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9F662A" w:rsidR="009F662A" w:rsidRDefault="009F662A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m:endfor at this location while parsing: m:template myTemplate(a:Integer)</w:t>
      </w:r>
      <w:r>
        <w:rPr>
          <w:b w:val="on"/>
          <w:color w:val="0000FF"/>
        </w:rPr>
        <w:t>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