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4164937275234978129717713743089030164"/>
      <w:r w:rsidR="00EF484C">
        <w:rPr>
          <w:lang w:val="en-US"/>
        </w:rPr>
        <w:t>test</w:t>
      </w:r>
      <w:bookmarkEnd w:id="94164937275234978129717713743089030164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C3A9DEE9BC54199AFFE70F2720DB2F8">
        <w:fldChar w:fldCharType="begin"/>
      </w:r>
      <w:r w:rsidR="7C3A9DEE9BC54199AFFE70F2720DB2F8">
        <w:instrText xml:space="preserve"> REF testid \h </w:instrText>
      </w:r>
      <w:r w:rsidR="7C3A9DEE9BC54199AFFE70F2720DB2F8">
        <w:fldChar w:fldCharType="separate"/>
      </w:r>
      <w:r w:rsidR="7C3A9DEE9BC54199AFFE70F2720DB2F8">
        <w:rPr>
          <w:noProof/>
          <w:b w:val="on"/>
        </w:rPr>
        <w:t>testidref</w:t>
      </w:r>
      <w:r w:rsidR="7C3A9DEE9BC54199AFFE70F2720DB2F8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