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A500"/>
        </w:rPr>
        <w:t>2023/02/16 11:08:58 - Lost user content zone2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