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4B" w:rsidRDefault="00B2654B" w:rsidP="00B2654B">
      <w:pPr>
        <w:spacing w:after="0" w:line="240" w:lineRule="auto"/>
      </w:pPr>
      <w:r>
        <w:separator/>
      </w:r>
    </w:p>
  </w:endnote>
  <w:endnote w:type="continuationSeparator" w:id="0">
    <w:p w:rsidR="00B2654B" w:rsidRDefault="00B2654B" w:rsidP="00B2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654B" w:rsidR="00B2654B" w:rsidRDefault="00B2654B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B2654B" w:rsidR="00B2654B" w:rsidRDefault="00B2654B">
    <w:r>
      <w:fldChar w:fldCharType="begin"/>
    </w:r>
    <w:r>
      <w:instrText>m:usercontent zone1</w:instrText>
    </w:r>
    <w:r>
      <w:fldChar w:fldCharType="separate"/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303"/>
      <w:gridCol w:w="2303"/>
      <w:gridCol w:w="2303"/>
      <w:gridCol w:w="2303"/>
    </w:tblGrid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A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B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C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D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E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F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G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H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I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J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K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L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</w:tr>
  </w:tbl>
  <w:p w:rsidP="00B2654B" w:rsidR="00B2654B" w:rsidRDefault="00B2654B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P="00B2654B" w:rsidR="00B2654B" w:rsidRDefault="00B2654B">
    <w:proofErr w:type="spellStart"/>
    <w:proofErr w:type="spellEnd"/>
    <w:r>
      <w:t xml:space="preserve">End of </w:t>
    </w:r>
    <w:r>
      <w:t>demonstration</w:t>
    </w:r>
    <w:r>
      <w:t>.</w:t>
    </w:r>
  </w:p>
  <w:p w:rsidR="00B2654B" w:rsidRDefault="00B2654B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654B" w:rsidR="00B2654B" w:rsidRDefault="00B2654B">
      <w:pPr>
        <w:spacing w:after="0" w:line="240" w:lineRule="auto"/>
      </w:pPr>
      <w:r>
        <w:separator/>
      </w:r>
    </w:p>
  </w:footnote>
  <w:footnote w:id="0" w:type="continuationSeparator">
    <w:p w:rsidP="00B2654B" w:rsidR="00B2654B" w:rsidRDefault="00B2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4B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654B"/>
  </w:style>
  <w:style w:styleId="Pieddepage" w:type="paragraph">
    <w:name w:val="footer"/>
    <w:basedOn w:val="Normal"/>
    <w:link w:val="Pieddepag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654B"/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