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BA3BF6">
        <w:t>+'\n\n</w:t>
      </w:r>
      <w:r w:rsidR="008E7EC5">
        <w:t>%PUBURL%</w:t>
      </w:r>
      <w:bookmarkStart w:id="0" w:name="_GoBack"/>
      <w:bookmarkEnd w:id="0"/>
      <w:r w:rsidR="00BA3BF6">
        <w:t>../images/logo_M2Doc.png'</w:t>
      </w:r>
      <w:r w:rsidR="002033E1" w:rsidRPr="002033E1">
        <w:t>).from</w:t>
      </w:r>
      <w:r w:rsidR="00693D5A">
        <w:t>T</w:t>
      </w:r>
      <w:r w:rsidR="00F37AC8">
        <w:t>Wiki</w:t>
      </w:r>
      <w:r w:rsidR="002033E1" w:rsidRPr="002033E1">
        <w:t>String(</w:t>
      </w:r>
      <w:r w:rsidR="00BA3BF6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7EC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BF6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34C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