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96D21" w14:textId="5513568A" w:rsidR="00BD43F8" w:rsidRPr="002934E9" w:rsidRDefault="00BD43F8" w:rsidP="002934E9">
      <w:pPr>
        <w:jc w:val="both"/>
        <w:rPr>
          <w:rFonts w:ascii="Times New Roman" w:hAnsi="Times New Roman" w:cs="Times New Roman"/>
          <w:b/>
          <w:bCs/>
          <w:sz w:val="36"/>
          <w:szCs w:val="36"/>
        </w:rPr>
      </w:pPr>
      <w:r w:rsidRPr="002934E9">
        <w:rPr>
          <w:rFonts w:ascii="Times New Roman" w:hAnsi="Times New Roman" w:cs="Times New Roman"/>
          <w:b/>
          <w:bCs/>
          <w:sz w:val="36"/>
          <w:szCs w:val="36"/>
        </w:rPr>
        <w:t xml:space="preserve">How to obtain film </w:t>
      </w:r>
      <w:r w:rsidR="00B3016D" w:rsidRPr="002934E9">
        <w:rPr>
          <w:rFonts w:ascii="Times New Roman" w:hAnsi="Times New Roman" w:cs="Times New Roman"/>
          <w:b/>
          <w:bCs/>
          <w:sz w:val="36"/>
          <w:szCs w:val="36"/>
        </w:rPr>
        <w:t>licenses</w:t>
      </w:r>
      <w:r w:rsidRPr="002934E9">
        <w:rPr>
          <w:rFonts w:ascii="Times New Roman" w:hAnsi="Times New Roman" w:cs="Times New Roman"/>
          <w:b/>
          <w:bCs/>
          <w:sz w:val="36"/>
          <w:szCs w:val="36"/>
        </w:rPr>
        <w:t xml:space="preserve"> and international filming permits in Kenya</w:t>
      </w:r>
    </w:p>
    <w:p w14:paraId="44E3474B" w14:textId="50035B93" w:rsidR="0093017B" w:rsidRPr="0093017B" w:rsidRDefault="0093017B" w:rsidP="002934E9">
      <w:pPr>
        <w:jc w:val="both"/>
        <w:rPr>
          <w:rFonts w:ascii="Times New Roman" w:hAnsi="Times New Roman" w:cs="Times New Roman"/>
          <w:sz w:val="28"/>
          <w:szCs w:val="28"/>
        </w:rPr>
      </w:pPr>
      <w:r w:rsidRPr="002934E9">
        <w:rPr>
          <w:rFonts w:ascii="Times New Roman" w:hAnsi="Times New Roman" w:cs="Times New Roman"/>
          <w:sz w:val="28"/>
          <w:szCs w:val="28"/>
        </w:rPr>
        <w:t xml:space="preserve">Kenya offers remarkable location for filming for its incredible landscapes, diverse cultures and world-famous wildlife.  </w:t>
      </w:r>
      <w:r w:rsidR="00593780" w:rsidRPr="002934E9">
        <w:rPr>
          <w:rFonts w:ascii="Times New Roman" w:hAnsi="Times New Roman" w:cs="Times New Roman"/>
          <w:sz w:val="28"/>
          <w:szCs w:val="28"/>
        </w:rPr>
        <w:t xml:space="preserve">But </w:t>
      </w:r>
      <w:r w:rsidRPr="002934E9">
        <w:rPr>
          <w:rFonts w:ascii="Times New Roman" w:hAnsi="Times New Roman" w:cs="Times New Roman"/>
          <w:sz w:val="28"/>
          <w:szCs w:val="28"/>
        </w:rPr>
        <w:t>before the cameras start rolling, there is one important step every production must take</w:t>
      </w:r>
      <w:r w:rsidR="005E2261" w:rsidRPr="002934E9">
        <w:rPr>
          <w:rFonts w:ascii="Times New Roman" w:hAnsi="Times New Roman" w:cs="Times New Roman"/>
          <w:sz w:val="28"/>
          <w:szCs w:val="28"/>
        </w:rPr>
        <w:t xml:space="preserve">, </w:t>
      </w:r>
      <w:r w:rsidRPr="002934E9">
        <w:rPr>
          <w:rFonts w:ascii="Times New Roman" w:hAnsi="Times New Roman" w:cs="Times New Roman"/>
          <w:sz w:val="28"/>
          <w:szCs w:val="28"/>
        </w:rPr>
        <w:t xml:space="preserve">making sure everything is properly approved. Many </w:t>
      </w:r>
      <w:r w:rsidR="00B3016D" w:rsidRPr="002934E9">
        <w:rPr>
          <w:rFonts w:ascii="Times New Roman" w:hAnsi="Times New Roman" w:cs="Times New Roman"/>
          <w:sz w:val="28"/>
          <w:szCs w:val="28"/>
        </w:rPr>
        <w:t>first</w:t>
      </w:r>
      <w:r w:rsidR="00B3016D">
        <w:rPr>
          <w:rFonts w:ascii="Times New Roman" w:hAnsi="Times New Roman" w:cs="Times New Roman"/>
          <w:sz w:val="28"/>
          <w:szCs w:val="28"/>
        </w:rPr>
        <w:t>-</w:t>
      </w:r>
      <w:r w:rsidR="00B3016D" w:rsidRPr="002934E9">
        <w:rPr>
          <w:rFonts w:ascii="Times New Roman" w:hAnsi="Times New Roman" w:cs="Times New Roman"/>
          <w:sz w:val="28"/>
          <w:szCs w:val="28"/>
        </w:rPr>
        <w:t>time</w:t>
      </w:r>
      <w:r w:rsidRPr="002934E9">
        <w:rPr>
          <w:rFonts w:ascii="Times New Roman" w:hAnsi="Times New Roman" w:cs="Times New Roman"/>
          <w:sz w:val="28"/>
          <w:szCs w:val="28"/>
        </w:rPr>
        <w:t xml:space="preserve"> visitors assume that obtaining one permit is enough. Unfortunately, it is not that simple. Depending on your project, you may need filming </w:t>
      </w:r>
      <w:r w:rsidR="00B3016D" w:rsidRPr="002934E9">
        <w:rPr>
          <w:rFonts w:ascii="Times New Roman" w:hAnsi="Times New Roman" w:cs="Times New Roman"/>
          <w:sz w:val="28"/>
          <w:szCs w:val="28"/>
        </w:rPr>
        <w:t>licenses</w:t>
      </w:r>
      <w:r w:rsidRPr="002934E9">
        <w:rPr>
          <w:rFonts w:ascii="Times New Roman" w:hAnsi="Times New Roman" w:cs="Times New Roman"/>
          <w:sz w:val="28"/>
          <w:szCs w:val="28"/>
        </w:rPr>
        <w:t xml:space="preserve">, immigration approvals and location-specific permissions before production begins. </w:t>
      </w:r>
      <w:r w:rsidR="00593780" w:rsidRPr="002934E9">
        <w:rPr>
          <w:rFonts w:ascii="Times New Roman" w:hAnsi="Times New Roman" w:cs="Times New Roman"/>
          <w:sz w:val="28"/>
          <w:szCs w:val="28"/>
        </w:rPr>
        <w:t>W</w:t>
      </w:r>
      <w:r w:rsidRPr="002934E9">
        <w:rPr>
          <w:rFonts w:ascii="Times New Roman" w:hAnsi="Times New Roman" w:cs="Times New Roman"/>
          <w:sz w:val="28"/>
          <w:szCs w:val="28"/>
        </w:rPr>
        <w:t xml:space="preserve">ith proper planning and the right local production partner, the process is </w:t>
      </w:r>
      <w:r w:rsidR="00593780" w:rsidRPr="002934E9">
        <w:rPr>
          <w:rFonts w:ascii="Times New Roman" w:hAnsi="Times New Roman" w:cs="Times New Roman"/>
          <w:sz w:val="28"/>
          <w:szCs w:val="28"/>
        </w:rPr>
        <w:t xml:space="preserve">quite </w:t>
      </w:r>
      <w:r w:rsidRPr="002934E9">
        <w:rPr>
          <w:rFonts w:ascii="Times New Roman" w:hAnsi="Times New Roman" w:cs="Times New Roman"/>
          <w:sz w:val="28"/>
          <w:szCs w:val="28"/>
        </w:rPr>
        <w:t>straightforward</w:t>
      </w:r>
    </w:p>
    <w:p w14:paraId="0D2CE77D" w14:textId="675FFEF7" w:rsidR="00BD43F8" w:rsidRPr="002934E9" w:rsidRDefault="0093017B" w:rsidP="002934E9">
      <w:pPr>
        <w:jc w:val="both"/>
        <w:rPr>
          <w:rFonts w:ascii="Times New Roman" w:hAnsi="Times New Roman" w:cs="Times New Roman"/>
          <w:sz w:val="28"/>
          <w:szCs w:val="28"/>
        </w:rPr>
      </w:pPr>
      <w:r w:rsidRPr="002934E9">
        <w:rPr>
          <w:rFonts w:ascii="Times New Roman" w:hAnsi="Times New Roman" w:cs="Times New Roman"/>
          <w:sz w:val="28"/>
          <w:szCs w:val="28"/>
        </w:rPr>
        <w:t>The good thing is that once you understand how the process works, it becomes much easier to plan around it. Better still, you do</w:t>
      </w:r>
      <w:r w:rsidR="005E2261" w:rsidRPr="002934E9">
        <w:rPr>
          <w:rFonts w:ascii="Times New Roman" w:hAnsi="Times New Roman" w:cs="Times New Roman"/>
          <w:sz w:val="28"/>
          <w:szCs w:val="28"/>
        </w:rPr>
        <w:t xml:space="preserve"> not</w:t>
      </w:r>
      <w:r w:rsidRPr="002934E9">
        <w:rPr>
          <w:rFonts w:ascii="Times New Roman" w:hAnsi="Times New Roman" w:cs="Times New Roman"/>
          <w:sz w:val="28"/>
          <w:szCs w:val="28"/>
        </w:rPr>
        <w:t xml:space="preserve"> have to figure it</w:t>
      </w:r>
      <w:r w:rsidR="005E2261" w:rsidRPr="002934E9">
        <w:rPr>
          <w:rFonts w:ascii="Times New Roman" w:hAnsi="Times New Roman" w:cs="Times New Roman"/>
          <w:sz w:val="28"/>
          <w:szCs w:val="28"/>
        </w:rPr>
        <w:t xml:space="preserve"> all</w:t>
      </w:r>
      <w:r w:rsidRPr="002934E9">
        <w:rPr>
          <w:rFonts w:ascii="Times New Roman" w:hAnsi="Times New Roman" w:cs="Times New Roman"/>
          <w:sz w:val="28"/>
          <w:szCs w:val="28"/>
        </w:rPr>
        <w:t xml:space="preserve"> out on your own. This is where companies like Dencast Global come in. As an accredited local film agent and production company, Dencast Global helps international filmmakers move from an idea on paper to cameras rolling on location. That support goes beyond permits. It includes planning, production coordination, location support and helping crews navigate the practical side of filming in Kenya. Whether you're producing a wildlife documentary, a television program, a commercial campaign, a travel series or a feature film, understanding the process before travelling can save valuable time once production begins.</w:t>
      </w:r>
    </w:p>
    <w:p w14:paraId="67562F2A" w14:textId="28742927" w:rsidR="00593780" w:rsidRPr="002934E9" w:rsidRDefault="00593780" w:rsidP="002934E9">
      <w:pPr>
        <w:jc w:val="both"/>
        <w:rPr>
          <w:rFonts w:ascii="Times New Roman" w:hAnsi="Times New Roman" w:cs="Times New Roman"/>
          <w:b/>
          <w:bCs/>
          <w:sz w:val="32"/>
          <w:szCs w:val="32"/>
        </w:rPr>
      </w:pPr>
      <w:r w:rsidRPr="002934E9">
        <w:rPr>
          <w:rFonts w:ascii="Times New Roman" w:hAnsi="Times New Roman" w:cs="Times New Roman"/>
          <w:b/>
          <w:bCs/>
          <w:sz w:val="32"/>
          <w:szCs w:val="32"/>
        </w:rPr>
        <w:t xml:space="preserve">Who </w:t>
      </w:r>
      <w:r w:rsidR="009016A6" w:rsidRPr="002934E9">
        <w:rPr>
          <w:rFonts w:ascii="Times New Roman" w:hAnsi="Times New Roman" w:cs="Times New Roman"/>
          <w:b/>
          <w:bCs/>
          <w:sz w:val="32"/>
          <w:szCs w:val="32"/>
        </w:rPr>
        <w:t>i</w:t>
      </w:r>
      <w:r w:rsidRPr="002934E9">
        <w:rPr>
          <w:rFonts w:ascii="Times New Roman" w:hAnsi="Times New Roman" w:cs="Times New Roman"/>
          <w:b/>
          <w:bCs/>
          <w:sz w:val="32"/>
          <w:szCs w:val="32"/>
        </w:rPr>
        <w:t xml:space="preserve">ssues </w:t>
      </w:r>
      <w:r w:rsidR="009016A6" w:rsidRPr="002934E9">
        <w:rPr>
          <w:rFonts w:ascii="Times New Roman" w:hAnsi="Times New Roman" w:cs="Times New Roman"/>
          <w:b/>
          <w:bCs/>
          <w:sz w:val="32"/>
          <w:szCs w:val="32"/>
        </w:rPr>
        <w:t>f</w:t>
      </w:r>
      <w:r w:rsidRPr="002934E9">
        <w:rPr>
          <w:rFonts w:ascii="Times New Roman" w:hAnsi="Times New Roman" w:cs="Times New Roman"/>
          <w:b/>
          <w:bCs/>
          <w:sz w:val="32"/>
          <w:szCs w:val="32"/>
        </w:rPr>
        <w:t xml:space="preserve">ilming </w:t>
      </w:r>
      <w:proofErr w:type="spellStart"/>
      <w:r w:rsidR="009016A6" w:rsidRPr="002934E9">
        <w:rPr>
          <w:rFonts w:ascii="Times New Roman" w:hAnsi="Times New Roman" w:cs="Times New Roman"/>
          <w:b/>
          <w:bCs/>
          <w:sz w:val="32"/>
          <w:szCs w:val="32"/>
        </w:rPr>
        <w:t>l</w:t>
      </w:r>
      <w:r w:rsidRPr="002934E9">
        <w:rPr>
          <w:rFonts w:ascii="Times New Roman" w:hAnsi="Times New Roman" w:cs="Times New Roman"/>
          <w:b/>
          <w:bCs/>
          <w:sz w:val="32"/>
          <w:szCs w:val="32"/>
        </w:rPr>
        <w:t>icences</w:t>
      </w:r>
      <w:proofErr w:type="spellEnd"/>
      <w:r w:rsidRPr="002934E9">
        <w:rPr>
          <w:rFonts w:ascii="Times New Roman" w:hAnsi="Times New Roman" w:cs="Times New Roman"/>
          <w:b/>
          <w:bCs/>
          <w:sz w:val="32"/>
          <w:szCs w:val="32"/>
        </w:rPr>
        <w:t xml:space="preserve"> in Kenya?</w:t>
      </w:r>
    </w:p>
    <w:p w14:paraId="3F9A1659" w14:textId="67AF4BA7" w:rsidR="00FF7932" w:rsidRPr="002934E9" w:rsidRDefault="005E2261" w:rsidP="002934E9">
      <w:pPr>
        <w:jc w:val="both"/>
        <w:rPr>
          <w:rFonts w:ascii="Times New Roman" w:hAnsi="Times New Roman" w:cs="Times New Roman"/>
          <w:sz w:val="28"/>
          <w:szCs w:val="28"/>
        </w:rPr>
      </w:pPr>
      <w:r w:rsidRPr="002934E9">
        <w:rPr>
          <w:rFonts w:ascii="Times New Roman" w:hAnsi="Times New Roman" w:cs="Times New Roman"/>
          <w:sz w:val="28"/>
          <w:szCs w:val="28"/>
        </w:rPr>
        <w:t>The Kenya Film Classification Board</w:t>
      </w:r>
      <w:r w:rsidR="001034D5">
        <w:rPr>
          <w:rFonts w:ascii="Times New Roman" w:hAnsi="Times New Roman" w:cs="Times New Roman"/>
          <w:sz w:val="28"/>
          <w:szCs w:val="28"/>
        </w:rPr>
        <w:t xml:space="preserve"> </w:t>
      </w:r>
      <w:r w:rsidR="00FA20FC" w:rsidRPr="002934E9">
        <w:rPr>
          <w:rFonts w:ascii="Times New Roman" w:hAnsi="Times New Roman" w:cs="Times New Roman"/>
          <w:sz w:val="28"/>
          <w:szCs w:val="28"/>
        </w:rPr>
        <w:t>(KFCB)</w:t>
      </w:r>
      <w:r w:rsidRPr="002934E9">
        <w:rPr>
          <w:rFonts w:ascii="Times New Roman" w:hAnsi="Times New Roman" w:cs="Times New Roman"/>
          <w:sz w:val="28"/>
          <w:szCs w:val="28"/>
        </w:rPr>
        <w:t xml:space="preserve"> is responsible for issuing filming </w:t>
      </w:r>
      <w:proofErr w:type="spellStart"/>
      <w:r w:rsidRPr="002934E9">
        <w:rPr>
          <w:rFonts w:ascii="Times New Roman" w:hAnsi="Times New Roman" w:cs="Times New Roman"/>
          <w:sz w:val="28"/>
          <w:szCs w:val="28"/>
        </w:rPr>
        <w:t>licences</w:t>
      </w:r>
      <w:proofErr w:type="spellEnd"/>
      <w:r w:rsidRPr="002934E9">
        <w:rPr>
          <w:rFonts w:ascii="Times New Roman" w:hAnsi="Times New Roman" w:cs="Times New Roman"/>
          <w:sz w:val="28"/>
          <w:szCs w:val="28"/>
        </w:rPr>
        <w:t xml:space="preserve"> to both Kenyan and foreign filmmakers T</w:t>
      </w:r>
      <w:r w:rsidR="00EB40B2" w:rsidRPr="002934E9">
        <w:rPr>
          <w:rFonts w:ascii="Times New Roman" w:hAnsi="Times New Roman" w:cs="Times New Roman"/>
          <w:sz w:val="28"/>
          <w:szCs w:val="28"/>
        </w:rPr>
        <w:t xml:space="preserve">he Kenya Film Classification Board (KFCB) gives permission to film in Kenya under Kenya's film regulatory framework, the KFCB is responsible for issuing filming </w:t>
      </w:r>
      <w:proofErr w:type="spellStart"/>
      <w:r w:rsidR="00EB40B2" w:rsidRPr="002934E9">
        <w:rPr>
          <w:rFonts w:ascii="Times New Roman" w:hAnsi="Times New Roman" w:cs="Times New Roman"/>
          <w:sz w:val="28"/>
          <w:szCs w:val="28"/>
        </w:rPr>
        <w:t>licences</w:t>
      </w:r>
      <w:proofErr w:type="spellEnd"/>
      <w:r w:rsidR="00EB40B2" w:rsidRPr="002934E9">
        <w:rPr>
          <w:rFonts w:ascii="Times New Roman" w:hAnsi="Times New Roman" w:cs="Times New Roman"/>
          <w:sz w:val="28"/>
          <w:szCs w:val="28"/>
        </w:rPr>
        <w:t xml:space="preserve"> to both Kenyan and foreign filmmakers. No production should begin before the relevant filming </w:t>
      </w:r>
      <w:proofErr w:type="spellStart"/>
      <w:r w:rsidR="00EB40B2" w:rsidRPr="002934E9">
        <w:rPr>
          <w:rFonts w:ascii="Times New Roman" w:hAnsi="Times New Roman" w:cs="Times New Roman"/>
          <w:sz w:val="28"/>
          <w:szCs w:val="28"/>
        </w:rPr>
        <w:t>licence</w:t>
      </w:r>
      <w:proofErr w:type="spellEnd"/>
      <w:r w:rsidR="00EB40B2" w:rsidRPr="002934E9">
        <w:rPr>
          <w:rFonts w:ascii="Times New Roman" w:hAnsi="Times New Roman" w:cs="Times New Roman"/>
          <w:sz w:val="28"/>
          <w:szCs w:val="28"/>
        </w:rPr>
        <w:t xml:space="preserve"> has been obtained.</w:t>
      </w:r>
      <w:r w:rsidR="00FF7932" w:rsidRPr="002934E9">
        <w:rPr>
          <w:rFonts w:ascii="Times New Roman" w:eastAsia="Times New Roman" w:hAnsi="Times New Roman" w:cs="Times New Roman"/>
          <w:kern w:val="0"/>
          <w:sz w:val="28"/>
          <w:szCs w:val="28"/>
          <w14:ligatures w14:val="none"/>
        </w:rPr>
        <w:t xml:space="preserve"> </w:t>
      </w:r>
    </w:p>
    <w:p w14:paraId="6C27EE45" w14:textId="40FF8D60" w:rsidR="00FF7932" w:rsidRPr="002934E9" w:rsidRDefault="00FF7932" w:rsidP="002934E9">
      <w:pPr>
        <w:jc w:val="both"/>
        <w:rPr>
          <w:rFonts w:ascii="Times New Roman" w:hAnsi="Times New Roman" w:cs="Times New Roman"/>
          <w:sz w:val="28"/>
          <w:szCs w:val="28"/>
        </w:rPr>
      </w:pPr>
      <w:r w:rsidRPr="002934E9">
        <w:rPr>
          <w:rFonts w:ascii="Times New Roman" w:hAnsi="Times New Roman" w:cs="Times New Roman"/>
          <w:sz w:val="28"/>
          <w:szCs w:val="28"/>
        </w:rPr>
        <w:t xml:space="preserve">It is easy to confuse the Kenya Film Classification Board with the Kenya Film Commission, but they have different responsibilities. The Kenya Film Commission promotes Kenya as a filming destination and supports the growth of the country's film industry. The Kenya Film Classification Board, on the other hand, regulates film productions and issues filming </w:t>
      </w:r>
      <w:proofErr w:type="spellStart"/>
      <w:r w:rsidRPr="002934E9">
        <w:rPr>
          <w:rFonts w:ascii="Times New Roman" w:hAnsi="Times New Roman" w:cs="Times New Roman"/>
          <w:sz w:val="28"/>
          <w:szCs w:val="28"/>
        </w:rPr>
        <w:t>licences</w:t>
      </w:r>
      <w:proofErr w:type="spellEnd"/>
      <w:r w:rsidRPr="002934E9">
        <w:rPr>
          <w:rFonts w:ascii="Times New Roman" w:hAnsi="Times New Roman" w:cs="Times New Roman"/>
          <w:sz w:val="28"/>
          <w:szCs w:val="28"/>
        </w:rPr>
        <w:t>.</w:t>
      </w:r>
    </w:p>
    <w:p w14:paraId="52ECB3CB" w14:textId="77777777" w:rsidR="00FF7932" w:rsidRPr="002934E9" w:rsidRDefault="00FF7932" w:rsidP="002934E9">
      <w:pPr>
        <w:jc w:val="both"/>
        <w:rPr>
          <w:rFonts w:ascii="Times New Roman" w:hAnsi="Times New Roman" w:cs="Times New Roman"/>
          <w:sz w:val="28"/>
          <w:szCs w:val="28"/>
        </w:rPr>
      </w:pPr>
      <w:r w:rsidRPr="00FF7932">
        <w:rPr>
          <w:rFonts w:ascii="Times New Roman" w:hAnsi="Times New Roman" w:cs="Times New Roman"/>
          <w:sz w:val="28"/>
          <w:szCs w:val="28"/>
        </w:rPr>
        <w:lastRenderedPageBreak/>
        <w:t>Knowing the difference saves time and helps filmmakers begin the application process through the correct authority.</w:t>
      </w:r>
    </w:p>
    <w:p w14:paraId="427301DA" w14:textId="1FC5400A" w:rsidR="00FA20FC" w:rsidRPr="002934E9" w:rsidRDefault="00FA20FC" w:rsidP="002934E9">
      <w:pPr>
        <w:jc w:val="both"/>
        <w:rPr>
          <w:rFonts w:ascii="Times New Roman" w:hAnsi="Times New Roman" w:cs="Times New Roman"/>
          <w:b/>
          <w:bCs/>
          <w:sz w:val="32"/>
          <w:szCs w:val="32"/>
        </w:rPr>
      </w:pPr>
      <w:r w:rsidRPr="002934E9">
        <w:rPr>
          <w:rFonts w:ascii="Times New Roman" w:hAnsi="Times New Roman" w:cs="Times New Roman"/>
          <w:b/>
          <w:bCs/>
          <w:sz w:val="32"/>
          <w:szCs w:val="32"/>
        </w:rPr>
        <w:t xml:space="preserve">Do Kenyan </w:t>
      </w:r>
      <w:r w:rsidR="009016A6" w:rsidRPr="002934E9">
        <w:rPr>
          <w:rFonts w:ascii="Times New Roman" w:hAnsi="Times New Roman" w:cs="Times New Roman"/>
          <w:b/>
          <w:bCs/>
          <w:sz w:val="32"/>
          <w:szCs w:val="32"/>
        </w:rPr>
        <w:t>f</w:t>
      </w:r>
      <w:r w:rsidRPr="002934E9">
        <w:rPr>
          <w:rFonts w:ascii="Times New Roman" w:hAnsi="Times New Roman" w:cs="Times New Roman"/>
          <w:b/>
          <w:bCs/>
          <w:sz w:val="32"/>
          <w:szCs w:val="32"/>
        </w:rPr>
        <w:t xml:space="preserve">ilmmakers </w:t>
      </w:r>
      <w:r w:rsidR="009016A6" w:rsidRPr="002934E9">
        <w:rPr>
          <w:rFonts w:ascii="Times New Roman" w:hAnsi="Times New Roman" w:cs="Times New Roman"/>
          <w:b/>
          <w:bCs/>
          <w:sz w:val="32"/>
          <w:szCs w:val="32"/>
        </w:rPr>
        <w:t>a</w:t>
      </w:r>
      <w:r w:rsidRPr="002934E9">
        <w:rPr>
          <w:rFonts w:ascii="Times New Roman" w:hAnsi="Times New Roman" w:cs="Times New Roman"/>
          <w:b/>
          <w:bCs/>
          <w:sz w:val="32"/>
          <w:szCs w:val="32"/>
        </w:rPr>
        <w:t xml:space="preserve">lso </w:t>
      </w:r>
      <w:r w:rsidR="009016A6" w:rsidRPr="002934E9">
        <w:rPr>
          <w:rFonts w:ascii="Times New Roman" w:hAnsi="Times New Roman" w:cs="Times New Roman"/>
          <w:b/>
          <w:bCs/>
          <w:sz w:val="32"/>
          <w:szCs w:val="32"/>
        </w:rPr>
        <w:t>n</w:t>
      </w:r>
      <w:r w:rsidRPr="002934E9">
        <w:rPr>
          <w:rFonts w:ascii="Times New Roman" w:hAnsi="Times New Roman" w:cs="Times New Roman"/>
          <w:b/>
          <w:bCs/>
          <w:sz w:val="32"/>
          <w:szCs w:val="32"/>
        </w:rPr>
        <w:t xml:space="preserve">eed a </w:t>
      </w:r>
      <w:r w:rsidR="009016A6" w:rsidRPr="002934E9">
        <w:rPr>
          <w:rFonts w:ascii="Times New Roman" w:hAnsi="Times New Roman" w:cs="Times New Roman"/>
          <w:b/>
          <w:bCs/>
          <w:sz w:val="32"/>
          <w:szCs w:val="32"/>
        </w:rPr>
        <w:t>f</w:t>
      </w:r>
      <w:r w:rsidRPr="002934E9">
        <w:rPr>
          <w:rFonts w:ascii="Times New Roman" w:hAnsi="Times New Roman" w:cs="Times New Roman"/>
          <w:b/>
          <w:bCs/>
          <w:sz w:val="32"/>
          <w:szCs w:val="32"/>
        </w:rPr>
        <w:t xml:space="preserve">ilming </w:t>
      </w:r>
      <w:proofErr w:type="spellStart"/>
      <w:r w:rsidR="009016A6" w:rsidRPr="002934E9">
        <w:rPr>
          <w:rFonts w:ascii="Times New Roman" w:hAnsi="Times New Roman" w:cs="Times New Roman"/>
          <w:b/>
          <w:bCs/>
          <w:sz w:val="32"/>
          <w:szCs w:val="32"/>
        </w:rPr>
        <w:t>l</w:t>
      </w:r>
      <w:r w:rsidRPr="002934E9">
        <w:rPr>
          <w:rFonts w:ascii="Times New Roman" w:hAnsi="Times New Roman" w:cs="Times New Roman"/>
          <w:b/>
          <w:bCs/>
          <w:sz w:val="32"/>
          <w:szCs w:val="32"/>
        </w:rPr>
        <w:t>icence</w:t>
      </w:r>
      <w:proofErr w:type="spellEnd"/>
      <w:r w:rsidRPr="002934E9">
        <w:rPr>
          <w:rFonts w:ascii="Times New Roman" w:hAnsi="Times New Roman" w:cs="Times New Roman"/>
          <w:b/>
          <w:bCs/>
          <w:sz w:val="32"/>
          <w:szCs w:val="32"/>
        </w:rPr>
        <w:t>?</w:t>
      </w:r>
    </w:p>
    <w:p w14:paraId="7E285FF6" w14:textId="72F05A3C" w:rsidR="009016A6" w:rsidRPr="002934E9" w:rsidRDefault="00FA20FC" w:rsidP="002934E9">
      <w:pPr>
        <w:jc w:val="both"/>
        <w:rPr>
          <w:rFonts w:ascii="Times New Roman" w:hAnsi="Times New Roman" w:cs="Times New Roman"/>
          <w:sz w:val="28"/>
          <w:szCs w:val="28"/>
        </w:rPr>
      </w:pPr>
      <w:r w:rsidRPr="002934E9">
        <w:rPr>
          <w:rFonts w:ascii="Times New Roman" w:hAnsi="Times New Roman" w:cs="Times New Roman"/>
          <w:sz w:val="28"/>
          <w:szCs w:val="28"/>
        </w:rPr>
        <w:t xml:space="preserve">The short answer is yes. </w:t>
      </w:r>
      <w:r w:rsidRPr="00FA20FC">
        <w:rPr>
          <w:rFonts w:ascii="Times New Roman" w:hAnsi="Times New Roman" w:cs="Times New Roman"/>
          <w:sz w:val="28"/>
          <w:szCs w:val="28"/>
        </w:rPr>
        <w:t xml:space="preserve">Many people assume filming </w:t>
      </w:r>
      <w:proofErr w:type="spellStart"/>
      <w:r w:rsidRPr="00FA20FC">
        <w:rPr>
          <w:rFonts w:ascii="Times New Roman" w:hAnsi="Times New Roman" w:cs="Times New Roman"/>
          <w:sz w:val="28"/>
          <w:szCs w:val="28"/>
        </w:rPr>
        <w:t>licences</w:t>
      </w:r>
      <w:proofErr w:type="spellEnd"/>
      <w:r w:rsidRPr="00FA20FC">
        <w:rPr>
          <w:rFonts w:ascii="Times New Roman" w:hAnsi="Times New Roman" w:cs="Times New Roman"/>
          <w:sz w:val="28"/>
          <w:szCs w:val="28"/>
        </w:rPr>
        <w:t xml:space="preserve"> only apply to foreign productions, but that is not the case. Kenyan filmmakers are also required to obtain the appropriate filming </w:t>
      </w:r>
      <w:proofErr w:type="spellStart"/>
      <w:r w:rsidRPr="00FA20FC">
        <w:rPr>
          <w:rFonts w:ascii="Times New Roman" w:hAnsi="Times New Roman" w:cs="Times New Roman"/>
          <w:sz w:val="28"/>
          <w:szCs w:val="28"/>
        </w:rPr>
        <w:t>licence</w:t>
      </w:r>
      <w:proofErr w:type="spellEnd"/>
      <w:r w:rsidRPr="00FA20FC">
        <w:rPr>
          <w:rFonts w:ascii="Times New Roman" w:hAnsi="Times New Roman" w:cs="Times New Roman"/>
          <w:sz w:val="28"/>
          <w:szCs w:val="28"/>
        </w:rPr>
        <w:t xml:space="preserve"> for projects covered under the country's film regulations.</w:t>
      </w:r>
      <w:r w:rsidR="009016A6" w:rsidRPr="002934E9">
        <w:rPr>
          <w:rFonts w:ascii="Times New Roman" w:hAnsi="Times New Roman" w:cs="Times New Roman"/>
        </w:rPr>
        <w:t xml:space="preserve"> </w:t>
      </w:r>
      <w:r w:rsidR="009016A6" w:rsidRPr="002934E9">
        <w:rPr>
          <w:rFonts w:ascii="Times New Roman" w:hAnsi="Times New Roman" w:cs="Times New Roman"/>
          <w:sz w:val="28"/>
          <w:szCs w:val="28"/>
        </w:rPr>
        <w:t>The process may differ depending on the type and scale of the production, but the requirement itself isn't only for visitors.</w:t>
      </w:r>
      <w:r w:rsidR="009016A6" w:rsidRPr="002934E9">
        <w:rPr>
          <w:rFonts w:ascii="Times New Roman" w:eastAsia="Times New Roman" w:hAnsi="Times New Roman" w:cs="Times New Roman"/>
          <w:kern w:val="0"/>
          <w14:ligatures w14:val="none"/>
        </w:rPr>
        <w:t xml:space="preserve"> </w:t>
      </w:r>
      <w:r w:rsidR="009016A6" w:rsidRPr="002934E9">
        <w:rPr>
          <w:rFonts w:ascii="Times New Roman" w:hAnsi="Times New Roman" w:cs="Times New Roman"/>
          <w:sz w:val="28"/>
          <w:szCs w:val="28"/>
        </w:rPr>
        <w:t xml:space="preserve">This helps create a standard process for </w:t>
      </w:r>
      <w:proofErr w:type="gramStart"/>
      <w:r w:rsidR="009016A6" w:rsidRPr="002934E9">
        <w:rPr>
          <w:rFonts w:ascii="Times New Roman" w:hAnsi="Times New Roman" w:cs="Times New Roman"/>
          <w:sz w:val="28"/>
          <w:szCs w:val="28"/>
        </w:rPr>
        <w:t>productions</w:t>
      </w:r>
      <w:proofErr w:type="gramEnd"/>
      <w:r w:rsidR="009016A6" w:rsidRPr="002934E9">
        <w:rPr>
          <w:rFonts w:ascii="Times New Roman" w:hAnsi="Times New Roman" w:cs="Times New Roman"/>
          <w:sz w:val="28"/>
          <w:szCs w:val="28"/>
        </w:rPr>
        <w:t xml:space="preserve"> taking place across the country, whether it's a short documentary, a commercial advertisement or a full-length feature film.</w:t>
      </w:r>
    </w:p>
    <w:p w14:paraId="57E42B77" w14:textId="5FEC0DD4" w:rsidR="00FA20FC" w:rsidRPr="002934E9" w:rsidRDefault="009016A6" w:rsidP="002934E9">
      <w:pPr>
        <w:jc w:val="both"/>
        <w:rPr>
          <w:rFonts w:ascii="Times New Roman" w:hAnsi="Times New Roman" w:cs="Times New Roman"/>
          <w:sz w:val="28"/>
          <w:szCs w:val="28"/>
        </w:rPr>
      </w:pPr>
      <w:r w:rsidRPr="009016A6">
        <w:rPr>
          <w:rFonts w:ascii="Times New Roman" w:hAnsi="Times New Roman" w:cs="Times New Roman"/>
          <w:sz w:val="28"/>
          <w:szCs w:val="28"/>
        </w:rPr>
        <w:t xml:space="preserve">If you're unsure whether your project requires a </w:t>
      </w:r>
      <w:proofErr w:type="spellStart"/>
      <w:r w:rsidRPr="009016A6">
        <w:rPr>
          <w:rFonts w:ascii="Times New Roman" w:hAnsi="Times New Roman" w:cs="Times New Roman"/>
          <w:sz w:val="28"/>
          <w:szCs w:val="28"/>
        </w:rPr>
        <w:t>licence</w:t>
      </w:r>
      <w:proofErr w:type="spellEnd"/>
      <w:r w:rsidRPr="009016A6">
        <w:rPr>
          <w:rFonts w:ascii="Times New Roman" w:hAnsi="Times New Roman" w:cs="Times New Roman"/>
          <w:sz w:val="28"/>
          <w:szCs w:val="28"/>
        </w:rPr>
        <w:t xml:space="preserve">, it's always better to confirm before filming starts rather than after cameras are already rolling. Fixing paperwork halfway through production is never anyone's </w:t>
      </w:r>
      <w:proofErr w:type="spellStart"/>
      <w:r w:rsidRPr="009016A6">
        <w:rPr>
          <w:rFonts w:ascii="Times New Roman" w:hAnsi="Times New Roman" w:cs="Times New Roman"/>
          <w:sz w:val="28"/>
          <w:szCs w:val="28"/>
        </w:rPr>
        <w:t>favourite</w:t>
      </w:r>
      <w:proofErr w:type="spellEnd"/>
      <w:r w:rsidRPr="009016A6">
        <w:rPr>
          <w:rFonts w:ascii="Times New Roman" w:hAnsi="Times New Roman" w:cs="Times New Roman"/>
          <w:sz w:val="28"/>
          <w:szCs w:val="28"/>
        </w:rPr>
        <w:t xml:space="preserve"> job.</w:t>
      </w:r>
      <w:r w:rsidRPr="002934E9">
        <w:rPr>
          <w:rFonts w:ascii="Times New Roman" w:hAnsi="Times New Roman" w:cs="Times New Roman"/>
          <w:sz w:val="28"/>
          <w:szCs w:val="28"/>
        </w:rPr>
        <w:t xml:space="preserve"> </w:t>
      </w:r>
      <w:r w:rsidR="00FA20FC" w:rsidRPr="00FA20FC">
        <w:rPr>
          <w:rFonts w:ascii="Times New Roman" w:hAnsi="Times New Roman" w:cs="Times New Roman"/>
          <w:sz w:val="28"/>
          <w:szCs w:val="28"/>
        </w:rPr>
        <w:t xml:space="preserve">Before you start filming, take </w:t>
      </w:r>
      <w:r w:rsidR="00FA20FC" w:rsidRPr="002934E9">
        <w:rPr>
          <w:rFonts w:ascii="Times New Roman" w:hAnsi="Times New Roman" w:cs="Times New Roman"/>
          <w:sz w:val="28"/>
          <w:szCs w:val="28"/>
        </w:rPr>
        <w:t xml:space="preserve">your time </w:t>
      </w:r>
      <w:r w:rsidR="00FA20FC" w:rsidRPr="00FA20FC">
        <w:rPr>
          <w:rFonts w:ascii="Times New Roman" w:hAnsi="Times New Roman" w:cs="Times New Roman"/>
          <w:sz w:val="28"/>
          <w:szCs w:val="28"/>
        </w:rPr>
        <w:t xml:space="preserve">to confirm whether your project needs a </w:t>
      </w:r>
      <w:proofErr w:type="spellStart"/>
      <w:r w:rsidR="00FA20FC" w:rsidRPr="00FA20FC">
        <w:rPr>
          <w:rFonts w:ascii="Times New Roman" w:hAnsi="Times New Roman" w:cs="Times New Roman"/>
          <w:sz w:val="28"/>
          <w:szCs w:val="28"/>
        </w:rPr>
        <w:t>licence</w:t>
      </w:r>
      <w:proofErr w:type="spellEnd"/>
      <w:r w:rsidR="00FA20FC" w:rsidRPr="00FA20FC">
        <w:rPr>
          <w:rFonts w:ascii="Times New Roman" w:hAnsi="Times New Roman" w:cs="Times New Roman"/>
          <w:sz w:val="28"/>
          <w:szCs w:val="28"/>
        </w:rPr>
        <w:t>. It is a simple step that can save you from delays, unexpected expenses and complications later in the production process.</w:t>
      </w:r>
    </w:p>
    <w:p w14:paraId="64E2A5EA" w14:textId="6DF6BCF1" w:rsidR="009016A6" w:rsidRPr="00FA20FC" w:rsidRDefault="009016A6" w:rsidP="002934E9">
      <w:pPr>
        <w:jc w:val="both"/>
        <w:rPr>
          <w:rFonts w:ascii="Times New Roman" w:hAnsi="Times New Roman" w:cs="Times New Roman"/>
          <w:b/>
          <w:bCs/>
          <w:sz w:val="32"/>
          <w:szCs w:val="32"/>
        </w:rPr>
      </w:pPr>
      <w:r w:rsidRPr="002934E9">
        <w:rPr>
          <w:rFonts w:ascii="Times New Roman" w:hAnsi="Times New Roman" w:cs="Times New Roman"/>
          <w:b/>
          <w:bCs/>
          <w:sz w:val="32"/>
          <w:szCs w:val="32"/>
        </w:rPr>
        <w:t>Why do foreign filmmakers need an accredited local film agent?</w:t>
      </w:r>
    </w:p>
    <w:p w14:paraId="33A63B48" w14:textId="060A60ED" w:rsidR="00B06B56" w:rsidRPr="002934E9" w:rsidRDefault="009016A6" w:rsidP="002934E9">
      <w:pPr>
        <w:jc w:val="both"/>
        <w:rPr>
          <w:rFonts w:ascii="Times New Roman" w:hAnsi="Times New Roman" w:cs="Times New Roman"/>
          <w:sz w:val="28"/>
          <w:szCs w:val="28"/>
        </w:rPr>
      </w:pPr>
      <w:r w:rsidRPr="002934E9">
        <w:rPr>
          <w:rFonts w:ascii="Times New Roman" w:hAnsi="Times New Roman" w:cs="Times New Roman"/>
          <w:sz w:val="28"/>
          <w:szCs w:val="28"/>
        </w:rPr>
        <w:t>Most international producers ask why they can</w:t>
      </w:r>
      <w:r w:rsidR="00726DD9" w:rsidRPr="002934E9">
        <w:rPr>
          <w:rFonts w:ascii="Times New Roman" w:hAnsi="Times New Roman" w:cs="Times New Roman"/>
          <w:sz w:val="28"/>
          <w:szCs w:val="28"/>
        </w:rPr>
        <w:t>’</w:t>
      </w:r>
      <w:r w:rsidRPr="002934E9">
        <w:rPr>
          <w:rFonts w:ascii="Times New Roman" w:hAnsi="Times New Roman" w:cs="Times New Roman"/>
          <w:sz w:val="28"/>
          <w:szCs w:val="28"/>
        </w:rPr>
        <w:t xml:space="preserve">t just apply on their own. </w:t>
      </w:r>
      <w:r w:rsidR="00B06B56" w:rsidRPr="002934E9">
        <w:rPr>
          <w:rFonts w:ascii="Times New Roman" w:hAnsi="Times New Roman" w:cs="Times New Roman"/>
          <w:sz w:val="28"/>
          <w:szCs w:val="28"/>
        </w:rPr>
        <w:t>Honestly, planning a production from another country can be challenging. Besides learning new regulations, international crews must understand local procedures, communicate with different authorities and organize logistics in places they may never have visited before.</w:t>
      </w:r>
    </w:p>
    <w:p w14:paraId="460358E1" w14:textId="7FFBED80" w:rsidR="00B06B56" w:rsidRPr="002934E9" w:rsidRDefault="00B06B56" w:rsidP="002934E9">
      <w:pPr>
        <w:jc w:val="both"/>
        <w:rPr>
          <w:rFonts w:ascii="Times New Roman" w:hAnsi="Times New Roman" w:cs="Times New Roman"/>
          <w:sz w:val="28"/>
          <w:szCs w:val="28"/>
        </w:rPr>
      </w:pPr>
      <w:r w:rsidRPr="00B06B56">
        <w:rPr>
          <w:rFonts w:ascii="Times New Roman" w:hAnsi="Times New Roman" w:cs="Times New Roman"/>
          <w:sz w:val="28"/>
          <w:szCs w:val="28"/>
        </w:rPr>
        <w:t xml:space="preserve">A film production doesn't only involve one approval. Depending on the project, there could be filming </w:t>
      </w:r>
      <w:proofErr w:type="spellStart"/>
      <w:r w:rsidRPr="00B06B56">
        <w:rPr>
          <w:rFonts w:ascii="Times New Roman" w:hAnsi="Times New Roman" w:cs="Times New Roman"/>
          <w:sz w:val="28"/>
          <w:szCs w:val="28"/>
        </w:rPr>
        <w:t>licences</w:t>
      </w:r>
      <w:proofErr w:type="spellEnd"/>
      <w:r w:rsidRPr="00B06B56">
        <w:rPr>
          <w:rFonts w:ascii="Times New Roman" w:hAnsi="Times New Roman" w:cs="Times New Roman"/>
          <w:sz w:val="28"/>
          <w:szCs w:val="28"/>
        </w:rPr>
        <w:t>, immigration requirements, permissions from property owners, approvals for protected areas and coordination with different government agencies.</w:t>
      </w:r>
      <w:r w:rsidR="00726DD9" w:rsidRPr="002934E9">
        <w:rPr>
          <w:rFonts w:ascii="Times New Roman" w:hAnsi="Times New Roman" w:cs="Times New Roman"/>
          <w:sz w:val="28"/>
          <w:szCs w:val="28"/>
        </w:rPr>
        <w:t xml:space="preserve"> </w:t>
      </w:r>
      <w:r w:rsidRPr="00B06B56">
        <w:rPr>
          <w:rFonts w:ascii="Times New Roman" w:hAnsi="Times New Roman" w:cs="Times New Roman"/>
          <w:sz w:val="28"/>
          <w:szCs w:val="28"/>
        </w:rPr>
        <w:t>Trying to organi</w:t>
      </w:r>
      <w:r w:rsidR="00726DD9" w:rsidRPr="002934E9">
        <w:rPr>
          <w:rFonts w:ascii="Times New Roman" w:hAnsi="Times New Roman" w:cs="Times New Roman"/>
          <w:sz w:val="28"/>
          <w:szCs w:val="28"/>
        </w:rPr>
        <w:t>z</w:t>
      </w:r>
      <w:r w:rsidRPr="00B06B56">
        <w:rPr>
          <w:rFonts w:ascii="Times New Roman" w:hAnsi="Times New Roman" w:cs="Times New Roman"/>
          <w:sz w:val="28"/>
          <w:szCs w:val="28"/>
        </w:rPr>
        <w:t>e all that from another country can be frustrating, especially if you're working across different time zones.</w:t>
      </w:r>
      <w:r w:rsidRPr="002934E9">
        <w:rPr>
          <w:rFonts w:ascii="Times New Roman" w:hAnsi="Times New Roman" w:cs="Times New Roman"/>
          <w:sz w:val="28"/>
          <w:szCs w:val="28"/>
        </w:rPr>
        <w:t xml:space="preserve"> </w:t>
      </w:r>
      <w:r w:rsidRPr="00B06B56">
        <w:rPr>
          <w:rFonts w:ascii="Times New Roman" w:hAnsi="Times New Roman" w:cs="Times New Roman"/>
          <w:sz w:val="28"/>
          <w:szCs w:val="28"/>
        </w:rPr>
        <w:t>This is why foreign filmmakers are generally expected to work with a registered local film agent</w:t>
      </w:r>
      <w:r w:rsidRPr="002934E9">
        <w:rPr>
          <w:rFonts w:ascii="Times New Roman" w:hAnsi="Times New Roman" w:cs="Times New Roman"/>
          <w:sz w:val="28"/>
          <w:szCs w:val="28"/>
        </w:rPr>
        <w:t xml:space="preserve"> like Dencast </w:t>
      </w:r>
      <w:proofErr w:type="gramStart"/>
      <w:r w:rsidRPr="002934E9">
        <w:rPr>
          <w:rFonts w:ascii="Times New Roman" w:hAnsi="Times New Roman" w:cs="Times New Roman"/>
          <w:sz w:val="28"/>
          <w:szCs w:val="28"/>
        </w:rPr>
        <w:t>Global</w:t>
      </w:r>
      <w:proofErr w:type="gramEnd"/>
      <w:r w:rsidRPr="002934E9">
        <w:rPr>
          <w:rFonts w:ascii="Times New Roman" w:hAnsi="Times New Roman" w:cs="Times New Roman"/>
          <w:sz w:val="28"/>
          <w:szCs w:val="28"/>
        </w:rPr>
        <w:t xml:space="preserve"> which is an experienced production company</w:t>
      </w:r>
      <w:r w:rsidR="00726DD9" w:rsidRPr="002934E9">
        <w:rPr>
          <w:rFonts w:ascii="Times New Roman" w:hAnsi="Times New Roman" w:cs="Times New Roman"/>
          <w:sz w:val="28"/>
          <w:szCs w:val="28"/>
        </w:rPr>
        <w:t xml:space="preserve"> which offers exceptional services and allows producers to focus on telling great stories rather than worrying about paperwork.</w:t>
      </w:r>
    </w:p>
    <w:p w14:paraId="4701AAB3" w14:textId="2DFA1848" w:rsidR="00726DD9" w:rsidRPr="00B06B56" w:rsidRDefault="00726DD9" w:rsidP="002934E9">
      <w:pPr>
        <w:jc w:val="both"/>
        <w:rPr>
          <w:rFonts w:ascii="Times New Roman" w:hAnsi="Times New Roman" w:cs="Times New Roman"/>
          <w:b/>
          <w:bCs/>
          <w:sz w:val="32"/>
          <w:szCs w:val="32"/>
        </w:rPr>
      </w:pPr>
      <w:r w:rsidRPr="002934E9">
        <w:rPr>
          <w:rFonts w:ascii="Times New Roman" w:hAnsi="Times New Roman" w:cs="Times New Roman"/>
          <w:b/>
          <w:bCs/>
          <w:sz w:val="32"/>
          <w:szCs w:val="32"/>
        </w:rPr>
        <w:lastRenderedPageBreak/>
        <w:t xml:space="preserve">What </w:t>
      </w:r>
      <w:r w:rsidR="00277C65" w:rsidRPr="002934E9">
        <w:rPr>
          <w:rFonts w:ascii="Times New Roman" w:hAnsi="Times New Roman" w:cs="Times New Roman"/>
          <w:b/>
          <w:bCs/>
          <w:sz w:val="32"/>
          <w:szCs w:val="32"/>
        </w:rPr>
        <w:t>d</w:t>
      </w:r>
      <w:r w:rsidRPr="002934E9">
        <w:rPr>
          <w:rFonts w:ascii="Times New Roman" w:hAnsi="Times New Roman" w:cs="Times New Roman"/>
          <w:b/>
          <w:bCs/>
          <w:sz w:val="32"/>
          <w:szCs w:val="32"/>
        </w:rPr>
        <w:t xml:space="preserve">ocuments </w:t>
      </w:r>
      <w:r w:rsidR="00277C65" w:rsidRPr="002934E9">
        <w:rPr>
          <w:rFonts w:ascii="Times New Roman" w:hAnsi="Times New Roman" w:cs="Times New Roman"/>
          <w:b/>
          <w:bCs/>
          <w:sz w:val="32"/>
          <w:szCs w:val="32"/>
        </w:rPr>
        <w:t>s</w:t>
      </w:r>
      <w:r w:rsidRPr="002934E9">
        <w:rPr>
          <w:rFonts w:ascii="Times New Roman" w:hAnsi="Times New Roman" w:cs="Times New Roman"/>
          <w:b/>
          <w:bCs/>
          <w:sz w:val="32"/>
          <w:szCs w:val="32"/>
        </w:rPr>
        <w:t xml:space="preserve">hould an </w:t>
      </w:r>
      <w:r w:rsidR="00277C65" w:rsidRPr="002934E9">
        <w:rPr>
          <w:rFonts w:ascii="Times New Roman" w:hAnsi="Times New Roman" w:cs="Times New Roman"/>
          <w:b/>
          <w:bCs/>
          <w:sz w:val="32"/>
          <w:szCs w:val="32"/>
        </w:rPr>
        <w:t>i</w:t>
      </w:r>
      <w:r w:rsidRPr="002934E9">
        <w:rPr>
          <w:rFonts w:ascii="Times New Roman" w:hAnsi="Times New Roman" w:cs="Times New Roman"/>
          <w:b/>
          <w:bCs/>
          <w:sz w:val="32"/>
          <w:szCs w:val="32"/>
        </w:rPr>
        <w:t xml:space="preserve">nternational </w:t>
      </w:r>
      <w:r w:rsidR="00277C65" w:rsidRPr="002934E9">
        <w:rPr>
          <w:rFonts w:ascii="Times New Roman" w:hAnsi="Times New Roman" w:cs="Times New Roman"/>
          <w:b/>
          <w:bCs/>
          <w:sz w:val="32"/>
          <w:szCs w:val="32"/>
        </w:rPr>
        <w:t>p</w:t>
      </w:r>
      <w:r w:rsidRPr="002934E9">
        <w:rPr>
          <w:rFonts w:ascii="Times New Roman" w:hAnsi="Times New Roman" w:cs="Times New Roman"/>
          <w:b/>
          <w:bCs/>
          <w:sz w:val="32"/>
          <w:szCs w:val="32"/>
        </w:rPr>
        <w:t xml:space="preserve">roduction </w:t>
      </w:r>
      <w:r w:rsidR="00277C65" w:rsidRPr="002934E9">
        <w:rPr>
          <w:rFonts w:ascii="Times New Roman" w:hAnsi="Times New Roman" w:cs="Times New Roman"/>
          <w:b/>
          <w:bCs/>
          <w:sz w:val="32"/>
          <w:szCs w:val="32"/>
        </w:rPr>
        <w:t>p</w:t>
      </w:r>
      <w:r w:rsidRPr="002934E9">
        <w:rPr>
          <w:rFonts w:ascii="Times New Roman" w:hAnsi="Times New Roman" w:cs="Times New Roman"/>
          <w:b/>
          <w:bCs/>
          <w:sz w:val="32"/>
          <w:szCs w:val="32"/>
        </w:rPr>
        <w:t>repare?</w:t>
      </w:r>
    </w:p>
    <w:p w14:paraId="2FCA1B5F" w14:textId="3E0F14D7" w:rsidR="00FA20FC" w:rsidRPr="00FF7932" w:rsidRDefault="00FA20FC" w:rsidP="002934E9">
      <w:pPr>
        <w:jc w:val="both"/>
        <w:rPr>
          <w:rFonts w:ascii="Times New Roman" w:hAnsi="Times New Roman" w:cs="Times New Roman"/>
          <w:sz w:val="28"/>
          <w:szCs w:val="28"/>
        </w:rPr>
      </w:pPr>
    </w:p>
    <w:p w14:paraId="1EE7EC7C" w14:textId="77777777" w:rsidR="00277C65" w:rsidRPr="00277C65" w:rsidRDefault="00277C65" w:rsidP="002934E9">
      <w:pPr>
        <w:jc w:val="both"/>
        <w:rPr>
          <w:rFonts w:ascii="Times New Roman" w:hAnsi="Times New Roman" w:cs="Times New Roman"/>
          <w:sz w:val="28"/>
          <w:szCs w:val="28"/>
        </w:rPr>
      </w:pPr>
      <w:r w:rsidRPr="00277C65">
        <w:rPr>
          <w:rFonts w:ascii="Times New Roman" w:hAnsi="Times New Roman" w:cs="Times New Roman"/>
          <w:sz w:val="28"/>
          <w:szCs w:val="28"/>
        </w:rPr>
        <w:t>Every production is different, so the exact requirements may vary. Even so, there are a few documents that international crews are commonly expected to prepare.</w:t>
      </w:r>
    </w:p>
    <w:p w14:paraId="42680738" w14:textId="77777777" w:rsidR="00277C65" w:rsidRPr="00277C65" w:rsidRDefault="00277C65" w:rsidP="002934E9">
      <w:pPr>
        <w:jc w:val="both"/>
        <w:rPr>
          <w:rFonts w:ascii="Times New Roman" w:hAnsi="Times New Roman" w:cs="Times New Roman"/>
          <w:sz w:val="28"/>
          <w:szCs w:val="28"/>
        </w:rPr>
      </w:pPr>
      <w:r w:rsidRPr="00277C65">
        <w:rPr>
          <w:rFonts w:ascii="Times New Roman" w:hAnsi="Times New Roman" w:cs="Times New Roman"/>
          <w:sz w:val="28"/>
          <w:szCs w:val="28"/>
        </w:rPr>
        <w:t>These may include:</w:t>
      </w:r>
    </w:p>
    <w:p w14:paraId="2BE9D5B3" w14:textId="77777777" w:rsidR="00277C65" w:rsidRPr="00277C65" w:rsidRDefault="00277C65" w:rsidP="002934E9">
      <w:pPr>
        <w:numPr>
          <w:ilvl w:val="0"/>
          <w:numId w:val="1"/>
        </w:numPr>
        <w:jc w:val="both"/>
        <w:rPr>
          <w:rFonts w:ascii="Times New Roman" w:hAnsi="Times New Roman" w:cs="Times New Roman"/>
          <w:sz w:val="28"/>
          <w:szCs w:val="28"/>
        </w:rPr>
      </w:pPr>
      <w:r w:rsidRPr="00277C65">
        <w:rPr>
          <w:rFonts w:ascii="Times New Roman" w:hAnsi="Times New Roman" w:cs="Times New Roman"/>
          <w:sz w:val="28"/>
          <w:szCs w:val="28"/>
        </w:rPr>
        <w:t xml:space="preserve">A completed filming </w:t>
      </w:r>
      <w:proofErr w:type="spellStart"/>
      <w:r w:rsidRPr="00277C65">
        <w:rPr>
          <w:rFonts w:ascii="Times New Roman" w:hAnsi="Times New Roman" w:cs="Times New Roman"/>
          <w:sz w:val="28"/>
          <w:szCs w:val="28"/>
        </w:rPr>
        <w:t>licence</w:t>
      </w:r>
      <w:proofErr w:type="spellEnd"/>
      <w:r w:rsidRPr="00277C65">
        <w:rPr>
          <w:rFonts w:ascii="Times New Roman" w:hAnsi="Times New Roman" w:cs="Times New Roman"/>
          <w:sz w:val="28"/>
          <w:szCs w:val="28"/>
        </w:rPr>
        <w:t xml:space="preserve"> application.</w:t>
      </w:r>
    </w:p>
    <w:p w14:paraId="44B7EC26" w14:textId="77777777" w:rsidR="00277C65" w:rsidRPr="00277C65" w:rsidRDefault="00277C65" w:rsidP="002934E9">
      <w:pPr>
        <w:numPr>
          <w:ilvl w:val="0"/>
          <w:numId w:val="1"/>
        </w:numPr>
        <w:jc w:val="both"/>
        <w:rPr>
          <w:rFonts w:ascii="Times New Roman" w:hAnsi="Times New Roman" w:cs="Times New Roman"/>
          <w:sz w:val="28"/>
          <w:szCs w:val="28"/>
        </w:rPr>
      </w:pPr>
      <w:r w:rsidRPr="00277C65">
        <w:rPr>
          <w:rFonts w:ascii="Times New Roman" w:hAnsi="Times New Roman" w:cs="Times New Roman"/>
          <w:sz w:val="28"/>
          <w:szCs w:val="28"/>
        </w:rPr>
        <w:t>A production schedule showing proposed filming dates.</w:t>
      </w:r>
    </w:p>
    <w:p w14:paraId="5EEB4984" w14:textId="40BC00E4" w:rsidR="00277C65" w:rsidRPr="00277C65" w:rsidRDefault="00277C65" w:rsidP="002934E9">
      <w:pPr>
        <w:numPr>
          <w:ilvl w:val="0"/>
          <w:numId w:val="1"/>
        </w:numPr>
        <w:jc w:val="both"/>
        <w:rPr>
          <w:rFonts w:ascii="Times New Roman" w:hAnsi="Times New Roman" w:cs="Times New Roman"/>
          <w:sz w:val="28"/>
          <w:szCs w:val="28"/>
        </w:rPr>
      </w:pPr>
      <w:r w:rsidRPr="002934E9">
        <w:rPr>
          <w:rFonts w:ascii="Times New Roman" w:hAnsi="Times New Roman" w:cs="Times New Roman"/>
          <w:sz w:val="28"/>
          <w:szCs w:val="28"/>
        </w:rPr>
        <w:t>D</w:t>
      </w:r>
      <w:r w:rsidRPr="00277C65">
        <w:rPr>
          <w:rFonts w:ascii="Times New Roman" w:hAnsi="Times New Roman" w:cs="Times New Roman"/>
          <w:sz w:val="28"/>
          <w:szCs w:val="28"/>
        </w:rPr>
        <w:t>escription of the project.</w:t>
      </w:r>
    </w:p>
    <w:p w14:paraId="03703362" w14:textId="77777777" w:rsidR="00277C65" w:rsidRPr="00277C65" w:rsidRDefault="00277C65" w:rsidP="002934E9">
      <w:pPr>
        <w:numPr>
          <w:ilvl w:val="0"/>
          <w:numId w:val="1"/>
        </w:numPr>
        <w:jc w:val="both"/>
        <w:rPr>
          <w:rFonts w:ascii="Times New Roman" w:hAnsi="Times New Roman" w:cs="Times New Roman"/>
          <w:sz w:val="28"/>
          <w:szCs w:val="28"/>
        </w:rPr>
      </w:pPr>
      <w:r w:rsidRPr="00277C65">
        <w:rPr>
          <w:rFonts w:ascii="Times New Roman" w:hAnsi="Times New Roman" w:cs="Times New Roman"/>
          <w:sz w:val="28"/>
          <w:szCs w:val="28"/>
        </w:rPr>
        <w:t>A list of production equipment.</w:t>
      </w:r>
    </w:p>
    <w:p w14:paraId="026FF5B2" w14:textId="77777777" w:rsidR="00277C65" w:rsidRPr="00277C65" w:rsidRDefault="00277C65" w:rsidP="002934E9">
      <w:pPr>
        <w:numPr>
          <w:ilvl w:val="0"/>
          <w:numId w:val="1"/>
        </w:numPr>
        <w:jc w:val="both"/>
        <w:rPr>
          <w:rFonts w:ascii="Times New Roman" w:hAnsi="Times New Roman" w:cs="Times New Roman"/>
          <w:sz w:val="28"/>
          <w:szCs w:val="28"/>
        </w:rPr>
      </w:pPr>
      <w:r w:rsidRPr="00277C65">
        <w:rPr>
          <w:rFonts w:ascii="Times New Roman" w:hAnsi="Times New Roman" w:cs="Times New Roman"/>
          <w:sz w:val="28"/>
          <w:szCs w:val="28"/>
        </w:rPr>
        <w:t>Crew information and passport details where applicable.</w:t>
      </w:r>
    </w:p>
    <w:p w14:paraId="1C315EE5" w14:textId="77777777" w:rsidR="00277C65" w:rsidRPr="00277C65" w:rsidRDefault="00277C65" w:rsidP="002934E9">
      <w:pPr>
        <w:numPr>
          <w:ilvl w:val="0"/>
          <w:numId w:val="1"/>
        </w:numPr>
        <w:jc w:val="both"/>
        <w:rPr>
          <w:rFonts w:ascii="Times New Roman" w:hAnsi="Times New Roman" w:cs="Times New Roman"/>
          <w:sz w:val="28"/>
          <w:szCs w:val="28"/>
        </w:rPr>
      </w:pPr>
      <w:r w:rsidRPr="00277C65">
        <w:rPr>
          <w:rFonts w:ascii="Times New Roman" w:hAnsi="Times New Roman" w:cs="Times New Roman"/>
          <w:sz w:val="28"/>
          <w:szCs w:val="28"/>
        </w:rPr>
        <w:t>Proposed filming locations.</w:t>
      </w:r>
    </w:p>
    <w:p w14:paraId="2D1237A2" w14:textId="77777777" w:rsidR="00277C65" w:rsidRPr="00277C65" w:rsidRDefault="00277C65" w:rsidP="002934E9">
      <w:pPr>
        <w:numPr>
          <w:ilvl w:val="0"/>
          <w:numId w:val="1"/>
        </w:numPr>
        <w:jc w:val="both"/>
        <w:rPr>
          <w:rFonts w:ascii="Times New Roman" w:hAnsi="Times New Roman" w:cs="Times New Roman"/>
          <w:sz w:val="28"/>
          <w:szCs w:val="28"/>
        </w:rPr>
      </w:pPr>
      <w:r w:rsidRPr="00277C65">
        <w:rPr>
          <w:rFonts w:ascii="Times New Roman" w:hAnsi="Times New Roman" w:cs="Times New Roman"/>
          <w:sz w:val="28"/>
          <w:szCs w:val="28"/>
        </w:rPr>
        <w:t>Supporting documents requested by the relevant authorities.</w:t>
      </w:r>
    </w:p>
    <w:p w14:paraId="3D0665EC" w14:textId="4056F4A9" w:rsidR="00EB40B2" w:rsidRPr="002934E9" w:rsidRDefault="00277C65" w:rsidP="002934E9">
      <w:pPr>
        <w:jc w:val="both"/>
        <w:rPr>
          <w:rFonts w:ascii="Times New Roman" w:hAnsi="Times New Roman" w:cs="Times New Roman"/>
          <w:sz w:val="28"/>
          <w:szCs w:val="28"/>
        </w:rPr>
      </w:pPr>
      <w:r w:rsidRPr="002934E9">
        <w:rPr>
          <w:rFonts w:ascii="Times New Roman" w:hAnsi="Times New Roman" w:cs="Times New Roman"/>
          <w:sz w:val="28"/>
          <w:szCs w:val="28"/>
        </w:rPr>
        <w:t>Working with an experienced local production partner also helps ensure nothing important is overlooked before applications are submitted.</w:t>
      </w:r>
    </w:p>
    <w:p w14:paraId="0F7D5882" w14:textId="266974D1" w:rsidR="00277C65" w:rsidRPr="00277C65" w:rsidRDefault="00277C65" w:rsidP="002934E9">
      <w:pPr>
        <w:jc w:val="both"/>
        <w:rPr>
          <w:rFonts w:ascii="Times New Roman" w:hAnsi="Times New Roman" w:cs="Times New Roman"/>
          <w:sz w:val="28"/>
          <w:szCs w:val="28"/>
        </w:rPr>
      </w:pPr>
      <w:r w:rsidRPr="00277C65">
        <w:rPr>
          <w:rFonts w:ascii="Times New Roman" w:hAnsi="Times New Roman" w:cs="Times New Roman"/>
          <w:sz w:val="28"/>
          <w:szCs w:val="28"/>
        </w:rPr>
        <w:t>Crew members travelling to Kenya may also need to meet immigration requirements depending on their nationality, the purpose of travel and the length of the production.</w:t>
      </w:r>
      <w:r w:rsidR="006667FC" w:rsidRPr="002934E9">
        <w:rPr>
          <w:rFonts w:ascii="Times New Roman" w:hAnsi="Times New Roman" w:cs="Times New Roman"/>
          <w:sz w:val="28"/>
          <w:szCs w:val="28"/>
        </w:rPr>
        <w:t xml:space="preserve"> </w:t>
      </w:r>
      <w:r w:rsidRPr="00277C65">
        <w:rPr>
          <w:rFonts w:ascii="Times New Roman" w:hAnsi="Times New Roman" w:cs="Times New Roman"/>
          <w:sz w:val="28"/>
          <w:szCs w:val="28"/>
        </w:rPr>
        <w:t xml:space="preserve">These requirements can include travel </w:t>
      </w:r>
      <w:proofErr w:type="spellStart"/>
      <w:r w:rsidRPr="00277C65">
        <w:rPr>
          <w:rFonts w:ascii="Times New Roman" w:hAnsi="Times New Roman" w:cs="Times New Roman"/>
          <w:sz w:val="28"/>
          <w:szCs w:val="28"/>
        </w:rPr>
        <w:t>authorisation</w:t>
      </w:r>
      <w:proofErr w:type="spellEnd"/>
      <w:r w:rsidRPr="00277C65">
        <w:rPr>
          <w:rFonts w:ascii="Times New Roman" w:hAnsi="Times New Roman" w:cs="Times New Roman"/>
          <w:sz w:val="28"/>
          <w:szCs w:val="28"/>
        </w:rPr>
        <w:t>, visas where applicable, or other immigration documentation needed before entering the country.</w:t>
      </w:r>
    </w:p>
    <w:p w14:paraId="16159E4B" w14:textId="11CB8826" w:rsidR="00277C65" w:rsidRPr="002934E9" w:rsidRDefault="00277C65" w:rsidP="002934E9">
      <w:pPr>
        <w:jc w:val="both"/>
        <w:rPr>
          <w:rFonts w:ascii="Times New Roman" w:hAnsi="Times New Roman" w:cs="Times New Roman"/>
          <w:b/>
          <w:bCs/>
          <w:sz w:val="32"/>
          <w:szCs w:val="32"/>
        </w:rPr>
      </w:pPr>
      <w:r w:rsidRPr="002934E9">
        <w:rPr>
          <w:rFonts w:ascii="Times New Roman" w:hAnsi="Times New Roman" w:cs="Times New Roman"/>
          <w:b/>
          <w:bCs/>
          <w:sz w:val="32"/>
          <w:szCs w:val="32"/>
        </w:rPr>
        <w:t>Are additional location permits necessary?</w:t>
      </w:r>
    </w:p>
    <w:p w14:paraId="14D15FB5" w14:textId="77777777" w:rsidR="006667FC" w:rsidRPr="002934E9" w:rsidRDefault="006667FC" w:rsidP="002934E9">
      <w:pPr>
        <w:jc w:val="both"/>
        <w:rPr>
          <w:rFonts w:ascii="Times New Roman" w:hAnsi="Times New Roman" w:cs="Times New Roman"/>
          <w:sz w:val="28"/>
          <w:szCs w:val="28"/>
        </w:rPr>
      </w:pPr>
      <w:r w:rsidRPr="002934E9">
        <w:rPr>
          <w:rFonts w:ascii="Times New Roman" w:hAnsi="Times New Roman" w:cs="Times New Roman"/>
          <w:sz w:val="28"/>
          <w:szCs w:val="28"/>
        </w:rPr>
        <w:t xml:space="preserve">In many cases, yes. A KFCB filming </w:t>
      </w:r>
      <w:proofErr w:type="spellStart"/>
      <w:r w:rsidRPr="002934E9">
        <w:rPr>
          <w:rFonts w:ascii="Times New Roman" w:hAnsi="Times New Roman" w:cs="Times New Roman"/>
          <w:sz w:val="28"/>
          <w:szCs w:val="28"/>
        </w:rPr>
        <w:t>licence</w:t>
      </w:r>
      <w:proofErr w:type="spellEnd"/>
      <w:r w:rsidRPr="002934E9">
        <w:rPr>
          <w:rFonts w:ascii="Times New Roman" w:hAnsi="Times New Roman" w:cs="Times New Roman"/>
          <w:sz w:val="28"/>
          <w:szCs w:val="28"/>
        </w:rPr>
        <w:t xml:space="preserve"> covers the right to make a film, but it does not automatically include location</w:t>
      </w:r>
      <w:r w:rsidRPr="002934E9">
        <w:rPr>
          <w:rFonts w:ascii="Times New Roman" w:hAnsi="Times New Roman" w:cs="Times New Roman"/>
          <w:sz w:val="28"/>
          <w:szCs w:val="28"/>
        </w:rPr>
        <w:noBreakHyphen/>
        <w:t>specific permissions. Depending on where you shoot, additional approvals may be required, such as</w:t>
      </w:r>
    </w:p>
    <w:p w14:paraId="2BACB196" w14:textId="77777777" w:rsidR="006667FC" w:rsidRPr="006667FC" w:rsidRDefault="006667FC" w:rsidP="002934E9">
      <w:pPr>
        <w:numPr>
          <w:ilvl w:val="0"/>
          <w:numId w:val="2"/>
        </w:numPr>
        <w:jc w:val="both"/>
        <w:rPr>
          <w:rFonts w:ascii="Times New Roman" w:hAnsi="Times New Roman" w:cs="Times New Roman"/>
          <w:sz w:val="28"/>
          <w:szCs w:val="28"/>
        </w:rPr>
      </w:pPr>
      <w:r w:rsidRPr="006667FC">
        <w:rPr>
          <w:rFonts w:ascii="Times New Roman" w:hAnsi="Times New Roman" w:cs="Times New Roman"/>
          <w:sz w:val="28"/>
          <w:szCs w:val="28"/>
        </w:rPr>
        <w:t>Conservancies</w:t>
      </w:r>
    </w:p>
    <w:p w14:paraId="1B259199" w14:textId="77777777" w:rsidR="006667FC" w:rsidRPr="006667FC" w:rsidRDefault="006667FC" w:rsidP="002934E9">
      <w:pPr>
        <w:numPr>
          <w:ilvl w:val="0"/>
          <w:numId w:val="2"/>
        </w:numPr>
        <w:jc w:val="both"/>
        <w:rPr>
          <w:rFonts w:ascii="Times New Roman" w:hAnsi="Times New Roman" w:cs="Times New Roman"/>
          <w:sz w:val="28"/>
          <w:szCs w:val="28"/>
        </w:rPr>
      </w:pPr>
      <w:r w:rsidRPr="006667FC">
        <w:rPr>
          <w:rFonts w:ascii="Times New Roman" w:hAnsi="Times New Roman" w:cs="Times New Roman"/>
          <w:sz w:val="28"/>
          <w:szCs w:val="28"/>
        </w:rPr>
        <w:t>County-controlled locations</w:t>
      </w:r>
    </w:p>
    <w:p w14:paraId="0B4F66B6" w14:textId="77777777" w:rsidR="006667FC" w:rsidRPr="006667FC" w:rsidRDefault="006667FC" w:rsidP="002934E9">
      <w:pPr>
        <w:numPr>
          <w:ilvl w:val="0"/>
          <w:numId w:val="2"/>
        </w:numPr>
        <w:jc w:val="both"/>
        <w:rPr>
          <w:rFonts w:ascii="Times New Roman" w:hAnsi="Times New Roman" w:cs="Times New Roman"/>
          <w:sz w:val="28"/>
          <w:szCs w:val="28"/>
        </w:rPr>
      </w:pPr>
      <w:r w:rsidRPr="006667FC">
        <w:rPr>
          <w:rFonts w:ascii="Times New Roman" w:hAnsi="Times New Roman" w:cs="Times New Roman"/>
          <w:sz w:val="28"/>
          <w:szCs w:val="28"/>
        </w:rPr>
        <w:t>Public roads and public facilities</w:t>
      </w:r>
    </w:p>
    <w:p w14:paraId="00241C94" w14:textId="77777777" w:rsidR="006667FC" w:rsidRPr="006667FC" w:rsidRDefault="006667FC" w:rsidP="002934E9">
      <w:pPr>
        <w:numPr>
          <w:ilvl w:val="0"/>
          <w:numId w:val="2"/>
        </w:numPr>
        <w:jc w:val="both"/>
        <w:rPr>
          <w:rFonts w:ascii="Times New Roman" w:hAnsi="Times New Roman" w:cs="Times New Roman"/>
          <w:sz w:val="28"/>
          <w:szCs w:val="28"/>
        </w:rPr>
      </w:pPr>
      <w:r w:rsidRPr="006667FC">
        <w:rPr>
          <w:rFonts w:ascii="Times New Roman" w:hAnsi="Times New Roman" w:cs="Times New Roman"/>
          <w:sz w:val="28"/>
          <w:szCs w:val="28"/>
        </w:rPr>
        <w:t>Airports and other restricted areas</w:t>
      </w:r>
    </w:p>
    <w:p w14:paraId="0468FFAF" w14:textId="77777777" w:rsidR="006667FC" w:rsidRPr="006667FC" w:rsidRDefault="006667FC" w:rsidP="002934E9">
      <w:pPr>
        <w:numPr>
          <w:ilvl w:val="0"/>
          <w:numId w:val="2"/>
        </w:numPr>
        <w:jc w:val="both"/>
        <w:rPr>
          <w:rFonts w:ascii="Times New Roman" w:hAnsi="Times New Roman" w:cs="Times New Roman"/>
          <w:sz w:val="28"/>
          <w:szCs w:val="28"/>
        </w:rPr>
      </w:pPr>
      <w:r w:rsidRPr="006667FC">
        <w:rPr>
          <w:rFonts w:ascii="Times New Roman" w:hAnsi="Times New Roman" w:cs="Times New Roman"/>
          <w:sz w:val="28"/>
          <w:szCs w:val="28"/>
        </w:rPr>
        <w:lastRenderedPageBreak/>
        <w:t>Private properties</w:t>
      </w:r>
    </w:p>
    <w:p w14:paraId="4B258C9B" w14:textId="77777777" w:rsidR="006667FC" w:rsidRPr="002934E9" w:rsidRDefault="006667FC" w:rsidP="002934E9">
      <w:pPr>
        <w:numPr>
          <w:ilvl w:val="0"/>
          <w:numId w:val="2"/>
        </w:numPr>
        <w:jc w:val="both"/>
        <w:rPr>
          <w:rFonts w:ascii="Times New Roman" w:hAnsi="Times New Roman" w:cs="Times New Roman"/>
          <w:sz w:val="28"/>
          <w:szCs w:val="28"/>
        </w:rPr>
      </w:pPr>
      <w:r w:rsidRPr="006667FC">
        <w:rPr>
          <w:rFonts w:ascii="Times New Roman" w:hAnsi="Times New Roman" w:cs="Times New Roman"/>
          <w:sz w:val="28"/>
          <w:szCs w:val="28"/>
        </w:rPr>
        <w:t>Heritage and culturally sensitive sites</w:t>
      </w:r>
    </w:p>
    <w:p w14:paraId="71651150" w14:textId="77777777" w:rsidR="006667FC" w:rsidRPr="002934E9" w:rsidRDefault="006667FC" w:rsidP="002934E9">
      <w:pPr>
        <w:pStyle w:val="ListParagraph"/>
        <w:numPr>
          <w:ilvl w:val="0"/>
          <w:numId w:val="2"/>
        </w:numPr>
        <w:jc w:val="both"/>
        <w:rPr>
          <w:rFonts w:ascii="Times New Roman" w:hAnsi="Times New Roman" w:cs="Times New Roman"/>
          <w:sz w:val="28"/>
          <w:szCs w:val="28"/>
        </w:rPr>
      </w:pPr>
      <w:r w:rsidRPr="002934E9">
        <w:rPr>
          <w:rFonts w:ascii="Times New Roman" w:hAnsi="Times New Roman" w:cs="Times New Roman"/>
          <w:sz w:val="28"/>
          <w:szCs w:val="28"/>
        </w:rPr>
        <w:t>National parks and wildlife reserves</w:t>
      </w:r>
    </w:p>
    <w:p w14:paraId="5E5381A5" w14:textId="1259D0F4" w:rsidR="006667FC" w:rsidRPr="002934E9" w:rsidRDefault="006667FC" w:rsidP="002934E9">
      <w:pPr>
        <w:jc w:val="both"/>
        <w:rPr>
          <w:rFonts w:ascii="Times New Roman" w:hAnsi="Times New Roman" w:cs="Times New Roman"/>
          <w:sz w:val="28"/>
          <w:szCs w:val="28"/>
        </w:rPr>
      </w:pPr>
      <w:r w:rsidRPr="002934E9">
        <w:rPr>
          <w:rFonts w:ascii="Times New Roman" w:hAnsi="Times New Roman" w:cs="Times New Roman"/>
          <w:sz w:val="28"/>
          <w:szCs w:val="28"/>
        </w:rPr>
        <w:t>Local production companies like Dencast Global maps these requirements against your script and schedule, then manages the necessary applications and negotiations so you can plan realistic call sheets and avoid last</w:t>
      </w:r>
      <w:r w:rsidRPr="002934E9">
        <w:rPr>
          <w:rFonts w:ascii="Times New Roman" w:hAnsi="Times New Roman" w:cs="Times New Roman"/>
          <w:sz w:val="28"/>
          <w:szCs w:val="28"/>
        </w:rPr>
        <w:noBreakHyphen/>
        <w:t>minute location issues.</w:t>
      </w:r>
    </w:p>
    <w:p w14:paraId="53D679DE" w14:textId="67EFB6B9" w:rsidR="006667FC" w:rsidRPr="002934E9" w:rsidRDefault="006667FC" w:rsidP="002934E9">
      <w:pPr>
        <w:jc w:val="both"/>
        <w:rPr>
          <w:rFonts w:ascii="Times New Roman" w:hAnsi="Times New Roman" w:cs="Times New Roman"/>
          <w:b/>
          <w:bCs/>
          <w:sz w:val="32"/>
          <w:szCs w:val="32"/>
        </w:rPr>
      </w:pPr>
      <w:r w:rsidRPr="002934E9">
        <w:rPr>
          <w:rFonts w:ascii="Times New Roman" w:hAnsi="Times New Roman" w:cs="Times New Roman"/>
          <w:b/>
          <w:bCs/>
          <w:sz w:val="32"/>
          <w:szCs w:val="32"/>
        </w:rPr>
        <w:t xml:space="preserve">When </w:t>
      </w:r>
      <w:r w:rsidR="002934E9">
        <w:rPr>
          <w:rFonts w:ascii="Times New Roman" w:hAnsi="Times New Roman" w:cs="Times New Roman"/>
          <w:b/>
          <w:bCs/>
          <w:sz w:val="32"/>
          <w:szCs w:val="32"/>
        </w:rPr>
        <w:t>s</w:t>
      </w:r>
      <w:r w:rsidRPr="002934E9">
        <w:rPr>
          <w:rFonts w:ascii="Times New Roman" w:hAnsi="Times New Roman" w:cs="Times New Roman"/>
          <w:b/>
          <w:bCs/>
          <w:sz w:val="32"/>
          <w:szCs w:val="32"/>
        </w:rPr>
        <w:t xml:space="preserve">hould </w:t>
      </w:r>
      <w:r w:rsidR="002934E9">
        <w:rPr>
          <w:rFonts w:ascii="Times New Roman" w:hAnsi="Times New Roman" w:cs="Times New Roman"/>
          <w:b/>
          <w:bCs/>
          <w:sz w:val="32"/>
          <w:szCs w:val="32"/>
        </w:rPr>
        <w:t>f</w:t>
      </w:r>
      <w:r w:rsidRPr="002934E9">
        <w:rPr>
          <w:rFonts w:ascii="Times New Roman" w:hAnsi="Times New Roman" w:cs="Times New Roman"/>
          <w:b/>
          <w:bCs/>
          <w:sz w:val="32"/>
          <w:szCs w:val="32"/>
        </w:rPr>
        <w:t xml:space="preserve">ilmmakers </w:t>
      </w:r>
      <w:r w:rsidR="002934E9">
        <w:rPr>
          <w:rFonts w:ascii="Times New Roman" w:hAnsi="Times New Roman" w:cs="Times New Roman"/>
          <w:b/>
          <w:bCs/>
          <w:sz w:val="32"/>
          <w:szCs w:val="32"/>
        </w:rPr>
        <w:t>b</w:t>
      </w:r>
      <w:r w:rsidRPr="002934E9">
        <w:rPr>
          <w:rFonts w:ascii="Times New Roman" w:hAnsi="Times New Roman" w:cs="Times New Roman"/>
          <w:b/>
          <w:bCs/>
          <w:sz w:val="32"/>
          <w:szCs w:val="32"/>
        </w:rPr>
        <w:t xml:space="preserve">egin the </w:t>
      </w:r>
      <w:r w:rsidR="002934E9">
        <w:rPr>
          <w:rFonts w:ascii="Times New Roman" w:hAnsi="Times New Roman" w:cs="Times New Roman"/>
          <w:b/>
          <w:bCs/>
          <w:sz w:val="32"/>
          <w:szCs w:val="32"/>
        </w:rPr>
        <w:t>a</w:t>
      </w:r>
      <w:r w:rsidRPr="002934E9">
        <w:rPr>
          <w:rFonts w:ascii="Times New Roman" w:hAnsi="Times New Roman" w:cs="Times New Roman"/>
          <w:b/>
          <w:bCs/>
          <w:sz w:val="32"/>
          <w:szCs w:val="32"/>
        </w:rPr>
        <w:t xml:space="preserve">pplication </w:t>
      </w:r>
      <w:r w:rsidR="002934E9">
        <w:rPr>
          <w:rFonts w:ascii="Times New Roman" w:hAnsi="Times New Roman" w:cs="Times New Roman"/>
          <w:b/>
          <w:bCs/>
          <w:sz w:val="32"/>
          <w:szCs w:val="32"/>
        </w:rPr>
        <w:t>p</w:t>
      </w:r>
      <w:r w:rsidRPr="002934E9">
        <w:rPr>
          <w:rFonts w:ascii="Times New Roman" w:hAnsi="Times New Roman" w:cs="Times New Roman"/>
          <w:b/>
          <w:bCs/>
          <w:sz w:val="32"/>
          <w:szCs w:val="32"/>
        </w:rPr>
        <w:t>rocess?</w:t>
      </w:r>
    </w:p>
    <w:p w14:paraId="42EDEA54" w14:textId="07A95522" w:rsidR="006667FC" w:rsidRPr="002934E9" w:rsidRDefault="006667FC" w:rsidP="002934E9">
      <w:pPr>
        <w:jc w:val="both"/>
        <w:rPr>
          <w:rFonts w:ascii="Times New Roman" w:hAnsi="Times New Roman" w:cs="Times New Roman"/>
          <w:sz w:val="28"/>
          <w:szCs w:val="28"/>
        </w:rPr>
      </w:pPr>
      <w:r w:rsidRPr="002934E9">
        <w:rPr>
          <w:rFonts w:ascii="Times New Roman" w:hAnsi="Times New Roman" w:cs="Times New Roman"/>
          <w:sz w:val="28"/>
          <w:szCs w:val="28"/>
        </w:rPr>
        <w:t>One of the biggest mistakes international productions make is waiting until they arrive in Kenya before thinking about permits.</w:t>
      </w:r>
      <w:r w:rsidRPr="002934E9">
        <w:rPr>
          <w:rFonts w:ascii="Times New Roman" w:hAnsi="Times New Roman" w:cs="Times New Roman"/>
        </w:rPr>
        <w:t xml:space="preserve"> </w:t>
      </w:r>
      <w:r w:rsidRPr="002934E9">
        <w:rPr>
          <w:rFonts w:ascii="Times New Roman" w:hAnsi="Times New Roman" w:cs="Times New Roman"/>
          <w:sz w:val="28"/>
          <w:szCs w:val="28"/>
        </w:rPr>
        <w:t>It is much better to begin the application process several weeks before travelling. This gives enough time to prepare documents, coordinate approvals and deal with any unexpected issues that may arise.</w:t>
      </w:r>
    </w:p>
    <w:p w14:paraId="0E732638" w14:textId="7068C62B" w:rsidR="004C4A86" w:rsidRPr="002934E9" w:rsidRDefault="004C4A86" w:rsidP="002934E9">
      <w:pPr>
        <w:jc w:val="both"/>
        <w:rPr>
          <w:rFonts w:ascii="Times New Roman" w:hAnsi="Times New Roman" w:cs="Times New Roman"/>
          <w:b/>
          <w:bCs/>
          <w:sz w:val="32"/>
          <w:szCs w:val="32"/>
        </w:rPr>
      </w:pPr>
      <w:r w:rsidRPr="002934E9">
        <w:rPr>
          <w:rFonts w:ascii="Times New Roman" w:hAnsi="Times New Roman" w:cs="Times New Roman"/>
          <w:b/>
          <w:bCs/>
          <w:sz w:val="32"/>
          <w:szCs w:val="32"/>
        </w:rPr>
        <w:t xml:space="preserve">What </w:t>
      </w:r>
      <w:r w:rsidR="002934E9">
        <w:rPr>
          <w:rFonts w:ascii="Times New Roman" w:hAnsi="Times New Roman" w:cs="Times New Roman"/>
          <w:b/>
          <w:bCs/>
          <w:sz w:val="32"/>
          <w:szCs w:val="32"/>
        </w:rPr>
        <w:t>s</w:t>
      </w:r>
      <w:r w:rsidRPr="002934E9">
        <w:rPr>
          <w:rFonts w:ascii="Times New Roman" w:hAnsi="Times New Roman" w:cs="Times New Roman"/>
          <w:b/>
          <w:bCs/>
          <w:sz w:val="32"/>
          <w:szCs w:val="32"/>
        </w:rPr>
        <w:t xml:space="preserve">ervices </w:t>
      </w:r>
      <w:r w:rsidR="002934E9">
        <w:rPr>
          <w:rFonts w:ascii="Times New Roman" w:hAnsi="Times New Roman" w:cs="Times New Roman"/>
          <w:b/>
          <w:bCs/>
          <w:sz w:val="32"/>
          <w:szCs w:val="32"/>
        </w:rPr>
        <w:t>c</w:t>
      </w:r>
      <w:r w:rsidRPr="002934E9">
        <w:rPr>
          <w:rFonts w:ascii="Times New Roman" w:hAnsi="Times New Roman" w:cs="Times New Roman"/>
          <w:b/>
          <w:bCs/>
          <w:sz w:val="32"/>
          <w:szCs w:val="32"/>
        </w:rPr>
        <w:t xml:space="preserve">an Dencast </w:t>
      </w:r>
      <w:r w:rsidR="002934E9">
        <w:rPr>
          <w:rFonts w:ascii="Times New Roman" w:hAnsi="Times New Roman" w:cs="Times New Roman"/>
          <w:b/>
          <w:bCs/>
          <w:sz w:val="32"/>
          <w:szCs w:val="32"/>
        </w:rPr>
        <w:t>G</w:t>
      </w:r>
      <w:r w:rsidRPr="002934E9">
        <w:rPr>
          <w:rFonts w:ascii="Times New Roman" w:hAnsi="Times New Roman" w:cs="Times New Roman"/>
          <w:b/>
          <w:bCs/>
          <w:sz w:val="32"/>
          <w:szCs w:val="32"/>
        </w:rPr>
        <w:t xml:space="preserve">lobal </w:t>
      </w:r>
      <w:r w:rsidR="002934E9">
        <w:rPr>
          <w:rFonts w:ascii="Times New Roman" w:hAnsi="Times New Roman" w:cs="Times New Roman"/>
          <w:b/>
          <w:bCs/>
          <w:sz w:val="32"/>
          <w:szCs w:val="32"/>
        </w:rPr>
        <w:t>p</w:t>
      </w:r>
      <w:r w:rsidRPr="002934E9">
        <w:rPr>
          <w:rFonts w:ascii="Times New Roman" w:hAnsi="Times New Roman" w:cs="Times New Roman"/>
          <w:b/>
          <w:bCs/>
          <w:sz w:val="32"/>
          <w:szCs w:val="32"/>
        </w:rPr>
        <w:t>rovide?</w:t>
      </w:r>
    </w:p>
    <w:p w14:paraId="50537754" w14:textId="54831D6A" w:rsidR="00414CF5" w:rsidRPr="002934E9" w:rsidRDefault="004C4A86" w:rsidP="002934E9">
      <w:pPr>
        <w:jc w:val="both"/>
        <w:rPr>
          <w:rFonts w:ascii="Times New Roman" w:eastAsia="Times New Roman" w:hAnsi="Times New Roman" w:cs="Times New Roman"/>
          <w:kern w:val="0"/>
          <w14:ligatures w14:val="none"/>
        </w:rPr>
      </w:pPr>
      <w:r w:rsidRPr="002934E9">
        <w:rPr>
          <w:rFonts w:ascii="Times New Roman" w:hAnsi="Times New Roman" w:cs="Times New Roman"/>
          <w:sz w:val="28"/>
          <w:szCs w:val="28"/>
        </w:rPr>
        <w:t xml:space="preserve">Dencast Global is more than a paperwork agent; it is an </w:t>
      </w:r>
      <w:proofErr w:type="gramStart"/>
      <w:r w:rsidRPr="002934E9">
        <w:rPr>
          <w:rFonts w:ascii="Times New Roman" w:hAnsi="Times New Roman" w:cs="Times New Roman"/>
          <w:sz w:val="28"/>
          <w:szCs w:val="28"/>
        </w:rPr>
        <w:t>end</w:t>
      </w:r>
      <w:r w:rsidR="002934E9">
        <w:rPr>
          <w:rFonts w:ascii="Times New Roman" w:hAnsi="Times New Roman" w:cs="Times New Roman"/>
          <w:sz w:val="28"/>
          <w:szCs w:val="28"/>
        </w:rPr>
        <w:t xml:space="preserve"> </w:t>
      </w:r>
      <w:r w:rsidRPr="002934E9">
        <w:rPr>
          <w:rFonts w:ascii="Times New Roman" w:hAnsi="Times New Roman" w:cs="Times New Roman"/>
          <w:sz w:val="28"/>
          <w:szCs w:val="28"/>
        </w:rPr>
        <w:t>to</w:t>
      </w:r>
      <w:r w:rsidR="002934E9">
        <w:rPr>
          <w:rFonts w:ascii="Times New Roman" w:hAnsi="Times New Roman" w:cs="Times New Roman"/>
          <w:sz w:val="28"/>
          <w:szCs w:val="28"/>
        </w:rPr>
        <w:t xml:space="preserve"> </w:t>
      </w:r>
      <w:r w:rsidRPr="002934E9">
        <w:rPr>
          <w:rFonts w:ascii="Times New Roman" w:hAnsi="Times New Roman" w:cs="Times New Roman"/>
          <w:sz w:val="28"/>
          <w:szCs w:val="28"/>
        </w:rPr>
        <w:t>end</w:t>
      </w:r>
      <w:proofErr w:type="gramEnd"/>
      <w:r w:rsidRPr="002934E9">
        <w:rPr>
          <w:rFonts w:ascii="Times New Roman" w:hAnsi="Times New Roman" w:cs="Times New Roman"/>
          <w:sz w:val="28"/>
          <w:szCs w:val="28"/>
        </w:rPr>
        <w:t xml:space="preserve"> production partner for international film, television and commercial projects in Kenya. Typical services include:</w:t>
      </w:r>
      <w:r w:rsidRPr="002934E9">
        <w:rPr>
          <w:rFonts w:ascii="Times New Roman" w:eastAsia="Times New Roman" w:hAnsi="Times New Roman" w:cs="Times New Roman"/>
          <w:kern w:val="0"/>
          <w14:ligatures w14:val="none"/>
        </w:rPr>
        <w:t xml:space="preserve"> </w:t>
      </w:r>
    </w:p>
    <w:p w14:paraId="01569725" w14:textId="164D4EED" w:rsidR="004C4A86" w:rsidRPr="004C4A86" w:rsidRDefault="004C4A86" w:rsidP="002934E9">
      <w:pPr>
        <w:numPr>
          <w:ilvl w:val="0"/>
          <w:numId w:val="3"/>
        </w:numPr>
        <w:jc w:val="both"/>
        <w:rPr>
          <w:rFonts w:ascii="Times New Roman" w:hAnsi="Times New Roman" w:cs="Times New Roman"/>
          <w:sz w:val="28"/>
          <w:szCs w:val="28"/>
        </w:rPr>
      </w:pPr>
      <w:r w:rsidRPr="004C4A86">
        <w:rPr>
          <w:rFonts w:ascii="Times New Roman" w:hAnsi="Times New Roman" w:cs="Times New Roman"/>
          <w:sz w:val="28"/>
          <w:szCs w:val="28"/>
        </w:rPr>
        <w:t>Immigration coordination – Assisting with special passes, work permits and supporting letters for foreign crew.</w:t>
      </w:r>
    </w:p>
    <w:p w14:paraId="71F11DBC" w14:textId="513EB21C" w:rsidR="004C4A86" w:rsidRPr="004C4A86" w:rsidRDefault="004C4A86" w:rsidP="002934E9">
      <w:pPr>
        <w:numPr>
          <w:ilvl w:val="0"/>
          <w:numId w:val="3"/>
        </w:numPr>
        <w:jc w:val="both"/>
        <w:rPr>
          <w:rFonts w:ascii="Times New Roman" w:hAnsi="Times New Roman" w:cs="Times New Roman"/>
          <w:sz w:val="28"/>
          <w:szCs w:val="28"/>
        </w:rPr>
      </w:pPr>
      <w:r w:rsidRPr="004C4A86">
        <w:rPr>
          <w:rFonts w:ascii="Times New Roman" w:hAnsi="Times New Roman" w:cs="Times New Roman"/>
          <w:sz w:val="28"/>
          <w:szCs w:val="28"/>
        </w:rPr>
        <w:t>Location scouting and permissions – Identifying visually compelling locations and securing park, county and private</w:t>
      </w:r>
      <w:r w:rsidR="00414CF5" w:rsidRPr="002934E9">
        <w:rPr>
          <w:rFonts w:ascii="Times New Roman" w:hAnsi="Times New Roman" w:cs="Times New Roman"/>
          <w:sz w:val="28"/>
          <w:szCs w:val="28"/>
        </w:rPr>
        <w:t xml:space="preserve"> </w:t>
      </w:r>
      <w:r w:rsidRPr="004C4A86">
        <w:rPr>
          <w:rFonts w:ascii="Times New Roman" w:hAnsi="Times New Roman" w:cs="Times New Roman"/>
          <w:sz w:val="28"/>
          <w:szCs w:val="28"/>
        </w:rPr>
        <w:t>property approvals.</w:t>
      </w:r>
    </w:p>
    <w:p w14:paraId="4A0EB773" w14:textId="2E84458E" w:rsidR="004C4A86" w:rsidRPr="004C4A86" w:rsidRDefault="004C4A86" w:rsidP="002934E9">
      <w:pPr>
        <w:numPr>
          <w:ilvl w:val="0"/>
          <w:numId w:val="3"/>
        </w:numPr>
        <w:jc w:val="both"/>
        <w:rPr>
          <w:rFonts w:ascii="Times New Roman" w:hAnsi="Times New Roman" w:cs="Times New Roman"/>
          <w:sz w:val="28"/>
          <w:szCs w:val="28"/>
        </w:rPr>
      </w:pPr>
      <w:r w:rsidRPr="004C4A86">
        <w:rPr>
          <w:rFonts w:ascii="Times New Roman" w:hAnsi="Times New Roman" w:cs="Times New Roman"/>
          <w:sz w:val="28"/>
          <w:szCs w:val="28"/>
        </w:rPr>
        <w:t>Local crews and production infrastructure – Sourcing camera teams, sound recordists, fixers, drivers and other specialists with experience on international shoots.</w:t>
      </w:r>
    </w:p>
    <w:p w14:paraId="60156BD4" w14:textId="7EC52C24" w:rsidR="004C4A86" w:rsidRPr="002934E9" w:rsidRDefault="004C4A86" w:rsidP="002934E9">
      <w:pPr>
        <w:numPr>
          <w:ilvl w:val="0"/>
          <w:numId w:val="3"/>
        </w:numPr>
        <w:jc w:val="both"/>
        <w:rPr>
          <w:rFonts w:ascii="Times New Roman" w:hAnsi="Times New Roman" w:cs="Times New Roman"/>
          <w:sz w:val="28"/>
          <w:szCs w:val="28"/>
        </w:rPr>
      </w:pPr>
      <w:r w:rsidRPr="004C4A86">
        <w:rPr>
          <w:rFonts w:ascii="Times New Roman" w:hAnsi="Times New Roman" w:cs="Times New Roman"/>
          <w:sz w:val="28"/>
          <w:szCs w:val="28"/>
        </w:rPr>
        <w:t>On</w:t>
      </w:r>
      <w:r w:rsidR="00414CF5" w:rsidRPr="002934E9">
        <w:rPr>
          <w:rFonts w:ascii="Times New Roman" w:hAnsi="Times New Roman" w:cs="Times New Roman"/>
          <w:sz w:val="28"/>
          <w:szCs w:val="28"/>
        </w:rPr>
        <w:t xml:space="preserve"> </w:t>
      </w:r>
      <w:r w:rsidRPr="004C4A86">
        <w:rPr>
          <w:rFonts w:ascii="Times New Roman" w:hAnsi="Times New Roman" w:cs="Times New Roman"/>
          <w:sz w:val="28"/>
          <w:szCs w:val="28"/>
        </w:rPr>
        <w:t>the</w:t>
      </w:r>
      <w:r w:rsidR="00414CF5" w:rsidRPr="002934E9">
        <w:rPr>
          <w:rFonts w:ascii="Times New Roman" w:hAnsi="Times New Roman" w:cs="Times New Roman"/>
          <w:sz w:val="28"/>
          <w:szCs w:val="28"/>
        </w:rPr>
        <w:t xml:space="preserve"> </w:t>
      </w:r>
      <w:r w:rsidRPr="004C4A86">
        <w:rPr>
          <w:rFonts w:ascii="Times New Roman" w:hAnsi="Times New Roman" w:cs="Times New Roman"/>
          <w:sz w:val="28"/>
          <w:szCs w:val="28"/>
        </w:rPr>
        <w:t>ground logistics – Managing transport, accommodation, equipment, community engagement and day</w:t>
      </w:r>
      <w:r w:rsidR="002934E9">
        <w:rPr>
          <w:rFonts w:ascii="Times New Roman" w:hAnsi="Times New Roman" w:cs="Times New Roman"/>
          <w:sz w:val="28"/>
          <w:szCs w:val="28"/>
        </w:rPr>
        <w:t xml:space="preserve"> </w:t>
      </w:r>
      <w:r w:rsidRPr="004C4A86">
        <w:rPr>
          <w:rFonts w:ascii="Times New Roman" w:hAnsi="Times New Roman" w:cs="Times New Roman"/>
          <w:sz w:val="28"/>
          <w:szCs w:val="28"/>
        </w:rPr>
        <w:t>to</w:t>
      </w:r>
      <w:r w:rsidR="002934E9">
        <w:rPr>
          <w:rFonts w:ascii="Times New Roman" w:hAnsi="Times New Roman" w:cs="Times New Roman"/>
          <w:sz w:val="28"/>
          <w:szCs w:val="28"/>
        </w:rPr>
        <w:t xml:space="preserve"> </w:t>
      </w:r>
      <w:r w:rsidRPr="004C4A86">
        <w:rPr>
          <w:rFonts w:ascii="Times New Roman" w:hAnsi="Times New Roman" w:cs="Times New Roman"/>
          <w:sz w:val="28"/>
          <w:szCs w:val="28"/>
        </w:rPr>
        <w:t>day production management.</w:t>
      </w:r>
    </w:p>
    <w:p w14:paraId="2590A9EB" w14:textId="2E16D4D5" w:rsidR="00414CF5" w:rsidRPr="002934E9" w:rsidRDefault="00414CF5" w:rsidP="002934E9">
      <w:pPr>
        <w:pStyle w:val="ListParagraph"/>
        <w:numPr>
          <w:ilvl w:val="0"/>
          <w:numId w:val="3"/>
        </w:numPr>
        <w:jc w:val="both"/>
        <w:rPr>
          <w:rFonts w:ascii="Times New Roman" w:hAnsi="Times New Roman" w:cs="Times New Roman"/>
          <w:sz w:val="28"/>
          <w:szCs w:val="28"/>
        </w:rPr>
      </w:pPr>
      <w:r w:rsidRPr="002934E9">
        <w:rPr>
          <w:rFonts w:ascii="Times New Roman" w:hAnsi="Times New Roman" w:cs="Times New Roman"/>
          <w:sz w:val="28"/>
          <w:szCs w:val="28"/>
        </w:rPr>
        <w:t xml:space="preserve">Filming </w:t>
      </w:r>
      <w:proofErr w:type="spellStart"/>
      <w:r w:rsidRPr="002934E9">
        <w:rPr>
          <w:rFonts w:ascii="Times New Roman" w:hAnsi="Times New Roman" w:cs="Times New Roman"/>
          <w:sz w:val="28"/>
          <w:szCs w:val="28"/>
        </w:rPr>
        <w:t>licence</w:t>
      </w:r>
      <w:proofErr w:type="spellEnd"/>
      <w:r w:rsidRPr="002934E9">
        <w:rPr>
          <w:rFonts w:ascii="Times New Roman" w:hAnsi="Times New Roman" w:cs="Times New Roman"/>
          <w:sz w:val="28"/>
          <w:szCs w:val="28"/>
        </w:rPr>
        <w:t xml:space="preserve"> support – Preparing and submitting KFCB applications, including synopses, schedules and equipment lists.</w:t>
      </w:r>
    </w:p>
    <w:p w14:paraId="26F930F9" w14:textId="586AB996" w:rsidR="006B076E" w:rsidRPr="002934E9" w:rsidRDefault="006B076E" w:rsidP="002934E9">
      <w:pPr>
        <w:pStyle w:val="isselectedend"/>
        <w:spacing w:line="360" w:lineRule="auto"/>
        <w:jc w:val="both"/>
        <w:rPr>
          <w:sz w:val="28"/>
          <w:szCs w:val="28"/>
        </w:rPr>
      </w:pPr>
      <w:r w:rsidRPr="002934E9">
        <w:rPr>
          <w:sz w:val="28"/>
          <w:szCs w:val="28"/>
        </w:rPr>
        <w:lastRenderedPageBreak/>
        <w:t>Dencast Global understands the regulatory process, knows how different authorities operate and can identify potential challenges before they become costly problems. Instead of spending valuable production days solving administrative issues, international crews can focus on directing, filming and creating content while their local partner manages the practical details behind the scenes.</w:t>
      </w:r>
    </w:p>
    <w:p w14:paraId="21A15CB3" w14:textId="07438314" w:rsidR="006B076E" w:rsidRPr="002934E9" w:rsidRDefault="006B076E" w:rsidP="002934E9">
      <w:pPr>
        <w:jc w:val="both"/>
        <w:rPr>
          <w:rFonts w:ascii="Times New Roman" w:hAnsi="Times New Roman" w:cs="Times New Roman"/>
          <w:b/>
          <w:bCs/>
          <w:sz w:val="32"/>
          <w:szCs w:val="32"/>
        </w:rPr>
      </w:pPr>
      <w:r w:rsidRPr="002934E9">
        <w:rPr>
          <w:rFonts w:ascii="Times New Roman" w:hAnsi="Times New Roman" w:cs="Times New Roman"/>
          <w:b/>
          <w:bCs/>
          <w:sz w:val="32"/>
          <w:szCs w:val="32"/>
        </w:rPr>
        <w:t>Ready to film in Kenya?</w:t>
      </w:r>
    </w:p>
    <w:p w14:paraId="105F6B56" w14:textId="77777777" w:rsidR="006B076E" w:rsidRPr="006B076E" w:rsidRDefault="006B076E" w:rsidP="002934E9">
      <w:pPr>
        <w:spacing w:line="276" w:lineRule="auto"/>
        <w:jc w:val="both"/>
        <w:rPr>
          <w:rFonts w:ascii="Times New Roman" w:hAnsi="Times New Roman" w:cs="Times New Roman"/>
          <w:sz w:val="28"/>
          <w:szCs w:val="28"/>
        </w:rPr>
      </w:pPr>
      <w:r w:rsidRPr="006B076E">
        <w:rPr>
          <w:rFonts w:ascii="Times New Roman" w:hAnsi="Times New Roman" w:cs="Times New Roman"/>
          <w:sz w:val="28"/>
          <w:szCs w:val="28"/>
        </w:rPr>
        <w:t>Planning an international production takes time, coordination and careful preparation, but it does not have to be complicated.</w:t>
      </w:r>
    </w:p>
    <w:p w14:paraId="37A58DB2" w14:textId="77777777" w:rsidR="006B076E" w:rsidRPr="006B076E" w:rsidRDefault="006B076E" w:rsidP="002934E9">
      <w:pPr>
        <w:spacing w:line="276" w:lineRule="auto"/>
        <w:jc w:val="both"/>
        <w:rPr>
          <w:rFonts w:ascii="Times New Roman" w:hAnsi="Times New Roman" w:cs="Times New Roman"/>
          <w:sz w:val="28"/>
          <w:szCs w:val="28"/>
        </w:rPr>
      </w:pPr>
      <w:r w:rsidRPr="006B076E">
        <w:rPr>
          <w:rFonts w:ascii="Times New Roman" w:hAnsi="Times New Roman" w:cs="Times New Roman"/>
          <w:sz w:val="28"/>
          <w:szCs w:val="28"/>
        </w:rPr>
        <w:t>Whether you are producing a documentary, feature film, television series, commercial or digital content, Dencast Global is ready to support your production from the earliest planning stages through to the final day of filming.</w:t>
      </w:r>
    </w:p>
    <w:p w14:paraId="6539BC21" w14:textId="262A9EAD" w:rsidR="006B076E" w:rsidRPr="006B076E" w:rsidRDefault="006B076E" w:rsidP="002934E9">
      <w:pPr>
        <w:spacing w:line="276" w:lineRule="auto"/>
        <w:jc w:val="both"/>
        <w:rPr>
          <w:rFonts w:ascii="Times New Roman" w:hAnsi="Times New Roman" w:cs="Times New Roman"/>
          <w:sz w:val="28"/>
          <w:szCs w:val="28"/>
        </w:rPr>
      </w:pPr>
      <w:r w:rsidRPr="006B076E">
        <w:rPr>
          <w:rFonts w:ascii="Times New Roman" w:hAnsi="Times New Roman" w:cs="Times New Roman"/>
          <w:sz w:val="28"/>
          <w:szCs w:val="28"/>
        </w:rPr>
        <w:t>From licensing and immigration coordination to location scouting, local crews and on</w:t>
      </w:r>
      <w:r w:rsidR="002934E9">
        <w:rPr>
          <w:rFonts w:ascii="Times New Roman" w:hAnsi="Times New Roman" w:cs="Times New Roman"/>
          <w:sz w:val="28"/>
          <w:szCs w:val="28"/>
        </w:rPr>
        <w:t xml:space="preserve"> </w:t>
      </w:r>
      <w:r w:rsidRPr="006B076E">
        <w:rPr>
          <w:rFonts w:ascii="Times New Roman" w:hAnsi="Times New Roman" w:cs="Times New Roman"/>
          <w:sz w:val="28"/>
          <w:szCs w:val="28"/>
        </w:rPr>
        <w:t>the</w:t>
      </w:r>
      <w:r w:rsidR="002934E9">
        <w:rPr>
          <w:rFonts w:ascii="Times New Roman" w:hAnsi="Times New Roman" w:cs="Times New Roman"/>
          <w:sz w:val="28"/>
          <w:szCs w:val="28"/>
        </w:rPr>
        <w:t xml:space="preserve"> </w:t>
      </w:r>
      <w:r w:rsidRPr="006B076E">
        <w:rPr>
          <w:rFonts w:ascii="Times New Roman" w:hAnsi="Times New Roman" w:cs="Times New Roman"/>
          <w:sz w:val="28"/>
          <w:szCs w:val="28"/>
        </w:rPr>
        <w:t>ground logistics, Dencast Global helps international filmmakers move from concept to camera with confidence in Kenya.</w:t>
      </w:r>
    </w:p>
    <w:p w14:paraId="72F32F5A" w14:textId="77777777" w:rsidR="006B076E" w:rsidRPr="006B076E" w:rsidRDefault="006B076E" w:rsidP="002934E9">
      <w:pPr>
        <w:spacing w:line="276" w:lineRule="auto"/>
        <w:jc w:val="both"/>
        <w:rPr>
          <w:rFonts w:ascii="Times New Roman" w:hAnsi="Times New Roman" w:cs="Times New Roman"/>
          <w:sz w:val="28"/>
          <w:szCs w:val="28"/>
        </w:rPr>
      </w:pPr>
      <w:r w:rsidRPr="006B076E">
        <w:rPr>
          <w:rFonts w:ascii="Times New Roman" w:hAnsi="Times New Roman" w:cs="Times New Roman"/>
          <w:sz w:val="28"/>
          <w:szCs w:val="28"/>
        </w:rPr>
        <w:t>If you are planning to film in Kenya, contact Dencast Global before travelling or beginning production. Our team is ready to help you start your project the right way.</w:t>
      </w:r>
    </w:p>
    <w:p w14:paraId="1DBE4DCF" w14:textId="77777777" w:rsidR="006B076E" w:rsidRPr="002934E9" w:rsidRDefault="006B076E" w:rsidP="002934E9">
      <w:pPr>
        <w:spacing w:line="276" w:lineRule="auto"/>
        <w:jc w:val="both"/>
        <w:rPr>
          <w:rFonts w:ascii="Times New Roman" w:hAnsi="Times New Roman" w:cs="Times New Roman"/>
          <w:sz w:val="28"/>
          <w:szCs w:val="28"/>
        </w:rPr>
      </w:pPr>
    </w:p>
    <w:p w14:paraId="601623D5" w14:textId="7A8FE8B6" w:rsidR="006667FC" w:rsidRPr="002934E9" w:rsidRDefault="006667FC" w:rsidP="002934E9">
      <w:pPr>
        <w:jc w:val="both"/>
        <w:rPr>
          <w:rFonts w:ascii="Times New Roman" w:hAnsi="Times New Roman" w:cs="Times New Roman"/>
          <w:sz w:val="28"/>
          <w:szCs w:val="28"/>
        </w:rPr>
      </w:pPr>
    </w:p>
    <w:p w14:paraId="15DD07AE" w14:textId="548D90D7" w:rsidR="00277C65" w:rsidRPr="002934E9" w:rsidRDefault="00277C65" w:rsidP="002934E9">
      <w:pPr>
        <w:jc w:val="both"/>
        <w:rPr>
          <w:rFonts w:ascii="Times New Roman" w:hAnsi="Times New Roman" w:cs="Times New Roman"/>
          <w:sz w:val="28"/>
          <w:szCs w:val="28"/>
        </w:rPr>
      </w:pPr>
    </w:p>
    <w:p w14:paraId="3306C5F7" w14:textId="77777777" w:rsidR="006B076E" w:rsidRPr="002934E9" w:rsidRDefault="006B076E" w:rsidP="002934E9">
      <w:pPr>
        <w:jc w:val="both"/>
        <w:rPr>
          <w:rFonts w:ascii="Times New Roman" w:hAnsi="Times New Roman" w:cs="Times New Roman"/>
          <w:sz w:val="28"/>
          <w:szCs w:val="28"/>
        </w:rPr>
      </w:pPr>
    </w:p>
    <w:sectPr w:rsidR="006B076E" w:rsidRPr="002934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12492"/>
    <w:multiLevelType w:val="multilevel"/>
    <w:tmpl w:val="42B6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027BF8"/>
    <w:multiLevelType w:val="hybridMultilevel"/>
    <w:tmpl w:val="5CAC9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80579D"/>
    <w:multiLevelType w:val="multilevel"/>
    <w:tmpl w:val="DA1E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86C68"/>
    <w:multiLevelType w:val="multilevel"/>
    <w:tmpl w:val="65B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580865">
    <w:abstractNumId w:val="0"/>
  </w:num>
  <w:num w:numId="2" w16cid:durableId="1025865311">
    <w:abstractNumId w:val="3"/>
  </w:num>
  <w:num w:numId="3" w16cid:durableId="1717462349">
    <w:abstractNumId w:val="2"/>
  </w:num>
  <w:num w:numId="4" w16cid:durableId="2024286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3F8"/>
    <w:rsid w:val="001034D5"/>
    <w:rsid w:val="00277C65"/>
    <w:rsid w:val="002934E9"/>
    <w:rsid w:val="00414CF5"/>
    <w:rsid w:val="004C4A86"/>
    <w:rsid w:val="004E6600"/>
    <w:rsid w:val="00593780"/>
    <w:rsid w:val="005E2261"/>
    <w:rsid w:val="006667FC"/>
    <w:rsid w:val="0069780B"/>
    <w:rsid w:val="006B076E"/>
    <w:rsid w:val="00726DD9"/>
    <w:rsid w:val="00885D41"/>
    <w:rsid w:val="009016A6"/>
    <w:rsid w:val="0093017B"/>
    <w:rsid w:val="00B06B56"/>
    <w:rsid w:val="00B3016D"/>
    <w:rsid w:val="00BD43F8"/>
    <w:rsid w:val="00C6623D"/>
    <w:rsid w:val="00EB40B2"/>
    <w:rsid w:val="00FA20FC"/>
    <w:rsid w:val="00FF7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BB433"/>
  <w15:chartTrackingRefBased/>
  <w15:docId w15:val="{4230DEE6-D020-4E17-BF81-0C51CC3C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3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3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3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3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3F8"/>
    <w:rPr>
      <w:rFonts w:eastAsiaTheme="majorEastAsia" w:cstheme="majorBidi"/>
      <w:color w:val="272727" w:themeColor="text1" w:themeTint="D8"/>
    </w:rPr>
  </w:style>
  <w:style w:type="paragraph" w:styleId="Title">
    <w:name w:val="Title"/>
    <w:basedOn w:val="Normal"/>
    <w:next w:val="Normal"/>
    <w:link w:val="TitleChar"/>
    <w:uiPriority w:val="10"/>
    <w:qFormat/>
    <w:rsid w:val="00BD4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3F8"/>
    <w:pPr>
      <w:spacing w:before="160"/>
      <w:jc w:val="center"/>
    </w:pPr>
    <w:rPr>
      <w:i/>
      <w:iCs/>
      <w:color w:val="404040" w:themeColor="text1" w:themeTint="BF"/>
    </w:rPr>
  </w:style>
  <w:style w:type="character" w:customStyle="1" w:styleId="QuoteChar">
    <w:name w:val="Quote Char"/>
    <w:basedOn w:val="DefaultParagraphFont"/>
    <w:link w:val="Quote"/>
    <w:uiPriority w:val="29"/>
    <w:rsid w:val="00BD43F8"/>
    <w:rPr>
      <w:i/>
      <w:iCs/>
      <w:color w:val="404040" w:themeColor="text1" w:themeTint="BF"/>
    </w:rPr>
  </w:style>
  <w:style w:type="paragraph" w:styleId="ListParagraph">
    <w:name w:val="List Paragraph"/>
    <w:basedOn w:val="Normal"/>
    <w:uiPriority w:val="34"/>
    <w:qFormat/>
    <w:rsid w:val="00BD43F8"/>
    <w:pPr>
      <w:ind w:left="720"/>
      <w:contextualSpacing/>
    </w:pPr>
  </w:style>
  <w:style w:type="character" w:styleId="IntenseEmphasis">
    <w:name w:val="Intense Emphasis"/>
    <w:basedOn w:val="DefaultParagraphFont"/>
    <w:uiPriority w:val="21"/>
    <w:qFormat/>
    <w:rsid w:val="00BD43F8"/>
    <w:rPr>
      <w:i/>
      <w:iCs/>
      <w:color w:val="2F5496" w:themeColor="accent1" w:themeShade="BF"/>
    </w:rPr>
  </w:style>
  <w:style w:type="paragraph" w:styleId="IntenseQuote">
    <w:name w:val="Intense Quote"/>
    <w:basedOn w:val="Normal"/>
    <w:next w:val="Normal"/>
    <w:link w:val="IntenseQuoteChar"/>
    <w:uiPriority w:val="30"/>
    <w:qFormat/>
    <w:rsid w:val="00BD4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3F8"/>
    <w:rPr>
      <w:i/>
      <w:iCs/>
      <w:color w:val="2F5496" w:themeColor="accent1" w:themeShade="BF"/>
    </w:rPr>
  </w:style>
  <w:style w:type="character" w:styleId="IntenseReference">
    <w:name w:val="Intense Reference"/>
    <w:basedOn w:val="DefaultParagraphFont"/>
    <w:uiPriority w:val="32"/>
    <w:qFormat/>
    <w:rsid w:val="00BD43F8"/>
    <w:rPr>
      <w:b/>
      <w:bCs/>
      <w:smallCaps/>
      <w:color w:val="2F5496" w:themeColor="accent1" w:themeShade="BF"/>
      <w:spacing w:val="5"/>
    </w:rPr>
  </w:style>
  <w:style w:type="paragraph" w:customStyle="1" w:styleId="my-2">
    <w:name w:val="my-2"/>
    <w:basedOn w:val="Normal"/>
    <w:rsid w:val="006667F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block">
    <w:name w:val="inline-block"/>
    <w:basedOn w:val="DefaultParagraphFont"/>
    <w:rsid w:val="006667FC"/>
  </w:style>
  <w:style w:type="character" w:customStyle="1" w:styleId="opacity-50">
    <w:name w:val="opacity-50"/>
    <w:basedOn w:val="DefaultParagraphFont"/>
    <w:rsid w:val="006667FC"/>
  </w:style>
  <w:style w:type="paragraph" w:customStyle="1" w:styleId="isselectedend">
    <w:name w:val="isselectedend"/>
    <w:basedOn w:val="Normal"/>
    <w:rsid w:val="006B076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B07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25064">
      <w:bodyDiv w:val="1"/>
      <w:marLeft w:val="0"/>
      <w:marRight w:val="0"/>
      <w:marTop w:val="0"/>
      <w:marBottom w:val="0"/>
      <w:divBdr>
        <w:top w:val="none" w:sz="0" w:space="0" w:color="auto"/>
        <w:left w:val="none" w:sz="0" w:space="0" w:color="auto"/>
        <w:bottom w:val="none" w:sz="0" w:space="0" w:color="auto"/>
        <w:right w:val="none" w:sz="0" w:space="0" w:color="auto"/>
      </w:divBdr>
    </w:div>
    <w:div w:id="101265254">
      <w:bodyDiv w:val="1"/>
      <w:marLeft w:val="0"/>
      <w:marRight w:val="0"/>
      <w:marTop w:val="0"/>
      <w:marBottom w:val="0"/>
      <w:divBdr>
        <w:top w:val="none" w:sz="0" w:space="0" w:color="auto"/>
        <w:left w:val="none" w:sz="0" w:space="0" w:color="auto"/>
        <w:bottom w:val="none" w:sz="0" w:space="0" w:color="auto"/>
        <w:right w:val="none" w:sz="0" w:space="0" w:color="auto"/>
      </w:divBdr>
    </w:div>
    <w:div w:id="130751935">
      <w:bodyDiv w:val="1"/>
      <w:marLeft w:val="0"/>
      <w:marRight w:val="0"/>
      <w:marTop w:val="0"/>
      <w:marBottom w:val="0"/>
      <w:divBdr>
        <w:top w:val="none" w:sz="0" w:space="0" w:color="auto"/>
        <w:left w:val="none" w:sz="0" w:space="0" w:color="auto"/>
        <w:bottom w:val="none" w:sz="0" w:space="0" w:color="auto"/>
        <w:right w:val="none" w:sz="0" w:space="0" w:color="auto"/>
      </w:divBdr>
    </w:div>
    <w:div w:id="274676634">
      <w:bodyDiv w:val="1"/>
      <w:marLeft w:val="0"/>
      <w:marRight w:val="0"/>
      <w:marTop w:val="0"/>
      <w:marBottom w:val="0"/>
      <w:divBdr>
        <w:top w:val="none" w:sz="0" w:space="0" w:color="auto"/>
        <w:left w:val="none" w:sz="0" w:space="0" w:color="auto"/>
        <w:bottom w:val="none" w:sz="0" w:space="0" w:color="auto"/>
        <w:right w:val="none" w:sz="0" w:space="0" w:color="auto"/>
      </w:divBdr>
    </w:div>
    <w:div w:id="315381446">
      <w:bodyDiv w:val="1"/>
      <w:marLeft w:val="0"/>
      <w:marRight w:val="0"/>
      <w:marTop w:val="0"/>
      <w:marBottom w:val="0"/>
      <w:divBdr>
        <w:top w:val="none" w:sz="0" w:space="0" w:color="auto"/>
        <w:left w:val="none" w:sz="0" w:space="0" w:color="auto"/>
        <w:bottom w:val="none" w:sz="0" w:space="0" w:color="auto"/>
        <w:right w:val="none" w:sz="0" w:space="0" w:color="auto"/>
      </w:divBdr>
    </w:div>
    <w:div w:id="368340158">
      <w:bodyDiv w:val="1"/>
      <w:marLeft w:val="0"/>
      <w:marRight w:val="0"/>
      <w:marTop w:val="0"/>
      <w:marBottom w:val="0"/>
      <w:divBdr>
        <w:top w:val="none" w:sz="0" w:space="0" w:color="auto"/>
        <w:left w:val="none" w:sz="0" w:space="0" w:color="auto"/>
        <w:bottom w:val="none" w:sz="0" w:space="0" w:color="auto"/>
        <w:right w:val="none" w:sz="0" w:space="0" w:color="auto"/>
      </w:divBdr>
    </w:div>
    <w:div w:id="435440920">
      <w:bodyDiv w:val="1"/>
      <w:marLeft w:val="0"/>
      <w:marRight w:val="0"/>
      <w:marTop w:val="0"/>
      <w:marBottom w:val="0"/>
      <w:divBdr>
        <w:top w:val="none" w:sz="0" w:space="0" w:color="auto"/>
        <w:left w:val="none" w:sz="0" w:space="0" w:color="auto"/>
        <w:bottom w:val="none" w:sz="0" w:space="0" w:color="auto"/>
        <w:right w:val="none" w:sz="0" w:space="0" w:color="auto"/>
      </w:divBdr>
    </w:div>
    <w:div w:id="440229679">
      <w:bodyDiv w:val="1"/>
      <w:marLeft w:val="0"/>
      <w:marRight w:val="0"/>
      <w:marTop w:val="0"/>
      <w:marBottom w:val="0"/>
      <w:divBdr>
        <w:top w:val="none" w:sz="0" w:space="0" w:color="auto"/>
        <w:left w:val="none" w:sz="0" w:space="0" w:color="auto"/>
        <w:bottom w:val="none" w:sz="0" w:space="0" w:color="auto"/>
        <w:right w:val="none" w:sz="0" w:space="0" w:color="auto"/>
      </w:divBdr>
    </w:div>
    <w:div w:id="451022543">
      <w:bodyDiv w:val="1"/>
      <w:marLeft w:val="0"/>
      <w:marRight w:val="0"/>
      <w:marTop w:val="0"/>
      <w:marBottom w:val="0"/>
      <w:divBdr>
        <w:top w:val="none" w:sz="0" w:space="0" w:color="auto"/>
        <w:left w:val="none" w:sz="0" w:space="0" w:color="auto"/>
        <w:bottom w:val="none" w:sz="0" w:space="0" w:color="auto"/>
        <w:right w:val="none" w:sz="0" w:space="0" w:color="auto"/>
      </w:divBdr>
    </w:div>
    <w:div w:id="522718129">
      <w:bodyDiv w:val="1"/>
      <w:marLeft w:val="0"/>
      <w:marRight w:val="0"/>
      <w:marTop w:val="0"/>
      <w:marBottom w:val="0"/>
      <w:divBdr>
        <w:top w:val="none" w:sz="0" w:space="0" w:color="auto"/>
        <w:left w:val="none" w:sz="0" w:space="0" w:color="auto"/>
        <w:bottom w:val="none" w:sz="0" w:space="0" w:color="auto"/>
        <w:right w:val="none" w:sz="0" w:space="0" w:color="auto"/>
      </w:divBdr>
    </w:div>
    <w:div w:id="606542327">
      <w:bodyDiv w:val="1"/>
      <w:marLeft w:val="0"/>
      <w:marRight w:val="0"/>
      <w:marTop w:val="0"/>
      <w:marBottom w:val="0"/>
      <w:divBdr>
        <w:top w:val="none" w:sz="0" w:space="0" w:color="auto"/>
        <w:left w:val="none" w:sz="0" w:space="0" w:color="auto"/>
        <w:bottom w:val="none" w:sz="0" w:space="0" w:color="auto"/>
        <w:right w:val="none" w:sz="0" w:space="0" w:color="auto"/>
      </w:divBdr>
    </w:div>
    <w:div w:id="672417018">
      <w:bodyDiv w:val="1"/>
      <w:marLeft w:val="0"/>
      <w:marRight w:val="0"/>
      <w:marTop w:val="0"/>
      <w:marBottom w:val="0"/>
      <w:divBdr>
        <w:top w:val="none" w:sz="0" w:space="0" w:color="auto"/>
        <w:left w:val="none" w:sz="0" w:space="0" w:color="auto"/>
        <w:bottom w:val="none" w:sz="0" w:space="0" w:color="auto"/>
        <w:right w:val="none" w:sz="0" w:space="0" w:color="auto"/>
      </w:divBdr>
    </w:div>
    <w:div w:id="690376674">
      <w:bodyDiv w:val="1"/>
      <w:marLeft w:val="0"/>
      <w:marRight w:val="0"/>
      <w:marTop w:val="0"/>
      <w:marBottom w:val="0"/>
      <w:divBdr>
        <w:top w:val="none" w:sz="0" w:space="0" w:color="auto"/>
        <w:left w:val="none" w:sz="0" w:space="0" w:color="auto"/>
        <w:bottom w:val="none" w:sz="0" w:space="0" w:color="auto"/>
        <w:right w:val="none" w:sz="0" w:space="0" w:color="auto"/>
      </w:divBdr>
    </w:div>
    <w:div w:id="699622115">
      <w:bodyDiv w:val="1"/>
      <w:marLeft w:val="0"/>
      <w:marRight w:val="0"/>
      <w:marTop w:val="0"/>
      <w:marBottom w:val="0"/>
      <w:divBdr>
        <w:top w:val="none" w:sz="0" w:space="0" w:color="auto"/>
        <w:left w:val="none" w:sz="0" w:space="0" w:color="auto"/>
        <w:bottom w:val="none" w:sz="0" w:space="0" w:color="auto"/>
        <w:right w:val="none" w:sz="0" w:space="0" w:color="auto"/>
      </w:divBdr>
    </w:div>
    <w:div w:id="770973714">
      <w:bodyDiv w:val="1"/>
      <w:marLeft w:val="0"/>
      <w:marRight w:val="0"/>
      <w:marTop w:val="0"/>
      <w:marBottom w:val="0"/>
      <w:divBdr>
        <w:top w:val="none" w:sz="0" w:space="0" w:color="auto"/>
        <w:left w:val="none" w:sz="0" w:space="0" w:color="auto"/>
        <w:bottom w:val="none" w:sz="0" w:space="0" w:color="auto"/>
        <w:right w:val="none" w:sz="0" w:space="0" w:color="auto"/>
      </w:divBdr>
    </w:div>
    <w:div w:id="922030123">
      <w:bodyDiv w:val="1"/>
      <w:marLeft w:val="0"/>
      <w:marRight w:val="0"/>
      <w:marTop w:val="0"/>
      <w:marBottom w:val="0"/>
      <w:divBdr>
        <w:top w:val="none" w:sz="0" w:space="0" w:color="auto"/>
        <w:left w:val="none" w:sz="0" w:space="0" w:color="auto"/>
        <w:bottom w:val="none" w:sz="0" w:space="0" w:color="auto"/>
        <w:right w:val="none" w:sz="0" w:space="0" w:color="auto"/>
      </w:divBdr>
    </w:div>
    <w:div w:id="959841277">
      <w:bodyDiv w:val="1"/>
      <w:marLeft w:val="0"/>
      <w:marRight w:val="0"/>
      <w:marTop w:val="0"/>
      <w:marBottom w:val="0"/>
      <w:divBdr>
        <w:top w:val="none" w:sz="0" w:space="0" w:color="auto"/>
        <w:left w:val="none" w:sz="0" w:space="0" w:color="auto"/>
        <w:bottom w:val="none" w:sz="0" w:space="0" w:color="auto"/>
        <w:right w:val="none" w:sz="0" w:space="0" w:color="auto"/>
      </w:divBdr>
    </w:div>
    <w:div w:id="1028945110">
      <w:bodyDiv w:val="1"/>
      <w:marLeft w:val="0"/>
      <w:marRight w:val="0"/>
      <w:marTop w:val="0"/>
      <w:marBottom w:val="0"/>
      <w:divBdr>
        <w:top w:val="none" w:sz="0" w:space="0" w:color="auto"/>
        <w:left w:val="none" w:sz="0" w:space="0" w:color="auto"/>
        <w:bottom w:val="none" w:sz="0" w:space="0" w:color="auto"/>
        <w:right w:val="none" w:sz="0" w:space="0" w:color="auto"/>
      </w:divBdr>
    </w:div>
    <w:div w:id="1100218697">
      <w:bodyDiv w:val="1"/>
      <w:marLeft w:val="0"/>
      <w:marRight w:val="0"/>
      <w:marTop w:val="0"/>
      <w:marBottom w:val="0"/>
      <w:divBdr>
        <w:top w:val="none" w:sz="0" w:space="0" w:color="auto"/>
        <w:left w:val="none" w:sz="0" w:space="0" w:color="auto"/>
        <w:bottom w:val="none" w:sz="0" w:space="0" w:color="auto"/>
        <w:right w:val="none" w:sz="0" w:space="0" w:color="auto"/>
      </w:divBdr>
    </w:div>
    <w:div w:id="1469130357">
      <w:bodyDiv w:val="1"/>
      <w:marLeft w:val="0"/>
      <w:marRight w:val="0"/>
      <w:marTop w:val="0"/>
      <w:marBottom w:val="0"/>
      <w:divBdr>
        <w:top w:val="none" w:sz="0" w:space="0" w:color="auto"/>
        <w:left w:val="none" w:sz="0" w:space="0" w:color="auto"/>
        <w:bottom w:val="none" w:sz="0" w:space="0" w:color="auto"/>
        <w:right w:val="none" w:sz="0" w:space="0" w:color="auto"/>
      </w:divBdr>
    </w:div>
    <w:div w:id="1609004793">
      <w:bodyDiv w:val="1"/>
      <w:marLeft w:val="0"/>
      <w:marRight w:val="0"/>
      <w:marTop w:val="0"/>
      <w:marBottom w:val="0"/>
      <w:divBdr>
        <w:top w:val="none" w:sz="0" w:space="0" w:color="auto"/>
        <w:left w:val="none" w:sz="0" w:space="0" w:color="auto"/>
        <w:bottom w:val="none" w:sz="0" w:space="0" w:color="auto"/>
        <w:right w:val="none" w:sz="0" w:space="0" w:color="auto"/>
      </w:divBdr>
    </w:div>
    <w:div w:id="1694568836">
      <w:bodyDiv w:val="1"/>
      <w:marLeft w:val="0"/>
      <w:marRight w:val="0"/>
      <w:marTop w:val="0"/>
      <w:marBottom w:val="0"/>
      <w:divBdr>
        <w:top w:val="none" w:sz="0" w:space="0" w:color="auto"/>
        <w:left w:val="none" w:sz="0" w:space="0" w:color="auto"/>
        <w:bottom w:val="none" w:sz="0" w:space="0" w:color="auto"/>
        <w:right w:val="none" w:sz="0" w:space="0" w:color="auto"/>
      </w:divBdr>
    </w:div>
    <w:div w:id="1909068888">
      <w:bodyDiv w:val="1"/>
      <w:marLeft w:val="0"/>
      <w:marRight w:val="0"/>
      <w:marTop w:val="0"/>
      <w:marBottom w:val="0"/>
      <w:divBdr>
        <w:top w:val="none" w:sz="0" w:space="0" w:color="auto"/>
        <w:left w:val="none" w:sz="0" w:space="0" w:color="auto"/>
        <w:bottom w:val="none" w:sz="0" w:space="0" w:color="auto"/>
        <w:right w:val="none" w:sz="0" w:space="0" w:color="auto"/>
      </w:divBdr>
    </w:div>
    <w:div w:id="1915553749">
      <w:bodyDiv w:val="1"/>
      <w:marLeft w:val="0"/>
      <w:marRight w:val="0"/>
      <w:marTop w:val="0"/>
      <w:marBottom w:val="0"/>
      <w:divBdr>
        <w:top w:val="none" w:sz="0" w:space="0" w:color="auto"/>
        <w:left w:val="none" w:sz="0" w:space="0" w:color="auto"/>
        <w:bottom w:val="none" w:sz="0" w:space="0" w:color="auto"/>
        <w:right w:val="none" w:sz="0" w:space="0" w:color="auto"/>
      </w:divBdr>
    </w:div>
    <w:div w:id="1973442571">
      <w:bodyDiv w:val="1"/>
      <w:marLeft w:val="0"/>
      <w:marRight w:val="0"/>
      <w:marTop w:val="0"/>
      <w:marBottom w:val="0"/>
      <w:divBdr>
        <w:top w:val="none" w:sz="0" w:space="0" w:color="auto"/>
        <w:left w:val="none" w:sz="0" w:space="0" w:color="auto"/>
        <w:bottom w:val="none" w:sz="0" w:space="0" w:color="auto"/>
        <w:right w:val="none" w:sz="0" w:space="0" w:color="auto"/>
      </w:divBdr>
    </w:div>
    <w:div w:id="2002734799">
      <w:bodyDiv w:val="1"/>
      <w:marLeft w:val="0"/>
      <w:marRight w:val="0"/>
      <w:marTop w:val="0"/>
      <w:marBottom w:val="0"/>
      <w:divBdr>
        <w:top w:val="none" w:sz="0" w:space="0" w:color="auto"/>
        <w:left w:val="none" w:sz="0" w:space="0" w:color="auto"/>
        <w:bottom w:val="none" w:sz="0" w:space="0" w:color="auto"/>
        <w:right w:val="none" w:sz="0" w:space="0" w:color="auto"/>
      </w:divBdr>
    </w:div>
    <w:div w:id="2041926788">
      <w:bodyDiv w:val="1"/>
      <w:marLeft w:val="0"/>
      <w:marRight w:val="0"/>
      <w:marTop w:val="0"/>
      <w:marBottom w:val="0"/>
      <w:divBdr>
        <w:top w:val="none" w:sz="0" w:space="0" w:color="auto"/>
        <w:left w:val="none" w:sz="0" w:space="0" w:color="auto"/>
        <w:bottom w:val="none" w:sz="0" w:space="0" w:color="auto"/>
        <w:right w:val="none" w:sz="0" w:space="0" w:color="auto"/>
      </w:divBdr>
    </w:div>
    <w:div w:id="213424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Carolyne Wangare</dc:creator>
  <cp:keywords/>
  <dc:description/>
  <cp:lastModifiedBy>Dennis Machio</cp:lastModifiedBy>
  <cp:revision>2</cp:revision>
  <dcterms:created xsi:type="dcterms:W3CDTF">2026-07-21T08:37:00Z</dcterms:created>
  <dcterms:modified xsi:type="dcterms:W3CDTF">2026-07-21T08:37:00Z</dcterms:modified>
</cp:coreProperties>
</file>