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6p8of55eks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Data Tells the Story: What Customers Analysis Reveal About Churn, Behaviour &amp; Revenue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churn isn’t just a number—it’s a pulse check on how well a business understands, serves, and retains its customers. When we analyzed a dataset of </w:t>
      </w:r>
      <w:r w:rsidDel="00000000" w:rsidR="00000000" w:rsidRPr="00000000">
        <w:rPr>
          <w:b w:val="1"/>
          <w:bCs w:val="1"/>
          <w:rtl w:val="0"/>
        </w:rPr>
        <w:t xml:space="preserve">6,418 telecom customers across 32 attributes</w:t>
      </w:r>
      <w:r w:rsidDel="00000000" w:rsidR="00000000" w:rsidRPr="00000000">
        <w:rPr>
          <w:rtl w:val="0"/>
        </w:rPr>
        <w:t xml:space="preserve">, a fascinating story emerged: who stays, who leaves, and—most importantly—why.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blog breaks down the essential patterns, KPIs, and actionable insights uncovered through the EDA (Exploratory Data Analysis) and churn segmentation study.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gd7zwdxj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Data Behind the Decisions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Before diving into insights, we ensured the dataset was clean and ready for analysis. Many service-related fields (such as Online Security or Internet Type) were missing—but only when the customer didn’t subscribe to Internet service. Since this was logical absence, we imputed them with </w:t>
      </w:r>
      <w:r w:rsidDel="00000000" w:rsidR="00000000" w:rsidRPr="00000000">
        <w:rPr>
          <w:b w:val="1"/>
          <w:bCs w:val="1"/>
          <w:rtl w:val="0"/>
        </w:rPr>
        <w:t xml:space="preserve">“No service.”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Result? </w:t>
      </w:r>
      <w:r w:rsidDel="00000000" w:rsidR="00000000" w:rsidRPr="00000000">
        <w:rPr>
          <w:b w:val="1"/>
          <w:bCs w:val="1"/>
          <w:rtl w:val="0"/>
        </w:rPr>
        <w:t xml:space="preserve">No critical gaps, no bias.</w:t>
      </w:r>
      <w:r w:rsidDel="00000000" w:rsidR="00000000" w:rsidRPr="00000000">
        <w:rPr>
          <w:rtl w:val="0"/>
        </w:rPr>
        <w:t xml:space="preserve"> The dataset is reliable for deep analysis.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uut2eb6g7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Who Are the Customers?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customer base is remarkably balanced and diverse: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Gender:</w:t>
      </w:r>
      <w:r w:rsidDel="00000000" w:rsidR="00000000" w:rsidRPr="00000000">
        <w:rPr>
          <w:rtl w:val="0"/>
        </w:rPr>
        <w:t xml:space="preserve"> A near 50/50 split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Age:</w:t>
      </w:r>
      <w:r w:rsidDel="00000000" w:rsidR="00000000" w:rsidRPr="00000000">
        <w:rPr>
          <w:rtl w:val="0"/>
        </w:rPr>
        <w:t xml:space="preserve"> Strong right-skew, median age ~40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Tenure:</w:t>
      </w:r>
      <w:r w:rsidDel="00000000" w:rsidR="00000000" w:rsidRPr="00000000">
        <w:rPr>
          <w:rtl w:val="0"/>
        </w:rPr>
        <w:t xml:space="preserve"> Average stay of </w:t>
      </w:r>
      <w:r w:rsidDel="00000000" w:rsidR="00000000" w:rsidRPr="00000000">
        <w:rPr>
          <w:b w:val="1"/>
          <w:bCs w:val="1"/>
          <w:rtl w:val="0"/>
        </w:rPr>
        <w:t xml:space="preserve">29 months</w:t>
      </w:r>
      <w:r w:rsidDel="00000000" w:rsidR="00000000" w:rsidRPr="00000000">
        <w:rPr>
          <w:rtl w:val="0"/>
        </w:rPr>
        <w:t xml:space="preserve">, but with many new customers still in early months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mix already hints at churn dynamics—newer customers typically churn faster.</w:t>
      </w:r>
    </w:p>
    <w:p w:rsidR="00000000" w:rsidDel="00000000" w:rsidP="00000000" w:rsidRDefault="00000000" w:rsidRPr="00000000" w14:paraId="0000000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Services Are They Using?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Telecom services show familiar but meaningful adoption patterns: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78% use Internet services</w:t>
      </w:r>
      <w:r w:rsidDel="00000000" w:rsidR="00000000" w:rsidRPr="00000000">
        <w:rPr>
          <w:rtl w:val="0"/>
        </w:rPr>
        <w:t xml:space="preserve">, and among them: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Fiber Optic dominates (55%)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DSL follows at 30%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Cable trails at 15%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69% have phone service</w:t>
      </w:r>
      <w:r w:rsidDel="00000000" w:rsidR="00000000" w:rsidRPr="00000000">
        <w:rPr>
          <w:rtl w:val="0"/>
        </w:rPr>
        <w:t xml:space="preserve">, with </w:t>
      </w:r>
      <w:r w:rsidDel="00000000" w:rsidR="00000000" w:rsidRPr="00000000">
        <w:rPr>
          <w:b w:val="1"/>
          <w:bCs w:val="1"/>
          <w:rtl w:val="0"/>
        </w:rPr>
        <w:t xml:space="preserve">31% using multiple lines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Higher adoption means more upsell opportunities—but also more points of dissatisfaction if service quality slips.</w:t>
      </w:r>
    </w:p>
    <w:p w:rsidR="00000000" w:rsidDel="00000000" w:rsidP="00000000" w:rsidRDefault="00000000" w:rsidRPr="00000000" w14:paraId="0000001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Churn at a Glance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overall churn rate stands at </w:t>
      </w:r>
      <w:r w:rsidDel="00000000" w:rsidR="00000000" w:rsidRPr="00000000">
        <w:rPr>
          <w:b w:val="1"/>
          <w:bCs w:val="1"/>
          <w:rtl w:val="0"/>
        </w:rPr>
        <w:t xml:space="preserve">27%</w:t>
      </w:r>
      <w:r w:rsidDel="00000000" w:rsidR="00000000" w:rsidRPr="00000000">
        <w:rPr>
          <w:rtl w:val="0"/>
        </w:rPr>
        <w:t xml:space="preserve">, meaning </w:t>
      </w:r>
      <w:r w:rsidDel="00000000" w:rsidR="00000000" w:rsidRPr="00000000">
        <w:rPr>
          <w:b w:val="1"/>
          <w:bCs w:val="1"/>
          <w:rtl w:val="0"/>
        </w:rPr>
        <w:t xml:space="preserve">1,732 customers left</w:t>
      </w:r>
      <w:r w:rsidDel="00000000" w:rsidR="00000000" w:rsidRPr="00000000">
        <w:rPr>
          <w:rtl w:val="0"/>
        </w:rPr>
        <w:t xml:space="preserve"> over the observed period.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we dug into customer-reported reasons for leaving, four main themes dominated:</w:t>
      </w:r>
    </w:p>
    <w:tbl>
      <w:tblPr>
        <w:tblStyle w:val="Table1"/>
        <w:tblW w:w="4765.0" w:type="dxa"/>
        <w:jc w:val="left"/>
        <w:tblLayout w:type="fixed"/>
        <w:tblLook w:val="0600"/>
      </w:tblPr>
      <w:tblGrid>
        <w:gridCol w:w="2675"/>
        <w:gridCol w:w="2090"/>
        <w:tblGridChange w:id="0">
          <w:tblGrid>
            <w:gridCol w:w="2675"/>
            <w:gridCol w:w="20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Churn 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of Respondents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Competitor offerings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~43%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Product / Network issues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~35%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Price sensitivity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~11%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Customer attitude / Other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~11%</w:t>
            </w:r>
          </w:p>
        </w:tc>
      </w:tr>
    </w:tbl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takeaway:</w:t>
      </w:r>
      <w:r w:rsidDel="00000000" w:rsidR="00000000" w:rsidRPr="00000000">
        <w:rPr>
          <w:rtl w:val="0"/>
        </w:rPr>
        <w:t xml:space="preserve"> Competition and service dissatisfaction cause nearly 80% of all voluntary churn.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ji2mrtbw5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KPI Deep Dive: Where the Real Gaps Exist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where the picture gets clearer. Different customer segments behave very differently: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evqmhz74z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Contract Type</w:t>
      </w:r>
    </w:p>
    <w:tbl>
      <w:tblPr>
        <w:tblStyle w:val="Table2"/>
        <w:tblW w:w="7660.0" w:type="dxa"/>
        <w:jc w:val="left"/>
        <w:tblLayout w:type="fixed"/>
        <w:tblLook w:val="0600"/>
      </w:tblPr>
      <w:tblGrid>
        <w:gridCol w:w="1850"/>
        <w:gridCol w:w="905"/>
        <w:gridCol w:w="950"/>
        <w:gridCol w:w="1925"/>
        <w:gridCol w:w="2030"/>
        <w:tblGridChange w:id="0">
          <w:tblGrid>
            <w:gridCol w:w="1850"/>
            <w:gridCol w:w="905"/>
            <w:gridCol w:w="950"/>
            <w:gridCol w:w="1925"/>
            <w:gridCol w:w="20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Tenure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Lifetime Revenue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Month-to-Month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14 mo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$70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$1,008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1-Year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7.2%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35 mo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$64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$2,208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2-Year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56 mo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$59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$3,312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pattern is unmistakable: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Short commitments = high churn + low revenue:</w:t>
        <w:br w:type="textWrapping"/>
      </w:r>
      <w:r w:rsidDel="00000000" w:rsidR="00000000" w:rsidRPr="00000000">
        <w:rPr>
          <w:rtl w:val="0"/>
        </w:rPr>
        <w:t xml:space="preserve"> Month-to-month customers churn </w:t>
      </w:r>
      <w:r w:rsidDel="00000000" w:rsidR="00000000" w:rsidRPr="00000000">
        <w:rPr>
          <w:b w:val="1"/>
          <w:bCs w:val="1"/>
          <w:rtl w:val="0"/>
        </w:rPr>
        <w:t xml:space="preserve">6–8x more</w:t>
      </w:r>
      <w:r w:rsidDel="00000000" w:rsidR="00000000" w:rsidRPr="00000000">
        <w:rPr>
          <w:rtl w:val="0"/>
        </w:rPr>
        <w:t xml:space="preserve"> than long-term contracts.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zbjw5e13x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 Method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Electronic check users stand out with the </w:t>
      </w:r>
      <w:r w:rsidDel="00000000" w:rsidR="00000000" w:rsidRPr="00000000">
        <w:rPr>
          <w:b w:val="1"/>
          <w:bCs w:val="1"/>
          <w:rtl w:val="0"/>
        </w:rPr>
        <w:t xml:space="preserve">highest churn at 45%</w:t>
      </w:r>
      <w:r w:rsidDel="00000000" w:rsidR="00000000" w:rsidRPr="00000000">
        <w:rPr>
          <w:rtl w:val="0"/>
        </w:rPr>
        <w:t xml:space="preserve">, significantly higher than bank transfer or card users (10–12%).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cfvt1bkd7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Correlation Findings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Monthly charges ↗ revenue (r ≈ 0.93)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Tenure ↗ revenue (r ≈ 0.75)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spenders and long-term customers drive the most value—losing them hurts disproportionately.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8uiid9igo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 What Should the Company Do?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patterns we observed, here are the data-backed recommendations: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p2sgjiaoq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Push Multi-Year Contracts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Month-to-month customers are the biggest churn risk.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Offer </w:t>
      </w:r>
      <w:r w:rsidDel="00000000" w:rsidR="00000000" w:rsidRPr="00000000">
        <w:rPr>
          <w:b w:val="1"/>
          <w:bCs w:val="1"/>
          <w:rtl w:val="0"/>
        </w:rPr>
        <w:t xml:space="preserve">loyalty points, small discounts, or exclusive perks</w:t>
      </w:r>
      <w:r w:rsidDel="00000000" w:rsidR="00000000" w:rsidRPr="00000000">
        <w:rPr>
          <w:rtl w:val="0"/>
        </w:rPr>
        <w:t xml:space="preserve"> for annual renewals.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 Internet + Phone for long-term plans to boost stickiness.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d7wga2af8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Fix the Electronic Check “Churn Trap”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Electronic check customers churn at almost </w:t>
      </w:r>
      <w:r w:rsidDel="00000000" w:rsidR="00000000" w:rsidRPr="00000000">
        <w:rPr>
          <w:b w:val="1"/>
          <w:bCs w:val="1"/>
          <w:rtl w:val="0"/>
        </w:rPr>
        <w:t xml:space="preserve">half the user base</w:t>
      </w:r>
      <w:r w:rsidDel="00000000" w:rsidR="00000000" w:rsidRPr="00000000">
        <w:rPr>
          <w:rtl w:val="0"/>
        </w:rPr>
        <w:t xml:space="preserve">.</w:t>
        <w:br w:type="textWrapping"/>
        <w:t xml:space="preserve"> Reduce friction by: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Promoting easy autopay sign-ups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Sending friendly reminders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Simplifying billing transparency</w:t>
        <w:br w:type="textWrapping"/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0fw37suoh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Upsell Smartly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Fiber customers produce the </w:t>
      </w:r>
      <w:r w:rsidDel="00000000" w:rsidR="00000000" w:rsidRPr="00000000">
        <w:rPr>
          <w:b w:val="1"/>
          <w:bCs w:val="1"/>
          <w:rtl w:val="0"/>
        </w:rPr>
        <w:t xml:space="preserve">highest ARPU</w:t>
      </w:r>
      <w:r w:rsidDel="00000000" w:rsidR="00000000" w:rsidRPr="00000000">
        <w:rPr>
          <w:rtl w:val="0"/>
        </w:rPr>
        <w:t xml:space="preserve">, but still churn around 30%.</w:t>
        <w:br w:type="textWrapping"/>
        <w:t xml:space="preserve"> Give them the VIP treatment: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Priority customer support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Loyalty rewards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device protection upgrades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 less-engaged users with cross-sell campaigns for: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Online security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 add-ons</w:t>
        <w:br w:type="textWrapping"/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12b57xafl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Attack Churn Root Causes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Competitor issues:</w:t>
      </w:r>
      <w:r w:rsidDel="00000000" w:rsidR="00000000" w:rsidRPr="00000000">
        <w:rPr>
          <w:rtl w:val="0"/>
        </w:rPr>
        <w:t xml:space="preserve"> Improve pricing competitiveness and bundle value.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Dissatisfaction:</w:t>
      </w:r>
      <w:r w:rsidDel="00000000" w:rsidR="00000000" w:rsidRPr="00000000">
        <w:rPr>
          <w:rtl w:val="0"/>
        </w:rPr>
        <w:t xml:space="preserve"> Strengthen network reliability and send proactive outage alerts.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 concerns:</w:t>
      </w:r>
      <w:r w:rsidDel="00000000" w:rsidR="00000000" w:rsidRPr="00000000">
        <w:rPr>
          <w:rtl w:val="0"/>
        </w:rPr>
        <w:t xml:space="preserve"> Offer mid-cycle discounts or flexible payment plans.</w:t>
        <w:br w:type="textWrapping"/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uuyyqkgl8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What's Next? Predict, Don’t React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evolution is to </w:t>
      </w:r>
      <w:r w:rsidDel="00000000" w:rsidR="00000000" w:rsidRPr="00000000">
        <w:rPr>
          <w:b w:val="1"/>
          <w:bCs w:val="1"/>
          <w:rtl w:val="0"/>
        </w:rPr>
        <w:t xml:space="preserve">predict churn before it happens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churn prediction models using tenure, service mix, payment method, and complaints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real-time offers to at-risk customers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NPS and CSAT quarterly to evaluate impact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combination of data + action can reduce churn by </w:t>
      </w:r>
      <w:r w:rsidDel="00000000" w:rsidR="00000000" w:rsidRPr="00000000">
        <w:rPr>
          <w:b w:val="1"/>
          <w:bCs w:val="1"/>
          <w:rtl w:val="0"/>
        </w:rPr>
        <w:t xml:space="preserve">15–20%</w:t>
      </w:r>
      <w:r w:rsidDel="00000000" w:rsidR="00000000" w:rsidRPr="00000000">
        <w:rPr>
          <w:rtl w:val="0"/>
        </w:rPr>
        <w:t xml:space="preserve">, unlocking </w:t>
      </w:r>
      <w:r w:rsidDel="00000000" w:rsidR="00000000" w:rsidRPr="00000000">
        <w:rPr>
          <w:b w:val="1"/>
          <w:bCs w:val="1"/>
          <w:rtl w:val="0"/>
        </w:rPr>
        <w:t xml:space="preserve">significant revenue growth without acquiring a single new customer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8yygl1lbd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Thoughts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analysis reveals a clear story: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Churn is preventable when you know where to look.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focusing on: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At-risk segments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Seamless billing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Superior service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contracts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retention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…telecom companies can transform customer experience and profitability simultaneously.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 is talking. The question is: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Is your business ready to act on 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