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BB03"/>
                <w:sz w:val="20"/>
                <w:szCs w:val="20"/>
              </w:rPr>
              <w:t xml:space="preserve">🍌 BANANA PLATFORM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PROFESSIONAL TENDER SYSTEM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6"/>
                <w:szCs w:val="26"/>
              </w:rPr>
              <w:t xml:space="preserve">Complete AI Fix Guide — 3 Phases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Backend Fixes  ·  400 Errors  ·  File Downloads  ·  Rich Text  ·  Multi-Step Form  ·  Ethiopian Categories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🔍  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Analysis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🛠  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Backend Fix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🎨  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Frontend Rebuild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Master Bug Registry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confirmed bugs across uploaded files. Fix in order of severity.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900"/>
        <w:gridCol w:w="2880"/>
        <w:gridCol w:w="298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ProfTenderForm.tsx:385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sends biddingType:"open"|"sealed" but schema field is workflowType:"open"|"closed". Controller requires workflowType — 400 every time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Rename FormValues field to workflowType. Values: "open" and "closed" (not "sealed"). Fix all register/watch/defaultValues references.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ProfTenderForm.tsx:398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sends evaluationCriteria:[{name,weight,description}] as a root field. Schema has evaluation:{evaluationMethod,technicalWeight,financialWeight} NOT an array. Controller does not parse evaluationCriteria → data silently ignored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Map evaluationCriteria to evaluation.technicalWeight and evaluation.financialWeight. Keep custom criteria in a separate UI-only list that is serialized into the description field or ignored.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ProfTenderForm.tsx:389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sends biddingType in onSubmit but service buildProfessionalTenderFormData never sees a workflowType key. Controller validation checks workflowType → missing → 400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Fix onSubmit to send workflowType not biddingType. Add sealedBidConfirmation:"true" when workflowType==="closed".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ProfTenderForm:388 ↔ controller:66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 requires sealedBidConfirmation===true for workflowType==="closed" but form never sends this field. Sealed/closed tenders always get 400 Bad Request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Add: if (values.workflowType === "closed") { data.sealedBidConfirmation = "true"; } in onSubmit before calling mutation.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 scope.deliverables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serializes deliverables as d.text (string array). Controller normalizes strings to {title:d} but loses description/deadline. Schema wants [{title,description,deadline}]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Map deliverables as {title: d.text, description: d.description || ""} in onSubmit.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professionalTenderRoutes.js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 /my-invitations and /saved are registered AFTER /:id. Express matches "my-invitations" and "saved" as MongoDB _id → CastError 500 or 404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Move /my-invitations, /saved, /companies/list ABOVE the first /:id route. Follow same order as freelance routes.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ProfTenderForm.tsx:438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is a plain &lt;textarea&gt; with no maxLength set (only minLength:100). User requirement: 10000 chars + rich text Quill editor + separate briefDescription field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Add briefDescription plain textarea (max 500 chars). Replace description textarea with Quill editor (SSR-disabled). Set Quill max visible chars to 10000.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profesionalTenderService.ts:98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getCategories() flattens all subcategory arrays: Object.values(categories).flat(). No category names preserved → no grouped &lt;optgroup&gt; → single flat list with no context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Change return to [{category, subcategories}[]]. Render as &lt;optgroup label={category}&gt; in form.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P-09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controller.js:212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attachment.downloadUrl = file.url (local path /uploads/...) NOT the backend API route. Frontend direct link to /uploads/... hits Next.js → 404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Frontend must call downloadProfessionalAttachment(tenderId, attachmentId) API hook, never use attachment.url or attachment.downloadUrl directly.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Reference Number auto-generate button. User requirement: generate reference on click (e.g. PT-2026-0042 or BANANA/PROC/2026/0042 Ethiopian style)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Add "Generate" button beside referenceNumber input. Call a generateReferenceNumber() helper or hit GET /api/v1/professional-tenders/generate-ref endpoint.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ProfTender.js schema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maxlength is 20000. Quill HTML markup inflates byte count. Increase to 100000 to accommodate HTML. Validate visible text length (quill.getText()) ≤ 10000 in frontend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Change schema maxlength to 100000. Frontend validates quill.getText().trim().length ≤ 10000.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ProfTender.js getCategories()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 only have 4 top-level items (Works/Goods/Services/Consultancy) with 8 subcategories each. Missing major Ethiopian government procurement categories used by ERA, EPSA, EEP, etc.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Expand to 10+ categories with Ethiopian-specific subcategories including ICT, Health, Education, Agriculture, Energy, Finance, Water &amp; Sanitation.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 step navigation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per-step validation before advancing. User can skip required fields and only fail on final submit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Call trigger(stepFields[currentStep]) before setStep(step+1). Block advance if invalid.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preBidMeeting is nested inside procurement object in form but schema has it as a root field preBidMeeting: {date, location, onlineLink}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Move preBidMeeting out of procurement in FormValues. Send separately in onSubmit data object.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ProfTenderForm.tsx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procurement.estimatedValue and procurement.currency are sent in procurement object but schema procurement has no estimatedValue or currency field at that level. Silently dropped.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Remove procurement.estimatedValue. The schema has bidSecurityAmount/bidSecurityCurrency. Map correctly. Add dedicated estimated value field at root if needed.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ProfTender.js schema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briefDescription field not in schema. Required for two-description UI pattern.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Add briefDescription: { type: String, maxlength: [500,...], trim: true } to schema.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P-17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7"/>
                <w:szCs w:val="17"/>
              </w:rPr>
              <w:t xml:space="preserve">professionalTenderController.js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downloadUrl stored in DB as file.url (relative /uploads/...). On production the base URL changes. File streaming in downloadAttachment uses attachment.path correctly, but stored URL is wrong if ever used directly.</w:t>
            </w:r>
          </w:p>
        </w:tc>
        <w:tc>
          <w:tcPr>
            <w:tcW w:type="dxa" w:w="2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Remove downloadUrl from DB or store only relative API path. Never use stored URL in frontend.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  🔍  PHASE 1 — ANALYSIS PROMPT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Phase 1: Deep File Analysis — Professional Tender System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Give this entire prompt to the AI along with all 5 uploaded files. Goal: produce a structured audit report. No code changes yet.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  ─── COPY EVERYTHING BELOW THIS LINE ───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Role &amp; 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are a senior full-stack engineer performing a comprehensive audit of the Banana platform's Professional Tender module. Read every uploaded file completely. Your ONLY task is to ANALYSE and REPORT. Do NOT write any fix code yet. Produce a structured report.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Files to Read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ProfessionalTender.js — Mongoose schema/model with 5 sub-schemas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professionalTenderController.js — 25+ controller functions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professionalTenderRoutes.js — Express route registrations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profesionalTenderService.ts — Frontend Axios service layer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ProfessionalTenderForm.tsx — Multi-step create/edit form (5 steps)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useProfessionalTender.ts — React Query hooks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1.1 — Schema vs Form Field Name Audit (CRITICAL)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root cause of the 400 Bad Request errors. Perform a line-by-line audit: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ProfessionalTenderForm FormValues interface declares biddingType: "open"|"sealed". What is the schema field name? What does the controller validation check at line 47? Write the exact mismatch.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Schema field workflowType has enum ["open","closed"]. Form sends "sealed" instead of "closed". Document this.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Controller line 66: checks workflowType==="closed" requires sealedBidConfirmation===true. Does the form EVER send sealedBidConfirmation? Search every line of ProfessionalTenderForm.tsx.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Controller required fields check (line 47): lists title, description, procurementCategory, tenderType, workflowType, deadline, referenceNumber, procurement. Does the form onSubmit include ALL of these? Note any missing field.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Form sends evaluationCriteria:[{name,weight,description}] as a root array. Schema has evaluation:{evaluationMethod,technicalWeight,financialWeight} — NOT an array. Document the complete shape mismatch.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Form sends procurement.preBidMeeting.enabled. Schema has preBidMeeting as a ROOT field (not inside procurement). Document this nesting error.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Form sends procurement.estimatedValue and procurement.currency. Do these fields exist in the schema procurement sub-document? List what IS in procurement in the schema.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Form sends scope.deliverables.map(d =&gt; d.text) — plain strings. Schema scope.deliverables is [{title,description,deadline}]. Document the data loss.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1.2 — 400 Error Root Cause Analysis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Trace the exact server response: "Missing required fields: title, description, procurementCategory, tenderType, workflowType, deadline, referenceNumber, procurement"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controller checks for workflowType in req.body. The form sends biddingType. Since workflowType is missing from req.body, the check fails. Confirm this is the primary cause.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Check buildProfessionalTenderFormData in profesionalTenderService.ts. It loops Object.entries(data) and only JSON-stringifies objects in a fixed list. Does biddingType get serialized as workflowType? No — it is sent as-is with the wrong key name. Confirm.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server console shows: [restrictTo] called — [company, organization, admin]. User: organization. Authentication succeeds. Confirm the 400 comes from field validation, not auth.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1.3 — Route Order Safety Audit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professionalTenderRoutes.js and list routes in registered order. Check: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 /my-invitations registered before or after /:id? If after, Express treats "my-invitations" as a MongoDB _id → CastError.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 /saved registered before or after /:id?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 /companies/list registered before or after /:id?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 every static named route that could shadow /:id.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1.4 — File Download 404 Audit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error is: GET /uploads/professional-tenders/filename.docx → 404 in Next.js (port 3000). Trace the chain: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 professionalTenderController.js line 212: what value is stored as attachment.downloadUrl? Is it a full URL or relative path?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 ProfessionalTenderForm or detail pages: when user clicks Download, does the code use attachment.url, attachment.downloadUrl, or calls downloadProfessionalAttachment() hook?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downloadProfessionalAttachment in service calls /api/v1/professional-tenders/:id/attachments/:attachmentId/download which calls res.download(attachment.path). Is attachment.path a valid filesystem path?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frontend 404 happens because someone is constructing a URL that points to Next.js instead of the backend API. Find the exact line in any component that constructs /uploads/... as a href or window.location.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1.5 — Category System Audit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ProfessionalTender.getCategories() returns 4 categories: Works, Goods, Services, Consultancy with 8 subcategories each. Check: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does profesionalTenderService.getCategories() do with the response? Does it flatten? Does it preserve category names?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does ProfessionalTenderForm render the category dropdown? Is it a flat list or grouped optgroups?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 "Consultancy" duplicated as both a tenderType enum value AND a category? Could this cause confusion?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 the major Ethiopian government tender categories that are MISSING from this list (ERA, EPSA, EEP, Ministry of Health, Ministry of Education categories).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1.6 — Description Field Audit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the description field across all layers: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Schema maxlength: 20000. Is this enough for Quill HTML markup? Quill's HTML for 10000 visible characters can be 30000-50000 bytes due to tags.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ProfessionalTenderForm line 438: &lt;textarea&gt; with only minLength:100 registered. No maxLength constraint. No richtext editor. User requirement: Quill editor.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 briefDescription field anywhere in: ProfessionalTender.js schema, ProfessionalTenderForm.tsx, profesionalTenderService.ts, controller? Note where it is missing.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1.7 — Reference Number Generation Audit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how referenceNumber is handled: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ProfessionalTenderForm has a referenceNumber input with hint "Optional. Leave blank to auto-generate." — but form validation does NOT set required:true. Controller requires it in line 47. Will a blank referenceNumber cause a 400? Check schema: referenceNumber is required:true.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 there any frontend auto-generate button for referenceNumber? If not, this is a UX bug — users must manually create reference numbers or face a cryptic 400 error.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Schema auto-generates tenderId (PT-YYYY-NNNN) on first publish. But referenceNumber is a separate user-supplied field that is required from the start. Clarify this distinction.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Task 1.8 — Ethiopian Tender Market Research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Based on the 5 uploaded files and your knowledge of Ethiopian government procurement, audit the feature coverage against what major Ethiopian institutions need: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ERA (Ethiopian Roads Authority): large Works contracts, lot-based bidding, technical scoring, performance bond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EPSA (Ethiopian Pharmaceuticals Supply Agency): Goods — medical supplies, cold chain, quality certification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EEP (Ethiopian Electric Power): large works + consultancy, international bidding, FIDIC contracts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Ministry of Health: Medical equipment, pharmaceuticals, PPE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Ministry of Education: Textbooks, school furniture, construction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Municipalities: Small works, cleaning, security, transport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which fields exist in the schema vs what Ethiopian institutions typically require in their official tender documents.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Expected Phase 1 Output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 a report with these sections: (1) CRITICAL 400 errors and missing fields, (2) Schema mismatches, (3) Route order bugs, (4) File download chain, (5) Missing features, (6) Category gaps. Then STOP — no code yet.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  🛠  PHASE 2 — BACKEND FIX PROMPT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Phase 2: Fix Backend — Model, Controller &amp; Routes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Run after Phase 1 analysis is complete. Fix ALL issues in this exact order.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  ─── COPY EVERYTHING BELOW THIS LINE ───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Context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the Banana platform Professional Tender backend based on the Phase 1 analysis. These files require changes: ProfessionalTender.js, professionalTenderController.js, professionalTenderRoutes.js.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FIX 1 — ProfessionalTender.js Schema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1a. Add briefDescription Field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after the description field: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briefDescription: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type: String,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maxlength: [500, "Brief description cannot exceed 500 characters"],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trim: true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1b. Increase description maxlength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description: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type: String,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required: [true, "Tender description is required"],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maxlength: [100000, "Description cannot exceed 100000 characters"]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1c. Expand getCategories() with Ethiopian-Specific Categories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existing 4-category object with this comprehensive Ethiopian procurement category tree: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Works: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"Road Construction", "Road Rehabilitation", "Bridge Construction",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"Building Construction", "School Construction", "Hospital Construction",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"Renovation &amp; Refurbishment", "Electrical Installation",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"Water Supply &amp; Sanitation", "Irrigation Works", "Dam Construction",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"Railway Construction", "Airport Works", "Port &amp; Harbor Works",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"Soil Conservation", "Urban Infrastructure"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Goods: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"Medical Equipment &amp; Supplies", "Pharmaceuticals &amp; Drugs",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"Laboratory Equipment", "Diagnostic Kits &amp; Reagents",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"Office Equipment &amp; Furniture", "IT Equipment &amp; Hardware",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"Vehicles &amp; Transport Equipment", "Agricultural Equipment &amp; Inputs",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"Industrial Machinery", "Construction Materials",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"Textbooks &amp; Educational Materials", "PPE &amp; Safety Equipment",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"Cold Chain Equipment", "Solar &amp; Renewable Energy Equipment",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"Food &amp; Nutrition Supplies", "Uniforms &amp; Clothing"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Services: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"Security Services", "Cleaning &amp; Janitorial Services",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"Maintenance &amp; Repair Services", "Transport &amp; Logistics",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"Catering &amp; Food Services", "Printing &amp; Publishing",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"ICT Services &amp; Support", "Training &amp; Capacity Building",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 Management", "Waste Management",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"Insurance Services", "Audit &amp; Assurance Services",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"Legal Services", "Human Resources Services",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"Healthcare &amp; Medical Services", "Telecommunications Services"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Consultancy: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"Project Management Consultancy", "Engineering Design",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"Environmental &amp; Social Impact Assessment",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"Financial Consultancy &amp; Audit", "Legal Consultancy",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"IT Consultancy &amp; Systems Integration",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"Monitoring &amp; Evaluation", "Research &amp; Studies",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"Urban &amp; Regional Planning", "Agricultural Extension",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"Healthcare Consultancy", "Education Sector Consultancy",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"Capacity Building &amp; Training Design", "Policy &amp; Regulatory Advisory"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ICT: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"Software Development", "ERP &amp; Management Systems",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"Network Infrastructure", "Data Center Services",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"Cybersecurity", "Digital Transformation Consultancy",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"Biometric &amp; ID Systems", "E-Government Solutions",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"Geographic Information Systems (GIS)", "Mobile Application Development"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Health: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"Hospital Construction &amp; Equipping", "Pharmacy Management Systems",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"Health Extension Program Supplies", "Vaccine Supply Chain",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"Ambulance &amp; Emergency Services", "Blood Bank Equipment",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"Telemedicine Systems", "Medical Waste Management"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Agriculture: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"Seeds &amp; Fertilizer Supply", "Irrigation Infrastructure",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"Agricultural Extension Services", "Livestock Supplies",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"Food Storage &amp; Post-Harvest", "Agricultural Mechanization",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"Market Infrastructure", "Rural Electrification"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Energy: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"Power Generation", "Transmission &amp; Distribution Lines",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"Rural Electrification", "Solar Power Systems",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"Wind Energy", "Hydropower", "Petroleum &amp; Gas",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"Energy Efficiency Services", "Smart Metering"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Finance: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"Core Banking Systems", "Payment &amp; Settlement Systems",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"Insurance Technology", "Microfinance Solutions",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"Treasury Management", "Accounting Software",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"Audit &amp; Risk Management", "Tax Administration Systems"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Education: [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"School Furniture &amp; Equipment", "E-Learning Platforms",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"Curriculum Development", "Teacher Training",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"University Equipment &amp; Labs", "Library Systems",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"Vocational Training Equipment", "Student Information Systems"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1d. Add performanceBondAmount Field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Ethiopian Works tenders commonly require a performance bond. Add to root schema: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performanceBond: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required: { type: Boolean, default: false },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percentage: { type: Number, min: [0, "Cannot be negative"], max: [100, "Cannot exceed 100"] },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amount: { type: Number, min: [0, "Cannot be negative"] },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currency: { type: String, default: "ETB"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FIX 2 — professionalTenderController.js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2a. Fix Required Fields Validation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CRITICAL: The 400 error happens because form sends biddingType but controller checks workflowType. The backend fix is defensive: accept BOTH and normalize: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At the top of createProfessionalTender, before the required fields check: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Normalize: accept biddingType as alias for workflowType (for backward compat)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(req.body.biddingType &amp;&amp; !req.body.workflowType)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req.body.workflowType = req.body.biddingType === "sealed" ? "closed" : req.body.biddingType;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Then re-destructure after normalization: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title, description, procurementCategory, tenderType, workflowType, deadline, referenceNumber, procurement } = req.body;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2b. Auto-Generate referenceNumber if Missing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CRITICAL: referenceNumber is required in schema but form hint says "leave blank to auto-generate". Add auto-generation in controller: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After destructuring, before required field check: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 finalReferenceNumber = referenceNumber;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(!finalReferenceNumber || finalReferenceNumber.trim() === "")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year = new Date().getFullYear();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count = await ProfessionalTender.countDocuments({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referenceNumber: { $regex: `^BANANA/PROC/${year}/`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seq = String(count + 1).padStart(4, "0");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finalReferenceNumber = `BANANA/PROC/${year}/${seq}`;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Then use finalReferenceNumber in tenderData and required field check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2c. Handle evaluationCriteria from Form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 sends evaluationCriteria array. Map it to the schema's evaluation object: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After parsing all fields, before creating tenderData: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 evaluationObj = tenderData.evaluation || {};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(req.body.evaluationCriteria)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let criteria = req.body.evaluationCriteria;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(typeof criteria === "string") criteria = JSON.parse(criteria);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(Array.isArray(criteria))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techItem = criteria.find(c =&gt; c.name?.toLowerCase().includes("technical"));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finItem = criteria.find(c =&gt; c.name?.toLowerCase().includes("financial"));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evaluationObj.technicalWeight = techItem?.weight ?? 70;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evaluationObj.financialWeight = finItem?.weight ?? 30;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evaluationObj.evaluationMethod = "combined";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tenderData.evaluation = evaluationObj;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2d. Handle preBidMeeting at Root Level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 sends preBidMeeting nested in procurement object. Extract it to root: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After parsing procurement object: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(procurementObj.preBidMeeting)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pbm = procurementObj.preBidMeeting;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(pbm.enabled || pbm.date)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tenderData.preBidMeeting =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date: pbm.date ? new Date(pbm.date) : undefined,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location: pbm.location || "",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onlineLink: pbm.onlineLink || ""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Remove from procurement object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delete procurementObj.preBidMeeting;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delete procurementObj.estimatedValue;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delete procurementObj.currency;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2e. Add briefDescription to tenderData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tenderData.briefDescription = req.body.briefDescription || "";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2f. Add GET /generate-ref Endpoint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new controller function and route for on-demand reference number generation: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exports.generateReferenceNumber = async (req, res)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year = new Date().getFullYear();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count = await ProfessionalTender.countDocuments({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referenceNumber: { $regex: `^BANANA/PROC/${year}/`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seq = String(count + 1).padStart(4, "0");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refNumber = `BANANA/PROC/${year}/${seq}`;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res.status(200).json({ success: true, data: { referenceNumber: refNumber }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catch (error)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res.status(500).json({ success: false, message: "Failed to generate reference number"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FIX 3 — professionalTenderRoutes.js Route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CRITICAL: Reorder all routes so static named routes appear BEFORE /:id: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── PUBLIC 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router.get("/categories", controller.getCategories);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router.get("/generate-ref", verifyToken, restrictTo("company","organization","admin"), controller.generateReferenceNumber);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── STATIC NAMED (ALL MUST BE BEFORE /:id) ───────────────────────────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router.get("/", verifyToken, restrictTo("company","admin"), controller.getProfessionalTenders);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router.get("/my-tenders", verifyToken, restrictTo("company","organization","admin"), controller.getMyPostedTenders);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router.get("/my-invitations", verifyToken, restrictTo("company","admin"), controller.getMyInvitations);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router.get("/saved", verifyToken, restrictTo("company","admin"), controller.getSavedProfessionalTenders);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router.get("/companies/list", verifyToken, restrictTo("company","organization","admin"), controller.getCompaniesForInvitation);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router.post("/create", verifyToken, restrictTo("company","organization","admin"),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localFileUpload.multiple("documents", 20, "professional-tenders"), controller.createProfessionalTender);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── BY ID (MUST BE AFTER ALL STATIC ROUTES) ─────────────────────────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router.get("/:id/edit-data", verifyToken, restrictTo("company","organization","admin"), controller.getProfessionalTender);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router.get("/:id/stats", verifyToken, restrictTo("company","organization","admin"), controller.getProfessionalTenderStats);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router.get("/:id", verifyToken, restrictTo("company","organization","admin"), controller.getProfessionalTender);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... rest of /:id routes unchanged ...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  🎨  PHASE 3 — FRONTEND REBUILD PROMPT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Phase 3: Fix Frontend — Service, Hooks &amp; Form Rebuild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Run after Phase 2. Rebuild ProfessionalTenderForm as a clean multi-step wizard with rich text, proper field mapping, and professional Ethiopian procurement UI.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  ─── COPY EVERYTHING BELOW THIS LINE ───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FIX 1 — profesionalTenderService.ts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1a. Fix getCategories Return Type (same fix as Freelance module)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getCategories: async (): Promise&lt;{ category: string; subcategories: string[] }[]&gt;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response = await api.get&lt;{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success: boolean; data: Record&lt;string, string[]&gt;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}&gt;("/professional-tenders/categories");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(!response.data.success) throw new Error(response.data.message);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Object.entries(response.data.data).map(([category, subcategories]) =&gt; ({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category: category.replace(/_/g, " "),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subcategories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1b. Add generateReferenceNumber Service Method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generateReferenceNumber: async (): Promise&lt;string&gt;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response = await api.get&lt;{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success: boolean; data: { referenceNumber: string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}&gt;("/professional-tenders/generate-ref");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(!response.data.success) throw new Error("Failed to generate reference number");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response.data.data.referenceNumber;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1c. Fix downloadProfessionalAttachment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this triggers a browser download via Blob — NOT a direct URL navigation: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downloadProfessionalAttachment: async (id: string, attachmentId: string): Promise&lt;void&gt;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url = `/professional-tenders/${id}/attachments/${attachmentId}/download`;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response = await api.get(url, { responseType: "blob"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filename = response.headers["content-disposition"]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?.split("filename=")[1]?.replace(/"/g, "") || "download";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link = document.createElement("a");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link.href = URL.createObjectURL(new Blob([response.data]));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link.setAttribute("download", filename);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document.body.appendChild(link);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link.click(); link.remove();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URL.revokeObjectURL(link.href);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1d. Fix buildProfessionalTenderFormData — Normalize biddingType → workflowType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service is responsible for key normalization before sending: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buildProfessionalTenderFormData(data, files)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formData = new FormData();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Object.entries(data).forEach(([key, value])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(value === undefined || value === null) return;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KEY NORMALIZATION: biddingType → workflowType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sendKey = key === "biddingType" ? "workflowType" : key;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sendValue = (key === "biddingType" &amp;&amp; value === "sealed") ? "closed" : value;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(["procurement","eligibility","scope","evaluation","preBidMeeting","evaluationCriteria"].includes(key)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&amp;&amp; typeof value === "object")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formData.append(sendKey, JSON.stringify(sendValue));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else if (typeof sendValue !== "object")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formData.append(sendKey, String(sendValue));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(files?.length) files.forEach(f =&gt; formData.append("documents", f));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formData;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FIX 2 — useProfessionalTender.ts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2a. Add useGenerateReferenceNumber Hook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useGenerateReferenceNumber = ()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useMutation({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mutationFn: () =&gt; professionalTenderService.generateReferenceNumber(),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onError: (error: any) =&gt; handleError(error.message || "Failed to generate reference number"),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2b. Fix useProfessionalTenderCategories Return Type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useProfessionalTenderCategories = (options?)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useQuery&lt;{ category: string; subcategories: string[] }[]&gt;({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queryKey: professionalTenderKeys.categories(),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queryFn: () =&gt; professionalTenderService.getCategories(),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staleTime: Infinity,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...options,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FIX 3 — ProfessionalTenderForm.tsx Complete Rebuild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DC2626" w:sz="2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 Full Rebuild Required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existing form has too many structural bugs to patch. Replace it entirely.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Form Architecture: 5 Steps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Rebuild as a clean 5-step wizard. Use colorClasses throughout for dark/light mode support. Step indicator at top matches Freelance form style (gold completed, navy active, gray upcoming).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1 — Basic Information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1 — Tender Title (required, max 200 chars)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2 — Brief Description (required, plain textarea, max 500 chars, character counter)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3 — Tender Type: 4 large card-style toggle buttons — Works | Goods | Services | Consultancy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4 — Category: Grouped &lt;select&gt; with &lt;optgroup&gt; for each parent category from backend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5 — Subcategory: dependent on selected category above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6 — Workflow Type: 2 large card buttons — "Open Bidding" (value: open) | "Sealed/Closed Bidding" (value: closed). Show sealed bid warning when closed selected.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7 — Visibility: Radio pills — Public | Invite Only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8 — Reference Number: text input + "Generate" button that calls useGenerateReferenceNumber() and fills the field. Format: BANANA/PROC/2026/0001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9 — Application Deadline: date-time picker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2 — Procurement Details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1 — Procuring Entity (required — name of the organization issuing this tender)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2 — Procurement Method: Dropdown — Open Tender | Restricted Tender | Sealed Bid | Direct | Framework | Negotiated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3 — Funding Source (optional): text input (e.g. "World Bank", "GEF", "GoE Budget")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4 — Bid Security Amount (optional): number + currency selector (ETB/USD/EUR)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5 — Bid Validity Period (optional): number input (days)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6 — Contact Person: 3 sub-fields — Name, Email, Phone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7 — Pre-Bid Meeting toggle: when enabled, show Date, Location, Online Link, Mandatory checkbox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Note: preBidMeeting is a ROOT field — do NOT nest inside procurement in the onSubmit payload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3 — Scope &amp; Deliverables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1 — Project Objectives: plain textarea, optional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2 — Timeline: Start Date, End Date, Duration (value + unit: days/weeks/months/years)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3 — Deliverables: dynamic list. Each row: Title (required), Description (optional), Deadline (optional). "Add Deliverable" button.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4 — Milestones: dynamic list. Each row: Title, Description, Due Date, Payment % slider. "Add Milestone" button.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5 — Performance Bond: toggle. When enabled: Percentage input and/or fixed amount input.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4 — Eligibility &amp; Evaluation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1 — Min. Years Experience: number input (default 0)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2 — Required Certifications: chip input (type certification name, press Enter to add chip)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3 — Legal Registration Required: toggle (default: ON)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4 — Financial Capacity — Min Annual Turnover: number + currency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5 — Past Projects — Min Count: number. Similar Value Projects: toggle.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6 — Geographic Presence: text input (e.g. "Addis Ababa", "Nationwide", "East Africa")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7 — Evaluation Method: 3 pill buttons — Technical Only | Financial Only | Combined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8 — If Combined: two sliders — Technical Weight (%) and Financial Weight (%), locked to sum 100%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9 — CPO Required: toggle. When ON, show CPO Description text area.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10 — Clarification Deadline: date picker (must be before main deadline)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5 — Description, Files &amp; Submit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1 — Main Description using Quill.js rich text editor:</w:t>
      </w:r>
    </w:p>
    <w:p>
      <w:pPr>
        <w:spacing w:before="30" w:after="30"/>
        <w:ind w:left="720" w:hanging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◦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Install: npm install react-quill@latest</w:t>
      </w:r>
    </w:p>
    <w:p>
      <w:pPr>
        <w:spacing w:before="30" w:after="30"/>
        <w:ind w:left="720" w:hanging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◦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Import with dynamic: const ReactQuill = dynamic(() =&gt; import("react-quill"), { ssr: false })</w:t>
      </w:r>
    </w:p>
    <w:p>
      <w:pPr>
        <w:spacing w:before="30" w:after="30"/>
        <w:ind w:left="720" w:hanging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◦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Toolbar: bold, italic, underline, ordered/bullet list, link, code block, blockquote, header H1/H2, table</w:t>
      </w:r>
    </w:p>
    <w:p>
      <w:pPr>
        <w:spacing w:before="30" w:after="30"/>
        <w:ind w:left="720" w:hanging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◦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Max 10000 visible characters. Counter: "2450 / 10,000"</w:t>
      </w:r>
    </w:p>
    <w:p>
      <w:pPr>
        <w:spacing w:before="30" w:after="30"/>
        <w:ind w:left="720" w:hanging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◦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Dark mode: wrap in div with conditional .quill-dark class. CSS: .ql-toolbar{background:#1E293B;border-color:#334155} .ql-container{background:#0F172A;color:#F1F5F9}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2 — File Attachments: drag-and-drop zone. Document types: Terms of Reference, Technical Specs, Bill of Quantities, Drawings, NDA, Other. Each file shows type badge, name, size, remove button. Accepts PDF/DOC/DOCX/XLS/XLSX/TXT/PNG/JPG.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Field 3 — Submit actions: "Save as Draft" button + "Save &amp; Publish" button. For sealed/closed tenders, show a confirmation checkbox: "I confirm this is a sealed bid tender and understand bids will be hidden until revealed."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FormValues Type (Corrected)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entire FormValues interface with this corrected version: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FormValues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title: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briefDescription: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description: string;            // Quill HTML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procurementCategory: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procurementSubcategory: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tenderType: "works" | "goods" | "services" | "consultancy";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workflowType: "open" | "closed"; // NOT biddingType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visibilityType: "public" | "invite_only";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referenceNumber: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deadline: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procurement: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procuringEntity: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procurementMethod: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fundingSource?: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bidSecurityAmount?: number;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bidSecurityCurrency?: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bidValidityPeriod?: number;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contactPerson?: { name?: string; email?: string; phone?: string 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NOTE: preBidMeeting is NOT inside procurement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preBidMeeting: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enabled: boolean;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date?: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location?: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onlineLink?: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mandatory?: boolean;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eligibility: { ... };  // same as current schema fields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scope: { ... };        // deliverables as {text,description}, milestones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evaluation: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evaluationMethod: "technical_only"|"financial_only"|"combined";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technicalWeight: number;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financialWeight: number;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cpoRequired: boolean;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cpoDescription?: string;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sealedBidConfirmation?: boolean; // UI only for closed workflow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onSubmit Data Mapping (Critical)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all the schema mismatches in onSubmit: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onSubmit = async (values: FormValues)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data: any =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title: values.title,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briefDescription: values.briefDescription,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description: values.description,       // Quill HTML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procurementCategory: `${values.procurementCategory} — ${values.procurementSubcategory}`,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tenderType: values.tenderType,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workflowType: values.workflowType,     // NOT biddingType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visibilityType: values.visibilityType,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referenceNumber: values.referenceNumber,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deadline: new Date(values.deadline).toISOString(),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procurement: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procuringEntity: values.procurement.procuringEntity,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procurementMethod: values.procurement.procurementMethod,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fundingSource: values.procurement.fundingSource,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bidSecurityAmount: values.procurement.bidSecurityAmount,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bidSecurityCurrency: values.procurement.bidSecurityCurrency || "ETB",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contactPerson: values.procurement.contactPerson,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NO preBidMeeting inside procurement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preBidMeeting: values.preBidMeeting.enabled ?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date: values.preBidMeeting.date,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location: values.preBidMeeting.location,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onlineLink: values.preBidMeeting.onlineLink,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: undefined,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eligibility: values.eligibility,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scope: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...values.scope,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deliverables: values.scope.deliverables.map(d =&gt; ({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title: d.text,         // NOT just d.text as a plain string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description: d.description || "",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evaluation: values.evaluation,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cpoRequired: values.cpoRequired,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cpoDescription: values.cpoDescription,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CRITICAL for sealed/closed tenders: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...(values.workflowType === "closed" ? { sealedBidConfirmation: "true" } : {}),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... call createMutation or updateMutation ...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Per-Step Validation Before Advancing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validation trigger before moving to the next step: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stepFields: Record&lt;number, string[]&gt; =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1: ["title", "briefDescription", "tenderType", "procurementCategory",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"procurementSubcategory", "workflowType", "deadline"],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2: ["procurement.procuringEntity"],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3: [],  // scope is optional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4: [],  // eligibility optional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5: ["description"],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handleNext = async ()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valid = await trigger(stepFields[step] as any[]);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(valid) setStep(s =&gt; s + 1);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Attachment Download Button Fix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ALL places where tender attachments are rendered (detail page, form, list), replace static URL links: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WRONG — causes 404: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href={attachment.url}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href={attachment.downloadUrl}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window.open(attachment.downloadUrl)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CORRECT — use the service hook: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mutate: download } = useDownloadProfessionalAttachment();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&lt;button onClick={() =&gt; download({ tenderId, attachmentId: attachment._id })}&gt;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Download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&lt;/button&gt;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UI Visual Requirements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of these must be met in the rebuilt form: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Step indicator: numbered circles 1-5, gold completed, dark navy active, gray upcoming. Step labels below each circle.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Tender Type cards (Step 1): large 2×2 grid with icon, title, short description. Selected = gold border + gold checkmark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Workflow Type cards: "Open Bidding" with unlocked padlock icon, "Sealed Bid" with locked padlock icon. Sealed shows amber warning: "Bids will be hidden until you manually reveal them after the deadline."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Category dropdown: two-level — Parent category (e.g. "Works") → subcategory (e.g. "Road Construction")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Reference Number: input + "Generate" button in gold. On click, shows loading spinner, fills input with generated number.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Sliders for evaluation weights: two linked sliders that sum to 100%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Chip inputs for certifications: same pattern as skills chips in Freelance form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Quill editor: dark mode CSS overrides in &lt;style jsx global&gt;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File upload: per-file document type selector (ToR / Specs / BoQ / Drawings / Other)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Navigation: "Back" and "Next" buttons. Step 5 only: "Save Draft" and "Publish" (or "Save &amp; Publish")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Fully responsive: single column mobile, comfortable 2-column desktop for step 2+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All color via colorClasses — zero hardcoded colors except brand #F1BB03 and #0A2540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FIX 4 — Add useDownloadProfessionalAttachment Hook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useDownloadProfessionalAttachment = () =&gt; 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useMutation({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mutationFn: ({ tenderId, attachmentId }: { tenderId: string; attachmentId: string }) =&gt;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professionalTenderService.downloadProfessionalAttachment(tenderId, attachmentId),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onError: (err: any) =&gt; handleError(err.message || "Failed to download"),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8FAFC" w:val="clear"/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End-to-End Test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300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T-01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Open Bidding tender with all required fields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HTTP 201. DB: workflowType="open" not "sealed"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T-02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Sealed/Closed tender. Check DB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HTTP 201. DB: workflowType="closed". sealedBidConfirmation accepted.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T-03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referenceNumber blank, submit form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Backend auto-generates BANANA/PROC/2026/XXXX. No 400 error.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T-04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"Generate" button in Step 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Fills referenceNumber field with formatted reference number instantly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T-05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DB after create: procurement.preBidMeeting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Should NOT exist. preBidMeeting should be at ROOT level if enabled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T-06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DB: scope.deliverables[0]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Should be {title:"...",description:"..."} NOT a plain string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T-07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DB: evaluation.technicalWeight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Should be a Number (e.g. 70) NOT an array of criteria objects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T-08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dropdown in form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Shows grouped optgroups (Works, Goods, Services, etc). Ethiopian categories visible.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T-09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Download on attachment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File downloads. URL never hits port 3000. No 404 in console.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T-10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step 1 without filling required fields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Step does NOT advance. Validation errors shown on required fields.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T-11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field: type 5000+ chars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Quill editor visible with toolbar. Character counter updates.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T-12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mode: entire form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All text readable. Quill editor dark. Step indicator correct colors.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T-13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375px: all 5 steps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Single column. No overflow. All inputs accessible.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T-14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existing draft professional tender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Form pre-fills all fields including Quill HTML, evaluation weights, deliverables.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2026-03-13T16:56:44.149Z</dcterms:created>
  <dcterms:modified xsi:type="dcterms:W3CDTF">2026-03-13T16:56:44.151Z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