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772940" w14:textId="4F80E110" w:rsidR="0075780A" w:rsidRDefault="00856A14">
      <w:pPr>
        <w:rPr>
          <w:b/>
        </w:rPr>
      </w:pPr>
      <w:r w:rsidRPr="00856A14">
        <w:rPr>
          <w:b/>
        </w:rPr>
        <w:t>Часть 2</w:t>
      </w:r>
    </w:p>
    <w:p w14:paraId="1E470B57" w14:textId="77777777" w:rsidR="00856A14" w:rsidRDefault="00856A14">
      <w:pPr>
        <w:rPr>
          <w:b/>
        </w:rPr>
      </w:pPr>
    </w:p>
    <w:p w14:paraId="732E3A56" w14:textId="37DA7F79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</w:rPr>
        <w:t>№1</w:t>
      </w:r>
      <w:r>
        <w:t xml:space="preserve"> </w:t>
      </w:r>
      <w:r>
        <w:rPr>
          <w:sz w:val="23"/>
          <w:szCs w:val="23"/>
        </w:rPr>
        <w:t xml:space="preserve">Выборки. Правила суммы и произведения. Размещения с повторениями и без повторений </w:t>
      </w:r>
    </w:p>
    <w:p w14:paraId="545914AE" w14:textId="77777777" w:rsidR="00856A14" w:rsidRDefault="00856A14" w:rsidP="00856A14">
      <w:pPr>
        <w:pStyle w:val="Default"/>
        <w:rPr>
          <w:sz w:val="23"/>
          <w:szCs w:val="23"/>
        </w:rPr>
      </w:pPr>
    </w:p>
    <w:p w14:paraId="1F213EC5" w14:textId="787B3B3D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sz w:val="23"/>
          <w:szCs w:val="23"/>
        </w:rPr>
        <w:t xml:space="preserve">Пусть имеются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различных типов (видов) элементов (предметов). Элементы разных видов отличаются, а одного вида логически неразличимы. </w:t>
      </w:r>
    </w:p>
    <w:p w14:paraId="5971D871" w14:textId="717C90FF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Выборкой (</w:t>
      </w:r>
      <w:proofErr w:type="gramStart"/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proofErr w:type="gramEnd"/>
      <w:r w:rsidRPr="00856A14">
        <w:rPr>
          <w:sz w:val="23"/>
          <w:szCs w:val="23"/>
        </w:rPr>
        <w:t xml:space="preserve">-выборкой) называется совокупность 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элементов данных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видов. </w:t>
      </w:r>
    </w:p>
    <w:p w14:paraId="7F894ED3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Определение.</w:t>
      </w:r>
      <w:r w:rsidRPr="00856A14">
        <w:rPr>
          <w:sz w:val="23"/>
          <w:szCs w:val="23"/>
        </w:rPr>
        <w:t xml:space="preserve"> Выборка называется повторной, если в ней допустимы предметы одного типа. </w:t>
      </w:r>
    </w:p>
    <w:p w14:paraId="51A1E472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бесповторной, если в ней все предметы должны быть разных типов. </w:t>
      </w:r>
    </w:p>
    <w:p w14:paraId="4AC5C38D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упорядоченной, если в ней задан порядок расположения предметов. </w:t>
      </w:r>
    </w:p>
    <w:p w14:paraId="7B050A9A" w14:textId="4F852D4F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Выборка называется неупорядоченной, если в ней порядок следования предметов не имеет значения.</w:t>
      </w:r>
    </w:p>
    <w:p w14:paraId="4327FCA7" w14:textId="70145B0C" w:rsidR="00C80895" w:rsidRDefault="00C80895" w:rsidP="00856A14">
      <w:pPr>
        <w:pStyle w:val="Default"/>
        <w:rPr>
          <w:sz w:val="23"/>
          <w:szCs w:val="23"/>
        </w:rPr>
      </w:pPr>
    </w:p>
    <w:p w14:paraId="57F5C708" w14:textId="23DA7CAB" w:rsidR="00C80895" w:rsidRDefault="00C80895" w:rsidP="00856A14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FED6A17" wp14:editId="5A2BB144">
            <wp:extent cx="5940425" cy="17062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EA5C" w14:textId="392EB42C" w:rsidR="00856A14" w:rsidRDefault="00856A14" w:rsidP="00856A14">
      <w:pPr>
        <w:pStyle w:val="Default"/>
        <w:rPr>
          <w:sz w:val="23"/>
          <w:szCs w:val="23"/>
        </w:rPr>
      </w:pPr>
    </w:p>
    <w:p w14:paraId="4CCE99D4" w14:textId="62080A9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выбор предмета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причём их совместный выбор исключён, то выбор либо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 xml:space="preserve">, либо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4FC2D346" w14:textId="698A92D3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𝐴∪𝐵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.</w:t>
      </w:r>
    </w:p>
    <w:p w14:paraId="042F984D" w14:textId="30F267D0" w:rsidR="00856A14" w:rsidRDefault="00856A14" w:rsidP="00856A14">
      <w:pPr>
        <w:pStyle w:val="Default"/>
        <w:rPr>
          <w:sz w:val="23"/>
          <w:szCs w:val="23"/>
        </w:rPr>
      </w:pPr>
    </w:p>
    <w:p w14:paraId="776D5CD5" w14:textId="7CAC780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произведения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после каждого такого выбора предмет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>можно выбрать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способами, то выбор обоих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и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 указанном порядке возможен 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398F4A8B" w14:textId="4E8B7797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то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×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 w:rsidRPr="00856A14">
        <w:rPr>
          <w:sz w:val="23"/>
          <w:szCs w:val="23"/>
        </w:rPr>
        <w:t xml:space="preserve">. </w:t>
      </w:r>
    </w:p>
    <w:p w14:paraId="5777C61A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492B9761" w14:textId="28F7C304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Замечание</w:t>
      </w:r>
      <w:r w:rsidRPr="00856A14">
        <w:rPr>
          <w:sz w:val="23"/>
          <w:szCs w:val="23"/>
        </w:rPr>
        <w:t xml:space="preserve">. Оба правила естественным образом обобщаются на любое конечное число предметов. </w:t>
      </w:r>
    </w:p>
    <w:p w14:paraId="440135B0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285B38C2" w14:textId="61E87DAA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2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 т.д.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Попарно совместный выбор предметов исключён. Тогда выбор одного из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proofErr w:type="gramStart"/>
      <w:r w:rsidRPr="00856A14">
        <w:rPr>
          <w:sz w:val="23"/>
          <w:szCs w:val="23"/>
        </w:rPr>
        <w:t>1,…</w:t>
      </w:r>
      <w:proofErr w:type="gramEnd"/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1E0280D5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5E8565FC" w14:textId="6B301422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1,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2==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856A14">
        <w:rPr>
          <w:sz w:val="23"/>
          <w:szCs w:val="23"/>
        </w:rPr>
        <w:t>2,…</w:t>
      </w:r>
      <w:proofErr w:type="gramEnd"/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𝐴𝑖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𝐴𝑗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𝑖</w:t>
      </w:r>
      <w:r w:rsidRPr="00856A14">
        <w:rPr>
          <w:sz w:val="23"/>
          <w:szCs w:val="23"/>
        </w:rPr>
        <w:t>≠</w:t>
      </w:r>
      <w:r w:rsidRPr="00856A14">
        <w:rPr>
          <w:rFonts w:ascii="Cambria Math" w:hAnsi="Cambria Math" w:cs="Cambria Math"/>
          <w:sz w:val="23"/>
          <w:szCs w:val="23"/>
        </w:rPr>
        <w:t>𝑗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Pr="00856A14">
        <w:rPr>
          <w:rFonts w:ascii="Cambria Math" w:hAnsi="Cambria Math" w:cs="Cambria Math"/>
          <w:sz w:val="23"/>
          <w:szCs w:val="23"/>
        </w:rPr>
        <w:t>∪⋯∪𝐴𝑘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>.</w:t>
      </w:r>
    </w:p>
    <w:p w14:paraId="2E815BF5" w14:textId="33B1865E" w:rsidR="00C80895" w:rsidRDefault="00C80895" w:rsidP="00856A14">
      <w:pPr>
        <w:pStyle w:val="Default"/>
        <w:rPr>
          <w:sz w:val="23"/>
          <w:szCs w:val="23"/>
        </w:rPr>
      </w:pPr>
    </w:p>
    <w:p w14:paraId="7F2EB3C8" w14:textId="2D319331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Правило произведения</w:t>
      </w:r>
      <w:r w:rsidRPr="00C80895">
        <w:rPr>
          <w:sz w:val="23"/>
          <w:szCs w:val="23"/>
        </w:rPr>
        <w:t>. Если выбор предмета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осуществить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способами, а после каждого такого выбора предмет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выбрать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способами, после каждого совместного выбора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выбор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сделать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т.д., После каждого совместного выбора предыдущих предметов выбор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осуществить 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 то выбор всех предметов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1,…,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>в указанном порядке возможен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способами. </w:t>
      </w:r>
    </w:p>
    <w:p w14:paraId="09647966" w14:textId="77777777" w:rsidR="00C80895" w:rsidRPr="00C80895" w:rsidRDefault="00C80895" w:rsidP="00C80895">
      <w:pPr>
        <w:pStyle w:val="Default"/>
        <w:rPr>
          <w:sz w:val="23"/>
          <w:szCs w:val="23"/>
        </w:rPr>
      </w:pPr>
    </w:p>
    <w:p w14:paraId="3C7C9F1D" w14:textId="52D38DCE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Теоретико-множественная формулировка</w:t>
      </w:r>
      <w:r w:rsidRPr="00C80895">
        <w:rPr>
          <w:sz w:val="23"/>
          <w:szCs w:val="23"/>
        </w:rPr>
        <w:t xml:space="preserve">: если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 xml:space="preserve">1,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C80895">
        <w:rPr>
          <w:sz w:val="23"/>
          <w:szCs w:val="23"/>
        </w:rPr>
        <w:t>2,…</w:t>
      </w:r>
      <w:proofErr w:type="gramEnd"/>
      <w:r w:rsidRPr="00C80895">
        <w:rPr>
          <w:sz w:val="23"/>
          <w:szCs w:val="23"/>
        </w:rPr>
        <w:t xml:space="preserve">,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 w:rsidRPr="00C80895">
        <w:rPr>
          <w:sz w:val="23"/>
          <w:szCs w:val="23"/>
        </w:rPr>
        <w:t xml:space="preserve">, то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1×</w:t>
      </w:r>
      <w:r w:rsidRPr="00C80895">
        <w:rPr>
          <w:rFonts w:ascii="Cambria Math" w:hAnsi="Cambria Math" w:cs="Cambria Math"/>
          <w:sz w:val="23"/>
          <w:szCs w:val="23"/>
        </w:rPr>
        <w:t>⋯</w:t>
      </w:r>
      <w:r w:rsidRPr="00C80895">
        <w:rPr>
          <w:sz w:val="23"/>
          <w:szCs w:val="23"/>
        </w:rPr>
        <w:t>×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 w:rsidRPr="00C80895">
        <w:rPr>
          <w:sz w:val="23"/>
          <w:szCs w:val="23"/>
        </w:rPr>
        <w:t>.</w:t>
      </w:r>
    </w:p>
    <w:p w14:paraId="18F40BC1" w14:textId="65739E83" w:rsidR="00C80895" w:rsidRDefault="00C80895" w:rsidP="00C80895">
      <w:pPr>
        <w:pStyle w:val="Default"/>
        <w:rPr>
          <w:sz w:val="23"/>
          <w:szCs w:val="23"/>
        </w:rPr>
      </w:pPr>
    </w:p>
    <w:p w14:paraId="0148FC85" w14:textId="76A17975" w:rsidR="00C80895" w:rsidRDefault="00C80895" w:rsidP="00C80895">
      <w:pPr>
        <w:pStyle w:val="Default"/>
        <w:rPr>
          <w:sz w:val="23"/>
          <w:szCs w:val="23"/>
        </w:rPr>
      </w:pPr>
    </w:p>
    <w:p w14:paraId="3C6D2B62" w14:textId="50FBA758" w:rsidR="00C80895" w:rsidRPr="00C80895" w:rsidRDefault="00C80895" w:rsidP="00C80895">
      <w:pPr>
        <w:pStyle w:val="Default"/>
      </w:pPr>
      <w:r w:rsidRPr="00856A14">
        <w:rPr>
          <w:b/>
        </w:rPr>
        <w:t>№</w:t>
      </w:r>
      <w:r>
        <w:rPr>
          <w:b/>
        </w:rPr>
        <w:t>2</w:t>
      </w:r>
      <w:r>
        <w:t xml:space="preserve"> </w:t>
      </w:r>
      <w:r>
        <w:rPr>
          <w:sz w:val="23"/>
          <w:szCs w:val="23"/>
        </w:rPr>
        <w:t xml:space="preserve">Перестановки с повторениями и без повторений. Пример: доказать некоторое свойство перестановок; </w:t>
      </w:r>
    </w:p>
    <w:p w14:paraId="2BBD7757" w14:textId="3706899D" w:rsidR="00C80895" w:rsidRDefault="00C80895" w:rsidP="00C80895">
      <w:pPr>
        <w:pStyle w:val="Default"/>
        <w:rPr>
          <w:sz w:val="23"/>
          <w:szCs w:val="23"/>
        </w:rPr>
      </w:pPr>
    </w:p>
    <w:p w14:paraId="10DA2D25" w14:textId="614FACF0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9E0C926" wp14:editId="0F915CA6">
            <wp:extent cx="4881507" cy="2956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1460" cy="296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6873" w14:textId="77777777" w:rsidR="00C80895" w:rsidRDefault="00C80895" w:rsidP="00C80895">
      <w:pPr>
        <w:pStyle w:val="Default"/>
        <w:rPr>
          <w:sz w:val="23"/>
          <w:szCs w:val="23"/>
        </w:rPr>
      </w:pPr>
    </w:p>
    <w:p w14:paraId="2C8B79A7" w14:textId="77777777" w:rsidR="00575096" w:rsidRDefault="00575096" w:rsidP="00575096">
      <w:pPr>
        <w:pStyle w:val="Default"/>
      </w:pPr>
    </w:p>
    <w:p w14:paraId="7DC6D5E1" w14:textId="77777777" w:rsidR="00575096" w:rsidRDefault="00575096" w:rsidP="00575096">
      <w:pPr>
        <w:pStyle w:val="Default"/>
      </w:pPr>
      <w:r>
        <w:t xml:space="preserve"> </w:t>
      </w:r>
    </w:p>
    <w:p w14:paraId="50080D40" w14:textId="7A414AA1" w:rsidR="00575096" w:rsidRDefault="00575096" w:rsidP="00575096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№3</w:t>
      </w:r>
      <w:r>
        <w:rPr>
          <w:sz w:val="23"/>
          <w:szCs w:val="23"/>
        </w:rPr>
        <w:t xml:space="preserve"> Сочетания без повторений, свойства чисел С</w:t>
      </w:r>
      <w:r w:rsidRPr="00575096">
        <w:rPr>
          <w:sz w:val="23"/>
          <w:szCs w:val="23"/>
        </w:rPr>
        <w:t>^</w:t>
      </w:r>
      <w:r>
        <w:rPr>
          <w:sz w:val="23"/>
          <w:szCs w:val="23"/>
          <w:lang w:val="en-US"/>
        </w:rPr>
        <w:t>r</w:t>
      </w:r>
      <w:r w:rsidRPr="00575096">
        <w:rPr>
          <w:sz w:val="23"/>
          <w:szCs w:val="23"/>
        </w:rPr>
        <w:t>_</w:t>
      </w:r>
      <w:r>
        <w:rPr>
          <w:sz w:val="23"/>
          <w:szCs w:val="23"/>
          <w:lang w:val="en-US"/>
        </w:rPr>
        <w:t>n</w:t>
      </w:r>
    </w:p>
    <w:p w14:paraId="3820DF4E" w14:textId="35D8F20F" w:rsidR="00C80895" w:rsidRDefault="00C80895" w:rsidP="00C80895">
      <w:pPr>
        <w:pStyle w:val="Default"/>
        <w:rPr>
          <w:sz w:val="23"/>
          <w:szCs w:val="23"/>
        </w:rPr>
      </w:pPr>
    </w:p>
    <w:p w14:paraId="5ECAEEC2" w14:textId="7E1A187B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C40DCEA" wp14:editId="24F12295">
            <wp:extent cx="5940425" cy="32315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3280" w14:textId="423E699F" w:rsidR="00575096" w:rsidRDefault="00575096" w:rsidP="00C80895">
      <w:pPr>
        <w:pStyle w:val="Default"/>
        <w:rPr>
          <w:sz w:val="23"/>
          <w:szCs w:val="23"/>
        </w:rPr>
      </w:pPr>
    </w:p>
    <w:p w14:paraId="6F66DA64" w14:textId="57D5222B" w:rsidR="00575096" w:rsidRDefault="00575096" w:rsidP="00C80895">
      <w:pPr>
        <w:pStyle w:val="Default"/>
        <w:rPr>
          <w:sz w:val="23"/>
          <w:szCs w:val="23"/>
        </w:rPr>
      </w:pPr>
    </w:p>
    <w:p w14:paraId="268C9E92" w14:textId="7BABFD6F" w:rsidR="00575096" w:rsidRDefault="00575096" w:rsidP="00C80895">
      <w:pPr>
        <w:pStyle w:val="Default"/>
        <w:rPr>
          <w:sz w:val="23"/>
          <w:szCs w:val="23"/>
        </w:rPr>
      </w:pPr>
    </w:p>
    <w:p w14:paraId="10268696" w14:textId="77777777" w:rsidR="00575096" w:rsidRDefault="00575096" w:rsidP="00C80895">
      <w:pPr>
        <w:pStyle w:val="Default"/>
        <w:rPr>
          <w:sz w:val="23"/>
          <w:szCs w:val="23"/>
        </w:rPr>
      </w:pPr>
    </w:p>
    <w:p w14:paraId="0FA5C55D" w14:textId="591576E1" w:rsidR="00575096" w:rsidRDefault="00575096" w:rsidP="00C80895">
      <w:pPr>
        <w:pStyle w:val="Default"/>
        <w:rPr>
          <w:sz w:val="23"/>
          <w:szCs w:val="23"/>
        </w:rPr>
      </w:pPr>
    </w:p>
    <w:p w14:paraId="002332D5" w14:textId="0C06DB5C" w:rsidR="00575096" w:rsidRPr="00575096" w:rsidRDefault="00575096" w:rsidP="00575096">
      <w:pPr>
        <w:pStyle w:val="Default"/>
      </w:pPr>
      <w:r w:rsidRPr="00575096">
        <w:rPr>
          <w:b/>
          <w:sz w:val="23"/>
          <w:szCs w:val="23"/>
        </w:rPr>
        <w:lastRenderedPageBreak/>
        <w:t>№4</w:t>
      </w:r>
      <w:r>
        <w:rPr>
          <w:sz w:val="23"/>
          <w:szCs w:val="23"/>
        </w:rPr>
        <w:t xml:space="preserve"> Сочетания с повторениями </w:t>
      </w:r>
    </w:p>
    <w:p w14:paraId="277E84B5" w14:textId="5FE7FC4D" w:rsidR="00575096" w:rsidRDefault="00575096" w:rsidP="00C80895">
      <w:pPr>
        <w:pStyle w:val="Default"/>
        <w:rPr>
          <w:sz w:val="23"/>
          <w:szCs w:val="23"/>
        </w:rPr>
      </w:pPr>
    </w:p>
    <w:p w14:paraId="3748E6C1" w14:textId="5527F8DF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03D41C39" wp14:editId="62833F2E">
            <wp:extent cx="5940425" cy="16903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592D" w14:textId="50AC037C" w:rsidR="00575096" w:rsidRDefault="00575096" w:rsidP="00C80895">
      <w:pPr>
        <w:pStyle w:val="Default"/>
        <w:rPr>
          <w:sz w:val="23"/>
          <w:szCs w:val="23"/>
        </w:rPr>
      </w:pPr>
    </w:p>
    <w:p w14:paraId="4B87BD38" w14:textId="197B11AE" w:rsidR="00575096" w:rsidRPr="00575096" w:rsidRDefault="00575096" w:rsidP="00575096">
      <w:pPr>
        <w:pStyle w:val="Default"/>
      </w:pPr>
      <w:r w:rsidRPr="00575096">
        <w:rPr>
          <w:b/>
          <w:sz w:val="23"/>
          <w:szCs w:val="23"/>
        </w:rPr>
        <w:t>№5</w:t>
      </w:r>
      <w:r>
        <w:rPr>
          <w:sz w:val="23"/>
          <w:szCs w:val="23"/>
        </w:rPr>
        <w:t xml:space="preserve"> Бином Ньютона. Свойства биномиальных коэффициентов </w:t>
      </w:r>
    </w:p>
    <w:p w14:paraId="32052935" w14:textId="5CC3ED12" w:rsidR="00575096" w:rsidRPr="00575096" w:rsidRDefault="00575096" w:rsidP="00575096">
      <w:pPr>
        <w:pStyle w:val="Default"/>
      </w:pPr>
    </w:p>
    <w:p w14:paraId="720E84AF" w14:textId="07A50B9E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434FCE3" wp14:editId="5D7C6113">
            <wp:extent cx="5940425" cy="24657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B6D96" w14:textId="67107249" w:rsidR="00575096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0CA24CAF" wp14:editId="62621019">
            <wp:extent cx="5940425" cy="3542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473D" w14:textId="1BA2DE82" w:rsidR="008127DF" w:rsidRDefault="008127DF" w:rsidP="00C80895">
      <w:pPr>
        <w:pStyle w:val="Default"/>
        <w:rPr>
          <w:sz w:val="23"/>
          <w:szCs w:val="23"/>
        </w:rPr>
      </w:pPr>
    </w:p>
    <w:p w14:paraId="523ED1B4" w14:textId="4EFFD43C" w:rsidR="008127DF" w:rsidRDefault="008127DF" w:rsidP="00C80895">
      <w:pPr>
        <w:pStyle w:val="Default"/>
        <w:rPr>
          <w:sz w:val="23"/>
          <w:szCs w:val="23"/>
        </w:rPr>
      </w:pPr>
    </w:p>
    <w:p w14:paraId="477DE693" w14:textId="44037B01" w:rsidR="008127DF" w:rsidRDefault="008127DF" w:rsidP="00C80895">
      <w:pPr>
        <w:pStyle w:val="Default"/>
        <w:rPr>
          <w:sz w:val="23"/>
          <w:szCs w:val="23"/>
        </w:rPr>
      </w:pPr>
    </w:p>
    <w:p w14:paraId="5492BAE4" w14:textId="1C189B64" w:rsidR="008127DF" w:rsidRDefault="008127DF" w:rsidP="00C80895">
      <w:pPr>
        <w:pStyle w:val="Default"/>
        <w:rPr>
          <w:sz w:val="23"/>
          <w:szCs w:val="23"/>
        </w:rPr>
      </w:pPr>
    </w:p>
    <w:p w14:paraId="25244B48" w14:textId="38203EA2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  <w:lang w:val="en-US"/>
        </w:rPr>
        <w:t>6</w:t>
      </w:r>
      <w:r>
        <w:rPr>
          <w:sz w:val="23"/>
          <w:szCs w:val="23"/>
        </w:rPr>
        <w:t xml:space="preserve"> Полиномиальная формула </w:t>
      </w:r>
    </w:p>
    <w:p w14:paraId="770E07A4" w14:textId="480F9C46" w:rsidR="008127DF" w:rsidRDefault="008127DF" w:rsidP="00C80895">
      <w:pPr>
        <w:pStyle w:val="Default"/>
        <w:rPr>
          <w:sz w:val="23"/>
          <w:szCs w:val="23"/>
        </w:rPr>
      </w:pPr>
    </w:p>
    <w:p w14:paraId="19EB17F4" w14:textId="6D28A6F3" w:rsidR="008127DF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5EA360D6" wp14:editId="1C4A659B">
            <wp:extent cx="5940425" cy="33077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898" w14:textId="0D075E18" w:rsidR="008127DF" w:rsidRDefault="008127DF" w:rsidP="00C80895">
      <w:pPr>
        <w:pStyle w:val="Default"/>
        <w:rPr>
          <w:sz w:val="23"/>
          <w:szCs w:val="23"/>
        </w:rPr>
      </w:pPr>
    </w:p>
    <w:p w14:paraId="21329315" w14:textId="7D82B316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t>№</w:t>
      </w:r>
      <w:r w:rsidRPr="00CF7DB2">
        <w:rPr>
          <w:b/>
          <w:sz w:val="23"/>
          <w:szCs w:val="23"/>
        </w:rPr>
        <w:t>7</w:t>
      </w:r>
      <w:r>
        <w:rPr>
          <w:sz w:val="23"/>
          <w:szCs w:val="23"/>
        </w:rPr>
        <w:t xml:space="preserve"> Формула включений и исключений </w:t>
      </w:r>
    </w:p>
    <w:p w14:paraId="6EB18214" w14:textId="1A1D55F8" w:rsidR="008127DF" w:rsidRDefault="008127DF" w:rsidP="00C80895">
      <w:pPr>
        <w:pStyle w:val="Default"/>
      </w:pPr>
    </w:p>
    <w:p w14:paraId="25FC833B" w14:textId="66182C75" w:rsidR="008127DF" w:rsidRP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Пусть имеются </w:t>
      </w:r>
      <w:r w:rsidRPr="008127DF">
        <w:rPr>
          <w:rFonts w:ascii="Cambria Math" w:hAnsi="Cambria Math" w:cs="Cambria Math"/>
          <w:sz w:val="23"/>
          <w:szCs w:val="23"/>
        </w:rPr>
        <w:t xml:space="preserve">𝑁 </w:t>
      </w:r>
      <w:r w:rsidRPr="008127DF">
        <w:rPr>
          <w:sz w:val="23"/>
          <w:szCs w:val="23"/>
        </w:rPr>
        <w:t xml:space="preserve">разных предметов и </w:t>
      </w:r>
      <w:r w:rsidRPr="008127DF">
        <w:rPr>
          <w:rFonts w:ascii="Cambria Math" w:hAnsi="Cambria Math" w:cs="Cambria Math"/>
          <w:sz w:val="23"/>
          <w:szCs w:val="23"/>
        </w:rPr>
        <w:t xml:space="preserve">𝑛 </w:t>
      </w:r>
      <w:r w:rsidRPr="008127DF">
        <w:rPr>
          <w:sz w:val="23"/>
          <w:szCs w:val="23"/>
        </w:rPr>
        <w:t xml:space="preserve">совместных свойств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2,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, которыми могут обладать или не обладать эти предметы. Обозначим </w:t>
      </w:r>
      <w:r w:rsidRPr="008127DF">
        <w:rPr>
          <w:rFonts w:ascii="Cambria Math" w:hAnsi="Cambria Math" w:cs="Cambria Math"/>
          <w:sz w:val="23"/>
          <w:szCs w:val="23"/>
        </w:rPr>
        <w:t>𝛼𝑝𝑖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 xml:space="preserve">количество предметов, обладающих свойствами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𝑖𝑠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). Остальными свойствами эти предметы могут обладать или не обладать;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 со свойствами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не обладающих остальными свойствами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−1).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=0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предметов, не обладающих ни одним из свойств,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</w:t>
      </w:r>
      <w:r w:rsidRPr="008127DF">
        <w:rPr>
          <w:rFonts w:ascii="Cambria Math" w:hAnsi="Cambria Math" w:cs="Cambria Math"/>
          <w:sz w:val="23"/>
          <w:szCs w:val="23"/>
        </w:rPr>
        <w:t>𝑛𝛼𝑝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 xml:space="preserve">𝑝𝑛 </w:t>
      </w:r>
      <w:r w:rsidRPr="008127DF">
        <w:rPr>
          <w:sz w:val="23"/>
          <w:szCs w:val="23"/>
        </w:rPr>
        <w:t xml:space="preserve">- количество предметов, обладающих всеми свойствами. </w:t>
      </w:r>
    </w:p>
    <w:p w14:paraId="7277D20C" w14:textId="486E6996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Тогда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вычисляется по </w:t>
      </w:r>
      <w:r w:rsidRPr="008127DF">
        <w:rPr>
          <w:i/>
          <w:sz w:val="23"/>
          <w:szCs w:val="23"/>
        </w:rPr>
        <w:t>формуле включений и исключений</w:t>
      </w:r>
      <w:r w:rsidRPr="008127DF">
        <w:rPr>
          <w:sz w:val="23"/>
          <w:szCs w:val="23"/>
        </w:rPr>
        <w:t>:</w:t>
      </w:r>
    </w:p>
    <w:p w14:paraId="4ED56B3E" w14:textId="0AF425F3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9C8ADF3" wp14:editId="12BD806A">
            <wp:extent cx="5940425" cy="2237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91AD" w14:textId="5EB950A7" w:rsidR="008127DF" w:rsidRDefault="008127DF" w:rsidP="008127DF">
      <w:pPr>
        <w:pStyle w:val="Default"/>
        <w:rPr>
          <w:sz w:val="23"/>
          <w:szCs w:val="23"/>
        </w:rPr>
      </w:pPr>
    </w:p>
    <w:p w14:paraId="423239EA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2C877CFF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11546D5E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11C3E6D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73E0E427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8D9F913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B95D1F2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D45C5DC" w14:textId="3D3529EA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8127DF">
        <w:rPr>
          <w:b/>
          <w:sz w:val="23"/>
          <w:szCs w:val="23"/>
        </w:rPr>
        <w:t>8</w:t>
      </w:r>
      <w:r>
        <w:rPr>
          <w:sz w:val="23"/>
          <w:szCs w:val="23"/>
        </w:rPr>
        <w:t xml:space="preserve"> Применение формулы включений и исключений: число элементов объединения множеств </w:t>
      </w:r>
    </w:p>
    <w:p w14:paraId="06580B09" w14:textId="7DA405E1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0C9E86C" wp14:editId="7B6CCBE8">
            <wp:extent cx="5940425" cy="30416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8832" w14:textId="17A2F8F8" w:rsidR="008127DF" w:rsidRDefault="008127DF" w:rsidP="008127DF">
      <w:pPr>
        <w:pStyle w:val="Default"/>
        <w:rPr>
          <w:sz w:val="23"/>
          <w:szCs w:val="23"/>
        </w:rPr>
      </w:pPr>
    </w:p>
    <w:p w14:paraId="60DC85E2" w14:textId="3515DEB0" w:rsidR="00E5190C" w:rsidRDefault="00E5190C" w:rsidP="00E5190C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9 </w:t>
      </w:r>
      <w:r>
        <w:rPr>
          <w:sz w:val="23"/>
          <w:szCs w:val="23"/>
        </w:rPr>
        <w:t>Применение формулы включений и исключений: число беспорядочных перестановок</w:t>
      </w:r>
    </w:p>
    <w:p w14:paraId="6235F26C" w14:textId="598DA6F7" w:rsidR="008127DF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2FCA4D38" wp14:editId="5B1BEE31">
            <wp:extent cx="5940425" cy="23355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316A" w14:textId="21B387A0" w:rsidR="00E5190C" w:rsidRDefault="00E5190C" w:rsidP="008127DF">
      <w:pPr>
        <w:pStyle w:val="Default"/>
      </w:pPr>
    </w:p>
    <w:p w14:paraId="19073AAE" w14:textId="1798EC00" w:rsidR="00E5190C" w:rsidRDefault="00E5190C" w:rsidP="008127DF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10 </w:t>
      </w:r>
      <w:r>
        <w:rPr>
          <w:sz w:val="23"/>
          <w:szCs w:val="23"/>
        </w:rPr>
        <w:t xml:space="preserve">Применение формулы включений и исключений: число преобразований множества без неподвижных элементов </w:t>
      </w:r>
    </w:p>
    <w:p w14:paraId="0EB373F9" w14:textId="60A26CC7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1A32A7" wp14:editId="6EADAB7E">
            <wp:extent cx="5940425" cy="25114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7F6D" w14:textId="54747221" w:rsidR="00E5190C" w:rsidRDefault="00E5190C" w:rsidP="008127DF">
      <w:pPr>
        <w:pStyle w:val="Default"/>
      </w:pPr>
    </w:p>
    <w:p w14:paraId="5A3A894B" w14:textId="70976851" w:rsidR="00E5190C" w:rsidRDefault="00E5190C" w:rsidP="00E5190C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</w:rPr>
        <w:t xml:space="preserve">11 </w:t>
      </w:r>
      <w:r>
        <w:rPr>
          <w:sz w:val="23"/>
          <w:szCs w:val="23"/>
        </w:rPr>
        <w:t xml:space="preserve">Применение формулы включений и исключений: число </w:t>
      </w:r>
      <w:proofErr w:type="spellStart"/>
      <w:r>
        <w:rPr>
          <w:sz w:val="23"/>
          <w:szCs w:val="23"/>
        </w:rPr>
        <w:t>сюръективных</w:t>
      </w:r>
      <w:proofErr w:type="spellEnd"/>
      <w:r>
        <w:rPr>
          <w:sz w:val="23"/>
          <w:szCs w:val="23"/>
        </w:rPr>
        <w:t xml:space="preserve"> отображений множеств </w:t>
      </w:r>
    </w:p>
    <w:p w14:paraId="124B4DA8" w14:textId="07BF1E12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39E5BC" wp14:editId="4812B1D9">
            <wp:extent cx="5940425" cy="25234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4412" w14:textId="47CD54D5" w:rsidR="00CF7DB2" w:rsidRDefault="00CF7DB2" w:rsidP="008127DF">
      <w:pPr>
        <w:pStyle w:val="Default"/>
      </w:pPr>
    </w:p>
    <w:p w14:paraId="45FEEEA0" w14:textId="620360C9" w:rsidR="00CF7DB2" w:rsidRDefault="00CF7DB2" w:rsidP="00064DE9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>1</w:t>
      </w:r>
      <w:r>
        <w:rPr>
          <w:b/>
          <w:sz w:val="23"/>
          <w:szCs w:val="23"/>
        </w:rPr>
        <w:t>2</w:t>
      </w:r>
      <w:r>
        <w:rPr>
          <w:b/>
          <w:sz w:val="23"/>
          <w:szCs w:val="23"/>
        </w:rPr>
        <w:t xml:space="preserve"> </w:t>
      </w:r>
      <w:r w:rsidR="00064DE9" w:rsidRPr="00064DE9">
        <w:rPr>
          <w:sz w:val="23"/>
          <w:szCs w:val="23"/>
        </w:rPr>
        <w:t>Применение формулы включений и исключений: функция Эйлера</w:t>
      </w:r>
      <w:r w:rsidRPr="00CF7DB2">
        <w:rPr>
          <w:sz w:val="23"/>
          <w:szCs w:val="23"/>
        </w:rPr>
        <w:t xml:space="preserve"> </w:t>
      </w:r>
    </w:p>
    <w:p w14:paraId="36A4D9E9" w14:textId="247488DE" w:rsidR="00064DE9" w:rsidRPr="00CF7DB2" w:rsidRDefault="009A0046" w:rsidP="00064DE9">
      <w:pPr>
        <w:pStyle w:val="Default"/>
      </w:pPr>
      <w:r w:rsidRPr="009A0046">
        <w:drawing>
          <wp:inline distT="0" distB="0" distL="0" distR="0" wp14:anchorId="25B383B8" wp14:editId="6D1E6C06">
            <wp:extent cx="5940425" cy="29273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579B" w14:textId="5D63ACCC" w:rsidR="00064DE9" w:rsidRDefault="00064DE9" w:rsidP="008127DF">
      <w:pPr>
        <w:pStyle w:val="Default"/>
      </w:pPr>
    </w:p>
    <w:p w14:paraId="53E8F908" w14:textId="77777777" w:rsidR="00064DE9" w:rsidRDefault="00064DE9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br w:type="page"/>
      </w:r>
    </w:p>
    <w:p w14:paraId="13C09012" w14:textId="04ACC676" w:rsidR="00CF7DB2" w:rsidRDefault="00064DE9" w:rsidP="008127DF">
      <w:pPr>
        <w:pStyle w:val="Default"/>
        <w:rPr>
          <w:b/>
        </w:rPr>
      </w:pPr>
      <w:r w:rsidRPr="00064DE9">
        <w:rPr>
          <w:b/>
        </w:rPr>
        <w:lastRenderedPageBreak/>
        <w:t>Часть 3</w:t>
      </w:r>
    </w:p>
    <w:p w14:paraId="7346591B" w14:textId="5FBD14FD" w:rsidR="00064DE9" w:rsidRDefault="00064DE9" w:rsidP="008127DF">
      <w:pPr>
        <w:pStyle w:val="Default"/>
        <w:rPr>
          <w:b/>
        </w:rPr>
      </w:pPr>
    </w:p>
    <w:p w14:paraId="643BB0B4" w14:textId="2E1A5E1F" w:rsidR="00F9367B" w:rsidRPr="00F9367B" w:rsidRDefault="00064DE9" w:rsidP="00F9367B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 </w:t>
      </w:r>
      <w:r w:rsidR="00F9367B" w:rsidRPr="00F9367B">
        <w:rPr>
          <w:sz w:val="23"/>
          <w:szCs w:val="23"/>
        </w:rPr>
        <w:t>Понятие булевой функции. Таблицы истинности. Теорема о числе n-местных булевых функций. Элементарные булевы функции. Логические связки</w:t>
      </w:r>
    </w:p>
    <w:p w14:paraId="3494449F" w14:textId="62B3EEC6" w:rsidR="00064DE9" w:rsidRPr="00CF7DB2" w:rsidRDefault="00064DE9" w:rsidP="00064DE9">
      <w:pPr>
        <w:pStyle w:val="Default"/>
      </w:pPr>
    </w:p>
    <w:p w14:paraId="73DB0679" w14:textId="04404E3B" w:rsidR="00064DE9" w:rsidRDefault="00976E46" w:rsidP="008127DF">
      <w:pPr>
        <w:pStyle w:val="Default"/>
        <w:rPr>
          <w:b/>
        </w:rPr>
      </w:pPr>
      <w:r w:rsidRPr="00976E46">
        <w:rPr>
          <w:b/>
        </w:rPr>
        <w:drawing>
          <wp:inline distT="0" distB="0" distL="0" distR="0" wp14:anchorId="056EBA39" wp14:editId="019D227A">
            <wp:extent cx="5940425" cy="219456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F1D8" w14:textId="137F93CA" w:rsidR="00976E46" w:rsidRDefault="00976E46" w:rsidP="008127DF">
      <w:pPr>
        <w:pStyle w:val="Default"/>
        <w:rPr>
          <w:b/>
        </w:rPr>
      </w:pPr>
      <w:r w:rsidRPr="00976E46">
        <w:rPr>
          <w:b/>
        </w:rPr>
        <w:drawing>
          <wp:inline distT="0" distB="0" distL="0" distR="0" wp14:anchorId="218587F6" wp14:editId="2448AF73">
            <wp:extent cx="5940425" cy="20980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56B06" w14:textId="66552F1C" w:rsidR="00976E46" w:rsidRDefault="00976E46" w:rsidP="008127DF">
      <w:pPr>
        <w:pStyle w:val="Default"/>
        <w:rPr>
          <w:b/>
        </w:rPr>
      </w:pPr>
      <w:r w:rsidRPr="00976E46">
        <w:rPr>
          <w:b/>
        </w:rPr>
        <w:drawing>
          <wp:inline distT="0" distB="0" distL="0" distR="0" wp14:anchorId="0B2B26A0" wp14:editId="11759155">
            <wp:extent cx="5868219" cy="26292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3F14" w14:textId="0DC9BADD" w:rsidR="00976E46" w:rsidRDefault="00976E46" w:rsidP="008127DF">
      <w:pPr>
        <w:pStyle w:val="Default"/>
        <w:rPr>
          <w:b/>
        </w:rPr>
      </w:pPr>
    </w:p>
    <w:p w14:paraId="0F125B39" w14:textId="4E425041" w:rsidR="00976E46" w:rsidRDefault="00976E46" w:rsidP="008127DF">
      <w:pPr>
        <w:pStyle w:val="Default"/>
        <w:rPr>
          <w:b/>
        </w:rPr>
      </w:pPr>
    </w:p>
    <w:p w14:paraId="610DB071" w14:textId="6536CF4B" w:rsidR="00976E46" w:rsidRDefault="00976E46" w:rsidP="008127DF">
      <w:pPr>
        <w:pStyle w:val="Default"/>
        <w:rPr>
          <w:b/>
        </w:rPr>
      </w:pPr>
    </w:p>
    <w:p w14:paraId="02BB4DD6" w14:textId="66A5B932" w:rsidR="00976E46" w:rsidRDefault="00976E46" w:rsidP="008127DF">
      <w:pPr>
        <w:pStyle w:val="Default"/>
        <w:rPr>
          <w:b/>
        </w:rPr>
      </w:pPr>
    </w:p>
    <w:p w14:paraId="7EBEA4AE" w14:textId="72C09F2B" w:rsidR="00976E46" w:rsidRDefault="00976E46" w:rsidP="008127DF">
      <w:pPr>
        <w:pStyle w:val="Default"/>
        <w:rPr>
          <w:b/>
        </w:rPr>
      </w:pPr>
    </w:p>
    <w:p w14:paraId="62A72D7B" w14:textId="4288A113" w:rsidR="00976E46" w:rsidRDefault="00976E46" w:rsidP="008127DF">
      <w:pPr>
        <w:pStyle w:val="Default"/>
        <w:rPr>
          <w:b/>
        </w:rPr>
      </w:pPr>
    </w:p>
    <w:p w14:paraId="0E982421" w14:textId="7DAED1BD" w:rsidR="00976E46" w:rsidRDefault="00976E46" w:rsidP="008127DF">
      <w:pPr>
        <w:pStyle w:val="Default"/>
        <w:rPr>
          <w:b/>
        </w:rPr>
      </w:pPr>
    </w:p>
    <w:p w14:paraId="36B13200" w14:textId="46D80B08" w:rsidR="00976E46" w:rsidRDefault="00976E46" w:rsidP="008127DF">
      <w:pPr>
        <w:pStyle w:val="Default"/>
        <w:rPr>
          <w:b/>
        </w:rPr>
      </w:pPr>
    </w:p>
    <w:p w14:paraId="4BEBA38E" w14:textId="29EE5D5F" w:rsidR="00976E46" w:rsidRPr="00976E46" w:rsidRDefault="00976E46" w:rsidP="00976E46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  <w:lang w:val="en-US"/>
        </w:rPr>
        <w:t xml:space="preserve">2 </w:t>
      </w:r>
      <w:r w:rsidRPr="00976E46">
        <w:rPr>
          <w:sz w:val="23"/>
          <w:szCs w:val="23"/>
        </w:rPr>
        <w:t xml:space="preserve">Формулы алгебры булевых функций. Функции, реализуемые формулами. Виды формул. Законы алгебры булевых функций </w:t>
      </w:r>
    </w:p>
    <w:p w14:paraId="6AEBB5A5" w14:textId="2B06909D" w:rsidR="00976E46" w:rsidRPr="00F9367B" w:rsidRDefault="006D7314" w:rsidP="00976E46">
      <w:pPr>
        <w:pStyle w:val="Default"/>
        <w:rPr>
          <w:lang w:val="en-US"/>
        </w:rPr>
      </w:pPr>
      <w:r w:rsidRPr="006D7314">
        <w:rPr>
          <w:lang w:val="en-US"/>
        </w:rPr>
        <w:drawing>
          <wp:inline distT="0" distB="0" distL="0" distR="0" wp14:anchorId="35E696BA" wp14:editId="758F39DE">
            <wp:extent cx="5940425" cy="458279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45C" w14:textId="2B4E01A7" w:rsidR="00976E46" w:rsidRDefault="006443C4" w:rsidP="008127DF">
      <w:pPr>
        <w:pStyle w:val="Default"/>
        <w:rPr>
          <w:b/>
        </w:rPr>
      </w:pPr>
      <w:r w:rsidRPr="006443C4">
        <w:rPr>
          <w:b/>
        </w:rPr>
        <w:drawing>
          <wp:inline distT="0" distB="0" distL="0" distR="0" wp14:anchorId="22E38CCE" wp14:editId="6B4403AD">
            <wp:extent cx="5940425" cy="39071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3C9B" w14:textId="6CFBF773" w:rsidR="006443C4" w:rsidRDefault="006443C4" w:rsidP="008127DF">
      <w:pPr>
        <w:pStyle w:val="Default"/>
        <w:rPr>
          <w:b/>
        </w:rPr>
      </w:pPr>
    </w:p>
    <w:p w14:paraId="1950DB42" w14:textId="4DF83CC8" w:rsidR="006443C4" w:rsidRDefault="006443C4" w:rsidP="008127DF">
      <w:pPr>
        <w:pStyle w:val="Default"/>
        <w:rPr>
          <w:b/>
        </w:rPr>
      </w:pPr>
    </w:p>
    <w:p w14:paraId="3D1822D0" w14:textId="61FC4E3E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  <w:lang w:val="en-US"/>
        </w:rPr>
        <w:t>3</w:t>
      </w:r>
      <w:r w:rsidRPr="006443C4">
        <w:rPr>
          <w:b/>
          <w:sz w:val="23"/>
          <w:szCs w:val="23"/>
        </w:rPr>
        <w:t xml:space="preserve"> </w:t>
      </w:r>
      <w:r w:rsidRPr="006443C4">
        <w:rPr>
          <w:sz w:val="23"/>
          <w:szCs w:val="23"/>
        </w:rPr>
        <w:t xml:space="preserve">Специальные представления булевых функций. Нормальные формы. Элементарная конъюнкция и элементарная дизъюнкция. Дизъюнктивная нормальная форма. Теорема о числе ДНФ. Приведение булевой функции к ДНФ </w:t>
      </w:r>
    </w:p>
    <w:p w14:paraId="47409B46" w14:textId="3C81642A" w:rsidR="006443C4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color w:val="000000"/>
          <w:sz w:val="24"/>
          <w:szCs w:val="24"/>
        </w:rPr>
        <w:drawing>
          <wp:inline distT="0" distB="0" distL="0" distR="0" wp14:anchorId="6D7DD1C3" wp14:editId="6A724301">
            <wp:extent cx="5940425" cy="3383915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1108" w14:textId="29F279A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color w:val="000000"/>
          <w:sz w:val="24"/>
          <w:szCs w:val="24"/>
        </w:rPr>
        <w:drawing>
          <wp:inline distT="0" distB="0" distL="0" distR="0" wp14:anchorId="2924EAAE" wp14:editId="24A4E305">
            <wp:extent cx="5940425" cy="288290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DAFA" w14:textId="51A007D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4217802" w14:textId="77777777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AD3F78E" w14:textId="1B70AC66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t>№</w:t>
      </w:r>
      <w:r w:rsidRPr="006443C4">
        <w:rPr>
          <w:b/>
          <w:sz w:val="23"/>
          <w:szCs w:val="23"/>
        </w:rPr>
        <w:t>4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 xml:space="preserve">Теорема о дизъюнктивном разложении булевой функции и следствия из </w:t>
      </w:r>
      <w:proofErr w:type="spellStart"/>
      <w:r>
        <w:rPr>
          <w:sz w:val="23"/>
          <w:szCs w:val="23"/>
        </w:rPr>
        <w:t>неѐ</w:t>
      </w:r>
      <w:proofErr w:type="spellEnd"/>
      <w:r>
        <w:rPr>
          <w:sz w:val="23"/>
          <w:szCs w:val="23"/>
        </w:rPr>
        <w:t xml:space="preserve"> </w:t>
      </w:r>
    </w:p>
    <w:p w14:paraId="758C5303" w14:textId="3BB8597A" w:rsidR="006443C4" w:rsidRPr="00976E46" w:rsidRDefault="0075237E" w:rsidP="006443C4">
      <w:pPr>
        <w:pStyle w:val="Default"/>
      </w:pPr>
      <w:r w:rsidRPr="0075237E">
        <w:drawing>
          <wp:inline distT="0" distB="0" distL="0" distR="0" wp14:anchorId="2A4D72BD" wp14:editId="1F183325">
            <wp:extent cx="5940425" cy="2469515"/>
            <wp:effectExtent l="0" t="0" r="3175" b="69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30C9" w14:textId="596986AA" w:rsidR="0039058E" w:rsidRDefault="0039058E" w:rsidP="008127DF">
      <w:pPr>
        <w:pStyle w:val="Default"/>
        <w:rPr>
          <w:b/>
        </w:rPr>
      </w:pPr>
    </w:p>
    <w:p w14:paraId="58341D07" w14:textId="45CEF710" w:rsidR="0039058E" w:rsidRPr="0075237E" w:rsidRDefault="0039058E" w:rsidP="0039058E">
      <w:pPr>
        <w:pStyle w:val="Default"/>
      </w:pPr>
      <w:r w:rsidRPr="00575096">
        <w:rPr>
          <w:b/>
          <w:sz w:val="23"/>
          <w:szCs w:val="23"/>
        </w:rPr>
        <w:t>№</w:t>
      </w:r>
      <w:r w:rsidRPr="0039058E">
        <w:rPr>
          <w:b/>
          <w:sz w:val="23"/>
          <w:szCs w:val="23"/>
        </w:rPr>
        <w:t>5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 xml:space="preserve">Совершенная дизъюнктивная нормальная форма. Теорема о числе СДНФ. Приведение булевой функции к СДНФ; </w:t>
      </w:r>
    </w:p>
    <w:p w14:paraId="63D6A307" w14:textId="405FFAEE" w:rsidR="0039058E" w:rsidRDefault="0039058E" w:rsidP="008127DF">
      <w:pPr>
        <w:pStyle w:val="Default"/>
        <w:rPr>
          <w:b/>
        </w:rPr>
      </w:pPr>
      <w:r w:rsidRPr="006443C4">
        <w:rPr>
          <w:b/>
        </w:rPr>
        <w:drawing>
          <wp:inline distT="0" distB="0" distL="0" distR="0" wp14:anchorId="22378AE0" wp14:editId="257AE70A">
            <wp:extent cx="5940425" cy="187833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A47C4" w14:textId="41FE4525" w:rsidR="0039058E" w:rsidRDefault="0039058E" w:rsidP="008127DF">
      <w:pPr>
        <w:pStyle w:val="Default"/>
        <w:rPr>
          <w:b/>
        </w:rPr>
      </w:pPr>
      <w:r w:rsidRPr="0039058E">
        <w:rPr>
          <w:b/>
        </w:rPr>
        <w:drawing>
          <wp:inline distT="0" distB="0" distL="0" distR="0" wp14:anchorId="6CCB722E" wp14:editId="15992BC0">
            <wp:extent cx="5940425" cy="69723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7827" w14:textId="7E16B684" w:rsidR="0039058E" w:rsidRDefault="0039058E" w:rsidP="008127DF">
      <w:pPr>
        <w:pStyle w:val="Default"/>
        <w:rPr>
          <w:b/>
        </w:rPr>
      </w:pPr>
      <w:r w:rsidRPr="0039058E">
        <w:rPr>
          <w:b/>
        </w:rPr>
        <w:drawing>
          <wp:inline distT="0" distB="0" distL="0" distR="0" wp14:anchorId="1D73E8F1" wp14:editId="095D5E5B">
            <wp:extent cx="5940425" cy="203835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CFAD" w14:textId="5E800513" w:rsidR="00086E94" w:rsidRDefault="00086E94" w:rsidP="008127DF">
      <w:pPr>
        <w:pStyle w:val="Default"/>
        <w:rPr>
          <w:b/>
        </w:rPr>
      </w:pPr>
    </w:p>
    <w:p w14:paraId="704F92F3" w14:textId="37C56771" w:rsidR="00086E94" w:rsidRDefault="00086E94" w:rsidP="008127DF">
      <w:pPr>
        <w:pStyle w:val="Default"/>
        <w:rPr>
          <w:b/>
        </w:rPr>
      </w:pPr>
    </w:p>
    <w:p w14:paraId="25D1809D" w14:textId="25B91BD4" w:rsidR="00086E94" w:rsidRDefault="00086E94" w:rsidP="008127DF">
      <w:pPr>
        <w:pStyle w:val="Default"/>
        <w:rPr>
          <w:b/>
        </w:rPr>
      </w:pPr>
    </w:p>
    <w:p w14:paraId="496D5607" w14:textId="79D8D866" w:rsidR="00353CF1" w:rsidRDefault="00353CF1" w:rsidP="008127DF">
      <w:pPr>
        <w:pStyle w:val="Default"/>
        <w:rPr>
          <w:b/>
        </w:rPr>
      </w:pPr>
    </w:p>
    <w:p w14:paraId="0EF2AB26" w14:textId="77777777" w:rsidR="00353CF1" w:rsidRDefault="00353CF1" w:rsidP="008127DF">
      <w:pPr>
        <w:pStyle w:val="Default"/>
        <w:rPr>
          <w:b/>
        </w:rPr>
      </w:pPr>
    </w:p>
    <w:p w14:paraId="386C7C86" w14:textId="0359C7BC" w:rsidR="00086E94" w:rsidRDefault="00086E94" w:rsidP="008127DF">
      <w:pPr>
        <w:pStyle w:val="Default"/>
        <w:rPr>
          <w:b/>
        </w:rPr>
      </w:pPr>
    </w:p>
    <w:p w14:paraId="265017BE" w14:textId="77777777" w:rsidR="00353CF1" w:rsidRDefault="00353CF1" w:rsidP="008127DF">
      <w:pPr>
        <w:pStyle w:val="Default"/>
        <w:rPr>
          <w:b/>
        </w:rPr>
      </w:pPr>
    </w:p>
    <w:p w14:paraId="771FF633" w14:textId="203500DC" w:rsidR="0075237E" w:rsidRPr="0075237E" w:rsidRDefault="0075237E" w:rsidP="0075237E">
      <w:pPr>
        <w:pStyle w:val="Default"/>
      </w:pPr>
      <w:r w:rsidRPr="00575096">
        <w:rPr>
          <w:b/>
          <w:sz w:val="23"/>
          <w:szCs w:val="23"/>
        </w:rPr>
        <w:t>№</w:t>
      </w:r>
      <w:r w:rsidRPr="0039058E">
        <w:rPr>
          <w:b/>
          <w:sz w:val="23"/>
          <w:szCs w:val="23"/>
        </w:rPr>
        <w:t>5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 xml:space="preserve">Специальные представления булевых функций. Нормальные формы. Элементарная конъюнкция и элементарная дизъюнкция. Конъюнктивная нормальная форма. Теорема о числе КНФ. Приведение булевой функции к КНФ </w:t>
      </w:r>
    </w:p>
    <w:p w14:paraId="6673ECB2" w14:textId="6BEFF04E" w:rsidR="0075237E" w:rsidRDefault="00353CF1" w:rsidP="008127DF">
      <w:pPr>
        <w:pStyle w:val="Default"/>
        <w:rPr>
          <w:b/>
        </w:rPr>
      </w:pPr>
      <w:r w:rsidRPr="00353CF1">
        <w:rPr>
          <w:b/>
        </w:rPr>
        <w:drawing>
          <wp:inline distT="0" distB="0" distL="0" distR="0" wp14:anchorId="67C4B93D" wp14:editId="46DB73A2">
            <wp:extent cx="5940425" cy="338391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D419" w14:textId="4C843A27" w:rsidR="00353CF1" w:rsidRDefault="00353CF1" w:rsidP="008127DF">
      <w:pPr>
        <w:pStyle w:val="Default"/>
        <w:rPr>
          <w:b/>
        </w:rPr>
      </w:pPr>
      <w:r w:rsidRPr="00353CF1">
        <w:rPr>
          <w:b/>
        </w:rPr>
        <w:drawing>
          <wp:inline distT="0" distB="0" distL="0" distR="0" wp14:anchorId="1D0CF153" wp14:editId="75AF965B">
            <wp:extent cx="5940425" cy="3383915"/>
            <wp:effectExtent l="0" t="0" r="317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BBEB" w14:textId="2EB0E05E" w:rsidR="008A7BB3" w:rsidRDefault="008A7BB3" w:rsidP="008127DF">
      <w:pPr>
        <w:pStyle w:val="Default"/>
        <w:rPr>
          <w:b/>
        </w:rPr>
      </w:pPr>
    </w:p>
    <w:p w14:paraId="529C4040" w14:textId="4F59C9BD" w:rsidR="008A7BB3" w:rsidRDefault="008A7BB3" w:rsidP="008127DF">
      <w:pPr>
        <w:pStyle w:val="Default"/>
        <w:rPr>
          <w:b/>
        </w:rPr>
      </w:pPr>
    </w:p>
    <w:p w14:paraId="429D467B" w14:textId="26A5A8F6" w:rsidR="008A7BB3" w:rsidRDefault="008A7BB3" w:rsidP="008127DF">
      <w:pPr>
        <w:pStyle w:val="Default"/>
        <w:rPr>
          <w:b/>
        </w:rPr>
      </w:pPr>
    </w:p>
    <w:p w14:paraId="3C4FBBC3" w14:textId="59E2EBE0" w:rsidR="008A7BB3" w:rsidRDefault="008A7BB3" w:rsidP="008127DF">
      <w:pPr>
        <w:pStyle w:val="Default"/>
        <w:rPr>
          <w:b/>
        </w:rPr>
      </w:pPr>
    </w:p>
    <w:p w14:paraId="717FC784" w14:textId="4E15F64F" w:rsidR="008A7BB3" w:rsidRDefault="008A7BB3" w:rsidP="008127DF">
      <w:pPr>
        <w:pStyle w:val="Default"/>
        <w:rPr>
          <w:b/>
        </w:rPr>
      </w:pPr>
    </w:p>
    <w:p w14:paraId="3B970925" w14:textId="2C469F1E" w:rsidR="008A7BB3" w:rsidRDefault="008A7BB3" w:rsidP="008127DF">
      <w:pPr>
        <w:pStyle w:val="Default"/>
        <w:rPr>
          <w:b/>
        </w:rPr>
      </w:pPr>
    </w:p>
    <w:p w14:paraId="2C531119" w14:textId="09C3C5B3" w:rsidR="008A7BB3" w:rsidRDefault="008A7BB3" w:rsidP="008127DF">
      <w:pPr>
        <w:pStyle w:val="Default"/>
        <w:rPr>
          <w:b/>
        </w:rPr>
      </w:pPr>
    </w:p>
    <w:p w14:paraId="368420CC" w14:textId="05EAF181" w:rsidR="008A7BB3" w:rsidRDefault="008A7BB3" w:rsidP="008127DF">
      <w:pPr>
        <w:pStyle w:val="Default"/>
        <w:rPr>
          <w:b/>
        </w:rPr>
      </w:pPr>
    </w:p>
    <w:p w14:paraId="213F889A" w14:textId="1D685244" w:rsidR="008A7BB3" w:rsidRDefault="008A7BB3" w:rsidP="008127DF">
      <w:pPr>
        <w:pStyle w:val="Default"/>
        <w:rPr>
          <w:b/>
        </w:rPr>
      </w:pPr>
    </w:p>
    <w:p w14:paraId="4628B7C5" w14:textId="231EDBD5" w:rsidR="008A7BB3" w:rsidRDefault="008A7BB3" w:rsidP="008127DF">
      <w:pPr>
        <w:pStyle w:val="Default"/>
        <w:rPr>
          <w:b/>
        </w:rPr>
      </w:pPr>
    </w:p>
    <w:p w14:paraId="43977E82" w14:textId="25DD1F6A" w:rsidR="008A7BB3" w:rsidRDefault="008A7BB3" w:rsidP="008127DF">
      <w:pPr>
        <w:pStyle w:val="Default"/>
        <w:rPr>
          <w:b/>
        </w:rPr>
      </w:pPr>
    </w:p>
    <w:p w14:paraId="515F88D1" w14:textId="6A388C6F" w:rsidR="008A7BB3" w:rsidRPr="0075237E" w:rsidRDefault="008A7BB3" w:rsidP="008A7BB3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  <w:lang w:val="en-US"/>
        </w:rPr>
        <w:t>6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>Специальные представления булевых функций. Нормальные формы. Э</w:t>
      </w:r>
      <w:bookmarkStart w:id="0" w:name="_GoBack"/>
      <w:bookmarkEnd w:id="0"/>
      <w:r>
        <w:rPr>
          <w:sz w:val="23"/>
          <w:szCs w:val="23"/>
        </w:rPr>
        <w:t xml:space="preserve">лементарная конъюнкция и элементарная дизъюнкция. Конъюнктивная нормальная форма. Теорема о числе КНФ. Приведение булевой функции к КНФ </w:t>
      </w:r>
    </w:p>
    <w:p w14:paraId="2F0AE559" w14:textId="77777777" w:rsidR="008A7BB3" w:rsidRPr="00064DE9" w:rsidRDefault="008A7BB3" w:rsidP="008127DF">
      <w:pPr>
        <w:pStyle w:val="Default"/>
        <w:rPr>
          <w:b/>
        </w:rPr>
      </w:pPr>
    </w:p>
    <w:sectPr w:rsidR="008A7BB3" w:rsidRPr="00064D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80A"/>
    <w:rsid w:val="00064DE9"/>
    <w:rsid w:val="00086E94"/>
    <w:rsid w:val="00353CF1"/>
    <w:rsid w:val="0039058E"/>
    <w:rsid w:val="004E50A4"/>
    <w:rsid w:val="00575096"/>
    <w:rsid w:val="006443C4"/>
    <w:rsid w:val="006D7314"/>
    <w:rsid w:val="0075237E"/>
    <w:rsid w:val="0075780A"/>
    <w:rsid w:val="008127DF"/>
    <w:rsid w:val="00856A14"/>
    <w:rsid w:val="008A7BB3"/>
    <w:rsid w:val="00976E46"/>
    <w:rsid w:val="009A0046"/>
    <w:rsid w:val="00C80895"/>
    <w:rsid w:val="00CF7DB2"/>
    <w:rsid w:val="00E5190C"/>
    <w:rsid w:val="00EA39EC"/>
    <w:rsid w:val="00F9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0D562B"/>
  <w15:chartTrackingRefBased/>
  <w15:docId w15:val="{2E773537-DC3D-40A2-A671-BDF22AB71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856A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2475</TotalTime>
  <Pages>12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Гумницкий</dc:creator>
  <cp:keywords/>
  <dc:description/>
  <cp:lastModifiedBy>Константин Гумницкий</cp:lastModifiedBy>
  <cp:revision>3</cp:revision>
  <dcterms:created xsi:type="dcterms:W3CDTF">2026-03-25T13:34:00Z</dcterms:created>
  <dcterms:modified xsi:type="dcterms:W3CDTF">2026-03-27T09:05:00Z</dcterms:modified>
</cp:coreProperties>
</file>