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3EA3F" w14:textId="4D25F2A1" w:rsidR="008252BE" w:rsidRDefault="00A06A79" w:rsidP="00A06A79">
      <w:pPr>
        <w:pStyle w:val="a3"/>
        <w:spacing w:before="59" w:line="362" w:lineRule="auto"/>
        <w:ind w:right="878"/>
        <w:jc w:val="center"/>
        <w:rPr>
          <w:spacing w:val="-67"/>
        </w:rPr>
      </w:pPr>
      <w:r>
        <w:t xml:space="preserve">      </w:t>
      </w:r>
      <w:r w:rsidR="00FC75D7">
        <w:t xml:space="preserve">Санкт-Петербургский </w:t>
      </w:r>
      <w:r w:rsidR="008252BE">
        <w:t>п</w:t>
      </w:r>
      <w:r w:rsidR="00FC75D7">
        <w:t>олитехнический университет Петра</w:t>
      </w:r>
      <w:r w:rsidR="008252BE">
        <w:t xml:space="preserve"> </w:t>
      </w:r>
      <w:r w:rsidR="00FC75D7">
        <w:t>Великого</w:t>
      </w:r>
    </w:p>
    <w:p w14:paraId="427E3166" w14:textId="5258D5EE" w:rsidR="00FC75D7" w:rsidRDefault="00FC75D7" w:rsidP="00A06A79">
      <w:pPr>
        <w:pStyle w:val="a3"/>
        <w:spacing w:before="59" w:line="362" w:lineRule="auto"/>
        <w:ind w:left="703" w:right="878"/>
        <w:jc w:val="center"/>
      </w:pPr>
      <w:r>
        <w:t>Институт</w:t>
      </w:r>
      <w:r>
        <w:rPr>
          <w:spacing w:val="-2"/>
        </w:rPr>
        <w:t xml:space="preserve"> </w:t>
      </w:r>
      <w:r>
        <w:t>машиностроения, материалов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транспорта</w:t>
      </w:r>
    </w:p>
    <w:p w14:paraId="7E39E853" w14:textId="08DBC733" w:rsidR="00FC75D7" w:rsidRPr="009F14B2" w:rsidRDefault="009F14B2" w:rsidP="00A06A79">
      <w:pPr>
        <w:ind w:left="357" w:right="878"/>
        <w:jc w:val="center"/>
        <w:rPr>
          <w:b/>
          <w:sz w:val="28"/>
        </w:rPr>
      </w:pPr>
      <w:r>
        <w:rPr>
          <w:b/>
          <w:sz w:val="28"/>
        </w:rPr>
        <w:t>Кафедра «Теории машин и механизмов»</w:t>
      </w:r>
    </w:p>
    <w:p w14:paraId="0E92B9EE" w14:textId="77777777" w:rsidR="00FC75D7" w:rsidRDefault="00FC75D7" w:rsidP="00FC75D7">
      <w:pPr>
        <w:pStyle w:val="a3"/>
        <w:rPr>
          <w:b/>
          <w:sz w:val="30"/>
        </w:rPr>
      </w:pPr>
    </w:p>
    <w:p w14:paraId="2DF3AA04" w14:textId="77777777" w:rsidR="00FC75D7" w:rsidRDefault="00FC75D7" w:rsidP="00FC75D7">
      <w:pPr>
        <w:pStyle w:val="a3"/>
        <w:rPr>
          <w:b/>
          <w:sz w:val="30"/>
        </w:rPr>
      </w:pPr>
    </w:p>
    <w:p w14:paraId="77CE2B06" w14:textId="77777777" w:rsidR="00FC75D7" w:rsidRDefault="00FC75D7" w:rsidP="00FC75D7">
      <w:pPr>
        <w:pStyle w:val="a3"/>
        <w:rPr>
          <w:b/>
          <w:sz w:val="30"/>
        </w:rPr>
      </w:pPr>
    </w:p>
    <w:p w14:paraId="5A5B18D0" w14:textId="77777777" w:rsidR="00FC75D7" w:rsidRDefault="00FC75D7" w:rsidP="00543CF3">
      <w:pPr>
        <w:pStyle w:val="a3"/>
        <w:rPr>
          <w:b/>
          <w:sz w:val="30"/>
        </w:rPr>
      </w:pPr>
    </w:p>
    <w:p w14:paraId="73D3D227" w14:textId="77777777" w:rsidR="00FC75D7" w:rsidRPr="001931A1" w:rsidRDefault="00FC75D7" w:rsidP="00FC75D7">
      <w:pPr>
        <w:pStyle w:val="a3"/>
        <w:spacing w:before="9"/>
        <w:rPr>
          <w:b/>
          <w:sz w:val="24"/>
        </w:rPr>
      </w:pPr>
    </w:p>
    <w:p w14:paraId="20322645" w14:textId="63016983" w:rsidR="00FC75D7" w:rsidRPr="004B63D2" w:rsidRDefault="004B63D2" w:rsidP="00FC75D7">
      <w:pPr>
        <w:ind w:left="703" w:right="873"/>
        <w:jc w:val="center"/>
        <w:rPr>
          <w:sz w:val="40"/>
          <w:szCs w:val="40"/>
        </w:rPr>
      </w:pPr>
      <w:r w:rsidRPr="004B63D2">
        <w:rPr>
          <w:sz w:val="40"/>
          <w:szCs w:val="40"/>
        </w:rPr>
        <w:t>Курсовой проект</w:t>
      </w:r>
    </w:p>
    <w:p w14:paraId="3EF2E189" w14:textId="77777777" w:rsidR="00FC75D7" w:rsidRDefault="00FC75D7" w:rsidP="00FC75D7">
      <w:pPr>
        <w:pStyle w:val="a3"/>
        <w:spacing w:before="3"/>
        <w:rPr>
          <w:sz w:val="37"/>
        </w:rPr>
      </w:pPr>
    </w:p>
    <w:p w14:paraId="0415D3E5" w14:textId="537A8190" w:rsidR="00FC75D7" w:rsidRDefault="00FC75D7" w:rsidP="00543CF3">
      <w:pPr>
        <w:spacing w:line="360" w:lineRule="auto"/>
        <w:jc w:val="center"/>
        <w:rPr>
          <w:sz w:val="28"/>
          <w:szCs w:val="28"/>
        </w:rPr>
      </w:pPr>
      <w:r w:rsidRPr="00543CF3">
        <w:rPr>
          <w:sz w:val="28"/>
          <w:szCs w:val="28"/>
        </w:rPr>
        <w:t>по</w:t>
      </w:r>
      <w:r w:rsidRPr="00543CF3">
        <w:rPr>
          <w:spacing w:val="-6"/>
          <w:sz w:val="28"/>
          <w:szCs w:val="28"/>
        </w:rPr>
        <w:t xml:space="preserve"> </w:t>
      </w:r>
      <w:r w:rsidRPr="00543CF3">
        <w:rPr>
          <w:sz w:val="28"/>
          <w:szCs w:val="28"/>
        </w:rPr>
        <w:t>дисциплине</w:t>
      </w:r>
      <w:r w:rsidRPr="00543CF3">
        <w:rPr>
          <w:spacing w:val="-3"/>
          <w:sz w:val="28"/>
          <w:szCs w:val="28"/>
        </w:rPr>
        <w:t xml:space="preserve"> </w:t>
      </w:r>
      <w:r w:rsidRPr="00543CF3">
        <w:rPr>
          <w:sz w:val="28"/>
          <w:szCs w:val="28"/>
        </w:rPr>
        <w:t>«</w:t>
      </w:r>
      <w:r w:rsidR="009F14B2">
        <w:rPr>
          <w:sz w:val="28"/>
          <w:szCs w:val="28"/>
        </w:rPr>
        <w:t>Теория автоматического управления</w:t>
      </w:r>
      <w:r w:rsidRPr="00543CF3">
        <w:rPr>
          <w:sz w:val="28"/>
          <w:szCs w:val="28"/>
        </w:rPr>
        <w:t>»</w:t>
      </w:r>
    </w:p>
    <w:p w14:paraId="22A9BCAB" w14:textId="3A58A859" w:rsidR="004B63D2" w:rsidRPr="004B63D2" w:rsidRDefault="004B63D2" w:rsidP="004B63D2">
      <w:pPr>
        <w:spacing w:line="360" w:lineRule="auto"/>
        <w:ind w:left="703" w:right="800"/>
        <w:jc w:val="center"/>
        <w:rPr>
          <w:b/>
          <w:sz w:val="28"/>
        </w:rPr>
      </w:pP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«</w:t>
      </w:r>
      <w:r w:rsidR="009F14B2">
        <w:rPr>
          <w:b/>
          <w:sz w:val="28"/>
        </w:rPr>
        <w:t>Система управления порталом станка с ЧПУ</w:t>
      </w:r>
      <w:r>
        <w:rPr>
          <w:b/>
          <w:sz w:val="28"/>
        </w:rPr>
        <w:t>»</w:t>
      </w:r>
    </w:p>
    <w:p w14:paraId="546EA6A5" w14:textId="77777777" w:rsidR="00FC75D7" w:rsidRPr="00CB6322" w:rsidRDefault="00FC75D7" w:rsidP="00FC75D7">
      <w:pPr>
        <w:pStyle w:val="a3"/>
        <w:rPr>
          <w:sz w:val="30"/>
        </w:rPr>
      </w:pPr>
    </w:p>
    <w:p w14:paraId="7B8A49FC" w14:textId="77C25237" w:rsidR="0087249D" w:rsidRDefault="00D35577" w:rsidP="0087249D">
      <w:pPr>
        <w:pStyle w:val="a3"/>
        <w:spacing w:before="2"/>
        <w:rPr>
          <w:sz w:val="44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15F85043" wp14:editId="4EB3A32B">
            <wp:simplePos x="0" y="0"/>
            <wp:positionH relativeFrom="column">
              <wp:posOffset>3150870</wp:posOffset>
            </wp:positionH>
            <wp:positionV relativeFrom="paragraph">
              <wp:posOffset>405470</wp:posOffset>
            </wp:positionV>
            <wp:extent cx="864781" cy="809240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781" cy="80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63C5BD" w14:textId="7E63CD2B" w:rsidR="00FC75D7" w:rsidRDefault="00FC75D7" w:rsidP="00543CF3">
      <w:pPr>
        <w:pStyle w:val="a3"/>
        <w:spacing w:line="240" w:lineRule="auto"/>
      </w:pPr>
      <w:r>
        <w:t>Выполнил</w:t>
      </w:r>
    </w:p>
    <w:p w14:paraId="6BA59E40" w14:textId="6CBA28DC" w:rsidR="00FC75D7" w:rsidRDefault="00FC75D7" w:rsidP="00543CF3">
      <w:pPr>
        <w:pStyle w:val="a3"/>
        <w:tabs>
          <w:tab w:val="left" w:pos="7203"/>
        </w:tabs>
        <w:spacing w:before="158" w:line="240" w:lineRule="auto"/>
      </w:pPr>
      <w:r>
        <w:t>Студент</w:t>
      </w:r>
      <w:r>
        <w:rPr>
          <w:spacing w:val="-6"/>
        </w:rPr>
        <w:t xml:space="preserve"> </w:t>
      </w:r>
      <w:r>
        <w:t>группы</w:t>
      </w:r>
      <w:r>
        <w:rPr>
          <w:spacing w:val="62"/>
        </w:rPr>
        <w:t xml:space="preserve"> </w:t>
      </w:r>
      <w:r>
        <w:t>3331504/00</w:t>
      </w:r>
      <w:r w:rsidR="005B0614">
        <w:t>3</w:t>
      </w:r>
      <w:r>
        <w:t>02</w:t>
      </w:r>
      <w:r>
        <w:rPr>
          <w:u w:val="single"/>
        </w:rPr>
        <w:tab/>
      </w:r>
      <w:r>
        <w:t>С.</w:t>
      </w:r>
      <w:r>
        <w:rPr>
          <w:spacing w:val="-2"/>
        </w:rPr>
        <w:t xml:space="preserve"> </w:t>
      </w:r>
      <w:r>
        <w:t>И. Усынин</w:t>
      </w:r>
    </w:p>
    <w:p w14:paraId="4BB4FF1A" w14:textId="6ACDE475" w:rsidR="00FC75D7" w:rsidRDefault="00FC75D7" w:rsidP="00FC75D7">
      <w:pPr>
        <w:pStyle w:val="a3"/>
        <w:rPr>
          <w:sz w:val="30"/>
        </w:rPr>
      </w:pPr>
    </w:p>
    <w:p w14:paraId="79AB6594" w14:textId="20256D89" w:rsidR="00FC75D7" w:rsidRDefault="00FC75D7" w:rsidP="00FC75D7">
      <w:pPr>
        <w:pStyle w:val="a3"/>
        <w:spacing w:before="1"/>
        <w:rPr>
          <w:sz w:val="26"/>
        </w:rPr>
      </w:pPr>
    </w:p>
    <w:p w14:paraId="3F64D680" w14:textId="71DD0FD4" w:rsidR="00FC75D7" w:rsidRDefault="00FC75D7" w:rsidP="00543CF3">
      <w:pPr>
        <w:pStyle w:val="a3"/>
        <w:spacing w:line="240" w:lineRule="auto"/>
      </w:pPr>
      <w:r>
        <w:t>Руководитель</w:t>
      </w:r>
    </w:p>
    <w:p w14:paraId="1A85D088" w14:textId="1B66EB3B" w:rsidR="00FC75D7" w:rsidRDefault="00FC75D7" w:rsidP="00543CF3">
      <w:pPr>
        <w:pStyle w:val="a3"/>
        <w:tabs>
          <w:tab w:val="left" w:pos="4020"/>
          <w:tab w:val="left" w:pos="7590"/>
        </w:tabs>
        <w:spacing w:before="164" w:line="240" w:lineRule="auto"/>
      </w:pPr>
      <w:r>
        <w:t>Доцент</w:t>
      </w:r>
      <w:r>
        <w:tab/>
      </w:r>
      <w:r>
        <w:rPr>
          <w:u w:val="single"/>
        </w:rPr>
        <w:t xml:space="preserve">                                            </w:t>
      </w:r>
      <w:r w:rsidR="00E8202F">
        <w:rPr>
          <w:u w:val="single"/>
        </w:rPr>
        <w:t xml:space="preserve"> </w:t>
      </w:r>
      <w:proofErr w:type="spellStart"/>
      <w:r w:rsidR="009F14B2">
        <w:t>В.А.Терешин</w:t>
      </w:r>
      <w:proofErr w:type="spellEnd"/>
    </w:p>
    <w:p w14:paraId="1A9DB7B1" w14:textId="77777777" w:rsidR="00FC75D7" w:rsidRDefault="00FC75D7" w:rsidP="00FC75D7">
      <w:pPr>
        <w:pStyle w:val="a3"/>
        <w:rPr>
          <w:sz w:val="20"/>
        </w:rPr>
      </w:pPr>
    </w:p>
    <w:p w14:paraId="2F9CC350" w14:textId="0500E157" w:rsidR="00FC75D7" w:rsidRDefault="00FC75D7" w:rsidP="00FC75D7">
      <w:pPr>
        <w:pStyle w:val="a3"/>
        <w:spacing w:before="4"/>
      </w:pPr>
    </w:p>
    <w:p w14:paraId="092ACF4B" w14:textId="3743BE8F" w:rsidR="00FC75D7" w:rsidRDefault="00FC75D7" w:rsidP="0087249D">
      <w:pPr>
        <w:pStyle w:val="a3"/>
        <w:tabs>
          <w:tab w:val="left" w:pos="559"/>
          <w:tab w:val="left" w:pos="1953"/>
        </w:tabs>
        <w:spacing w:before="89"/>
        <w:ind w:right="591"/>
      </w:pPr>
    </w:p>
    <w:p w14:paraId="3CF257C1" w14:textId="77777777" w:rsidR="00204F58" w:rsidRDefault="00204F58" w:rsidP="0087249D">
      <w:pPr>
        <w:pStyle w:val="a3"/>
        <w:tabs>
          <w:tab w:val="left" w:pos="559"/>
          <w:tab w:val="left" w:pos="1953"/>
        </w:tabs>
        <w:spacing w:before="89"/>
        <w:ind w:right="591"/>
      </w:pPr>
    </w:p>
    <w:p w14:paraId="402C3365" w14:textId="77777777" w:rsidR="00FC75D7" w:rsidRDefault="00FC75D7" w:rsidP="0087249D">
      <w:pPr>
        <w:pStyle w:val="a3"/>
        <w:tabs>
          <w:tab w:val="left" w:pos="559"/>
          <w:tab w:val="left" w:pos="1953"/>
        </w:tabs>
        <w:spacing w:before="89"/>
        <w:ind w:right="591"/>
      </w:pPr>
    </w:p>
    <w:p w14:paraId="7783F179" w14:textId="77777777" w:rsidR="00543CF3" w:rsidRDefault="00543CF3" w:rsidP="00FC75D7">
      <w:pPr>
        <w:pStyle w:val="a3"/>
        <w:tabs>
          <w:tab w:val="left" w:pos="559"/>
          <w:tab w:val="left" w:pos="1953"/>
        </w:tabs>
        <w:spacing w:before="89"/>
        <w:ind w:right="591"/>
        <w:jc w:val="center"/>
      </w:pPr>
    </w:p>
    <w:p w14:paraId="1F4BD2B6" w14:textId="77777777" w:rsidR="004B63D2" w:rsidRDefault="004B63D2" w:rsidP="00FC75D7">
      <w:pPr>
        <w:pStyle w:val="a3"/>
        <w:tabs>
          <w:tab w:val="left" w:pos="559"/>
          <w:tab w:val="left" w:pos="1953"/>
        </w:tabs>
        <w:spacing w:before="89"/>
        <w:ind w:right="591"/>
        <w:jc w:val="center"/>
      </w:pPr>
    </w:p>
    <w:p w14:paraId="6015EC9B" w14:textId="35E8902C" w:rsidR="00FC75D7" w:rsidRDefault="00FC75D7" w:rsidP="00FC75D7">
      <w:pPr>
        <w:pStyle w:val="a3"/>
        <w:tabs>
          <w:tab w:val="left" w:pos="559"/>
          <w:tab w:val="left" w:pos="1953"/>
        </w:tabs>
        <w:spacing w:before="89"/>
        <w:ind w:right="591"/>
        <w:jc w:val="center"/>
      </w:pPr>
      <w:r>
        <w:t>Санкт-Петербург</w:t>
      </w:r>
    </w:p>
    <w:p w14:paraId="718754B6" w14:textId="79EEB440" w:rsidR="00B36C64" w:rsidRDefault="00FC75D7" w:rsidP="00B36C64">
      <w:pPr>
        <w:pStyle w:val="a3"/>
        <w:tabs>
          <w:tab w:val="left" w:pos="559"/>
          <w:tab w:val="left" w:pos="1953"/>
        </w:tabs>
        <w:spacing w:before="89"/>
        <w:ind w:right="709"/>
        <w:jc w:val="center"/>
      </w:pPr>
      <w:r>
        <w:t>202</w:t>
      </w:r>
      <w:r w:rsidR="009F14B2">
        <w:t>3</w:t>
      </w:r>
    </w:p>
    <w:p w14:paraId="3E069C75" w14:textId="0AB8BA88" w:rsidR="00D35577" w:rsidRPr="00B36C64" w:rsidRDefault="00B36C64" w:rsidP="00B966E4">
      <w:pPr>
        <w:pStyle w:val="a3"/>
        <w:tabs>
          <w:tab w:val="left" w:pos="559"/>
          <w:tab w:val="left" w:pos="1953"/>
        </w:tabs>
        <w:spacing w:before="89" w:line="480" w:lineRule="auto"/>
        <w:ind w:right="709"/>
        <w:jc w:val="center"/>
        <w:rPr>
          <w:b/>
          <w:bCs/>
          <w:sz w:val="32"/>
          <w:szCs w:val="32"/>
        </w:rPr>
      </w:pPr>
      <w:r w:rsidRPr="00B36C64">
        <w:rPr>
          <w:b/>
          <w:bCs/>
          <w:sz w:val="32"/>
          <w:szCs w:val="32"/>
        </w:rPr>
        <w:lastRenderedPageBreak/>
        <w:t>СОДЕРЖАНИЕ</w:t>
      </w:r>
    </w:p>
    <w:sdt>
      <w:sdtPr>
        <w:id w:val="2119714916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5CF544FE" w14:textId="00EB2B0A" w:rsidR="003D3A73" w:rsidRPr="003D3A73" w:rsidRDefault="00B36C64" w:rsidP="003D3A73">
          <w:pPr>
            <w:pStyle w:val="11"/>
            <w:rPr>
              <w:rFonts w:eastAsiaTheme="minorEastAsia"/>
              <w:noProof/>
              <w:sz w:val="20"/>
              <w:szCs w:val="20"/>
              <w:lang w:eastAsia="ru-RU"/>
            </w:rPr>
          </w:pPr>
          <w:r w:rsidRPr="003D3A73">
            <w:rPr>
              <w:sz w:val="28"/>
              <w:szCs w:val="28"/>
            </w:rPr>
            <w:fldChar w:fldCharType="begin"/>
          </w:r>
          <w:r w:rsidRPr="003D3A73">
            <w:rPr>
              <w:sz w:val="28"/>
              <w:szCs w:val="28"/>
            </w:rPr>
            <w:instrText xml:space="preserve"> TOC \o "1-3" \h \z \u </w:instrText>
          </w:r>
          <w:r w:rsidRPr="003D3A73">
            <w:rPr>
              <w:sz w:val="28"/>
              <w:szCs w:val="28"/>
            </w:rPr>
            <w:fldChar w:fldCharType="separate"/>
          </w:r>
          <w:hyperlink w:anchor="_Toc130755461" w:history="1">
            <w:r w:rsidR="003D3A73" w:rsidRPr="003D3A73">
              <w:rPr>
                <w:rStyle w:val="a6"/>
                <w:noProof/>
                <w:sz w:val="20"/>
                <w:szCs w:val="20"/>
              </w:rPr>
              <w:t>Техническое задание</w:t>
            </w:r>
            <w:r w:rsidR="003D3A73" w:rsidRPr="003D3A73">
              <w:rPr>
                <w:noProof/>
                <w:webHidden/>
                <w:sz w:val="20"/>
                <w:szCs w:val="20"/>
              </w:rPr>
              <w:tab/>
            </w:r>
            <w:r w:rsidR="003D3A73" w:rsidRPr="003D3A73">
              <w:rPr>
                <w:noProof/>
                <w:webHidden/>
                <w:sz w:val="20"/>
                <w:szCs w:val="20"/>
              </w:rPr>
              <w:fldChar w:fldCharType="begin"/>
            </w:r>
            <w:r w:rsidR="003D3A73" w:rsidRPr="003D3A73">
              <w:rPr>
                <w:noProof/>
                <w:webHidden/>
                <w:sz w:val="20"/>
                <w:szCs w:val="20"/>
              </w:rPr>
              <w:instrText xml:space="preserve"> PAGEREF _Toc130755461 \h </w:instrText>
            </w:r>
            <w:r w:rsidR="003D3A73" w:rsidRPr="003D3A73">
              <w:rPr>
                <w:noProof/>
                <w:webHidden/>
                <w:sz w:val="20"/>
                <w:szCs w:val="20"/>
              </w:rPr>
            </w:r>
            <w:r w:rsidR="003D3A73" w:rsidRPr="003D3A73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D3A73" w:rsidRPr="003D3A73">
              <w:rPr>
                <w:noProof/>
                <w:webHidden/>
                <w:sz w:val="20"/>
                <w:szCs w:val="20"/>
              </w:rPr>
              <w:t>3</w:t>
            </w:r>
            <w:r w:rsidR="003D3A73" w:rsidRPr="003D3A7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864B3FE" w14:textId="15319E34" w:rsidR="003D3A73" w:rsidRPr="003D3A73" w:rsidRDefault="003D3A73" w:rsidP="003D3A73">
          <w:pPr>
            <w:pStyle w:val="11"/>
            <w:rPr>
              <w:rFonts w:eastAsiaTheme="minorEastAsia"/>
              <w:noProof/>
              <w:sz w:val="20"/>
              <w:szCs w:val="20"/>
              <w:lang w:eastAsia="ru-RU"/>
            </w:rPr>
          </w:pPr>
          <w:hyperlink w:anchor="_Toc130755462" w:history="1">
            <w:r>
              <w:rPr>
                <w:rStyle w:val="a6"/>
                <w:noProof/>
                <w:sz w:val="20"/>
                <w:szCs w:val="20"/>
              </w:rPr>
              <w:t>В</w:t>
            </w:r>
            <w:r w:rsidRPr="003D3A73">
              <w:rPr>
                <w:rStyle w:val="a6"/>
                <w:noProof/>
                <w:sz w:val="20"/>
                <w:szCs w:val="20"/>
              </w:rPr>
              <w:t>ведение</w:t>
            </w:r>
            <w:r w:rsidRPr="003D3A73">
              <w:rPr>
                <w:noProof/>
                <w:webHidden/>
                <w:sz w:val="20"/>
                <w:szCs w:val="20"/>
              </w:rPr>
              <w:tab/>
            </w:r>
            <w:r w:rsidRPr="003D3A73">
              <w:rPr>
                <w:noProof/>
                <w:webHidden/>
                <w:sz w:val="20"/>
                <w:szCs w:val="20"/>
              </w:rPr>
              <w:fldChar w:fldCharType="begin"/>
            </w:r>
            <w:r w:rsidRPr="003D3A73">
              <w:rPr>
                <w:noProof/>
                <w:webHidden/>
                <w:sz w:val="20"/>
                <w:szCs w:val="20"/>
              </w:rPr>
              <w:instrText xml:space="preserve"> PAGEREF _Toc130755462 \h </w:instrText>
            </w:r>
            <w:r w:rsidRPr="003D3A73">
              <w:rPr>
                <w:noProof/>
                <w:webHidden/>
                <w:sz w:val="20"/>
                <w:szCs w:val="20"/>
              </w:rPr>
            </w:r>
            <w:r w:rsidRPr="003D3A7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D3A73">
              <w:rPr>
                <w:noProof/>
                <w:webHidden/>
                <w:sz w:val="20"/>
                <w:szCs w:val="20"/>
              </w:rPr>
              <w:t>6</w:t>
            </w:r>
            <w:r w:rsidRPr="003D3A7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A59EA71" w14:textId="105FD29E" w:rsidR="003D3A73" w:rsidRPr="003D3A73" w:rsidRDefault="003D3A73" w:rsidP="003D3A73">
          <w:pPr>
            <w:pStyle w:val="11"/>
            <w:rPr>
              <w:rFonts w:eastAsiaTheme="minorEastAsia"/>
              <w:noProof/>
              <w:sz w:val="20"/>
              <w:szCs w:val="20"/>
              <w:lang w:eastAsia="ru-RU"/>
            </w:rPr>
          </w:pPr>
          <w:hyperlink w:anchor="_Toc130755463" w:history="1">
            <w:r w:rsidRPr="003D3A73">
              <w:rPr>
                <w:rStyle w:val="a6"/>
                <w:noProof/>
                <w:sz w:val="20"/>
                <w:szCs w:val="20"/>
              </w:rPr>
              <w:t>1 математическая модель системы управления</w:t>
            </w:r>
            <w:r w:rsidRPr="003D3A73">
              <w:rPr>
                <w:noProof/>
                <w:webHidden/>
                <w:sz w:val="20"/>
                <w:szCs w:val="20"/>
              </w:rPr>
              <w:tab/>
            </w:r>
            <w:r w:rsidRPr="003D3A73">
              <w:rPr>
                <w:noProof/>
                <w:webHidden/>
                <w:sz w:val="20"/>
                <w:szCs w:val="20"/>
              </w:rPr>
              <w:fldChar w:fldCharType="begin"/>
            </w:r>
            <w:r w:rsidRPr="003D3A73">
              <w:rPr>
                <w:noProof/>
                <w:webHidden/>
                <w:sz w:val="20"/>
                <w:szCs w:val="20"/>
              </w:rPr>
              <w:instrText xml:space="preserve"> PAGEREF _Toc130755463 \h </w:instrText>
            </w:r>
            <w:r w:rsidRPr="003D3A73">
              <w:rPr>
                <w:noProof/>
                <w:webHidden/>
                <w:sz w:val="20"/>
                <w:szCs w:val="20"/>
              </w:rPr>
            </w:r>
            <w:r w:rsidRPr="003D3A7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D3A73">
              <w:rPr>
                <w:noProof/>
                <w:webHidden/>
                <w:sz w:val="20"/>
                <w:szCs w:val="20"/>
              </w:rPr>
              <w:t>7</w:t>
            </w:r>
            <w:r w:rsidRPr="003D3A7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683E2B8" w14:textId="24547664" w:rsidR="003D3A73" w:rsidRPr="003D3A73" w:rsidRDefault="003D3A73" w:rsidP="003D3A73">
          <w:pPr>
            <w:pStyle w:val="21"/>
            <w:tabs>
              <w:tab w:val="right" w:leader="dot" w:pos="9628"/>
            </w:tabs>
            <w:spacing w:line="360" w:lineRule="auto"/>
            <w:rPr>
              <w:rFonts w:eastAsiaTheme="minorEastAsia"/>
              <w:noProof/>
              <w:sz w:val="20"/>
              <w:szCs w:val="20"/>
              <w:lang w:eastAsia="ru-RU"/>
            </w:rPr>
          </w:pPr>
          <w:hyperlink w:anchor="_Toc130755464" w:history="1">
            <w:r w:rsidRPr="003D3A73">
              <w:rPr>
                <w:rStyle w:val="a6"/>
                <w:noProof/>
                <w:sz w:val="20"/>
                <w:szCs w:val="20"/>
              </w:rPr>
              <w:t xml:space="preserve">1.1 </w:t>
            </w:r>
            <w:r>
              <w:rPr>
                <w:rStyle w:val="a6"/>
                <w:noProof/>
                <w:sz w:val="20"/>
                <w:szCs w:val="20"/>
              </w:rPr>
              <w:t>У</w:t>
            </w:r>
            <w:r w:rsidRPr="003D3A73">
              <w:rPr>
                <w:rStyle w:val="a6"/>
                <w:noProof/>
                <w:sz w:val="20"/>
                <w:szCs w:val="20"/>
              </w:rPr>
              <w:t>равнения движения механической части</w:t>
            </w:r>
            <w:r w:rsidRPr="003D3A73">
              <w:rPr>
                <w:noProof/>
                <w:webHidden/>
                <w:sz w:val="20"/>
                <w:szCs w:val="20"/>
              </w:rPr>
              <w:tab/>
            </w:r>
            <w:r w:rsidRPr="003D3A73">
              <w:rPr>
                <w:noProof/>
                <w:webHidden/>
                <w:sz w:val="20"/>
                <w:szCs w:val="20"/>
              </w:rPr>
              <w:fldChar w:fldCharType="begin"/>
            </w:r>
            <w:r w:rsidRPr="003D3A73">
              <w:rPr>
                <w:noProof/>
                <w:webHidden/>
                <w:sz w:val="20"/>
                <w:szCs w:val="20"/>
              </w:rPr>
              <w:instrText xml:space="preserve"> PAGEREF _Toc130755464 \h </w:instrText>
            </w:r>
            <w:r w:rsidRPr="003D3A73">
              <w:rPr>
                <w:noProof/>
                <w:webHidden/>
                <w:sz w:val="20"/>
                <w:szCs w:val="20"/>
              </w:rPr>
            </w:r>
            <w:r w:rsidRPr="003D3A7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D3A73">
              <w:rPr>
                <w:noProof/>
                <w:webHidden/>
                <w:sz w:val="20"/>
                <w:szCs w:val="20"/>
              </w:rPr>
              <w:t>8</w:t>
            </w:r>
            <w:r w:rsidRPr="003D3A7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C9D7560" w14:textId="7E6049F3" w:rsidR="003D3A73" w:rsidRPr="003D3A73" w:rsidRDefault="003D3A73" w:rsidP="003D3A73">
          <w:pPr>
            <w:pStyle w:val="21"/>
            <w:tabs>
              <w:tab w:val="right" w:leader="dot" w:pos="9628"/>
            </w:tabs>
            <w:spacing w:line="360" w:lineRule="auto"/>
            <w:rPr>
              <w:rFonts w:eastAsiaTheme="minorEastAsia"/>
              <w:noProof/>
              <w:sz w:val="20"/>
              <w:szCs w:val="20"/>
              <w:lang w:eastAsia="ru-RU"/>
            </w:rPr>
          </w:pPr>
          <w:hyperlink w:anchor="_Toc130755465" w:history="1">
            <w:r w:rsidRPr="003D3A73">
              <w:rPr>
                <w:rStyle w:val="a6"/>
                <w:noProof/>
                <w:sz w:val="20"/>
                <w:szCs w:val="20"/>
              </w:rPr>
              <w:t xml:space="preserve">1.2 </w:t>
            </w:r>
            <w:r>
              <w:rPr>
                <w:rStyle w:val="a6"/>
                <w:noProof/>
                <w:sz w:val="20"/>
                <w:szCs w:val="20"/>
              </w:rPr>
              <w:t>Х</w:t>
            </w:r>
            <w:r w:rsidRPr="003D3A73">
              <w:rPr>
                <w:rStyle w:val="a6"/>
                <w:noProof/>
                <w:sz w:val="20"/>
                <w:szCs w:val="20"/>
              </w:rPr>
              <w:t>арактеристики двигателя</w:t>
            </w:r>
            <w:r w:rsidRPr="003D3A73">
              <w:rPr>
                <w:noProof/>
                <w:webHidden/>
                <w:sz w:val="20"/>
                <w:szCs w:val="20"/>
              </w:rPr>
              <w:tab/>
            </w:r>
            <w:r w:rsidRPr="003D3A73">
              <w:rPr>
                <w:noProof/>
                <w:webHidden/>
                <w:sz w:val="20"/>
                <w:szCs w:val="20"/>
              </w:rPr>
              <w:fldChar w:fldCharType="begin"/>
            </w:r>
            <w:r w:rsidRPr="003D3A73">
              <w:rPr>
                <w:noProof/>
                <w:webHidden/>
                <w:sz w:val="20"/>
                <w:szCs w:val="20"/>
              </w:rPr>
              <w:instrText xml:space="preserve"> PAGEREF _Toc130755465 \h </w:instrText>
            </w:r>
            <w:r w:rsidRPr="003D3A73">
              <w:rPr>
                <w:noProof/>
                <w:webHidden/>
                <w:sz w:val="20"/>
                <w:szCs w:val="20"/>
              </w:rPr>
            </w:r>
            <w:r w:rsidRPr="003D3A7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D3A73">
              <w:rPr>
                <w:noProof/>
                <w:webHidden/>
                <w:sz w:val="20"/>
                <w:szCs w:val="20"/>
              </w:rPr>
              <w:t>9</w:t>
            </w:r>
            <w:r w:rsidRPr="003D3A7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FACB71F" w14:textId="1705622D" w:rsidR="003D3A73" w:rsidRPr="003D3A73" w:rsidRDefault="003D3A73" w:rsidP="003D3A73">
          <w:pPr>
            <w:pStyle w:val="21"/>
            <w:tabs>
              <w:tab w:val="right" w:leader="dot" w:pos="9628"/>
            </w:tabs>
            <w:spacing w:line="360" w:lineRule="auto"/>
            <w:rPr>
              <w:rFonts w:eastAsiaTheme="minorEastAsia"/>
              <w:noProof/>
              <w:sz w:val="20"/>
              <w:szCs w:val="20"/>
              <w:lang w:eastAsia="ru-RU"/>
            </w:rPr>
          </w:pPr>
          <w:hyperlink w:anchor="_Toc130755466" w:history="1">
            <w:r w:rsidRPr="003D3A73">
              <w:rPr>
                <w:rStyle w:val="a6"/>
                <w:noProof/>
                <w:sz w:val="20"/>
                <w:szCs w:val="20"/>
              </w:rPr>
              <w:t xml:space="preserve">1.3 </w:t>
            </w:r>
            <w:r>
              <w:rPr>
                <w:rStyle w:val="a6"/>
                <w:noProof/>
                <w:sz w:val="20"/>
                <w:szCs w:val="20"/>
              </w:rPr>
              <w:t>П</w:t>
            </w:r>
            <w:r w:rsidRPr="003D3A73">
              <w:rPr>
                <w:rStyle w:val="a6"/>
                <w:noProof/>
                <w:sz w:val="20"/>
                <w:szCs w:val="20"/>
              </w:rPr>
              <w:t>ередаточная функция обратной связи</w:t>
            </w:r>
            <w:r w:rsidRPr="003D3A73">
              <w:rPr>
                <w:noProof/>
                <w:webHidden/>
                <w:sz w:val="20"/>
                <w:szCs w:val="20"/>
              </w:rPr>
              <w:tab/>
            </w:r>
            <w:r w:rsidRPr="003D3A73">
              <w:rPr>
                <w:noProof/>
                <w:webHidden/>
                <w:sz w:val="20"/>
                <w:szCs w:val="20"/>
              </w:rPr>
              <w:fldChar w:fldCharType="begin"/>
            </w:r>
            <w:r w:rsidRPr="003D3A73">
              <w:rPr>
                <w:noProof/>
                <w:webHidden/>
                <w:sz w:val="20"/>
                <w:szCs w:val="20"/>
              </w:rPr>
              <w:instrText xml:space="preserve"> PAGEREF _Toc130755466 \h </w:instrText>
            </w:r>
            <w:r w:rsidRPr="003D3A73">
              <w:rPr>
                <w:noProof/>
                <w:webHidden/>
                <w:sz w:val="20"/>
                <w:szCs w:val="20"/>
              </w:rPr>
            </w:r>
            <w:r w:rsidRPr="003D3A7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D3A73">
              <w:rPr>
                <w:noProof/>
                <w:webHidden/>
                <w:sz w:val="20"/>
                <w:szCs w:val="20"/>
              </w:rPr>
              <w:t>12</w:t>
            </w:r>
            <w:r w:rsidRPr="003D3A7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FF9F289" w14:textId="00FAB3C8" w:rsidR="003D3A73" w:rsidRPr="003D3A73" w:rsidRDefault="003D3A73" w:rsidP="003D3A73">
          <w:pPr>
            <w:pStyle w:val="21"/>
            <w:tabs>
              <w:tab w:val="right" w:leader="dot" w:pos="9628"/>
            </w:tabs>
            <w:spacing w:line="360" w:lineRule="auto"/>
            <w:rPr>
              <w:rFonts w:eastAsiaTheme="minorEastAsia"/>
              <w:noProof/>
              <w:sz w:val="20"/>
              <w:szCs w:val="20"/>
              <w:lang w:eastAsia="ru-RU"/>
            </w:rPr>
          </w:pPr>
          <w:hyperlink w:anchor="_Toc130755467" w:history="1">
            <w:r w:rsidRPr="003D3A73">
              <w:rPr>
                <w:rStyle w:val="a6"/>
                <w:noProof/>
                <w:sz w:val="20"/>
                <w:szCs w:val="20"/>
              </w:rPr>
              <w:t xml:space="preserve">1.4 </w:t>
            </w:r>
            <w:r>
              <w:rPr>
                <w:rStyle w:val="a6"/>
                <w:noProof/>
                <w:sz w:val="20"/>
                <w:szCs w:val="20"/>
              </w:rPr>
              <w:t>О</w:t>
            </w:r>
            <w:r w:rsidRPr="003D3A73">
              <w:rPr>
                <w:rStyle w:val="a6"/>
                <w:noProof/>
                <w:sz w:val="20"/>
                <w:szCs w:val="20"/>
              </w:rPr>
              <w:t>ператорная форма системы уравнений движения</w:t>
            </w:r>
            <w:r w:rsidRPr="003D3A73">
              <w:rPr>
                <w:noProof/>
                <w:webHidden/>
                <w:sz w:val="20"/>
                <w:szCs w:val="20"/>
              </w:rPr>
              <w:tab/>
            </w:r>
            <w:r w:rsidRPr="003D3A73">
              <w:rPr>
                <w:noProof/>
                <w:webHidden/>
                <w:sz w:val="20"/>
                <w:szCs w:val="20"/>
              </w:rPr>
              <w:fldChar w:fldCharType="begin"/>
            </w:r>
            <w:r w:rsidRPr="003D3A73">
              <w:rPr>
                <w:noProof/>
                <w:webHidden/>
                <w:sz w:val="20"/>
                <w:szCs w:val="20"/>
              </w:rPr>
              <w:instrText xml:space="preserve"> PAGEREF _Toc130755467 \h </w:instrText>
            </w:r>
            <w:r w:rsidRPr="003D3A73">
              <w:rPr>
                <w:noProof/>
                <w:webHidden/>
                <w:sz w:val="20"/>
                <w:szCs w:val="20"/>
              </w:rPr>
            </w:r>
            <w:r w:rsidRPr="003D3A7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D3A73">
              <w:rPr>
                <w:noProof/>
                <w:webHidden/>
                <w:sz w:val="20"/>
                <w:szCs w:val="20"/>
              </w:rPr>
              <w:t>13</w:t>
            </w:r>
            <w:r w:rsidRPr="003D3A7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2DA362E" w14:textId="6E52C286" w:rsidR="003D3A73" w:rsidRPr="003D3A73" w:rsidRDefault="003D3A73" w:rsidP="003D3A73">
          <w:pPr>
            <w:pStyle w:val="21"/>
            <w:tabs>
              <w:tab w:val="right" w:leader="dot" w:pos="9628"/>
            </w:tabs>
            <w:spacing w:line="360" w:lineRule="auto"/>
            <w:rPr>
              <w:rFonts w:eastAsiaTheme="minorEastAsia"/>
              <w:noProof/>
              <w:sz w:val="20"/>
              <w:szCs w:val="20"/>
              <w:lang w:eastAsia="ru-RU"/>
            </w:rPr>
          </w:pPr>
          <w:hyperlink w:anchor="_Toc130755468" w:history="1">
            <w:r w:rsidRPr="003D3A73">
              <w:rPr>
                <w:rStyle w:val="a6"/>
                <w:noProof/>
                <w:sz w:val="20"/>
                <w:szCs w:val="20"/>
              </w:rPr>
              <w:t xml:space="preserve">1.5 </w:t>
            </w:r>
            <w:r>
              <w:rPr>
                <w:rStyle w:val="a6"/>
                <w:noProof/>
                <w:sz w:val="20"/>
                <w:szCs w:val="20"/>
              </w:rPr>
              <w:t>Ст</w:t>
            </w:r>
            <w:r w:rsidRPr="003D3A73">
              <w:rPr>
                <w:rStyle w:val="a6"/>
                <w:noProof/>
                <w:sz w:val="20"/>
                <w:szCs w:val="20"/>
              </w:rPr>
              <w:t>руктурная схема системы управления</w:t>
            </w:r>
            <w:r w:rsidRPr="003D3A73">
              <w:rPr>
                <w:noProof/>
                <w:webHidden/>
                <w:sz w:val="20"/>
                <w:szCs w:val="20"/>
              </w:rPr>
              <w:tab/>
            </w:r>
            <w:r w:rsidRPr="003D3A73">
              <w:rPr>
                <w:noProof/>
                <w:webHidden/>
                <w:sz w:val="20"/>
                <w:szCs w:val="20"/>
              </w:rPr>
              <w:fldChar w:fldCharType="begin"/>
            </w:r>
            <w:r w:rsidRPr="003D3A73">
              <w:rPr>
                <w:noProof/>
                <w:webHidden/>
                <w:sz w:val="20"/>
                <w:szCs w:val="20"/>
              </w:rPr>
              <w:instrText xml:space="preserve"> PAGEREF _Toc130755468 \h </w:instrText>
            </w:r>
            <w:r w:rsidRPr="003D3A73">
              <w:rPr>
                <w:noProof/>
                <w:webHidden/>
                <w:sz w:val="20"/>
                <w:szCs w:val="20"/>
              </w:rPr>
            </w:r>
            <w:r w:rsidRPr="003D3A7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D3A73">
              <w:rPr>
                <w:noProof/>
                <w:webHidden/>
                <w:sz w:val="20"/>
                <w:szCs w:val="20"/>
              </w:rPr>
              <w:t>14</w:t>
            </w:r>
            <w:r w:rsidRPr="003D3A7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85D5655" w14:textId="16E9802F" w:rsidR="003D3A73" w:rsidRPr="003D3A73" w:rsidRDefault="003D3A73" w:rsidP="003D3A73">
          <w:pPr>
            <w:pStyle w:val="21"/>
            <w:tabs>
              <w:tab w:val="right" w:leader="dot" w:pos="9628"/>
            </w:tabs>
            <w:spacing w:line="360" w:lineRule="auto"/>
            <w:rPr>
              <w:rFonts w:eastAsiaTheme="minorEastAsia"/>
              <w:noProof/>
              <w:sz w:val="20"/>
              <w:szCs w:val="20"/>
              <w:lang w:eastAsia="ru-RU"/>
            </w:rPr>
          </w:pPr>
          <w:hyperlink w:anchor="_Toc130755469" w:history="1">
            <w:r w:rsidRPr="003D3A73">
              <w:rPr>
                <w:rStyle w:val="a6"/>
                <w:noProof/>
                <w:sz w:val="20"/>
                <w:szCs w:val="20"/>
              </w:rPr>
              <w:t xml:space="preserve">1.6 </w:t>
            </w:r>
            <w:r>
              <w:rPr>
                <w:rStyle w:val="a6"/>
                <w:noProof/>
                <w:sz w:val="20"/>
                <w:szCs w:val="20"/>
              </w:rPr>
              <w:t>Ма</w:t>
            </w:r>
            <w:r w:rsidRPr="003D3A73">
              <w:rPr>
                <w:rStyle w:val="a6"/>
                <w:noProof/>
                <w:sz w:val="20"/>
                <w:szCs w:val="20"/>
              </w:rPr>
              <w:t>тричная форма системы уравнений движения в изображениях по лапласу</w:t>
            </w:r>
            <w:r w:rsidRPr="003D3A73">
              <w:rPr>
                <w:noProof/>
                <w:webHidden/>
                <w:sz w:val="20"/>
                <w:szCs w:val="20"/>
              </w:rPr>
              <w:tab/>
            </w:r>
            <w:r w:rsidRPr="003D3A73">
              <w:rPr>
                <w:noProof/>
                <w:webHidden/>
                <w:sz w:val="20"/>
                <w:szCs w:val="20"/>
              </w:rPr>
              <w:fldChar w:fldCharType="begin"/>
            </w:r>
            <w:r w:rsidRPr="003D3A73">
              <w:rPr>
                <w:noProof/>
                <w:webHidden/>
                <w:sz w:val="20"/>
                <w:szCs w:val="20"/>
              </w:rPr>
              <w:instrText xml:space="preserve"> PAGEREF _Toc130755469 \h </w:instrText>
            </w:r>
            <w:r w:rsidRPr="003D3A73">
              <w:rPr>
                <w:noProof/>
                <w:webHidden/>
                <w:sz w:val="20"/>
                <w:szCs w:val="20"/>
              </w:rPr>
            </w:r>
            <w:r w:rsidRPr="003D3A7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D3A73">
              <w:rPr>
                <w:noProof/>
                <w:webHidden/>
                <w:sz w:val="20"/>
                <w:szCs w:val="20"/>
              </w:rPr>
              <w:t>14</w:t>
            </w:r>
            <w:r w:rsidRPr="003D3A7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FC5C9A1" w14:textId="425CE19E" w:rsidR="003D3A73" w:rsidRPr="003D3A73" w:rsidRDefault="003D3A73" w:rsidP="003D3A73">
          <w:pPr>
            <w:pStyle w:val="11"/>
            <w:rPr>
              <w:rFonts w:eastAsiaTheme="minorEastAsia"/>
              <w:noProof/>
              <w:sz w:val="20"/>
              <w:szCs w:val="20"/>
              <w:lang w:eastAsia="ru-RU"/>
            </w:rPr>
          </w:pPr>
          <w:hyperlink w:anchor="_Toc130755470" w:history="1">
            <w:r w:rsidRPr="003D3A73">
              <w:rPr>
                <w:rStyle w:val="a6"/>
                <w:noProof/>
                <w:sz w:val="20"/>
                <w:szCs w:val="20"/>
              </w:rPr>
              <w:t xml:space="preserve">2 </w:t>
            </w:r>
            <w:r>
              <w:rPr>
                <w:rStyle w:val="a6"/>
                <w:noProof/>
                <w:sz w:val="20"/>
                <w:szCs w:val="20"/>
              </w:rPr>
              <w:t>О</w:t>
            </w:r>
            <w:r w:rsidRPr="003D3A73">
              <w:rPr>
                <w:rStyle w:val="a6"/>
                <w:noProof/>
                <w:sz w:val="20"/>
                <w:szCs w:val="20"/>
              </w:rPr>
              <w:t>бласть устойчивости системы управления в пространстве (</w:t>
            </w:r>
            <m:oMath>
              <m:r>
                <w:rPr>
                  <w:rStyle w:val="a6"/>
                  <w:rFonts w:ascii="Cambria Math" w:hAnsi="Cambria Math"/>
                  <w:noProof/>
                  <w:sz w:val="20"/>
                  <w:szCs w:val="20"/>
                </w:rPr>
                <m:t>kп, kд</m:t>
              </m:r>
            </m:oMath>
            <w:r w:rsidRPr="003D3A73">
              <w:rPr>
                <w:rStyle w:val="a6"/>
                <w:noProof/>
                <w:sz w:val="20"/>
                <w:szCs w:val="20"/>
              </w:rPr>
              <w:t>)</w:t>
            </w:r>
            <w:r w:rsidRPr="003D3A73">
              <w:rPr>
                <w:noProof/>
                <w:webHidden/>
                <w:sz w:val="20"/>
                <w:szCs w:val="20"/>
              </w:rPr>
              <w:tab/>
            </w:r>
            <w:r w:rsidRPr="003D3A73">
              <w:rPr>
                <w:noProof/>
                <w:webHidden/>
                <w:sz w:val="20"/>
                <w:szCs w:val="20"/>
              </w:rPr>
              <w:fldChar w:fldCharType="begin"/>
            </w:r>
            <w:r w:rsidRPr="003D3A73">
              <w:rPr>
                <w:noProof/>
                <w:webHidden/>
                <w:sz w:val="20"/>
                <w:szCs w:val="20"/>
              </w:rPr>
              <w:instrText xml:space="preserve"> PAGEREF _Toc130755470 \h </w:instrText>
            </w:r>
            <w:r w:rsidRPr="003D3A73">
              <w:rPr>
                <w:noProof/>
                <w:webHidden/>
                <w:sz w:val="20"/>
                <w:szCs w:val="20"/>
              </w:rPr>
            </w:r>
            <w:r w:rsidRPr="003D3A7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D3A73">
              <w:rPr>
                <w:noProof/>
                <w:webHidden/>
                <w:sz w:val="20"/>
                <w:szCs w:val="20"/>
              </w:rPr>
              <w:t>16</w:t>
            </w:r>
            <w:r w:rsidRPr="003D3A7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1D4FBA9" w14:textId="6D6F00D9" w:rsidR="003D3A73" w:rsidRPr="003D3A73" w:rsidRDefault="003D3A73" w:rsidP="003D3A73">
          <w:pPr>
            <w:pStyle w:val="21"/>
            <w:tabs>
              <w:tab w:val="right" w:leader="dot" w:pos="9628"/>
            </w:tabs>
            <w:spacing w:line="360" w:lineRule="auto"/>
            <w:rPr>
              <w:rFonts w:eastAsiaTheme="minorEastAsia"/>
              <w:noProof/>
              <w:sz w:val="20"/>
              <w:szCs w:val="20"/>
              <w:lang w:eastAsia="ru-RU"/>
            </w:rPr>
          </w:pPr>
          <w:hyperlink w:anchor="_Toc130755471" w:history="1">
            <w:r w:rsidRPr="003D3A73">
              <w:rPr>
                <w:rStyle w:val="a6"/>
                <w:noProof/>
                <w:sz w:val="20"/>
                <w:szCs w:val="20"/>
              </w:rPr>
              <w:t xml:space="preserve">2.1 </w:t>
            </w:r>
            <w:r>
              <w:rPr>
                <w:rStyle w:val="a6"/>
                <w:noProof/>
                <w:sz w:val="20"/>
                <w:szCs w:val="20"/>
              </w:rPr>
              <w:t>Х</w:t>
            </w:r>
            <w:r w:rsidRPr="003D3A73">
              <w:rPr>
                <w:rStyle w:val="a6"/>
                <w:noProof/>
                <w:sz w:val="20"/>
                <w:szCs w:val="20"/>
              </w:rPr>
              <w:t>арактеристическое уравнение</w:t>
            </w:r>
            <w:r w:rsidRPr="003D3A73">
              <w:rPr>
                <w:noProof/>
                <w:webHidden/>
                <w:sz w:val="20"/>
                <w:szCs w:val="20"/>
              </w:rPr>
              <w:tab/>
            </w:r>
            <w:r w:rsidRPr="003D3A73">
              <w:rPr>
                <w:noProof/>
                <w:webHidden/>
                <w:sz w:val="20"/>
                <w:szCs w:val="20"/>
              </w:rPr>
              <w:fldChar w:fldCharType="begin"/>
            </w:r>
            <w:r w:rsidRPr="003D3A73">
              <w:rPr>
                <w:noProof/>
                <w:webHidden/>
                <w:sz w:val="20"/>
                <w:szCs w:val="20"/>
              </w:rPr>
              <w:instrText xml:space="preserve"> PAGEREF _Toc130755471 \h </w:instrText>
            </w:r>
            <w:r w:rsidRPr="003D3A73">
              <w:rPr>
                <w:noProof/>
                <w:webHidden/>
                <w:sz w:val="20"/>
                <w:szCs w:val="20"/>
              </w:rPr>
            </w:r>
            <w:r w:rsidRPr="003D3A7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D3A73">
              <w:rPr>
                <w:noProof/>
                <w:webHidden/>
                <w:sz w:val="20"/>
                <w:szCs w:val="20"/>
              </w:rPr>
              <w:t>16</w:t>
            </w:r>
            <w:r w:rsidRPr="003D3A7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2C73186" w14:textId="5CD13D07" w:rsidR="003D3A73" w:rsidRPr="003D3A73" w:rsidRDefault="003D3A73" w:rsidP="003D3A73">
          <w:pPr>
            <w:pStyle w:val="21"/>
            <w:tabs>
              <w:tab w:val="right" w:leader="dot" w:pos="9628"/>
            </w:tabs>
            <w:spacing w:line="360" w:lineRule="auto"/>
            <w:rPr>
              <w:rFonts w:eastAsiaTheme="minorEastAsia"/>
              <w:noProof/>
              <w:sz w:val="20"/>
              <w:szCs w:val="20"/>
              <w:lang w:eastAsia="ru-RU"/>
            </w:rPr>
          </w:pPr>
          <w:hyperlink w:anchor="_Toc130755472" w:history="1">
            <w:r w:rsidRPr="003D3A73">
              <w:rPr>
                <w:rStyle w:val="a6"/>
                <w:noProof/>
                <w:sz w:val="20"/>
                <w:szCs w:val="20"/>
              </w:rPr>
              <w:t xml:space="preserve">2.2 </w:t>
            </w:r>
            <w:r>
              <w:rPr>
                <w:rStyle w:val="a6"/>
                <w:noProof/>
                <w:sz w:val="20"/>
                <w:szCs w:val="20"/>
              </w:rPr>
              <w:t>Кр</w:t>
            </w:r>
            <w:r w:rsidRPr="003D3A73">
              <w:rPr>
                <w:rStyle w:val="a6"/>
                <w:noProof/>
                <w:sz w:val="20"/>
                <w:szCs w:val="20"/>
              </w:rPr>
              <w:t>итерий устойчивости стодолы и рауса-гурвица</w:t>
            </w:r>
            <w:r w:rsidRPr="003D3A73">
              <w:rPr>
                <w:noProof/>
                <w:webHidden/>
                <w:sz w:val="20"/>
                <w:szCs w:val="20"/>
              </w:rPr>
              <w:tab/>
            </w:r>
            <w:r w:rsidRPr="003D3A73">
              <w:rPr>
                <w:noProof/>
                <w:webHidden/>
                <w:sz w:val="20"/>
                <w:szCs w:val="20"/>
              </w:rPr>
              <w:fldChar w:fldCharType="begin"/>
            </w:r>
            <w:r w:rsidRPr="003D3A73">
              <w:rPr>
                <w:noProof/>
                <w:webHidden/>
                <w:sz w:val="20"/>
                <w:szCs w:val="20"/>
              </w:rPr>
              <w:instrText xml:space="preserve"> PAGEREF _Toc130755472 \h </w:instrText>
            </w:r>
            <w:r w:rsidRPr="003D3A73">
              <w:rPr>
                <w:noProof/>
                <w:webHidden/>
                <w:sz w:val="20"/>
                <w:szCs w:val="20"/>
              </w:rPr>
            </w:r>
            <w:r w:rsidRPr="003D3A7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D3A73">
              <w:rPr>
                <w:noProof/>
                <w:webHidden/>
                <w:sz w:val="20"/>
                <w:szCs w:val="20"/>
              </w:rPr>
              <w:t>17</w:t>
            </w:r>
            <w:r w:rsidRPr="003D3A7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EC3C531" w14:textId="471B8FA6" w:rsidR="003D3A73" w:rsidRPr="003D3A73" w:rsidRDefault="003D3A73" w:rsidP="003D3A73">
          <w:pPr>
            <w:pStyle w:val="21"/>
            <w:tabs>
              <w:tab w:val="right" w:leader="dot" w:pos="9628"/>
            </w:tabs>
            <w:spacing w:line="360" w:lineRule="auto"/>
            <w:rPr>
              <w:rFonts w:eastAsiaTheme="minorEastAsia"/>
              <w:noProof/>
              <w:sz w:val="20"/>
              <w:szCs w:val="20"/>
              <w:lang w:eastAsia="ru-RU"/>
            </w:rPr>
          </w:pPr>
          <w:hyperlink w:anchor="_Toc130755473" w:history="1">
            <w:r w:rsidRPr="003D3A73">
              <w:rPr>
                <w:rStyle w:val="a6"/>
                <w:noProof/>
                <w:sz w:val="20"/>
                <w:szCs w:val="20"/>
              </w:rPr>
              <w:t xml:space="preserve">2.3 </w:t>
            </w:r>
            <w:r>
              <w:rPr>
                <w:rStyle w:val="a6"/>
                <w:noProof/>
                <w:sz w:val="20"/>
                <w:szCs w:val="20"/>
              </w:rPr>
              <w:t>Пр</w:t>
            </w:r>
            <w:r w:rsidRPr="003D3A73">
              <w:rPr>
                <w:rStyle w:val="a6"/>
                <w:noProof/>
                <w:sz w:val="20"/>
                <w:szCs w:val="20"/>
              </w:rPr>
              <w:t>оверка устойчивости полинома с помощью годографа михайлова</w:t>
            </w:r>
            <w:r w:rsidRPr="003D3A73">
              <w:rPr>
                <w:noProof/>
                <w:webHidden/>
                <w:sz w:val="20"/>
                <w:szCs w:val="20"/>
              </w:rPr>
              <w:tab/>
            </w:r>
            <w:r w:rsidRPr="003D3A73">
              <w:rPr>
                <w:noProof/>
                <w:webHidden/>
                <w:sz w:val="20"/>
                <w:szCs w:val="20"/>
              </w:rPr>
              <w:fldChar w:fldCharType="begin"/>
            </w:r>
            <w:r w:rsidRPr="003D3A73">
              <w:rPr>
                <w:noProof/>
                <w:webHidden/>
                <w:sz w:val="20"/>
                <w:szCs w:val="20"/>
              </w:rPr>
              <w:instrText xml:space="preserve"> PAGEREF _Toc130755473 \h </w:instrText>
            </w:r>
            <w:r w:rsidRPr="003D3A73">
              <w:rPr>
                <w:noProof/>
                <w:webHidden/>
                <w:sz w:val="20"/>
                <w:szCs w:val="20"/>
              </w:rPr>
            </w:r>
            <w:r w:rsidRPr="003D3A7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D3A73">
              <w:rPr>
                <w:noProof/>
                <w:webHidden/>
                <w:sz w:val="20"/>
                <w:szCs w:val="20"/>
              </w:rPr>
              <w:t>18</w:t>
            </w:r>
            <w:r w:rsidRPr="003D3A7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7709550" w14:textId="6F1D9BAC" w:rsidR="003D3A73" w:rsidRPr="003D3A73" w:rsidRDefault="003D3A73" w:rsidP="003D3A73">
          <w:pPr>
            <w:pStyle w:val="11"/>
            <w:rPr>
              <w:rFonts w:eastAsiaTheme="minorEastAsia"/>
              <w:noProof/>
              <w:sz w:val="20"/>
              <w:szCs w:val="20"/>
              <w:lang w:eastAsia="ru-RU"/>
            </w:rPr>
          </w:pPr>
          <w:hyperlink w:anchor="_Toc130755474" w:history="1">
            <w:r w:rsidRPr="003D3A73">
              <w:rPr>
                <w:rStyle w:val="a6"/>
                <w:noProof/>
                <w:sz w:val="20"/>
                <w:szCs w:val="20"/>
              </w:rPr>
              <w:t xml:space="preserve">3 </w:t>
            </w:r>
            <w:r>
              <w:rPr>
                <w:rStyle w:val="a6"/>
                <w:noProof/>
                <w:sz w:val="20"/>
                <w:szCs w:val="20"/>
              </w:rPr>
              <w:t>И</w:t>
            </w:r>
            <w:r w:rsidRPr="003D3A73">
              <w:rPr>
                <w:rStyle w:val="a6"/>
                <w:noProof/>
                <w:sz w:val="20"/>
                <w:szCs w:val="20"/>
              </w:rPr>
              <w:t>сследование переходных процессов</w:t>
            </w:r>
            <w:r w:rsidRPr="003D3A73">
              <w:rPr>
                <w:noProof/>
                <w:webHidden/>
                <w:sz w:val="20"/>
                <w:szCs w:val="20"/>
              </w:rPr>
              <w:tab/>
            </w:r>
            <w:r w:rsidRPr="003D3A73">
              <w:rPr>
                <w:noProof/>
                <w:webHidden/>
                <w:sz w:val="20"/>
                <w:szCs w:val="20"/>
              </w:rPr>
              <w:fldChar w:fldCharType="begin"/>
            </w:r>
            <w:r w:rsidRPr="003D3A73">
              <w:rPr>
                <w:noProof/>
                <w:webHidden/>
                <w:sz w:val="20"/>
                <w:szCs w:val="20"/>
              </w:rPr>
              <w:instrText xml:space="preserve"> PAGEREF _Toc130755474 \h </w:instrText>
            </w:r>
            <w:r w:rsidRPr="003D3A73">
              <w:rPr>
                <w:noProof/>
                <w:webHidden/>
                <w:sz w:val="20"/>
                <w:szCs w:val="20"/>
              </w:rPr>
            </w:r>
            <w:r w:rsidRPr="003D3A7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D3A73">
              <w:rPr>
                <w:noProof/>
                <w:webHidden/>
                <w:sz w:val="20"/>
                <w:szCs w:val="20"/>
              </w:rPr>
              <w:t>20</w:t>
            </w:r>
            <w:r w:rsidRPr="003D3A7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51CCD7F" w14:textId="760D0CC0" w:rsidR="003D3A73" w:rsidRPr="003D3A73" w:rsidRDefault="003D3A73" w:rsidP="003D3A73">
          <w:pPr>
            <w:pStyle w:val="21"/>
            <w:tabs>
              <w:tab w:val="right" w:leader="dot" w:pos="9628"/>
            </w:tabs>
            <w:spacing w:line="360" w:lineRule="auto"/>
            <w:rPr>
              <w:rFonts w:eastAsiaTheme="minorEastAsia"/>
              <w:noProof/>
              <w:sz w:val="20"/>
              <w:szCs w:val="20"/>
              <w:lang w:eastAsia="ru-RU"/>
            </w:rPr>
          </w:pPr>
          <w:hyperlink w:anchor="_Toc130755475" w:history="1">
            <w:r w:rsidRPr="003D3A73">
              <w:rPr>
                <w:rStyle w:val="a6"/>
                <w:noProof/>
                <w:sz w:val="20"/>
                <w:szCs w:val="20"/>
              </w:rPr>
              <w:t xml:space="preserve">3.1 </w:t>
            </w:r>
            <w:r>
              <w:rPr>
                <w:rStyle w:val="a6"/>
                <w:noProof/>
                <w:sz w:val="20"/>
                <w:szCs w:val="20"/>
              </w:rPr>
              <w:t>О</w:t>
            </w:r>
            <w:r w:rsidRPr="003D3A73">
              <w:rPr>
                <w:rStyle w:val="a6"/>
                <w:noProof/>
                <w:sz w:val="20"/>
                <w:szCs w:val="20"/>
              </w:rPr>
              <w:t>братное преобразование лапласа</w:t>
            </w:r>
            <w:r w:rsidRPr="003D3A73">
              <w:rPr>
                <w:noProof/>
                <w:webHidden/>
                <w:sz w:val="20"/>
                <w:szCs w:val="20"/>
              </w:rPr>
              <w:tab/>
            </w:r>
            <w:r w:rsidRPr="003D3A73">
              <w:rPr>
                <w:noProof/>
                <w:webHidden/>
                <w:sz w:val="20"/>
                <w:szCs w:val="20"/>
              </w:rPr>
              <w:fldChar w:fldCharType="begin"/>
            </w:r>
            <w:r w:rsidRPr="003D3A73">
              <w:rPr>
                <w:noProof/>
                <w:webHidden/>
                <w:sz w:val="20"/>
                <w:szCs w:val="20"/>
              </w:rPr>
              <w:instrText xml:space="preserve"> PAGEREF _Toc130755475 \h </w:instrText>
            </w:r>
            <w:r w:rsidRPr="003D3A73">
              <w:rPr>
                <w:noProof/>
                <w:webHidden/>
                <w:sz w:val="20"/>
                <w:szCs w:val="20"/>
              </w:rPr>
            </w:r>
            <w:r w:rsidRPr="003D3A7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D3A73">
              <w:rPr>
                <w:noProof/>
                <w:webHidden/>
                <w:sz w:val="20"/>
                <w:szCs w:val="20"/>
              </w:rPr>
              <w:t>20</w:t>
            </w:r>
            <w:r w:rsidRPr="003D3A7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D0433CA" w14:textId="72630336" w:rsidR="003D3A73" w:rsidRPr="003D3A73" w:rsidRDefault="003D3A73" w:rsidP="003D3A73">
          <w:pPr>
            <w:pStyle w:val="21"/>
            <w:tabs>
              <w:tab w:val="right" w:leader="dot" w:pos="9628"/>
            </w:tabs>
            <w:spacing w:line="360" w:lineRule="auto"/>
            <w:rPr>
              <w:rFonts w:eastAsiaTheme="minorEastAsia"/>
              <w:noProof/>
              <w:sz w:val="20"/>
              <w:szCs w:val="20"/>
              <w:lang w:eastAsia="ru-RU"/>
            </w:rPr>
          </w:pPr>
          <w:hyperlink w:anchor="_Toc130755476" w:history="1">
            <w:r w:rsidRPr="003D3A73">
              <w:rPr>
                <w:rStyle w:val="a6"/>
                <w:noProof/>
                <w:sz w:val="20"/>
                <w:szCs w:val="20"/>
              </w:rPr>
              <w:t xml:space="preserve">3.2 </w:t>
            </w:r>
            <w:r>
              <w:rPr>
                <w:rStyle w:val="a6"/>
                <w:noProof/>
                <w:sz w:val="20"/>
                <w:szCs w:val="20"/>
              </w:rPr>
              <w:t>О</w:t>
            </w:r>
            <w:r w:rsidRPr="003D3A73">
              <w:rPr>
                <w:rStyle w:val="a6"/>
                <w:noProof/>
                <w:sz w:val="20"/>
                <w:szCs w:val="20"/>
              </w:rPr>
              <w:t>собенности переходных процессов в области устойчивости и на её границе</w:t>
            </w:r>
            <w:r w:rsidRPr="003D3A73">
              <w:rPr>
                <w:noProof/>
                <w:webHidden/>
                <w:sz w:val="20"/>
                <w:szCs w:val="20"/>
              </w:rPr>
              <w:tab/>
            </w:r>
            <w:r w:rsidRPr="003D3A73">
              <w:rPr>
                <w:noProof/>
                <w:webHidden/>
                <w:sz w:val="20"/>
                <w:szCs w:val="20"/>
              </w:rPr>
              <w:fldChar w:fldCharType="begin"/>
            </w:r>
            <w:r w:rsidRPr="003D3A73">
              <w:rPr>
                <w:noProof/>
                <w:webHidden/>
                <w:sz w:val="20"/>
                <w:szCs w:val="20"/>
              </w:rPr>
              <w:instrText xml:space="preserve"> PAGEREF _Toc130755476 \h </w:instrText>
            </w:r>
            <w:r w:rsidRPr="003D3A73">
              <w:rPr>
                <w:noProof/>
                <w:webHidden/>
                <w:sz w:val="20"/>
                <w:szCs w:val="20"/>
              </w:rPr>
            </w:r>
            <w:r w:rsidRPr="003D3A7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D3A73">
              <w:rPr>
                <w:noProof/>
                <w:webHidden/>
                <w:sz w:val="20"/>
                <w:szCs w:val="20"/>
              </w:rPr>
              <w:t>20</w:t>
            </w:r>
            <w:r w:rsidRPr="003D3A7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5439E21" w14:textId="36262337" w:rsidR="003D3A73" w:rsidRPr="003D3A73" w:rsidRDefault="003D3A73" w:rsidP="003D3A73">
          <w:pPr>
            <w:pStyle w:val="21"/>
            <w:tabs>
              <w:tab w:val="right" w:leader="dot" w:pos="9628"/>
            </w:tabs>
            <w:spacing w:line="360" w:lineRule="auto"/>
            <w:rPr>
              <w:rFonts w:eastAsiaTheme="minorEastAsia"/>
              <w:noProof/>
              <w:sz w:val="20"/>
              <w:szCs w:val="20"/>
              <w:lang w:eastAsia="ru-RU"/>
            </w:rPr>
          </w:pPr>
          <w:hyperlink w:anchor="_Toc130755477" w:history="1">
            <w:r w:rsidRPr="003D3A73">
              <w:rPr>
                <w:rStyle w:val="a6"/>
                <w:noProof/>
                <w:sz w:val="20"/>
                <w:szCs w:val="20"/>
              </w:rPr>
              <w:t xml:space="preserve">3.3 </w:t>
            </w:r>
            <w:r>
              <w:rPr>
                <w:rStyle w:val="a6"/>
                <w:noProof/>
                <w:sz w:val="20"/>
                <w:szCs w:val="20"/>
              </w:rPr>
              <w:t>О</w:t>
            </w:r>
            <w:r w:rsidRPr="003D3A73">
              <w:rPr>
                <w:rStyle w:val="a6"/>
                <w:noProof/>
                <w:sz w:val="20"/>
                <w:szCs w:val="20"/>
              </w:rPr>
              <w:t>бласть допустимых значений силы, действующей на портал</w:t>
            </w:r>
            <w:r w:rsidRPr="003D3A73">
              <w:rPr>
                <w:noProof/>
                <w:webHidden/>
                <w:sz w:val="20"/>
                <w:szCs w:val="20"/>
              </w:rPr>
              <w:tab/>
            </w:r>
            <w:r w:rsidRPr="003D3A73">
              <w:rPr>
                <w:noProof/>
                <w:webHidden/>
                <w:sz w:val="20"/>
                <w:szCs w:val="20"/>
              </w:rPr>
              <w:fldChar w:fldCharType="begin"/>
            </w:r>
            <w:r w:rsidRPr="003D3A73">
              <w:rPr>
                <w:noProof/>
                <w:webHidden/>
                <w:sz w:val="20"/>
                <w:szCs w:val="20"/>
              </w:rPr>
              <w:instrText xml:space="preserve"> PAGEREF _Toc130755477 \h </w:instrText>
            </w:r>
            <w:r w:rsidRPr="003D3A73">
              <w:rPr>
                <w:noProof/>
                <w:webHidden/>
                <w:sz w:val="20"/>
                <w:szCs w:val="20"/>
              </w:rPr>
            </w:r>
            <w:r w:rsidRPr="003D3A7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D3A73">
              <w:rPr>
                <w:noProof/>
                <w:webHidden/>
                <w:sz w:val="20"/>
                <w:szCs w:val="20"/>
              </w:rPr>
              <w:t>25</w:t>
            </w:r>
            <w:r w:rsidRPr="003D3A7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E163858" w14:textId="58846870" w:rsidR="003D3A73" w:rsidRPr="003D3A73" w:rsidRDefault="003D3A73" w:rsidP="003D3A73">
          <w:pPr>
            <w:pStyle w:val="21"/>
            <w:tabs>
              <w:tab w:val="right" w:leader="dot" w:pos="9628"/>
            </w:tabs>
            <w:spacing w:line="360" w:lineRule="auto"/>
            <w:rPr>
              <w:rFonts w:eastAsiaTheme="minorEastAsia"/>
              <w:noProof/>
              <w:sz w:val="20"/>
              <w:szCs w:val="20"/>
              <w:lang w:eastAsia="ru-RU"/>
            </w:rPr>
          </w:pPr>
          <w:hyperlink w:anchor="_Toc130755478" w:history="1">
            <w:r w:rsidRPr="003D3A73">
              <w:rPr>
                <w:rStyle w:val="a6"/>
                <w:noProof/>
                <w:sz w:val="20"/>
                <w:szCs w:val="20"/>
              </w:rPr>
              <w:t xml:space="preserve">3.4 </w:t>
            </w:r>
            <w:r>
              <w:rPr>
                <w:rStyle w:val="a6"/>
                <w:noProof/>
                <w:sz w:val="20"/>
                <w:szCs w:val="20"/>
              </w:rPr>
              <w:t>О</w:t>
            </w:r>
            <w:r w:rsidRPr="003D3A73">
              <w:rPr>
                <w:rStyle w:val="a6"/>
                <w:noProof/>
                <w:sz w:val="20"/>
                <w:szCs w:val="20"/>
              </w:rPr>
              <w:t>бласть допустимых значений управляющего сигнала</w:t>
            </w:r>
            <w:r w:rsidRPr="003D3A73">
              <w:rPr>
                <w:noProof/>
                <w:webHidden/>
                <w:sz w:val="20"/>
                <w:szCs w:val="20"/>
              </w:rPr>
              <w:tab/>
            </w:r>
            <w:r w:rsidRPr="003D3A73">
              <w:rPr>
                <w:noProof/>
                <w:webHidden/>
                <w:sz w:val="20"/>
                <w:szCs w:val="20"/>
              </w:rPr>
              <w:fldChar w:fldCharType="begin"/>
            </w:r>
            <w:r w:rsidRPr="003D3A73">
              <w:rPr>
                <w:noProof/>
                <w:webHidden/>
                <w:sz w:val="20"/>
                <w:szCs w:val="20"/>
              </w:rPr>
              <w:instrText xml:space="preserve"> PAGEREF _Toc130755478 \h </w:instrText>
            </w:r>
            <w:r w:rsidRPr="003D3A73">
              <w:rPr>
                <w:noProof/>
                <w:webHidden/>
                <w:sz w:val="20"/>
                <w:szCs w:val="20"/>
              </w:rPr>
            </w:r>
            <w:r w:rsidRPr="003D3A7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D3A73">
              <w:rPr>
                <w:noProof/>
                <w:webHidden/>
                <w:sz w:val="20"/>
                <w:szCs w:val="20"/>
              </w:rPr>
              <w:t>25</w:t>
            </w:r>
            <w:r w:rsidRPr="003D3A7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57C786F" w14:textId="3735261B" w:rsidR="003D3A73" w:rsidRPr="003D3A73" w:rsidRDefault="003D3A73" w:rsidP="003D3A73">
          <w:pPr>
            <w:pStyle w:val="21"/>
            <w:tabs>
              <w:tab w:val="right" w:leader="dot" w:pos="9628"/>
            </w:tabs>
            <w:spacing w:line="360" w:lineRule="auto"/>
            <w:rPr>
              <w:rFonts w:eastAsiaTheme="minorEastAsia"/>
              <w:noProof/>
              <w:sz w:val="20"/>
              <w:szCs w:val="20"/>
              <w:lang w:eastAsia="ru-RU"/>
            </w:rPr>
          </w:pPr>
          <w:hyperlink w:anchor="_Toc130755479" w:history="1">
            <w:r w:rsidRPr="003D3A73">
              <w:rPr>
                <w:rStyle w:val="a6"/>
                <w:noProof/>
                <w:sz w:val="20"/>
                <w:szCs w:val="20"/>
              </w:rPr>
              <w:t xml:space="preserve">3.5 </w:t>
            </w:r>
            <w:r>
              <w:rPr>
                <w:rStyle w:val="a6"/>
                <w:noProof/>
                <w:sz w:val="20"/>
                <w:szCs w:val="20"/>
              </w:rPr>
              <w:t>Л</w:t>
            </w:r>
            <w:r w:rsidRPr="003D3A73">
              <w:rPr>
                <w:rStyle w:val="a6"/>
                <w:noProof/>
                <w:sz w:val="20"/>
                <w:szCs w:val="20"/>
              </w:rPr>
              <w:t>инии равных длительностей переходных процессов. Минимальная и максимальная длительности</w:t>
            </w:r>
            <w:r w:rsidRPr="003D3A73">
              <w:rPr>
                <w:noProof/>
                <w:webHidden/>
                <w:sz w:val="20"/>
                <w:szCs w:val="20"/>
              </w:rPr>
              <w:tab/>
            </w:r>
            <w:r w:rsidRPr="003D3A73">
              <w:rPr>
                <w:noProof/>
                <w:webHidden/>
                <w:sz w:val="20"/>
                <w:szCs w:val="20"/>
              </w:rPr>
              <w:fldChar w:fldCharType="begin"/>
            </w:r>
            <w:r w:rsidRPr="003D3A73">
              <w:rPr>
                <w:noProof/>
                <w:webHidden/>
                <w:sz w:val="20"/>
                <w:szCs w:val="20"/>
              </w:rPr>
              <w:instrText xml:space="preserve"> PAGEREF _Toc130755479 \h </w:instrText>
            </w:r>
            <w:r w:rsidRPr="003D3A73">
              <w:rPr>
                <w:noProof/>
                <w:webHidden/>
                <w:sz w:val="20"/>
                <w:szCs w:val="20"/>
              </w:rPr>
            </w:r>
            <w:r w:rsidRPr="003D3A7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D3A73">
              <w:rPr>
                <w:noProof/>
                <w:webHidden/>
                <w:sz w:val="20"/>
                <w:szCs w:val="20"/>
              </w:rPr>
              <w:t>27</w:t>
            </w:r>
            <w:r w:rsidRPr="003D3A7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3252CE3" w14:textId="08C4C89C" w:rsidR="003D3A73" w:rsidRPr="003D3A73" w:rsidRDefault="003D3A73" w:rsidP="003D3A73">
          <w:pPr>
            <w:pStyle w:val="11"/>
            <w:rPr>
              <w:rFonts w:eastAsiaTheme="minorEastAsia"/>
              <w:noProof/>
              <w:sz w:val="20"/>
              <w:szCs w:val="20"/>
              <w:lang w:eastAsia="ru-RU"/>
            </w:rPr>
          </w:pPr>
          <w:hyperlink w:anchor="_Toc130755480" w:history="1">
            <w:r w:rsidRPr="003D3A73">
              <w:rPr>
                <w:rStyle w:val="a6"/>
                <w:noProof/>
                <w:sz w:val="20"/>
                <w:szCs w:val="20"/>
              </w:rPr>
              <w:t xml:space="preserve">4 </w:t>
            </w:r>
            <w:r>
              <w:rPr>
                <w:rStyle w:val="a6"/>
                <w:noProof/>
                <w:sz w:val="20"/>
                <w:szCs w:val="20"/>
              </w:rPr>
              <w:t>О</w:t>
            </w:r>
            <w:r w:rsidRPr="003D3A73">
              <w:rPr>
                <w:rStyle w:val="a6"/>
                <w:noProof/>
                <w:sz w:val="20"/>
                <w:szCs w:val="20"/>
              </w:rPr>
              <w:t>птимальное управление</w:t>
            </w:r>
            <w:r w:rsidRPr="003D3A73">
              <w:rPr>
                <w:noProof/>
                <w:webHidden/>
                <w:sz w:val="20"/>
                <w:szCs w:val="20"/>
              </w:rPr>
              <w:tab/>
            </w:r>
            <w:r w:rsidRPr="003D3A73">
              <w:rPr>
                <w:noProof/>
                <w:webHidden/>
                <w:sz w:val="20"/>
                <w:szCs w:val="20"/>
              </w:rPr>
              <w:fldChar w:fldCharType="begin"/>
            </w:r>
            <w:r w:rsidRPr="003D3A73">
              <w:rPr>
                <w:noProof/>
                <w:webHidden/>
                <w:sz w:val="20"/>
                <w:szCs w:val="20"/>
              </w:rPr>
              <w:instrText xml:space="preserve"> PAGEREF _Toc130755480 \h </w:instrText>
            </w:r>
            <w:r w:rsidRPr="003D3A73">
              <w:rPr>
                <w:noProof/>
                <w:webHidden/>
                <w:sz w:val="20"/>
                <w:szCs w:val="20"/>
              </w:rPr>
            </w:r>
            <w:r w:rsidRPr="003D3A7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D3A73">
              <w:rPr>
                <w:noProof/>
                <w:webHidden/>
                <w:sz w:val="20"/>
                <w:szCs w:val="20"/>
              </w:rPr>
              <w:t>29</w:t>
            </w:r>
            <w:r w:rsidRPr="003D3A7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37F640" w14:textId="3745AD56" w:rsidR="003D3A73" w:rsidRPr="003D3A73" w:rsidRDefault="003D3A73" w:rsidP="003D3A73">
          <w:pPr>
            <w:pStyle w:val="21"/>
            <w:tabs>
              <w:tab w:val="right" w:leader="dot" w:pos="9628"/>
            </w:tabs>
            <w:spacing w:line="360" w:lineRule="auto"/>
            <w:rPr>
              <w:rFonts w:eastAsiaTheme="minorEastAsia"/>
              <w:noProof/>
              <w:sz w:val="20"/>
              <w:szCs w:val="20"/>
              <w:lang w:eastAsia="ru-RU"/>
            </w:rPr>
          </w:pPr>
          <w:hyperlink w:anchor="_Toc130755481" w:history="1">
            <w:r w:rsidRPr="003D3A73">
              <w:rPr>
                <w:rStyle w:val="a6"/>
                <w:noProof/>
                <w:sz w:val="20"/>
                <w:szCs w:val="20"/>
              </w:rPr>
              <w:t xml:space="preserve">4.1 </w:t>
            </w:r>
            <w:r>
              <w:rPr>
                <w:rStyle w:val="a6"/>
                <w:noProof/>
                <w:sz w:val="20"/>
                <w:szCs w:val="20"/>
              </w:rPr>
              <w:t>Л</w:t>
            </w:r>
            <w:r w:rsidRPr="003D3A73">
              <w:rPr>
                <w:rStyle w:val="a6"/>
                <w:noProof/>
                <w:sz w:val="20"/>
                <w:szCs w:val="20"/>
              </w:rPr>
              <w:t>инии равных уровней интегрального показателя качества при нулевом весовом множителе</w:t>
            </w:r>
            <w:r w:rsidRPr="003D3A73">
              <w:rPr>
                <w:noProof/>
                <w:webHidden/>
                <w:sz w:val="20"/>
                <w:szCs w:val="20"/>
              </w:rPr>
              <w:tab/>
            </w:r>
            <w:r w:rsidRPr="003D3A73">
              <w:rPr>
                <w:noProof/>
                <w:webHidden/>
                <w:sz w:val="20"/>
                <w:szCs w:val="20"/>
              </w:rPr>
              <w:fldChar w:fldCharType="begin"/>
            </w:r>
            <w:r w:rsidRPr="003D3A73">
              <w:rPr>
                <w:noProof/>
                <w:webHidden/>
                <w:sz w:val="20"/>
                <w:szCs w:val="20"/>
              </w:rPr>
              <w:instrText xml:space="preserve"> PAGEREF _Toc130755481 \h </w:instrText>
            </w:r>
            <w:r w:rsidRPr="003D3A73">
              <w:rPr>
                <w:noProof/>
                <w:webHidden/>
                <w:sz w:val="20"/>
                <w:szCs w:val="20"/>
              </w:rPr>
            </w:r>
            <w:r w:rsidRPr="003D3A7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D3A73">
              <w:rPr>
                <w:noProof/>
                <w:webHidden/>
                <w:sz w:val="20"/>
                <w:szCs w:val="20"/>
              </w:rPr>
              <w:t>29</w:t>
            </w:r>
            <w:r w:rsidRPr="003D3A7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1EEE3C5" w14:textId="2CC35C43" w:rsidR="003D3A73" w:rsidRPr="003D3A73" w:rsidRDefault="003D3A73" w:rsidP="003D3A73">
          <w:pPr>
            <w:pStyle w:val="21"/>
            <w:tabs>
              <w:tab w:val="right" w:leader="dot" w:pos="9628"/>
            </w:tabs>
            <w:spacing w:line="360" w:lineRule="auto"/>
            <w:rPr>
              <w:rFonts w:eastAsiaTheme="minorEastAsia"/>
              <w:noProof/>
              <w:sz w:val="20"/>
              <w:szCs w:val="20"/>
              <w:lang w:eastAsia="ru-RU"/>
            </w:rPr>
          </w:pPr>
          <w:hyperlink w:anchor="_Toc130755482" w:history="1">
            <w:r w:rsidRPr="003D3A73">
              <w:rPr>
                <w:rStyle w:val="a6"/>
                <w:noProof/>
                <w:sz w:val="20"/>
                <w:szCs w:val="20"/>
              </w:rPr>
              <w:t xml:space="preserve">4.2 </w:t>
            </w:r>
            <w:r>
              <w:rPr>
                <w:rStyle w:val="a6"/>
                <w:noProof/>
                <w:sz w:val="20"/>
                <w:szCs w:val="20"/>
              </w:rPr>
              <w:t>Л</w:t>
            </w:r>
            <w:r w:rsidRPr="003D3A73">
              <w:rPr>
                <w:rStyle w:val="a6"/>
                <w:noProof/>
                <w:sz w:val="20"/>
                <w:szCs w:val="20"/>
              </w:rPr>
              <w:t>инии равных уровней интегрального показателя качества при бесконечно большом весовом множителе</w:t>
            </w:r>
            <w:r w:rsidRPr="003D3A73">
              <w:rPr>
                <w:noProof/>
                <w:webHidden/>
                <w:sz w:val="20"/>
                <w:szCs w:val="20"/>
              </w:rPr>
              <w:tab/>
            </w:r>
            <w:r w:rsidRPr="003D3A73">
              <w:rPr>
                <w:noProof/>
                <w:webHidden/>
                <w:sz w:val="20"/>
                <w:szCs w:val="20"/>
              </w:rPr>
              <w:fldChar w:fldCharType="begin"/>
            </w:r>
            <w:r w:rsidRPr="003D3A73">
              <w:rPr>
                <w:noProof/>
                <w:webHidden/>
                <w:sz w:val="20"/>
                <w:szCs w:val="20"/>
              </w:rPr>
              <w:instrText xml:space="preserve"> PAGEREF _Toc130755482 \h </w:instrText>
            </w:r>
            <w:r w:rsidRPr="003D3A73">
              <w:rPr>
                <w:noProof/>
                <w:webHidden/>
                <w:sz w:val="20"/>
                <w:szCs w:val="20"/>
              </w:rPr>
            </w:r>
            <w:r w:rsidRPr="003D3A7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D3A73">
              <w:rPr>
                <w:noProof/>
                <w:webHidden/>
                <w:sz w:val="20"/>
                <w:szCs w:val="20"/>
              </w:rPr>
              <w:t>31</w:t>
            </w:r>
            <w:r w:rsidRPr="003D3A7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4A4D368" w14:textId="585E767E" w:rsidR="003D3A73" w:rsidRPr="003D3A73" w:rsidRDefault="003D3A73" w:rsidP="003D3A73">
          <w:pPr>
            <w:pStyle w:val="21"/>
            <w:tabs>
              <w:tab w:val="right" w:leader="dot" w:pos="9628"/>
            </w:tabs>
            <w:spacing w:line="360" w:lineRule="auto"/>
            <w:rPr>
              <w:rFonts w:eastAsiaTheme="minorEastAsia"/>
              <w:noProof/>
              <w:sz w:val="20"/>
              <w:szCs w:val="20"/>
              <w:lang w:eastAsia="ru-RU"/>
            </w:rPr>
          </w:pPr>
          <w:hyperlink w:anchor="_Toc130755483" w:history="1">
            <w:r w:rsidRPr="003D3A73">
              <w:rPr>
                <w:rStyle w:val="a6"/>
                <w:noProof/>
                <w:sz w:val="20"/>
                <w:szCs w:val="20"/>
              </w:rPr>
              <w:t xml:space="preserve">4.3 </w:t>
            </w:r>
            <w:r>
              <w:rPr>
                <w:rStyle w:val="a6"/>
                <w:noProof/>
                <w:sz w:val="20"/>
                <w:szCs w:val="20"/>
              </w:rPr>
              <w:t>Л</w:t>
            </w:r>
            <w:r w:rsidRPr="003D3A73">
              <w:rPr>
                <w:rStyle w:val="a6"/>
                <w:noProof/>
                <w:sz w:val="20"/>
                <w:szCs w:val="20"/>
              </w:rPr>
              <w:t>инии равных уровней интегрального показателя качества при весовом множителе, определённом на основе ограничений</w:t>
            </w:r>
            <w:r w:rsidRPr="003D3A73">
              <w:rPr>
                <w:noProof/>
                <w:webHidden/>
                <w:sz w:val="20"/>
                <w:szCs w:val="20"/>
              </w:rPr>
              <w:tab/>
            </w:r>
            <w:r w:rsidRPr="003D3A73">
              <w:rPr>
                <w:noProof/>
                <w:webHidden/>
                <w:sz w:val="20"/>
                <w:szCs w:val="20"/>
              </w:rPr>
              <w:fldChar w:fldCharType="begin"/>
            </w:r>
            <w:r w:rsidRPr="003D3A73">
              <w:rPr>
                <w:noProof/>
                <w:webHidden/>
                <w:sz w:val="20"/>
                <w:szCs w:val="20"/>
              </w:rPr>
              <w:instrText xml:space="preserve"> PAGEREF _Toc130755483 \h </w:instrText>
            </w:r>
            <w:r w:rsidRPr="003D3A73">
              <w:rPr>
                <w:noProof/>
                <w:webHidden/>
                <w:sz w:val="20"/>
                <w:szCs w:val="20"/>
              </w:rPr>
            </w:r>
            <w:r w:rsidRPr="003D3A7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D3A73">
              <w:rPr>
                <w:noProof/>
                <w:webHidden/>
                <w:sz w:val="20"/>
                <w:szCs w:val="20"/>
              </w:rPr>
              <w:t>33</w:t>
            </w:r>
            <w:r w:rsidRPr="003D3A7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24F2AA1" w14:textId="546B3112" w:rsidR="003D3A73" w:rsidRPr="003D3A73" w:rsidRDefault="003D3A73" w:rsidP="003D3A73">
          <w:pPr>
            <w:pStyle w:val="21"/>
            <w:tabs>
              <w:tab w:val="right" w:leader="dot" w:pos="9628"/>
            </w:tabs>
            <w:spacing w:line="360" w:lineRule="auto"/>
            <w:rPr>
              <w:rFonts w:eastAsiaTheme="minorEastAsia"/>
              <w:noProof/>
              <w:sz w:val="20"/>
              <w:szCs w:val="20"/>
              <w:lang w:eastAsia="ru-RU"/>
            </w:rPr>
          </w:pPr>
          <w:hyperlink w:anchor="_Toc130755484" w:history="1">
            <w:r w:rsidRPr="003D3A73">
              <w:rPr>
                <w:rStyle w:val="a6"/>
                <w:noProof/>
                <w:sz w:val="20"/>
                <w:szCs w:val="20"/>
              </w:rPr>
              <w:t xml:space="preserve">4.4 </w:t>
            </w:r>
            <w:r>
              <w:rPr>
                <w:rStyle w:val="a6"/>
                <w:noProof/>
                <w:sz w:val="20"/>
                <w:szCs w:val="20"/>
              </w:rPr>
              <w:t>А</w:t>
            </w:r>
            <w:r w:rsidRPr="003D3A73">
              <w:rPr>
                <w:rStyle w:val="a6"/>
                <w:noProof/>
                <w:sz w:val="20"/>
                <w:szCs w:val="20"/>
              </w:rPr>
              <w:t>нализ переходных процессов на оптимальной кривой</w:t>
            </w:r>
            <w:r w:rsidRPr="003D3A73">
              <w:rPr>
                <w:noProof/>
                <w:webHidden/>
                <w:sz w:val="20"/>
                <w:szCs w:val="20"/>
              </w:rPr>
              <w:tab/>
            </w:r>
            <w:r w:rsidRPr="003D3A73">
              <w:rPr>
                <w:noProof/>
                <w:webHidden/>
                <w:sz w:val="20"/>
                <w:szCs w:val="20"/>
              </w:rPr>
              <w:fldChar w:fldCharType="begin"/>
            </w:r>
            <w:r w:rsidRPr="003D3A73">
              <w:rPr>
                <w:noProof/>
                <w:webHidden/>
                <w:sz w:val="20"/>
                <w:szCs w:val="20"/>
              </w:rPr>
              <w:instrText xml:space="preserve"> PAGEREF _Toc130755484 \h </w:instrText>
            </w:r>
            <w:r w:rsidRPr="003D3A73">
              <w:rPr>
                <w:noProof/>
                <w:webHidden/>
                <w:sz w:val="20"/>
                <w:szCs w:val="20"/>
              </w:rPr>
            </w:r>
            <w:r w:rsidRPr="003D3A7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D3A73">
              <w:rPr>
                <w:noProof/>
                <w:webHidden/>
                <w:sz w:val="20"/>
                <w:szCs w:val="20"/>
              </w:rPr>
              <w:t>34</w:t>
            </w:r>
            <w:r w:rsidRPr="003D3A7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22320E7" w14:textId="379DBE65" w:rsidR="003D3A73" w:rsidRPr="003D3A73" w:rsidRDefault="003D3A73" w:rsidP="003D3A73">
          <w:pPr>
            <w:pStyle w:val="21"/>
            <w:tabs>
              <w:tab w:val="right" w:leader="dot" w:pos="9628"/>
            </w:tabs>
            <w:spacing w:line="360" w:lineRule="auto"/>
            <w:rPr>
              <w:rFonts w:eastAsiaTheme="minorEastAsia"/>
              <w:noProof/>
              <w:sz w:val="20"/>
              <w:szCs w:val="20"/>
              <w:lang w:eastAsia="ru-RU"/>
            </w:rPr>
          </w:pPr>
          <w:hyperlink w:anchor="_Toc130755485" w:history="1">
            <w:r w:rsidRPr="003D3A73">
              <w:rPr>
                <w:rStyle w:val="a6"/>
                <w:noProof/>
                <w:sz w:val="20"/>
                <w:szCs w:val="20"/>
              </w:rPr>
              <w:t xml:space="preserve">4.5 </w:t>
            </w:r>
            <w:r>
              <w:rPr>
                <w:rStyle w:val="a6"/>
                <w:noProof/>
                <w:sz w:val="20"/>
                <w:szCs w:val="20"/>
              </w:rPr>
              <w:t>А</w:t>
            </w:r>
            <w:r w:rsidRPr="003D3A73">
              <w:rPr>
                <w:rStyle w:val="a6"/>
                <w:noProof/>
                <w:sz w:val="20"/>
                <w:szCs w:val="20"/>
              </w:rPr>
              <w:t>нализ наилучшего переходного процесса</w:t>
            </w:r>
            <w:r w:rsidRPr="003D3A73">
              <w:rPr>
                <w:noProof/>
                <w:webHidden/>
                <w:sz w:val="20"/>
                <w:szCs w:val="20"/>
              </w:rPr>
              <w:tab/>
            </w:r>
            <w:r w:rsidRPr="003D3A73">
              <w:rPr>
                <w:noProof/>
                <w:webHidden/>
                <w:sz w:val="20"/>
                <w:szCs w:val="20"/>
              </w:rPr>
              <w:fldChar w:fldCharType="begin"/>
            </w:r>
            <w:r w:rsidRPr="003D3A73">
              <w:rPr>
                <w:noProof/>
                <w:webHidden/>
                <w:sz w:val="20"/>
                <w:szCs w:val="20"/>
              </w:rPr>
              <w:instrText xml:space="preserve"> PAGEREF _Toc130755485 \h </w:instrText>
            </w:r>
            <w:r w:rsidRPr="003D3A73">
              <w:rPr>
                <w:noProof/>
                <w:webHidden/>
                <w:sz w:val="20"/>
                <w:szCs w:val="20"/>
              </w:rPr>
            </w:r>
            <w:r w:rsidRPr="003D3A7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D3A73">
              <w:rPr>
                <w:noProof/>
                <w:webHidden/>
                <w:sz w:val="20"/>
                <w:szCs w:val="20"/>
              </w:rPr>
              <w:t>36</w:t>
            </w:r>
            <w:r w:rsidRPr="003D3A7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8B22386" w14:textId="7DF0ABC8" w:rsidR="003D3A73" w:rsidRDefault="003D3A73" w:rsidP="003D3A73">
          <w:pPr>
            <w:pStyle w:val="1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30755486" w:history="1">
            <w:r>
              <w:rPr>
                <w:rStyle w:val="a6"/>
                <w:noProof/>
                <w:sz w:val="20"/>
                <w:szCs w:val="20"/>
              </w:rPr>
              <w:t>В</w:t>
            </w:r>
            <w:r w:rsidRPr="003D3A73">
              <w:rPr>
                <w:rStyle w:val="a6"/>
                <w:noProof/>
                <w:sz w:val="20"/>
                <w:szCs w:val="20"/>
              </w:rPr>
              <w:t>ыводы</w:t>
            </w:r>
            <w:r w:rsidRPr="003D3A73">
              <w:rPr>
                <w:noProof/>
                <w:webHidden/>
                <w:sz w:val="20"/>
                <w:szCs w:val="20"/>
              </w:rPr>
              <w:tab/>
            </w:r>
            <w:r w:rsidRPr="003D3A73">
              <w:rPr>
                <w:noProof/>
                <w:webHidden/>
                <w:sz w:val="20"/>
                <w:szCs w:val="20"/>
              </w:rPr>
              <w:fldChar w:fldCharType="begin"/>
            </w:r>
            <w:r w:rsidRPr="003D3A73">
              <w:rPr>
                <w:noProof/>
                <w:webHidden/>
                <w:sz w:val="20"/>
                <w:szCs w:val="20"/>
              </w:rPr>
              <w:instrText xml:space="preserve"> PAGEREF _Toc130755486 \h </w:instrText>
            </w:r>
            <w:r w:rsidRPr="003D3A73">
              <w:rPr>
                <w:noProof/>
                <w:webHidden/>
                <w:sz w:val="20"/>
                <w:szCs w:val="20"/>
              </w:rPr>
            </w:r>
            <w:r w:rsidRPr="003D3A7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D3A73">
              <w:rPr>
                <w:noProof/>
                <w:webHidden/>
                <w:sz w:val="20"/>
                <w:szCs w:val="20"/>
              </w:rPr>
              <w:t>38</w:t>
            </w:r>
            <w:r w:rsidRPr="003D3A7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C0A3609" w14:textId="55098AD8" w:rsidR="00B36C64" w:rsidRPr="003D3A73" w:rsidRDefault="00B36C64" w:rsidP="003D3A73">
          <w:pPr>
            <w:spacing w:line="360" w:lineRule="auto"/>
            <w:rPr>
              <w:sz w:val="28"/>
              <w:szCs w:val="28"/>
            </w:rPr>
          </w:pPr>
          <w:r w:rsidRPr="003D3A73">
            <w:rPr>
              <w:sz w:val="28"/>
              <w:szCs w:val="28"/>
            </w:rPr>
            <w:fldChar w:fldCharType="end"/>
          </w:r>
        </w:p>
      </w:sdtContent>
    </w:sdt>
    <w:p w14:paraId="0B722B1D" w14:textId="35ECB354" w:rsidR="00AB0E0C" w:rsidRDefault="00AB0E0C" w:rsidP="003772E6">
      <w:pPr>
        <w:pStyle w:val="a3"/>
        <w:tabs>
          <w:tab w:val="left" w:pos="559"/>
          <w:tab w:val="left" w:pos="1953"/>
        </w:tabs>
        <w:spacing w:line="480" w:lineRule="auto"/>
        <w:ind w:right="590"/>
      </w:pPr>
    </w:p>
    <w:p w14:paraId="268512A6" w14:textId="53D33395" w:rsidR="00B16D56" w:rsidRDefault="0036064F" w:rsidP="0040533B">
      <w:pPr>
        <w:pStyle w:val="a3"/>
        <w:tabs>
          <w:tab w:val="left" w:pos="559"/>
          <w:tab w:val="left" w:pos="1953"/>
        </w:tabs>
        <w:spacing w:line="480" w:lineRule="auto"/>
        <w:ind w:right="590"/>
        <w:jc w:val="center"/>
        <w:outlineLvl w:val="0"/>
        <w:rPr>
          <w:b/>
          <w:bCs/>
          <w:noProof/>
          <w:sz w:val="32"/>
          <w:szCs w:val="32"/>
        </w:rPr>
      </w:pPr>
      <w:bookmarkStart w:id="0" w:name="_Toc130755461"/>
      <w:r w:rsidRPr="0036064F">
        <w:rPr>
          <w:b/>
          <w:bCs/>
          <w:noProof/>
          <w:sz w:val="32"/>
          <w:szCs w:val="32"/>
        </w:rPr>
        <w:lastRenderedPageBreak/>
        <w:t>ТЕХНИЧЕСКОЕ ЗАДАНИЕ</w:t>
      </w:r>
      <w:bookmarkEnd w:id="0"/>
    </w:p>
    <w:p w14:paraId="686EC500" w14:textId="318204C4" w:rsidR="00274182" w:rsidRDefault="004107C2" w:rsidP="00274182">
      <w:pPr>
        <w:pStyle w:val="a3"/>
        <w:tabs>
          <w:tab w:val="left" w:pos="559"/>
          <w:tab w:val="left" w:pos="1953"/>
        </w:tabs>
        <w:ind w:right="590"/>
        <w:rPr>
          <w:noProof/>
        </w:rPr>
      </w:pPr>
      <w:r>
        <w:rPr>
          <w:noProof/>
        </w:rPr>
        <w:drawing>
          <wp:anchor distT="0" distB="0" distL="114300" distR="114300" simplePos="0" relativeHeight="251785216" behindDoc="0" locked="0" layoutInCell="1" allowOverlap="1" wp14:anchorId="1062533A" wp14:editId="459A890A">
            <wp:simplePos x="0" y="0"/>
            <wp:positionH relativeFrom="column">
              <wp:posOffset>-119507</wp:posOffset>
            </wp:positionH>
            <wp:positionV relativeFrom="paragraph">
              <wp:posOffset>3421126</wp:posOffset>
            </wp:positionV>
            <wp:extent cx="6120130" cy="3721735"/>
            <wp:effectExtent l="0" t="0" r="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4182">
        <w:rPr>
          <w:noProof/>
        </w:rPr>
        <w:tab/>
        <w:t xml:space="preserve">Выбрать параметры аналогового регулятора </w:t>
      </w:r>
      <w:r w:rsidR="00274182" w:rsidRPr="00274182">
        <w:rPr>
          <w:b/>
          <w:bCs/>
          <w:noProof/>
        </w:rPr>
        <w:t>портала станка</w:t>
      </w:r>
      <w:r w:rsidR="00274182">
        <w:rPr>
          <w:b/>
          <w:bCs/>
          <w:noProof/>
        </w:rPr>
        <w:t xml:space="preserve"> </w:t>
      </w:r>
      <w:r w:rsidR="00274182" w:rsidRPr="00274182">
        <w:rPr>
          <w:noProof/>
        </w:rPr>
        <w:t>с числовым программным управлением.</w:t>
      </w:r>
      <w:r w:rsidR="00274182">
        <w:rPr>
          <w:noProof/>
        </w:rPr>
        <w:t xml:space="preserve"> Угол поворота вала двигателя </w:t>
      </w: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φ</m:t>
            </m:r>
          </m:e>
          <m:sub>
            <m:r>
              <w:rPr>
                <w:rFonts w:ascii="Cambria Math" w:hAnsi="Cambria Math"/>
                <w:noProof/>
              </w:rPr>
              <m:t>р</m:t>
            </m:r>
          </m:sub>
        </m:sSub>
      </m:oMath>
      <w:r w:rsidR="00274182">
        <w:rPr>
          <w:noProof/>
        </w:rPr>
        <w:t xml:space="preserve"> и перемещение портала </w:t>
      </w:r>
      <m:oMath>
        <m:r>
          <w:rPr>
            <w:rFonts w:ascii="Cambria Math" w:hAnsi="Cambria Math"/>
            <w:noProof/>
          </w:rPr>
          <m:t>x</m:t>
        </m:r>
      </m:oMath>
      <w:r w:rsidR="00274182" w:rsidRPr="00274182">
        <w:rPr>
          <w:noProof/>
        </w:rPr>
        <w:t xml:space="preserve"> </w:t>
      </w:r>
      <w:r w:rsidR="00274182">
        <w:rPr>
          <w:noProof/>
        </w:rPr>
        <w:t xml:space="preserve">измеряются. Пропорциональные им сигналы </w:t>
      </w:r>
      <m:oMath>
        <m:sSub>
          <m:sSubPr>
            <m:ctrlPr>
              <w:rPr>
                <w:rFonts w:ascii="Cambria Math" w:hAnsi="Cambria Math"/>
                <w:i/>
                <w:noProof/>
                <w:lang w:val="en-US"/>
              </w:rPr>
            </m:ctrlPr>
          </m:sSubPr>
          <m:e>
            <m:r>
              <w:rPr>
                <w:rFonts w:ascii="Cambria Math" w:hAnsi="Cambria Math"/>
                <w:noProof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noProof/>
              </w:rPr>
              <m:t>р</m:t>
            </m:r>
          </m:sub>
        </m:sSub>
        <m:r>
          <w:rPr>
            <w:rFonts w:ascii="Cambria Math" w:hAnsi="Cambria Math"/>
            <w:noProof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noProof/>
                <w:lang w:val="en-US"/>
              </w:rPr>
            </m:ctrlPr>
          </m:fPr>
          <m:num>
            <m:r>
              <w:rPr>
                <w:rFonts w:ascii="Cambria Math" w:hAnsi="Cambria Math"/>
                <w:noProof/>
                <w:lang w:val="en-US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φ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р</m:t>
                </m:r>
              </m:sub>
            </m:sSub>
          </m:num>
          <m:den>
            <m:r>
              <w:rPr>
                <w:rFonts w:ascii="Cambria Math" w:hAnsi="Cambria Math"/>
                <w:noProof/>
                <w:lang w:val="en-US"/>
              </w:rPr>
              <m:t>i</m:t>
            </m:r>
          </m:den>
        </m:f>
      </m:oMath>
      <w:r w:rsidR="00274182" w:rsidRPr="00274182">
        <w:rPr>
          <w:noProof/>
        </w:rPr>
        <w:t xml:space="preserve">  </w:t>
      </w:r>
      <w:r w:rsidR="00274182">
        <w:rPr>
          <w:noProof/>
        </w:rPr>
        <w:t>и</w:t>
      </w:r>
      <w:r w:rsidR="00274182" w:rsidRPr="00274182">
        <w:rPr>
          <w:noProof/>
        </w:rPr>
        <w:t xml:space="preserve"> </w:t>
      </w:r>
      <w:r w:rsidR="00274182">
        <w:rPr>
          <w:noProof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noProof/>
                <w:lang w:val="en-US"/>
              </w:rPr>
            </m:ctrlPr>
          </m:sSubPr>
          <m:e>
            <m:r>
              <w:rPr>
                <w:rFonts w:ascii="Cambria Math" w:hAnsi="Cambria Math"/>
                <w:noProof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noProof/>
              </w:rPr>
              <m:t>м</m:t>
            </m:r>
          </m:sub>
        </m:sSub>
        <m:r>
          <w:rPr>
            <w:rFonts w:ascii="Cambria Math" w:hAnsi="Cambria Math"/>
            <w:noProof/>
          </w:rPr>
          <m:t>=</m:t>
        </m:r>
        <m:r>
          <w:rPr>
            <w:rFonts w:ascii="Cambria Math" w:hAnsi="Cambria Math"/>
            <w:noProof/>
            <w:lang w:val="en-US"/>
          </w:rPr>
          <m:t>kx</m:t>
        </m:r>
      </m:oMath>
      <w:r w:rsidR="00274182" w:rsidRPr="00274182">
        <w:rPr>
          <w:noProof/>
        </w:rPr>
        <w:t xml:space="preserve">  </w:t>
      </w:r>
      <w:r w:rsidR="00274182">
        <w:rPr>
          <w:noProof/>
        </w:rPr>
        <w:t xml:space="preserve">подаются на блок сравнения с задающим напряжением </w:t>
      </w:r>
      <m:oMath>
        <m:sSup>
          <m:sSupPr>
            <m:ctrlPr>
              <w:rPr>
                <w:rFonts w:ascii="Cambria Math" w:hAnsi="Cambria Math"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q</m:t>
            </m:r>
          </m:e>
          <m:sup>
            <m:r>
              <w:rPr>
                <w:rFonts w:ascii="Cambria Math" w:hAnsi="Cambria Math"/>
                <w:noProof/>
              </w:rPr>
              <m:t>*</m:t>
            </m:r>
          </m:sup>
        </m:sSup>
        <m:r>
          <w:rPr>
            <w:rFonts w:ascii="Cambria Math" w:hAnsi="Cambria Math"/>
            <w:noProof/>
          </w:rPr>
          <m:t>=</m:t>
        </m:r>
        <m:r>
          <w:rPr>
            <w:rFonts w:ascii="Cambria Math" w:hAnsi="Cambria Math"/>
            <w:noProof/>
            <w:lang w:val="en-US"/>
          </w:rPr>
          <m:t>k</m:t>
        </m:r>
        <m:sSup>
          <m:sSupPr>
            <m:ctrlPr>
              <w:rPr>
                <w:rFonts w:ascii="Cambria Math" w:hAnsi="Cambria Math"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noProof/>
              </w:rPr>
              <m:t>*</m:t>
            </m:r>
          </m:sup>
        </m:sSup>
      </m:oMath>
      <w:r w:rsidR="00274182" w:rsidRPr="00274182">
        <w:rPr>
          <w:noProof/>
        </w:rPr>
        <w:t xml:space="preserve">. </w:t>
      </w:r>
      <m:oMath>
        <m:r>
          <w:rPr>
            <w:rFonts w:ascii="Cambria Math" w:hAnsi="Cambria Math"/>
            <w:noProof/>
          </w:rPr>
          <m:t>k</m:t>
        </m:r>
      </m:oMath>
      <w:r w:rsidR="00274182" w:rsidRPr="00274182">
        <w:rPr>
          <w:noProof/>
        </w:rPr>
        <w:t xml:space="preserve"> – </w:t>
      </w:r>
      <w:r w:rsidR="00274182">
        <w:rPr>
          <w:noProof/>
        </w:rPr>
        <w:t>коэффициент преобразования измерителя пройденного пути</w:t>
      </w:r>
      <w:r w:rsidR="005C2788">
        <w:rPr>
          <w:noProof/>
        </w:rPr>
        <w:t xml:space="preserve">, </w:t>
      </w:r>
      <m:oMath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В</m:t>
            </m:r>
          </m:num>
          <m:den>
            <m:r>
              <w:rPr>
                <w:rFonts w:ascii="Cambria Math" w:hAnsi="Cambria Math"/>
                <w:noProof/>
              </w:rPr>
              <m:t>м</m:t>
            </m:r>
          </m:den>
        </m:f>
      </m:oMath>
      <w:r w:rsidR="00274182" w:rsidRPr="00274182">
        <w:rPr>
          <w:noProof/>
        </w:rPr>
        <w:t xml:space="preserve">; </w:t>
      </w:r>
      <m:oMath>
        <m:r>
          <w:rPr>
            <w:rFonts w:ascii="Cambria Math" w:hAnsi="Cambria Math"/>
            <w:noProof/>
            <w:lang w:val="en-US"/>
          </w:rPr>
          <m:t>i</m:t>
        </m:r>
      </m:oMath>
      <w:r w:rsidR="00274182" w:rsidRPr="00274182">
        <w:rPr>
          <w:noProof/>
        </w:rPr>
        <w:t xml:space="preserve"> – </w:t>
      </w:r>
      <w:r w:rsidR="00274182">
        <w:rPr>
          <w:noProof/>
        </w:rPr>
        <w:t>отношение угловой скорости вала двигателя к скорости портала</w:t>
      </w:r>
      <w:r w:rsidR="005C2788">
        <w:rPr>
          <w:noProof/>
        </w:rPr>
        <w:t xml:space="preserve">, </w:t>
      </w:r>
      <m:oMath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рад</m:t>
            </m:r>
          </m:num>
          <m:den>
            <m:r>
              <w:rPr>
                <w:rFonts w:ascii="Cambria Math" w:hAnsi="Cambria Math"/>
                <w:noProof/>
              </w:rPr>
              <m:t>м</m:t>
            </m:r>
          </m:den>
        </m:f>
      </m:oMath>
      <w:r w:rsidR="00274182" w:rsidRPr="00274182">
        <w:rPr>
          <w:noProof/>
        </w:rPr>
        <w:t xml:space="preserve">; </w:t>
      </w:r>
      <m:oMath>
        <m:sSup>
          <m:sSupPr>
            <m:ctrlPr>
              <w:rPr>
                <w:rFonts w:ascii="Cambria Math" w:hAnsi="Cambria Math"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noProof/>
              </w:rPr>
              <m:t>*</m:t>
            </m:r>
          </m:sup>
        </m:sSup>
      </m:oMath>
      <w:r w:rsidR="00274182" w:rsidRPr="00274182">
        <w:rPr>
          <w:noProof/>
        </w:rPr>
        <w:t xml:space="preserve"> - </w:t>
      </w:r>
      <w:r w:rsidR="00274182">
        <w:rPr>
          <w:noProof/>
        </w:rPr>
        <w:t>требуемое перемещение портала</w:t>
      </w:r>
      <w:r w:rsidR="005C2788">
        <w:rPr>
          <w:noProof/>
        </w:rPr>
        <w:t xml:space="preserve">, </w:t>
      </w:r>
      <m:oMath>
        <m:r>
          <w:rPr>
            <w:rFonts w:ascii="Cambria Math" w:hAnsi="Cambria Math"/>
            <w:noProof/>
          </w:rPr>
          <m:t>м</m:t>
        </m:r>
      </m:oMath>
      <w:r w:rsidR="005C2788">
        <w:rPr>
          <w:noProof/>
        </w:rPr>
        <w:t>.</w:t>
      </w:r>
      <w:r w:rsidR="00274182">
        <w:rPr>
          <w:noProof/>
        </w:rPr>
        <w:t xml:space="preserve"> Сигналы рассогласования </w:t>
      </w:r>
      <m:oMath>
        <m:r>
          <w:rPr>
            <w:rFonts w:ascii="Cambria Math" w:hAnsi="Cambria Math"/>
            <w:noProof/>
          </w:rPr>
          <m:t>k</m:t>
        </m:r>
        <m:sSub>
          <m:sSubPr>
            <m:ctrlPr>
              <w:rPr>
                <w:rFonts w:ascii="Cambria Math" w:hAnsi="Cambria Math"/>
                <w:i/>
                <w:noProof/>
                <w:lang w:val="en-US"/>
              </w:rPr>
            </m:ctrlPr>
          </m:sSubPr>
          <m:e>
            <m:r>
              <w:rPr>
                <w:rFonts w:ascii="Cambria Math" w:hAnsi="Cambria Math"/>
                <w:noProof/>
                <w:lang w:val="en-US"/>
              </w:rPr>
              <m:t>ψ</m:t>
            </m:r>
          </m:e>
          <m:sub>
            <m:r>
              <w:rPr>
                <w:rFonts w:ascii="Cambria Math" w:hAnsi="Cambria Math"/>
                <w:noProof/>
              </w:rPr>
              <m:t>р</m:t>
            </m:r>
          </m:sub>
        </m:sSub>
        <m: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  <w:i/>
                <w:noProof/>
                <w:lang w:val="en-US"/>
              </w:rPr>
            </m:ctrlPr>
          </m:sSubPr>
          <m:e>
            <m:r>
              <w:rPr>
                <w:rFonts w:ascii="Cambria Math" w:hAnsi="Cambria Math"/>
                <w:noProof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noProof/>
              </w:rPr>
              <m:t>р</m:t>
            </m:r>
          </m:sub>
        </m:sSub>
        <m:r>
          <w:rPr>
            <w:rFonts w:ascii="Cambria Math" w:hAnsi="Cambria Math"/>
            <w:noProof/>
          </w:rPr>
          <m:t>-</m:t>
        </m:r>
        <m:sSup>
          <m:sSupPr>
            <m:ctrlPr>
              <w:rPr>
                <w:rFonts w:ascii="Cambria Math" w:hAnsi="Cambria Math"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q</m:t>
            </m:r>
          </m:e>
          <m:sup>
            <m:r>
              <w:rPr>
                <w:rFonts w:ascii="Cambria Math" w:hAnsi="Cambria Math"/>
                <w:noProof/>
              </w:rPr>
              <m:t>*</m:t>
            </m:r>
          </m:sup>
        </m:sSup>
      </m:oMath>
      <w:r>
        <w:rPr>
          <w:noProof/>
        </w:rPr>
        <w:t xml:space="preserve"> и </w:t>
      </w:r>
      <m:oMath>
        <m:r>
          <w:rPr>
            <w:rFonts w:ascii="Cambria Math" w:hAnsi="Cambria Math"/>
            <w:noProof/>
          </w:rPr>
          <m:t>k</m:t>
        </m:r>
        <m:sSub>
          <m:sSubPr>
            <m:ctrlPr>
              <w:rPr>
                <w:rFonts w:ascii="Cambria Math" w:hAnsi="Cambria Math"/>
                <w:i/>
                <w:noProof/>
                <w:lang w:val="en-US"/>
              </w:rPr>
            </m:ctrlPr>
          </m:sSubPr>
          <m:e>
            <m:r>
              <w:rPr>
                <w:rFonts w:ascii="Cambria Math" w:hAnsi="Cambria Math"/>
                <w:noProof/>
                <w:lang w:val="en-US"/>
              </w:rPr>
              <m:t>ψ</m:t>
            </m:r>
          </m:e>
          <m:sub>
            <m:r>
              <w:rPr>
                <w:rFonts w:ascii="Cambria Math" w:hAnsi="Cambria Math"/>
                <w:noProof/>
              </w:rPr>
              <m:t>м</m:t>
            </m:r>
          </m:sub>
        </m:sSub>
        <m: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  <w:i/>
                <w:noProof/>
                <w:lang w:val="en-US"/>
              </w:rPr>
            </m:ctrlPr>
          </m:sSubPr>
          <m:e>
            <m:r>
              <w:rPr>
                <w:rFonts w:ascii="Cambria Math" w:hAnsi="Cambria Math"/>
                <w:noProof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noProof/>
              </w:rPr>
              <m:t>м</m:t>
            </m:r>
          </m:sub>
        </m:sSub>
        <m:r>
          <w:rPr>
            <w:rFonts w:ascii="Cambria Math" w:hAnsi="Cambria Math"/>
            <w:noProof/>
          </w:rPr>
          <m:t>-</m:t>
        </m:r>
        <m:sSup>
          <m:sSupPr>
            <m:ctrlPr>
              <w:rPr>
                <w:rFonts w:ascii="Cambria Math" w:hAnsi="Cambria Math"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q</m:t>
            </m:r>
          </m:e>
          <m:sup>
            <m:r>
              <w:rPr>
                <w:rFonts w:ascii="Cambria Math" w:hAnsi="Cambria Math"/>
                <w:noProof/>
              </w:rPr>
              <m:t>*</m:t>
            </m:r>
          </m:sup>
        </m:sSup>
      </m:oMath>
      <w:r>
        <w:rPr>
          <w:noProof/>
        </w:rPr>
        <w:t xml:space="preserve"> поступают на ПД-регулятор. Сформированный отрицательной обратной связью сигнал управления подаётся на вход двигателя.</w:t>
      </w:r>
    </w:p>
    <w:p w14:paraId="680734E7" w14:textId="5659C79A" w:rsidR="004107C2" w:rsidRPr="004107C2" w:rsidRDefault="004107C2" w:rsidP="004107C2">
      <w:pPr>
        <w:pStyle w:val="a3"/>
        <w:tabs>
          <w:tab w:val="left" w:pos="559"/>
          <w:tab w:val="left" w:pos="1953"/>
        </w:tabs>
        <w:spacing w:before="240"/>
        <w:ind w:right="590"/>
        <w:jc w:val="center"/>
        <w:rPr>
          <w:iCs/>
          <w:noProof/>
        </w:rPr>
      </w:pPr>
      <w:r w:rsidRPr="004107C2">
        <w:rPr>
          <w:iCs/>
          <w:noProof/>
        </w:rPr>
        <w:t>Рисунок 1 – Структурная схема системы управления порталом</w:t>
      </w:r>
    </w:p>
    <w:p w14:paraId="626CA199" w14:textId="15681D79" w:rsidR="00274182" w:rsidRDefault="004107C2" w:rsidP="00274182">
      <w:pPr>
        <w:pStyle w:val="a3"/>
        <w:tabs>
          <w:tab w:val="left" w:pos="559"/>
          <w:tab w:val="left" w:pos="1953"/>
        </w:tabs>
        <w:ind w:right="590"/>
        <w:jc w:val="left"/>
        <w:rPr>
          <w:noProof/>
        </w:rPr>
      </w:pPr>
      <w:r>
        <w:rPr>
          <w:noProof/>
        </w:rPr>
        <w:tab/>
        <w:t>Масса портала</w:t>
      </w:r>
      <w:r w:rsidR="005C2788">
        <w:rPr>
          <w:noProof/>
        </w:rPr>
        <w:t xml:space="preserve"> -</w:t>
      </w:r>
      <w:r>
        <w:rPr>
          <w:noProof/>
        </w:rPr>
        <w:t xml:space="preserve"> </w:t>
      </w:r>
      <m:oMath>
        <m:r>
          <w:rPr>
            <w:rFonts w:ascii="Cambria Math" w:hAnsi="Cambria Math"/>
            <w:noProof/>
            <w:lang w:val="en-US"/>
          </w:rPr>
          <m:t>m</m:t>
        </m:r>
      </m:oMath>
      <w:r w:rsidRPr="004107C2">
        <w:rPr>
          <w:noProof/>
        </w:rPr>
        <w:t>,</w:t>
      </w:r>
      <w:r w:rsidR="005C2788">
        <w:rPr>
          <w:noProof/>
        </w:rPr>
        <w:t xml:space="preserve"> </w:t>
      </w:r>
      <m:oMath>
        <m:r>
          <w:rPr>
            <w:rFonts w:ascii="Cambria Math" w:hAnsi="Cambria Math"/>
            <w:noProof/>
          </w:rPr>
          <m:t>кг</m:t>
        </m:r>
      </m:oMath>
      <w:r w:rsidR="005C2788" w:rsidRPr="005C2788">
        <w:rPr>
          <w:noProof/>
        </w:rPr>
        <w:t>;</w:t>
      </w:r>
      <w:r w:rsidRPr="004107C2">
        <w:rPr>
          <w:noProof/>
        </w:rPr>
        <w:t xml:space="preserve"> </w:t>
      </w:r>
      <w:r>
        <w:rPr>
          <w:noProof/>
        </w:rPr>
        <w:t>жёсткость приведён</w:t>
      </w:r>
      <w:r w:rsidR="005C2788">
        <w:rPr>
          <w:noProof/>
        </w:rPr>
        <w:t>ная</w:t>
      </w:r>
      <w:r>
        <w:rPr>
          <w:noProof/>
        </w:rPr>
        <w:t xml:space="preserve"> к перемещению портала </w:t>
      </w:r>
      <m:oMath>
        <m:r>
          <w:rPr>
            <w:rFonts w:ascii="Cambria Math" w:hAnsi="Cambria Math"/>
            <w:noProof/>
            <w:lang w:val="en-US"/>
          </w:rPr>
          <m:t>c</m:t>
        </m:r>
      </m:oMath>
      <w:r w:rsidR="005C2788" w:rsidRPr="005C2788">
        <w:rPr>
          <w:noProof/>
        </w:rPr>
        <w:t xml:space="preserve">, </w:t>
      </w:r>
      <m:oMath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Н</m:t>
            </m:r>
          </m:num>
          <m:den>
            <m:r>
              <w:rPr>
                <w:rFonts w:ascii="Cambria Math" w:hAnsi="Cambria Math"/>
                <w:noProof/>
              </w:rPr>
              <m:t>м</m:t>
            </m:r>
          </m:den>
        </m:f>
      </m:oMath>
      <w:r w:rsidR="005C2788" w:rsidRPr="005C2788">
        <w:rPr>
          <w:noProof/>
        </w:rPr>
        <w:t>;</w:t>
      </w:r>
      <w:r w:rsidR="005C2788">
        <w:rPr>
          <w:noProof/>
        </w:rPr>
        <w:t xml:space="preserve"> коэффициент демпфирования передачи, приведённый к </w:t>
      </w:r>
      <w:r w:rsidR="005C2788">
        <w:rPr>
          <w:noProof/>
        </w:rPr>
        <w:lastRenderedPageBreak/>
        <w:t xml:space="preserve">перемещению портала - </w:t>
      </w:r>
      <w:r w:rsidRPr="004107C2">
        <w:rPr>
          <w:noProof/>
        </w:rPr>
        <w:t xml:space="preserve"> </w:t>
      </w:r>
      <m:oMath>
        <m:r>
          <w:rPr>
            <w:rFonts w:ascii="Cambria Math" w:hAnsi="Cambria Math"/>
            <w:noProof/>
            <w:lang w:val="en-US"/>
          </w:rPr>
          <m:t>b</m:t>
        </m:r>
      </m:oMath>
      <w:r w:rsidR="005C2788">
        <w:rPr>
          <w:noProof/>
        </w:rPr>
        <w:t xml:space="preserve">, </w:t>
      </w:r>
      <m:oMath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Нс</m:t>
            </m:r>
          </m:num>
          <m:den>
            <m:r>
              <w:rPr>
                <w:rFonts w:ascii="Cambria Math" w:hAnsi="Cambria Math"/>
                <w:noProof/>
              </w:rPr>
              <m:t>м</m:t>
            </m:r>
          </m:den>
        </m:f>
      </m:oMath>
      <w:r w:rsidR="005C2788">
        <w:rPr>
          <w:noProof/>
        </w:rPr>
        <w:t xml:space="preserve">. Момент инерции вала двигателя </w:t>
      </w: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J</m:t>
            </m:r>
          </m:e>
          <m:sub>
            <m:r>
              <w:rPr>
                <w:rFonts w:ascii="Cambria Math" w:hAnsi="Cambria Math"/>
                <w:noProof/>
              </w:rPr>
              <m:t>Д</m:t>
            </m:r>
          </m:sub>
        </m:sSub>
      </m:oMath>
      <w:r w:rsidR="00D5211E">
        <w:rPr>
          <w:noProof/>
        </w:rPr>
        <w:t xml:space="preserve">, </w:t>
      </w:r>
      <m:oMath>
        <m:r>
          <w:rPr>
            <w:rFonts w:ascii="Cambria Math" w:hAnsi="Cambria Math"/>
            <w:noProof/>
          </w:rPr>
          <m:t>кг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м</m:t>
            </m:r>
          </m:e>
          <m:sup>
            <m:r>
              <w:rPr>
                <w:rFonts w:ascii="Cambria Math" w:hAnsi="Cambria Math"/>
                <w:noProof/>
              </w:rPr>
              <m:t>2</m:t>
            </m:r>
          </m:sup>
        </m:sSup>
      </m:oMath>
      <w:r w:rsidR="005C2788">
        <w:rPr>
          <w:noProof/>
        </w:rPr>
        <w:t>. При расчётах необходимо использовать линейную динамическую характеристику двигателя</w:t>
      </w:r>
    </w:p>
    <w:p w14:paraId="38A690E3" w14:textId="143345D0" w:rsidR="005C2788" w:rsidRPr="005C2788" w:rsidRDefault="005C2788" w:rsidP="00274182">
      <w:pPr>
        <w:pStyle w:val="a3"/>
        <w:tabs>
          <w:tab w:val="left" w:pos="559"/>
          <w:tab w:val="left" w:pos="1953"/>
        </w:tabs>
        <w:ind w:right="590"/>
        <w:jc w:val="left"/>
        <w:rPr>
          <w:i/>
          <w:noProof/>
          <w:lang w:val="en-US"/>
        </w:rPr>
      </w:pPr>
      <m:oMathPara>
        <m:oMath>
          <m:r>
            <w:rPr>
              <w:rFonts w:ascii="Cambria Math" w:hAnsi="Cambria Math"/>
              <w:noProof/>
            </w:rPr>
            <m:t>τ</m:t>
          </m:r>
          <m:acc>
            <m:accPr>
              <m:chr m:val="̇"/>
              <m:ctrlPr>
                <w:rPr>
                  <w:rFonts w:ascii="Cambria Math" w:hAnsi="Cambria Math"/>
                  <w:i/>
                  <w:noProof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Д</m:t>
                  </m:r>
                </m:sub>
              </m:sSub>
            </m:e>
          </m:acc>
          <m:r>
            <w:rPr>
              <w:rFonts w:ascii="Cambria Math" w:hAnsi="Cambria Math"/>
              <w:noProof/>
            </w:rPr>
            <m:t>+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M</m:t>
              </m:r>
            </m:e>
            <m:sub>
              <m:r>
                <w:rPr>
                  <w:rFonts w:ascii="Cambria Math" w:hAnsi="Cambria Math"/>
                  <w:noProof/>
                </w:rPr>
                <m:t>Д</m:t>
              </m:r>
            </m:sub>
          </m:sSub>
          <m:r>
            <w:rPr>
              <w:rFonts w:ascii="Cambria Math" w:hAnsi="Cambria Math"/>
              <w:noProof/>
            </w:rPr>
            <m:t>=-</m:t>
          </m:r>
          <m:r>
            <w:rPr>
              <w:rFonts w:ascii="Cambria Math" w:hAnsi="Cambria Math"/>
              <w:noProof/>
              <w:lang w:val="en-US"/>
            </w:rPr>
            <m:t>s</m:t>
          </m:r>
          <m:acc>
            <m:accPr>
              <m:chr m:val="̇"/>
              <m:ctrlPr>
                <w:rPr>
                  <w:rFonts w:ascii="Cambria Math" w:hAnsi="Cambria Math"/>
                  <w:i/>
                  <w:noProof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р</m:t>
                  </m:r>
                </m:sub>
              </m:sSub>
            </m:e>
          </m:acc>
          <m:r>
            <w:rPr>
              <w:rFonts w:ascii="Cambria Math" w:hAnsi="Cambria Math"/>
              <w:noProof/>
            </w:rPr>
            <m:t>+ru,</m:t>
          </m:r>
        </m:oMath>
      </m:oMathPara>
    </w:p>
    <w:p w14:paraId="6431A257" w14:textId="5BE0C05B" w:rsidR="00274182" w:rsidRPr="00D06F2D" w:rsidRDefault="005C2788" w:rsidP="00274182">
      <w:pPr>
        <w:pStyle w:val="a3"/>
        <w:tabs>
          <w:tab w:val="left" w:pos="559"/>
          <w:tab w:val="left" w:pos="1953"/>
        </w:tabs>
        <w:ind w:right="590"/>
        <w:jc w:val="left"/>
        <w:rPr>
          <w:noProof/>
        </w:rPr>
      </w:pPr>
      <w:r>
        <w:rPr>
          <w:noProof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M</m:t>
            </m:r>
          </m:e>
          <m:sub>
            <m:r>
              <w:rPr>
                <w:rFonts w:ascii="Cambria Math" w:hAnsi="Cambria Math"/>
                <w:noProof/>
              </w:rPr>
              <m:t>Д</m:t>
            </m:r>
          </m:sub>
        </m:sSub>
      </m:oMath>
      <w:r>
        <w:rPr>
          <w:noProof/>
        </w:rPr>
        <w:t xml:space="preserve"> – движущий момент двигателя</w:t>
      </w:r>
      <w:r w:rsidR="00D06F2D">
        <w:rPr>
          <w:noProof/>
        </w:rPr>
        <w:t xml:space="preserve">, </w:t>
      </w:r>
      <m:oMath>
        <m:r>
          <w:rPr>
            <w:rFonts w:ascii="Cambria Math" w:hAnsi="Cambria Math"/>
            <w:noProof/>
          </w:rPr>
          <m:t>Нм</m:t>
        </m:r>
      </m:oMath>
      <w:r w:rsidR="00D06F2D" w:rsidRPr="00D06F2D">
        <w:rPr>
          <w:noProof/>
        </w:rPr>
        <w:t xml:space="preserve">; </w:t>
      </w:r>
      <m:oMath>
        <m:r>
          <w:rPr>
            <w:rFonts w:ascii="Cambria Math" w:hAnsi="Cambria Math"/>
            <w:noProof/>
            <w:lang w:val="en-US"/>
          </w:rPr>
          <m:t>s</m:t>
        </m:r>
      </m:oMath>
      <w:r w:rsidR="00D06F2D" w:rsidRPr="00D06F2D">
        <w:rPr>
          <w:noProof/>
        </w:rPr>
        <w:t xml:space="preserve"> - </w:t>
      </w:r>
      <w:r w:rsidR="00D06F2D">
        <w:rPr>
          <w:noProof/>
        </w:rPr>
        <w:t>крутизна механической характеристики</w:t>
      </w:r>
      <w:r w:rsidR="00D06F2D" w:rsidRPr="00D06F2D">
        <w:rPr>
          <w:noProof/>
        </w:rPr>
        <w:t xml:space="preserve">, </w:t>
      </w:r>
      <m:oMath>
        <m:r>
          <w:rPr>
            <w:rFonts w:ascii="Cambria Math" w:hAnsi="Cambria Math"/>
            <w:noProof/>
          </w:rPr>
          <m:t>Нмс</m:t>
        </m:r>
      </m:oMath>
      <w:r w:rsidR="00D06F2D" w:rsidRPr="00D06F2D">
        <w:rPr>
          <w:noProof/>
        </w:rPr>
        <w:t xml:space="preserve">; </w:t>
      </w:r>
      <m:oMath>
        <m:r>
          <w:rPr>
            <w:rFonts w:ascii="Cambria Math" w:hAnsi="Cambria Math"/>
            <w:noProof/>
          </w:rPr>
          <m:t>τ</m:t>
        </m:r>
      </m:oMath>
      <w:r w:rsidR="00D06F2D" w:rsidRPr="00D06F2D">
        <w:rPr>
          <w:noProof/>
        </w:rPr>
        <w:t xml:space="preserve"> - </w:t>
      </w:r>
      <w:r w:rsidR="00D06F2D">
        <w:rPr>
          <w:noProof/>
        </w:rPr>
        <w:t>собственная постоянная времени двигателя</w:t>
      </w:r>
      <w:r w:rsidR="00D06F2D" w:rsidRPr="00D06F2D">
        <w:rPr>
          <w:noProof/>
        </w:rPr>
        <w:t xml:space="preserve">, </w:t>
      </w:r>
      <m:oMath>
        <m:r>
          <w:rPr>
            <w:rFonts w:ascii="Cambria Math" w:hAnsi="Cambria Math"/>
            <w:noProof/>
          </w:rPr>
          <m:t>с</m:t>
        </m:r>
      </m:oMath>
      <w:r w:rsidR="00D06F2D" w:rsidRPr="00D06F2D">
        <w:rPr>
          <w:noProof/>
        </w:rPr>
        <w:t xml:space="preserve">; </w:t>
      </w:r>
      <m:oMath>
        <m:r>
          <w:rPr>
            <w:rFonts w:ascii="Cambria Math" w:hAnsi="Cambria Math"/>
            <w:noProof/>
          </w:rPr>
          <m:t xml:space="preserve">r- </m:t>
        </m:r>
      </m:oMath>
      <w:r w:rsidR="00D06F2D">
        <w:rPr>
          <w:noProof/>
        </w:rPr>
        <w:t xml:space="preserve">коэффициент, </w:t>
      </w:r>
      <m:oMath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Нм</m:t>
            </m:r>
          </m:num>
          <m:den>
            <m:r>
              <w:rPr>
                <w:rFonts w:ascii="Cambria Math" w:hAnsi="Cambria Math"/>
                <w:noProof/>
              </w:rPr>
              <m:t>В</m:t>
            </m:r>
          </m:den>
        </m:f>
        <m:r>
          <w:rPr>
            <w:rFonts w:ascii="Cambria Math" w:hAnsi="Cambria Math"/>
            <w:noProof/>
          </w:rPr>
          <m:t>.</m:t>
        </m:r>
      </m:oMath>
    </w:p>
    <w:p w14:paraId="073E55E9" w14:textId="77777777" w:rsidR="00B36ACE" w:rsidRDefault="00D06F2D" w:rsidP="00274182">
      <w:pPr>
        <w:pStyle w:val="a3"/>
        <w:tabs>
          <w:tab w:val="left" w:pos="559"/>
          <w:tab w:val="left" w:pos="1953"/>
        </w:tabs>
        <w:ind w:right="590"/>
        <w:jc w:val="left"/>
        <w:rPr>
          <w:noProof/>
        </w:rPr>
      </w:pPr>
      <w:r>
        <w:rPr>
          <w:noProof/>
        </w:rPr>
        <w:tab/>
        <w:t>Записать уравнения движения механической части, как системы с двумя степенями свободы, приведённую динамическую характеристику двигателя и уравнение системы управления. Разрешить полученную систему четырёх уравнений в переменных Лапласа относительно четырёх неизвестных. Сформировать знаменатель передаточной функции.</w:t>
      </w:r>
    </w:p>
    <w:p w14:paraId="605ED652" w14:textId="34BEB9F2" w:rsidR="00B36ACE" w:rsidRDefault="00B36ACE" w:rsidP="00274182">
      <w:pPr>
        <w:pStyle w:val="a3"/>
        <w:tabs>
          <w:tab w:val="left" w:pos="559"/>
          <w:tab w:val="left" w:pos="1953"/>
        </w:tabs>
        <w:ind w:right="590"/>
        <w:jc w:val="left"/>
        <w:rPr>
          <w:noProof/>
        </w:rPr>
      </w:pPr>
      <w:r>
        <w:rPr>
          <w:noProof/>
        </w:rPr>
        <w:tab/>
      </w:r>
      <w:r w:rsidR="00D06F2D">
        <w:rPr>
          <w:noProof/>
        </w:rPr>
        <w:t xml:space="preserve">Определить область устойчивости замкнутой системы управления с помощью критерии Стодолы и Рауса-Гурвица. На диаграмме с </w:t>
      </w:r>
      <m:oMath>
        <m:r>
          <w:rPr>
            <w:rFonts w:ascii="Cambria Math" w:hAnsi="Cambria Math"/>
            <w:noProof/>
            <w:lang w:val="en-US"/>
          </w:rPr>
          <m:t>D</m:t>
        </m:r>
      </m:oMath>
      <w:r w:rsidR="00D06F2D" w:rsidRPr="00D06F2D">
        <w:rPr>
          <w:noProof/>
        </w:rPr>
        <w:t>-</w:t>
      </w:r>
      <w:r w:rsidR="00D06F2D">
        <w:rPr>
          <w:noProof/>
        </w:rPr>
        <w:t xml:space="preserve">разбиением при </w:t>
      </w:r>
      <m:oMath>
        <m:sSup>
          <m:sSupPr>
            <m:ctrlPr>
              <w:rPr>
                <w:rFonts w:ascii="Cambria Math" w:hAnsi="Cambria Math"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noProof/>
              </w:rPr>
              <m:t>*</m:t>
            </m:r>
          </m:sup>
        </m:sSup>
        <m:r>
          <w:rPr>
            <w:rFonts w:ascii="Cambria Math" w:hAnsi="Cambria Math"/>
            <w:noProof/>
          </w:rPr>
          <m:t>=1 м</m:t>
        </m:r>
      </m:oMath>
      <w:r w:rsidR="00D06F2D" w:rsidRPr="00D06F2D">
        <w:rPr>
          <w:noProof/>
        </w:rPr>
        <w:t xml:space="preserve"> </w:t>
      </w:r>
      <w:r w:rsidR="00D06F2D">
        <w:rPr>
          <w:noProof/>
        </w:rPr>
        <w:t xml:space="preserve">построить области движущей силы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F</m:t>
            </m:r>
          </m:e>
        </m:d>
      </m:oMath>
      <w:r w:rsidRPr="00B36ACE">
        <w:rPr>
          <w:noProof/>
        </w:rPr>
        <w:t xml:space="preserve">, </w:t>
      </w:r>
      <w:r>
        <w:rPr>
          <w:noProof/>
        </w:rPr>
        <w:t xml:space="preserve">в которой </w:t>
      </w: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м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noProof/>
                <w:lang w:val="en-US"/>
              </w:rPr>
              <m:t>max</m:t>
            </m:r>
          </m:sub>
        </m:sSub>
        <m:r>
          <w:rPr>
            <w:rFonts w:ascii="Cambria Math" w:hAnsi="Cambria Math"/>
            <w:noProof/>
          </w:rPr>
          <m:t>&lt;40000 Н</m:t>
        </m:r>
      </m:oMath>
      <w:r>
        <w:rPr>
          <w:noProof/>
        </w:rPr>
        <w:t xml:space="preserve">,  и управляющего сигнала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U</m:t>
            </m:r>
          </m:e>
        </m:d>
      </m:oMath>
      <w:r>
        <w:rPr>
          <w:noProof/>
        </w:rPr>
        <w:t>, в которой</w:t>
      </w:r>
      <w:r w:rsidRPr="00B36ACE">
        <w:rPr>
          <w:noProof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lang w:val="en-US"/>
                  </w:rPr>
                  <m:t>u</m:t>
                </m:r>
              </m:e>
            </m:d>
          </m:e>
          <m:sub>
            <m:r>
              <w:rPr>
                <w:rFonts w:ascii="Cambria Math" w:hAnsi="Cambria Math"/>
                <w:noProof/>
                <w:lang w:val="en-US"/>
              </w:rPr>
              <m:t>max</m:t>
            </m:r>
          </m:sub>
        </m:sSub>
        <m:r>
          <w:rPr>
            <w:rFonts w:ascii="Cambria Math" w:hAnsi="Cambria Math"/>
            <w:noProof/>
          </w:rPr>
          <m:t>&lt;220 В</m:t>
        </m:r>
      </m:oMath>
      <w:r>
        <w:rPr>
          <w:noProof/>
        </w:rPr>
        <w:t xml:space="preserve">. В области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  <w:lang w:val="en-US"/>
              </w:rPr>
              <m:t>L</m:t>
            </m:r>
          </m:e>
        </m:d>
      </m:oMath>
      <w:r w:rsidRPr="00B36ACE">
        <w:rPr>
          <w:noProof/>
        </w:rPr>
        <w:t xml:space="preserve"> </w:t>
      </w:r>
      <w:r>
        <w:rPr>
          <w:noProof/>
        </w:rPr>
        <w:t xml:space="preserve">одновременного выполнения этих двух условий построить линии равных длительностей </w:t>
      </w: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t</m:t>
            </m:r>
          </m:e>
          <m:sub>
            <m:r>
              <w:rPr>
                <w:rFonts w:ascii="Cambria Math" w:hAnsi="Cambria Math"/>
                <w:noProof/>
              </w:rPr>
              <m:t>п</m:t>
            </m:r>
          </m:sub>
        </m:sSub>
        <m: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t</m:t>
            </m:r>
          </m:e>
          <m:sub>
            <m:r>
              <w:rPr>
                <w:rFonts w:ascii="Cambria Math" w:hAnsi="Cambria Math"/>
                <w:noProof/>
              </w:rPr>
              <m:t>п</m:t>
            </m:r>
          </m:sub>
        </m:sSub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k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п</m:t>
                </m:r>
              </m:sub>
            </m:sSub>
            <m:r>
              <w:rPr>
                <w:rFonts w:ascii="Cambria Math" w:hAnsi="Cambria Math"/>
                <w:noProof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k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д</m:t>
                </m:r>
              </m:sub>
            </m:sSub>
          </m:e>
        </m:d>
      </m:oMath>
      <w:r>
        <w:rPr>
          <w:noProof/>
        </w:rPr>
        <w:t xml:space="preserve"> переходных процессов при нулевых начальных условиях. Под длительностью переходного процесса будем понимать время, после которого ошибка по перемещению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noProof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lang w:val="en-US"/>
                  </w:rPr>
                  <m:t>ψ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м</m:t>
                </m:r>
              </m:sub>
            </m:sSub>
          </m:e>
        </m:d>
      </m:oMath>
      <w:r w:rsidRPr="00B36ACE">
        <w:rPr>
          <w:noProof/>
        </w:rPr>
        <w:t xml:space="preserve"> </w:t>
      </w:r>
      <w:r>
        <w:rPr>
          <w:noProof/>
        </w:rPr>
        <w:t xml:space="preserve">не превосходит </w:t>
      </w:r>
      <w:r>
        <w:rPr>
          <w:noProof/>
          <w:lang w:val="en-US"/>
        </w:rPr>
        <w:t xml:space="preserve">0,1% </w:t>
      </w:r>
      <w:r>
        <w:rPr>
          <w:noProof/>
        </w:rPr>
        <w:t xml:space="preserve">от </w:t>
      </w:r>
      <m:oMath>
        <m:sSup>
          <m:sSupPr>
            <m:ctrlPr>
              <w:rPr>
                <w:rFonts w:ascii="Cambria Math" w:hAnsi="Cambria Math"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noProof/>
              </w:rPr>
              <m:t>*</m:t>
            </m:r>
          </m:sup>
        </m:sSup>
      </m:oMath>
      <w:r>
        <w:rPr>
          <w:noProof/>
        </w:rPr>
        <w:t>.</w:t>
      </w:r>
    </w:p>
    <w:p w14:paraId="78B850DC" w14:textId="15BB9A99" w:rsidR="00274182" w:rsidRDefault="00B36ACE" w:rsidP="00274182">
      <w:pPr>
        <w:pStyle w:val="a3"/>
        <w:tabs>
          <w:tab w:val="left" w:pos="559"/>
          <w:tab w:val="left" w:pos="1953"/>
        </w:tabs>
        <w:ind w:right="590"/>
        <w:jc w:val="left"/>
        <w:rPr>
          <w:noProof/>
        </w:rPr>
      </w:pPr>
      <w:r>
        <w:rPr>
          <w:noProof/>
        </w:rPr>
        <w:tab/>
        <w:t>Построить оптимальную кривую</w:t>
      </w:r>
    </w:p>
    <w:p w14:paraId="5926A94F" w14:textId="05528E91" w:rsidR="00B36ACE" w:rsidRPr="00B36ACE" w:rsidRDefault="00000000" w:rsidP="00274182">
      <w:pPr>
        <w:pStyle w:val="a3"/>
        <w:tabs>
          <w:tab w:val="left" w:pos="559"/>
          <w:tab w:val="left" w:pos="1953"/>
        </w:tabs>
        <w:ind w:right="590"/>
        <w:jc w:val="left"/>
        <w:rPr>
          <w:i/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J</m:t>
              </m:r>
            </m:e>
            <m:sub>
              <m:r>
                <w:rPr>
                  <w:rFonts w:ascii="Cambria Math" w:hAnsi="Cambria Math"/>
                  <w:noProof/>
                </w:rPr>
                <m:t>opt</m:t>
              </m:r>
            </m:sub>
          </m:sSub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ρ</m:t>
              </m:r>
            </m:e>
          </m:d>
          <m:r>
            <w:rPr>
              <w:rFonts w:ascii="Cambria Math" w:hAnsi="Cambria Math"/>
              <w:noProof/>
            </w:rPr>
            <m:t>=</m:t>
          </m:r>
          <m:func>
            <m:funcPr>
              <m:ctrlPr>
                <w:rPr>
                  <w:rFonts w:ascii="Cambria Math" w:hAnsi="Cambria Math"/>
                  <w:i/>
                  <w:noProof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</w:rPr>
                        <m:t>п</m:t>
                      </m:r>
                    </m:sub>
                  </m:sSub>
                  <m:r>
                    <w:rPr>
                      <w:rFonts w:ascii="Cambria Math" w:hAnsi="Cambria Math"/>
                      <w:noProof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</w:rPr>
                        <m:t>д</m:t>
                      </m:r>
                    </m:sub>
                  </m:sSub>
                </m:lim>
              </m:limLow>
            </m:fName>
            <m:e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naryPr>
                <m:sub>
                  <m:r>
                    <w:rPr>
                      <w:rFonts w:ascii="Cambria Math" w:hAnsi="Cambria Math"/>
                      <w:noProof/>
                    </w:rPr>
                    <m:t>0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</w:rPr>
                        <m:t>п</m:t>
                      </m:r>
                    </m:sub>
                  </m:sSub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noProof/>
                              <w:lang w:val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  <w:lang w:val="en-US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noProof/>
                                </w:rPr>
                                <m:t>м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noProof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noProof/>
                        </w:rPr>
                        <m:t>+ρ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noProof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noProof/>
                    </w:rPr>
                    <m:t>dt, p∈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noProof/>
                        </w:rPr>
                        <m:t>0,∞</m:t>
                      </m:r>
                    </m:e>
                  </m:d>
                  <m:r>
                    <w:rPr>
                      <w:rFonts w:ascii="Cambria Math" w:hAnsi="Cambria Math"/>
                      <w:noProof/>
                    </w:rPr>
                    <m:t>.</m:t>
                  </m:r>
                </m:e>
              </m:nary>
            </m:e>
          </m:func>
        </m:oMath>
      </m:oMathPara>
    </w:p>
    <w:p w14:paraId="7F83EA9C" w14:textId="20EE480B" w:rsidR="007E5341" w:rsidRDefault="00B36ACE" w:rsidP="00274182">
      <w:pPr>
        <w:pStyle w:val="a3"/>
        <w:tabs>
          <w:tab w:val="left" w:pos="559"/>
          <w:tab w:val="left" w:pos="1953"/>
        </w:tabs>
        <w:ind w:right="590"/>
        <w:jc w:val="left"/>
        <w:rPr>
          <w:noProof/>
        </w:rPr>
      </w:pPr>
      <w:r>
        <w:rPr>
          <w:noProof/>
        </w:rPr>
        <w:tab/>
        <w:t xml:space="preserve">Найти значения параметров </w:t>
      </w: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k</m:t>
            </m:r>
          </m:e>
          <m:sub>
            <m:r>
              <w:rPr>
                <w:rFonts w:ascii="Cambria Math" w:hAnsi="Cambria Math"/>
                <w:noProof/>
              </w:rPr>
              <m:t>п</m:t>
            </m:r>
          </m:sub>
        </m:sSub>
        <m:r>
          <w:rPr>
            <w:rFonts w:ascii="Cambria Math" w:hAnsi="Cambria Math"/>
            <w:noProof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k</m:t>
            </m:r>
          </m:e>
          <m:sub>
            <m:r>
              <w:rPr>
                <w:rFonts w:ascii="Cambria Math" w:hAnsi="Cambria Math"/>
                <w:noProof/>
              </w:rPr>
              <m:t>д</m:t>
            </m:r>
          </m:sub>
        </m:sSub>
      </m:oMath>
      <w:r>
        <w:rPr>
          <w:noProof/>
        </w:rPr>
        <w:t xml:space="preserve"> из области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  <w:lang w:val="en-US"/>
              </w:rPr>
              <m:t>L</m:t>
            </m:r>
          </m:e>
        </m:d>
      </m:oMath>
      <w:r w:rsidRPr="00B36ACE">
        <w:rPr>
          <w:noProof/>
        </w:rPr>
        <w:t xml:space="preserve">, </w:t>
      </w:r>
      <w:r>
        <w:rPr>
          <w:noProof/>
        </w:rPr>
        <w:t xml:space="preserve">соответствующие наименьшей длительности переходных процессов. Проиллюстрировать результаты расчётов при трёх различных значениях </w:t>
      </w:r>
      <m:oMath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k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п</m:t>
                </m:r>
              </m:sub>
            </m:sSub>
            <m:r>
              <w:rPr>
                <w:rFonts w:ascii="Cambria Math" w:hAnsi="Cambria Math"/>
                <w:noProof/>
              </w:rPr>
              <m:t>;</m:t>
            </m:r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k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д</m:t>
                </m:r>
              </m:sub>
            </m:sSub>
          </m:e>
        </m:d>
      </m:oMath>
      <w:r w:rsidR="007E5341" w:rsidRPr="007E5341">
        <w:rPr>
          <w:noProof/>
        </w:rPr>
        <w:t xml:space="preserve">, </w:t>
      </w:r>
      <w:r w:rsidR="007E5341">
        <w:rPr>
          <w:noProof/>
        </w:rPr>
        <w:t xml:space="preserve">построив </w:t>
      </w:r>
      <w:r w:rsidR="007E5341">
        <w:rPr>
          <w:noProof/>
        </w:rPr>
        <w:lastRenderedPageBreak/>
        <w:t xml:space="preserve">графики перемещения </w:t>
      </w: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м</m:t>
            </m:r>
          </m:sub>
        </m:sSub>
      </m:oMath>
      <w:r w:rsidR="007E5341">
        <w:rPr>
          <w:noProof/>
        </w:rPr>
        <w:t xml:space="preserve">, сигнала рассогласования </w:t>
      </w:r>
      <m:oMath>
        <m:sSub>
          <m:sSubPr>
            <m:ctrlPr>
              <w:rPr>
                <w:rFonts w:ascii="Cambria Math" w:hAnsi="Cambria Math"/>
                <w:i/>
                <w:noProof/>
                <w:lang w:val="en-US"/>
              </w:rPr>
            </m:ctrlPr>
          </m:sSubPr>
          <m:e>
            <m:r>
              <w:rPr>
                <w:rFonts w:ascii="Cambria Math" w:hAnsi="Cambria Math"/>
                <w:noProof/>
                <w:lang w:val="en-US"/>
              </w:rPr>
              <m:t>ψ</m:t>
            </m:r>
          </m:e>
          <m:sub>
            <m:r>
              <w:rPr>
                <w:rFonts w:ascii="Cambria Math" w:hAnsi="Cambria Math"/>
                <w:noProof/>
              </w:rPr>
              <m:t>м</m:t>
            </m:r>
          </m:sub>
        </m:sSub>
      </m:oMath>
      <w:r w:rsidR="007E5341" w:rsidRPr="007E5341">
        <w:rPr>
          <w:noProof/>
        </w:rPr>
        <w:t xml:space="preserve">, </w:t>
      </w:r>
      <w:r w:rsidR="007E5341">
        <w:rPr>
          <w:noProof/>
        </w:rPr>
        <w:t xml:space="preserve">упругой деформации передачи </w:t>
      </w:r>
      <m:oMath>
        <m:f>
          <m:fPr>
            <m:type m:val="lin"/>
            <m:ctrlPr>
              <w:rPr>
                <w:rFonts w:ascii="Cambria Math" w:hAnsi="Cambria Math"/>
                <w:i/>
                <w:noProof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φ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р</m:t>
                </m:r>
              </m:sub>
            </m:sSub>
          </m:num>
          <m:den>
            <m:r>
              <w:rPr>
                <w:rFonts w:ascii="Cambria Math" w:hAnsi="Cambria Math"/>
                <w:noProof/>
                <w:lang w:val="en-US"/>
              </w:rPr>
              <m:t>i</m:t>
            </m:r>
          </m:den>
        </m:f>
        <m:r>
          <w:rPr>
            <w:rFonts w:ascii="Cambria Math" w:hAnsi="Cambria Math"/>
            <w:noProof/>
          </w:rPr>
          <m:t>-</m:t>
        </m:r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м</m:t>
            </m:r>
          </m:sub>
        </m:sSub>
      </m:oMath>
      <w:r w:rsidR="007E5341" w:rsidRPr="007E5341">
        <w:rPr>
          <w:noProof/>
        </w:rPr>
        <w:t xml:space="preserve">, </w:t>
      </w:r>
      <w:r w:rsidR="007E5341">
        <w:rPr>
          <w:noProof/>
        </w:rPr>
        <w:t xml:space="preserve">движущего момента </w:t>
      </w: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M</m:t>
            </m:r>
          </m:e>
          <m:sub>
            <m:r>
              <w:rPr>
                <w:rFonts w:ascii="Cambria Math" w:hAnsi="Cambria Math"/>
                <w:noProof/>
              </w:rPr>
              <m:t>Д</m:t>
            </m:r>
          </m:sub>
        </m:sSub>
      </m:oMath>
      <w:r w:rsidR="007E5341" w:rsidRPr="007E5341">
        <w:rPr>
          <w:noProof/>
        </w:rPr>
        <w:t xml:space="preserve">, </w:t>
      </w:r>
      <w:r w:rsidR="007E5341">
        <w:rPr>
          <w:noProof/>
        </w:rPr>
        <w:t xml:space="preserve">движущего момента, приведённого к перемещению портала </w:t>
      </w: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F</m:t>
            </m:r>
          </m:e>
          <m:sub>
            <m:r>
              <w:rPr>
                <w:rFonts w:ascii="Cambria Math" w:hAnsi="Cambria Math"/>
                <w:noProof/>
              </w:rPr>
              <m:t>пр</m:t>
            </m:r>
          </m:sub>
        </m:sSub>
        <m:r>
          <w:rPr>
            <w:rFonts w:ascii="Cambria Math" w:hAnsi="Cambria Math"/>
            <w:noProof/>
          </w:rPr>
          <m:t>=</m:t>
        </m:r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M</m:t>
            </m:r>
          </m:e>
          <m:sub>
            <m:r>
              <w:rPr>
                <w:rFonts w:ascii="Cambria Math" w:hAnsi="Cambria Math"/>
                <w:noProof/>
              </w:rPr>
              <m:t>Д</m:t>
            </m:r>
          </m:sub>
        </m:sSub>
        <m:r>
          <w:rPr>
            <w:rFonts w:ascii="Cambria Math" w:hAnsi="Cambria Math"/>
            <w:noProof/>
          </w:rPr>
          <m:t>∙</m:t>
        </m:r>
        <m:r>
          <w:rPr>
            <w:rFonts w:ascii="Cambria Math" w:hAnsi="Cambria Math"/>
            <w:noProof/>
            <w:lang w:val="en-US"/>
          </w:rPr>
          <m:t>i</m:t>
        </m:r>
      </m:oMath>
      <w:r w:rsidR="007E5341" w:rsidRPr="007E5341">
        <w:rPr>
          <w:noProof/>
        </w:rPr>
        <w:t xml:space="preserve">, </w:t>
      </w:r>
      <w:r w:rsidR="007E5341">
        <w:rPr>
          <w:noProof/>
        </w:rPr>
        <w:t xml:space="preserve">силы, действующей на портал </w:t>
      </w:r>
      <m:oMath>
        <m:r>
          <w:rPr>
            <w:rFonts w:ascii="Cambria Math" w:hAnsi="Cambria Math"/>
            <w:noProof/>
            <w:lang w:val="en-US"/>
          </w:rPr>
          <m:t>F</m:t>
        </m:r>
      </m:oMath>
      <w:r w:rsidR="007E5341">
        <w:rPr>
          <w:noProof/>
        </w:rPr>
        <w:t xml:space="preserve"> и сигнала управления </w:t>
      </w:r>
      <m:oMath>
        <m:r>
          <w:rPr>
            <w:rFonts w:ascii="Cambria Math" w:hAnsi="Cambria Math"/>
            <w:noProof/>
          </w:rPr>
          <m:t>u</m:t>
        </m:r>
      </m:oMath>
      <w:r w:rsidR="007E5341" w:rsidRPr="007E5341">
        <w:rPr>
          <w:noProof/>
        </w:rPr>
        <w:t xml:space="preserve"> </w:t>
      </w:r>
      <w:r w:rsidR="007E5341">
        <w:rPr>
          <w:noProof/>
        </w:rPr>
        <w:t>как функций времени.</w:t>
      </w:r>
    </w:p>
    <w:p w14:paraId="1E2EFCF1" w14:textId="22ED361A" w:rsidR="007E5341" w:rsidRDefault="007E5341" w:rsidP="00274182">
      <w:pPr>
        <w:pStyle w:val="a3"/>
        <w:tabs>
          <w:tab w:val="left" w:pos="559"/>
          <w:tab w:val="left" w:pos="1953"/>
        </w:tabs>
        <w:ind w:right="590"/>
        <w:jc w:val="left"/>
        <w:rPr>
          <w:noProof/>
        </w:rPr>
      </w:pPr>
      <w:r>
        <w:rPr>
          <w:noProof/>
        </w:rPr>
        <w:tab/>
        <w:t>Исходные данные приведены в таблице 1.</w:t>
      </w:r>
    </w:p>
    <w:p w14:paraId="1095BB93" w14:textId="6830D5B7" w:rsidR="007E5341" w:rsidRDefault="007E5341" w:rsidP="007E5341">
      <w:pPr>
        <w:pStyle w:val="a3"/>
        <w:tabs>
          <w:tab w:val="left" w:pos="559"/>
          <w:tab w:val="left" w:pos="1953"/>
        </w:tabs>
        <w:ind w:right="590"/>
        <w:jc w:val="left"/>
        <w:rPr>
          <w:noProof/>
        </w:rPr>
      </w:pPr>
      <w:r>
        <w:rPr>
          <w:noProof/>
        </w:rPr>
        <w:tab/>
        <w:t>Таблица 1 – Исходные данные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6516"/>
        <w:gridCol w:w="3112"/>
      </w:tblGrid>
      <w:tr w:rsidR="00552CF6" w14:paraId="245479C3" w14:textId="77777777" w:rsidTr="005710BA">
        <w:trPr>
          <w:jc w:val="center"/>
        </w:trPr>
        <w:tc>
          <w:tcPr>
            <w:tcW w:w="6516" w:type="dxa"/>
            <w:vAlign w:val="center"/>
          </w:tcPr>
          <w:p w14:paraId="1E3BEBDF" w14:textId="77777777" w:rsidR="00552CF6" w:rsidRDefault="00552CF6" w:rsidP="005710BA">
            <w:pPr>
              <w:jc w:val="center"/>
            </w:pPr>
            <w:r>
              <w:t>Параметр</w:t>
            </w:r>
          </w:p>
        </w:tc>
        <w:tc>
          <w:tcPr>
            <w:tcW w:w="3112" w:type="dxa"/>
            <w:vAlign w:val="center"/>
          </w:tcPr>
          <w:p w14:paraId="7BD48DE5" w14:textId="77777777" w:rsidR="00552CF6" w:rsidRDefault="00552CF6" w:rsidP="005710BA">
            <w:pPr>
              <w:jc w:val="center"/>
            </w:pPr>
            <w:r>
              <w:t>Значение</w:t>
            </w:r>
          </w:p>
        </w:tc>
      </w:tr>
      <w:tr w:rsidR="00552CF6" w14:paraId="774AB472" w14:textId="77777777" w:rsidTr="005710BA">
        <w:trPr>
          <w:jc w:val="center"/>
        </w:trPr>
        <w:tc>
          <w:tcPr>
            <w:tcW w:w="6516" w:type="dxa"/>
            <w:vAlign w:val="center"/>
          </w:tcPr>
          <w:p w14:paraId="57CFF326" w14:textId="7B894ABF" w:rsidR="00552CF6" w:rsidRPr="00552CF6" w:rsidRDefault="00552CF6" w:rsidP="005710BA">
            <w:pPr>
              <w:rPr>
                <w:i/>
              </w:rPr>
            </w:pPr>
            <w:r>
              <w:t xml:space="preserve">Коэффициент преобразования пройденного пути </w:t>
            </w:r>
            <m:oMath>
              <m:r>
                <w:rPr>
                  <w:rFonts w:ascii="Cambria Math" w:hAnsi="Cambria Math"/>
                  <w:color w:val="000000"/>
                  <w:szCs w:val="28"/>
                  <w:lang w:eastAsia="ru-RU"/>
                </w:rPr>
                <m:t>k</m:t>
              </m:r>
            </m:oMath>
            <w:r w:rsidRPr="00552CF6">
              <w:rPr>
                <w:color w:val="000000"/>
                <w:szCs w:val="28"/>
                <w:lang w:eastAsia="ru-RU"/>
              </w:rPr>
              <w:t>,</w:t>
            </w:r>
            <w:r>
              <w:rPr>
                <w:rFonts w:ascii="Cambria Math" w:hAnsi="Cambria Math"/>
                <w:i/>
                <w:color w:val="000000"/>
                <w:szCs w:val="28"/>
                <w:lang w:eastAsia="ru-RU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Cs w:val="28"/>
                      <w:lang w:eastAsia="ru-RU"/>
                    </w:rPr>
                    <m:t>В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Cs w:val="28"/>
                      <w:lang w:eastAsia="ru-RU"/>
                    </w:rPr>
                    <m:t>м</m:t>
                  </m:r>
                </m:den>
              </m:f>
            </m:oMath>
            <w:r w:rsidRPr="00552CF6">
              <w:rPr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3112" w:type="dxa"/>
            <w:vAlign w:val="center"/>
          </w:tcPr>
          <w:p w14:paraId="5FAFD351" w14:textId="3CA130F2" w:rsidR="00552CF6" w:rsidRPr="00511CE8" w:rsidRDefault="00552CF6" w:rsidP="005710B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200</m:t>
                </m:r>
              </m:oMath>
            </m:oMathPara>
          </w:p>
        </w:tc>
      </w:tr>
      <w:tr w:rsidR="00552CF6" w14:paraId="576CFC77" w14:textId="77777777" w:rsidTr="005710BA">
        <w:trPr>
          <w:jc w:val="center"/>
        </w:trPr>
        <w:tc>
          <w:tcPr>
            <w:tcW w:w="6516" w:type="dxa"/>
            <w:vAlign w:val="center"/>
          </w:tcPr>
          <w:p w14:paraId="07F97A72" w14:textId="03DB3E2E" w:rsidR="00552CF6" w:rsidRPr="00552CF6" w:rsidRDefault="00552CF6" w:rsidP="005710BA">
            <w:pPr>
              <w:rPr>
                <w:i/>
              </w:rPr>
            </w:pPr>
            <w:r>
              <w:t>Отношение угловой скорости вала двигателя к скорости портала</w:t>
            </w:r>
            <w:r w:rsidRPr="00552CF6">
              <w:t xml:space="preserve"> </w:t>
            </w:r>
            <m:oMath>
              <m:r>
                <w:rPr>
                  <w:rFonts w:ascii="Cambria Math" w:hAnsi="Cambria Math"/>
                  <w:color w:val="000000"/>
                  <w:szCs w:val="28"/>
                  <w:lang w:eastAsia="ru-RU"/>
                </w:rPr>
                <m:t>i</m:t>
              </m:r>
            </m:oMath>
            <w:r w:rsidRPr="00552CF6">
              <w:rPr>
                <w:color w:val="000000"/>
                <w:szCs w:val="28"/>
                <w:lang w:eastAsia="ru-RU"/>
              </w:rPr>
              <w:t>,</w:t>
            </w:r>
            <w:r>
              <w:rPr>
                <w:rFonts w:ascii="Cambria Math" w:hAnsi="Cambria Math"/>
                <w:i/>
                <w:color w:val="000000"/>
                <w:szCs w:val="28"/>
                <w:lang w:eastAsia="ru-RU"/>
              </w:rPr>
              <w:t xml:space="preserve"> </w:t>
            </w:r>
            <w:r w:rsidRPr="00552CF6">
              <w:rPr>
                <w:rFonts w:ascii="Cambria Math" w:hAnsi="Cambria Math"/>
                <w:i/>
                <w:color w:val="000000"/>
                <w:szCs w:val="28"/>
                <w:lang w:eastAsia="ru-RU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Cs w:val="28"/>
                      <w:lang w:eastAsia="ru-RU"/>
                    </w:rPr>
                    <m:t>рад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Cs w:val="28"/>
                      <w:lang w:eastAsia="ru-RU"/>
                    </w:rPr>
                    <m:t>м</m:t>
                  </m:r>
                </m:den>
              </m:f>
            </m:oMath>
            <w:r w:rsidRPr="00552CF6">
              <w:rPr>
                <w:color w:val="000000"/>
                <w:szCs w:val="28"/>
                <w:lang w:eastAsia="ru-RU"/>
              </w:rPr>
              <w:t xml:space="preserve"> </w:t>
            </w:r>
          </w:p>
        </w:tc>
        <w:tc>
          <w:tcPr>
            <w:tcW w:w="3112" w:type="dxa"/>
            <w:vAlign w:val="center"/>
          </w:tcPr>
          <w:p w14:paraId="08DB12CD" w14:textId="1157EA23" w:rsidR="00552CF6" w:rsidRPr="00511CE8" w:rsidRDefault="00552CF6" w:rsidP="005710BA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250</m:t>
                </m:r>
              </m:oMath>
            </m:oMathPara>
          </w:p>
        </w:tc>
      </w:tr>
      <w:tr w:rsidR="00552CF6" w14:paraId="65AC22FC" w14:textId="77777777" w:rsidTr="005710BA">
        <w:trPr>
          <w:jc w:val="center"/>
        </w:trPr>
        <w:tc>
          <w:tcPr>
            <w:tcW w:w="6516" w:type="dxa"/>
            <w:vAlign w:val="center"/>
          </w:tcPr>
          <w:p w14:paraId="0B1E51B4" w14:textId="24D6ED90" w:rsidR="00552CF6" w:rsidRPr="00552CF6" w:rsidRDefault="00552CF6" w:rsidP="005710BA">
            <w:pPr>
              <w:rPr>
                <w:i/>
              </w:rPr>
            </w:pPr>
            <w:r>
              <w:t>Требуемое перемещение портала</w:t>
            </w:r>
            <w:r w:rsidRPr="00552CF6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Cs w:val="28"/>
                      <w:lang w:eastAsia="ru-R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Cs w:val="28"/>
                      <w:lang w:eastAsia="ru-RU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color w:val="000000"/>
                  <w:szCs w:val="28"/>
                  <w:lang w:eastAsia="ru-RU"/>
                </w:rPr>
                <m:t>, м</m:t>
              </m:r>
            </m:oMath>
          </w:p>
        </w:tc>
        <w:tc>
          <w:tcPr>
            <w:tcW w:w="3112" w:type="dxa"/>
            <w:vAlign w:val="center"/>
          </w:tcPr>
          <w:p w14:paraId="25310C28" w14:textId="7135E379" w:rsidR="00552CF6" w:rsidRPr="00511CE8" w:rsidRDefault="00552CF6" w:rsidP="005710BA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</m:t>
                </m:r>
              </m:oMath>
            </m:oMathPara>
          </w:p>
        </w:tc>
      </w:tr>
      <w:tr w:rsidR="00552CF6" w14:paraId="7C98CA69" w14:textId="77777777" w:rsidTr="005710BA">
        <w:trPr>
          <w:jc w:val="center"/>
        </w:trPr>
        <w:tc>
          <w:tcPr>
            <w:tcW w:w="6516" w:type="dxa"/>
            <w:vAlign w:val="center"/>
          </w:tcPr>
          <w:p w14:paraId="17C71031" w14:textId="0815C312" w:rsidR="00552CF6" w:rsidRPr="00552CF6" w:rsidRDefault="00552CF6" w:rsidP="005710BA">
            <w:pPr>
              <w:rPr>
                <w:i/>
              </w:rPr>
            </w:pPr>
            <w:r>
              <w:t xml:space="preserve">Масса портала </w:t>
            </w:r>
            <m:oMath>
              <m:r>
                <w:rPr>
                  <w:rFonts w:ascii="Cambria Math" w:hAnsi="Cambria Math"/>
                  <w:lang w:val="en-US"/>
                </w:rPr>
                <m:t xml:space="preserve">m, </m:t>
              </m:r>
              <m:r>
                <w:rPr>
                  <w:rFonts w:ascii="Cambria Math" w:hAnsi="Cambria Math"/>
                </w:rPr>
                <m:t>кг</m:t>
              </m:r>
            </m:oMath>
          </w:p>
        </w:tc>
        <w:tc>
          <w:tcPr>
            <w:tcW w:w="3112" w:type="dxa"/>
            <w:vAlign w:val="center"/>
          </w:tcPr>
          <w:p w14:paraId="4AC4D7D4" w14:textId="50A83BA5" w:rsidR="00552CF6" w:rsidRPr="00511CE8" w:rsidRDefault="00552CF6" w:rsidP="005710BA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200</m:t>
                </m:r>
              </m:oMath>
            </m:oMathPara>
          </w:p>
        </w:tc>
      </w:tr>
      <w:tr w:rsidR="00552CF6" w14:paraId="62C1118F" w14:textId="77777777" w:rsidTr="005710BA">
        <w:trPr>
          <w:jc w:val="center"/>
        </w:trPr>
        <w:tc>
          <w:tcPr>
            <w:tcW w:w="6516" w:type="dxa"/>
            <w:vAlign w:val="center"/>
          </w:tcPr>
          <w:p w14:paraId="0C9A1BA7" w14:textId="26559EE4" w:rsidR="00552CF6" w:rsidRPr="00552CF6" w:rsidRDefault="00552CF6" w:rsidP="005710BA">
            <w:pPr>
              <w:rPr>
                <w:i/>
              </w:rPr>
            </w:pPr>
            <w:r>
              <w:t xml:space="preserve">Жёсткость, приведённая к перемещению портала </w:t>
            </w:r>
            <m:oMath>
              <m:r>
                <w:rPr>
                  <w:rFonts w:ascii="Cambria Math" w:hAnsi="Cambria Math"/>
                  <w:lang w:val="en-US"/>
                </w:rPr>
                <m:t>c</m:t>
              </m:r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Н</m:t>
                  </m:r>
                </m:num>
                <m:den>
                  <m:r>
                    <w:rPr>
                      <w:rFonts w:ascii="Cambria Math" w:hAnsi="Cambria Math"/>
                    </w:rPr>
                    <m:t>м</m:t>
                  </m:r>
                </m:den>
              </m:f>
            </m:oMath>
          </w:p>
        </w:tc>
        <w:tc>
          <w:tcPr>
            <w:tcW w:w="3112" w:type="dxa"/>
            <w:vAlign w:val="center"/>
          </w:tcPr>
          <w:p w14:paraId="0F2392BD" w14:textId="069676DC" w:rsidR="00552CF6" w:rsidRDefault="00000000" w:rsidP="005710BA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color w:val="000000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szCs w:val="28"/>
                        <w:lang w:eastAsia="ru-RU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  <w:szCs w:val="28"/>
                        <w:lang w:eastAsia="ru-RU"/>
                      </w:rPr>
                      <m:t>3</m:t>
                    </m:r>
                  </m:sup>
                </m:sSup>
              </m:oMath>
            </m:oMathPara>
          </w:p>
        </w:tc>
      </w:tr>
      <w:tr w:rsidR="00552CF6" w14:paraId="4810D823" w14:textId="77777777" w:rsidTr="005710BA">
        <w:trPr>
          <w:jc w:val="center"/>
        </w:trPr>
        <w:tc>
          <w:tcPr>
            <w:tcW w:w="6516" w:type="dxa"/>
            <w:vAlign w:val="center"/>
          </w:tcPr>
          <w:p w14:paraId="23CB7DEE" w14:textId="4152ACA7" w:rsidR="00552CF6" w:rsidRPr="00552CF6" w:rsidRDefault="00552CF6" w:rsidP="005710BA">
            <w:pPr>
              <w:rPr>
                <w:i/>
              </w:rPr>
            </w:pPr>
            <w:r>
              <w:t xml:space="preserve">Коэффициент демпфирования передачи, приведённый к перемещению портала </w:t>
            </w:r>
            <m:oMath>
              <m:r>
                <w:rPr>
                  <w:rFonts w:ascii="Cambria Math" w:hAnsi="Cambria Math"/>
                  <w:lang w:val="en-US"/>
                </w:rPr>
                <m:t>b</m:t>
              </m:r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Нс</m:t>
                  </m:r>
                </m:num>
                <m:den>
                  <m:r>
                    <w:rPr>
                      <w:rFonts w:ascii="Cambria Math" w:hAnsi="Cambria Math"/>
                    </w:rPr>
                    <m:t>м</m:t>
                  </m:r>
                </m:den>
              </m:f>
            </m:oMath>
          </w:p>
        </w:tc>
        <w:tc>
          <w:tcPr>
            <w:tcW w:w="3112" w:type="dxa"/>
            <w:vAlign w:val="center"/>
          </w:tcPr>
          <w:p w14:paraId="50AAEB47" w14:textId="284DE86D" w:rsidR="00552CF6" w:rsidRDefault="00AE01EC" w:rsidP="005710B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552CF6" w14:paraId="1ECB0711" w14:textId="77777777" w:rsidTr="005710BA">
        <w:trPr>
          <w:jc w:val="center"/>
        </w:trPr>
        <w:tc>
          <w:tcPr>
            <w:tcW w:w="6516" w:type="dxa"/>
            <w:vAlign w:val="center"/>
          </w:tcPr>
          <w:p w14:paraId="1A91849D" w14:textId="550E120C" w:rsidR="00552CF6" w:rsidRPr="00552CF6" w:rsidRDefault="00552CF6" w:rsidP="005710BA">
            <w:pPr>
              <w:rPr>
                <w:rFonts w:ascii="Cambria Math" w:hAnsi="Cambria Math"/>
                <w:i/>
              </w:rPr>
            </w:pPr>
            <w:r>
              <w:t xml:space="preserve">Момент инерции вала двигателя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Д</m:t>
                  </m:r>
                </m:sub>
              </m:sSub>
              <m:r>
                <w:rPr>
                  <w:rFonts w:ascii="Cambria Math" w:hAnsi="Cambria Math"/>
                  <w:noProof/>
                  <w:szCs w:val="28"/>
                </w:rPr>
                <m:t>, кг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  <w:noProof/>
                      <w:szCs w:val="28"/>
                    </w:rPr>
                    <m:t>2</m:t>
                  </m:r>
                </m:sup>
              </m:sSup>
            </m:oMath>
          </w:p>
        </w:tc>
        <w:tc>
          <w:tcPr>
            <w:tcW w:w="3112" w:type="dxa"/>
            <w:vAlign w:val="center"/>
          </w:tcPr>
          <w:p w14:paraId="5B992FC9" w14:textId="61E5E63A" w:rsidR="00552CF6" w:rsidRDefault="00552CF6" w:rsidP="005710BA">
            <w:pPr>
              <w:jc w:val="center"/>
              <w:rPr>
                <w:i/>
                <w:color w:val="000000"/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Cs w:val="28"/>
                    <w:lang w:eastAsia="ru-RU"/>
                  </w:rPr>
                  <m:t>2∙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szCs w:val="28"/>
                        <w:lang w:eastAsia="ru-RU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  <w:szCs w:val="28"/>
                        <w:lang w:eastAsia="ru-RU"/>
                      </w:rPr>
                      <m:t>-3</m:t>
                    </m:r>
                  </m:sup>
                </m:sSup>
              </m:oMath>
            </m:oMathPara>
          </w:p>
        </w:tc>
      </w:tr>
      <w:tr w:rsidR="00552CF6" w14:paraId="623D6180" w14:textId="77777777" w:rsidTr="005710BA">
        <w:trPr>
          <w:jc w:val="center"/>
        </w:trPr>
        <w:tc>
          <w:tcPr>
            <w:tcW w:w="6516" w:type="dxa"/>
            <w:vAlign w:val="center"/>
          </w:tcPr>
          <w:p w14:paraId="01087736" w14:textId="32C78501" w:rsidR="00552CF6" w:rsidRPr="00552CF6" w:rsidRDefault="00552CF6" w:rsidP="005710BA">
            <w:pPr>
              <w:rPr>
                <w:i/>
              </w:rPr>
            </w:pPr>
            <w:r>
              <w:t xml:space="preserve">Крутизна механической характеристики двигателя </w:t>
            </w:r>
            <m:oMath>
              <m:r>
                <w:rPr>
                  <w:rFonts w:ascii="Cambria Math" w:hAnsi="Cambria Math"/>
                </w:rPr>
                <m:t>s, Нмс</m:t>
              </m:r>
            </m:oMath>
          </w:p>
        </w:tc>
        <w:tc>
          <w:tcPr>
            <w:tcW w:w="3112" w:type="dxa"/>
            <w:vAlign w:val="center"/>
          </w:tcPr>
          <w:p w14:paraId="3CD2135B" w14:textId="693E29C1" w:rsidR="00552CF6" w:rsidRDefault="00552CF6" w:rsidP="005710BA">
            <w:pPr>
              <w:jc w:val="center"/>
              <w:rPr>
                <w:rFonts w:ascii="Cambria Math" w:hAnsi="Cambria Math"/>
                <w:i/>
                <w:color w:val="000000"/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Cs w:val="28"/>
                    <w:lang w:eastAsia="ru-RU"/>
                  </w:rPr>
                  <m:t>0,2</m:t>
                </m:r>
              </m:oMath>
            </m:oMathPara>
          </w:p>
        </w:tc>
      </w:tr>
      <w:tr w:rsidR="00552CF6" w14:paraId="1B3AB363" w14:textId="77777777" w:rsidTr="005710BA">
        <w:trPr>
          <w:jc w:val="center"/>
        </w:trPr>
        <w:tc>
          <w:tcPr>
            <w:tcW w:w="6516" w:type="dxa"/>
            <w:vAlign w:val="center"/>
          </w:tcPr>
          <w:p w14:paraId="548921E0" w14:textId="1ABF7448" w:rsidR="00552CF6" w:rsidRPr="00552CF6" w:rsidRDefault="00552CF6" w:rsidP="005710BA">
            <w:pPr>
              <w:rPr>
                <w:i/>
              </w:rPr>
            </w:pPr>
            <w:r>
              <w:t xml:space="preserve">Собственная постоянная времени двигателя </w:t>
            </w:r>
            <m:oMath>
              <m:r>
                <w:rPr>
                  <w:rFonts w:ascii="Cambria Math" w:hAnsi="Cambria Math"/>
                </w:rPr>
                <m:t>τ, с</m:t>
              </m:r>
            </m:oMath>
          </w:p>
        </w:tc>
        <w:tc>
          <w:tcPr>
            <w:tcW w:w="3112" w:type="dxa"/>
            <w:vAlign w:val="center"/>
          </w:tcPr>
          <w:p w14:paraId="2BE56AB0" w14:textId="6CCB3B2F" w:rsidR="00552CF6" w:rsidRPr="00552CF6" w:rsidRDefault="00552CF6" w:rsidP="005710BA">
            <w:pPr>
              <w:jc w:val="center"/>
              <w:rPr>
                <w:rFonts w:ascii="Cambria Math" w:hAnsi="Cambria Math"/>
                <w:i/>
                <w:color w:val="000000"/>
                <w:szCs w:val="28"/>
                <w:lang w:val="en-US" w:eastAsia="ru-RU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Cs w:val="28"/>
                    <w:lang w:eastAsia="ru-RU"/>
                  </w:rPr>
                  <m:t>0</m:t>
                </m:r>
                <m:r>
                  <w:rPr>
                    <w:rFonts w:ascii="Cambria Math" w:hAnsi="Cambria Math"/>
                    <w:color w:val="000000"/>
                    <w:szCs w:val="28"/>
                    <w:lang w:val="en-US" w:eastAsia="ru-RU"/>
                  </w:rPr>
                  <m:t>,003</m:t>
                </m:r>
              </m:oMath>
            </m:oMathPara>
          </w:p>
        </w:tc>
      </w:tr>
      <w:tr w:rsidR="00552CF6" w14:paraId="3026AAB7" w14:textId="77777777" w:rsidTr="005710BA">
        <w:trPr>
          <w:jc w:val="center"/>
        </w:trPr>
        <w:tc>
          <w:tcPr>
            <w:tcW w:w="6516" w:type="dxa"/>
            <w:vAlign w:val="center"/>
          </w:tcPr>
          <w:p w14:paraId="68A847C6" w14:textId="7EAEC119" w:rsidR="00552CF6" w:rsidRPr="00552CF6" w:rsidRDefault="00552CF6" w:rsidP="005710BA">
            <w:pPr>
              <w:rPr>
                <w:i/>
              </w:rPr>
            </w:pPr>
            <w:r>
              <w:t xml:space="preserve">Коэффициент </w:t>
            </w:r>
            <m:oMath>
              <m:r>
                <w:rPr>
                  <w:rFonts w:ascii="Cambria Math" w:hAnsi="Cambria Math"/>
                </w:rPr>
                <m:t>r,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Нм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В</m:t>
                  </m:r>
                </m:den>
              </m:f>
            </m:oMath>
          </w:p>
        </w:tc>
        <w:tc>
          <w:tcPr>
            <w:tcW w:w="3112" w:type="dxa"/>
            <w:vAlign w:val="center"/>
          </w:tcPr>
          <w:p w14:paraId="1AD673D6" w14:textId="72488658" w:rsidR="00552CF6" w:rsidRPr="00552CF6" w:rsidRDefault="00552CF6" w:rsidP="005710BA">
            <w:pPr>
              <w:jc w:val="center"/>
              <w:rPr>
                <w:rFonts w:ascii="Cambria Math" w:hAnsi="Cambria Math"/>
                <w:i/>
                <w:color w:val="000000"/>
                <w:szCs w:val="28"/>
                <w:lang w:val="en-US" w:eastAsia="ru-RU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Cs w:val="28"/>
                    <w:lang w:val="en-US" w:eastAsia="ru-RU"/>
                  </w:rPr>
                  <m:t>0,2</m:t>
                </m:r>
              </m:oMath>
            </m:oMathPara>
          </w:p>
        </w:tc>
      </w:tr>
    </w:tbl>
    <w:p w14:paraId="3483B3FC" w14:textId="77777777" w:rsidR="007E5341" w:rsidRPr="007E5341" w:rsidRDefault="007E5341" w:rsidP="007E5341">
      <w:pPr>
        <w:pStyle w:val="a3"/>
        <w:tabs>
          <w:tab w:val="left" w:pos="559"/>
          <w:tab w:val="left" w:pos="1953"/>
        </w:tabs>
        <w:ind w:right="590"/>
        <w:jc w:val="left"/>
        <w:rPr>
          <w:noProof/>
        </w:rPr>
      </w:pPr>
    </w:p>
    <w:p w14:paraId="0330E800" w14:textId="77777777" w:rsidR="00274182" w:rsidRDefault="00274182" w:rsidP="00274182">
      <w:pPr>
        <w:pStyle w:val="a3"/>
        <w:tabs>
          <w:tab w:val="left" w:pos="559"/>
          <w:tab w:val="left" w:pos="1953"/>
        </w:tabs>
        <w:ind w:right="590"/>
        <w:jc w:val="left"/>
        <w:rPr>
          <w:noProof/>
        </w:rPr>
      </w:pPr>
    </w:p>
    <w:p w14:paraId="0569AF98" w14:textId="77777777" w:rsidR="00274182" w:rsidRDefault="00274182" w:rsidP="00274182">
      <w:pPr>
        <w:pStyle w:val="a3"/>
        <w:tabs>
          <w:tab w:val="left" w:pos="559"/>
          <w:tab w:val="left" w:pos="1953"/>
        </w:tabs>
        <w:ind w:right="590"/>
        <w:jc w:val="left"/>
        <w:rPr>
          <w:noProof/>
        </w:rPr>
      </w:pPr>
    </w:p>
    <w:p w14:paraId="12B596F5" w14:textId="77777777" w:rsidR="00274182" w:rsidRDefault="00274182" w:rsidP="00274182">
      <w:pPr>
        <w:pStyle w:val="a3"/>
        <w:tabs>
          <w:tab w:val="left" w:pos="559"/>
          <w:tab w:val="left" w:pos="1953"/>
        </w:tabs>
        <w:ind w:right="590"/>
        <w:jc w:val="left"/>
        <w:rPr>
          <w:noProof/>
        </w:rPr>
      </w:pPr>
    </w:p>
    <w:p w14:paraId="7EDA08ED" w14:textId="77777777" w:rsidR="00274182" w:rsidRDefault="00274182" w:rsidP="00274182">
      <w:pPr>
        <w:pStyle w:val="a3"/>
        <w:tabs>
          <w:tab w:val="left" w:pos="559"/>
          <w:tab w:val="left" w:pos="1953"/>
        </w:tabs>
        <w:ind w:right="590"/>
        <w:jc w:val="left"/>
        <w:rPr>
          <w:noProof/>
        </w:rPr>
      </w:pPr>
    </w:p>
    <w:p w14:paraId="37BEFF47" w14:textId="77777777" w:rsidR="00274182" w:rsidRDefault="00274182" w:rsidP="00274182">
      <w:pPr>
        <w:pStyle w:val="a3"/>
        <w:tabs>
          <w:tab w:val="left" w:pos="559"/>
          <w:tab w:val="left" w:pos="1953"/>
        </w:tabs>
        <w:ind w:right="590"/>
        <w:jc w:val="left"/>
        <w:rPr>
          <w:noProof/>
        </w:rPr>
      </w:pPr>
    </w:p>
    <w:p w14:paraId="73950523" w14:textId="77777777" w:rsidR="00274182" w:rsidRDefault="00274182" w:rsidP="00274182">
      <w:pPr>
        <w:pStyle w:val="a3"/>
        <w:tabs>
          <w:tab w:val="left" w:pos="559"/>
          <w:tab w:val="left" w:pos="1953"/>
        </w:tabs>
        <w:ind w:right="590"/>
        <w:jc w:val="left"/>
        <w:rPr>
          <w:noProof/>
        </w:rPr>
      </w:pPr>
    </w:p>
    <w:p w14:paraId="0ED7F21F" w14:textId="575B7388" w:rsidR="00274182" w:rsidRDefault="00274182" w:rsidP="00274182">
      <w:pPr>
        <w:pStyle w:val="a3"/>
        <w:tabs>
          <w:tab w:val="left" w:pos="559"/>
          <w:tab w:val="left" w:pos="1953"/>
        </w:tabs>
        <w:ind w:right="590"/>
        <w:jc w:val="left"/>
        <w:rPr>
          <w:noProof/>
        </w:rPr>
      </w:pPr>
    </w:p>
    <w:p w14:paraId="6A6C0ADC" w14:textId="77777777" w:rsidR="008C023E" w:rsidRDefault="008C023E" w:rsidP="00274182">
      <w:pPr>
        <w:pStyle w:val="a3"/>
        <w:tabs>
          <w:tab w:val="left" w:pos="559"/>
          <w:tab w:val="left" w:pos="1953"/>
        </w:tabs>
        <w:ind w:right="590"/>
        <w:jc w:val="left"/>
        <w:rPr>
          <w:noProof/>
        </w:rPr>
      </w:pPr>
    </w:p>
    <w:p w14:paraId="27CB522D" w14:textId="77777777" w:rsidR="00274182" w:rsidRDefault="00274182" w:rsidP="00274182">
      <w:pPr>
        <w:pStyle w:val="a3"/>
        <w:tabs>
          <w:tab w:val="left" w:pos="559"/>
          <w:tab w:val="left" w:pos="1953"/>
        </w:tabs>
        <w:ind w:right="590"/>
        <w:jc w:val="left"/>
        <w:rPr>
          <w:noProof/>
        </w:rPr>
      </w:pPr>
    </w:p>
    <w:p w14:paraId="614EA45A" w14:textId="1A2B48B5" w:rsidR="00274182" w:rsidRPr="00F2041F" w:rsidRDefault="00F2041F" w:rsidP="00F2041F">
      <w:pPr>
        <w:pStyle w:val="a3"/>
        <w:tabs>
          <w:tab w:val="left" w:pos="559"/>
          <w:tab w:val="left" w:pos="1953"/>
        </w:tabs>
        <w:spacing w:line="480" w:lineRule="auto"/>
        <w:ind w:right="590"/>
        <w:jc w:val="center"/>
        <w:outlineLvl w:val="0"/>
        <w:rPr>
          <w:b/>
          <w:bCs/>
          <w:noProof/>
          <w:sz w:val="32"/>
          <w:szCs w:val="32"/>
        </w:rPr>
      </w:pPr>
      <w:bookmarkStart w:id="1" w:name="_Toc130755462"/>
      <w:r w:rsidRPr="00F2041F">
        <w:rPr>
          <w:b/>
          <w:bCs/>
          <w:noProof/>
          <w:sz w:val="32"/>
          <w:szCs w:val="32"/>
        </w:rPr>
        <w:lastRenderedPageBreak/>
        <w:t>ВВЕДЕНИЕ</w:t>
      </w:r>
      <w:bookmarkEnd w:id="1"/>
    </w:p>
    <w:p w14:paraId="5BC1FDE8" w14:textId="7E16E1BC" w:rsidR="00632480" w:rsidRDefault="00632480" w:rsidP="00632480">
      <w:pPr>
        <w:pStyle w:val="a3"/>
        <w:ind w:firstLine="708"/>
      </w:pPr>
      <w:r>
        <w:rPr>
          <w:noProof/>
        </w:rPr>
        <w:drawing>
          <wp:anchor distT="0" distB="0" distL="114300" distR="114300" simplePos="0" relativeHeight="251786240" behindDoc="0" locked="0" layoutInCell="1" allowOverlap="1" wp14:anchorId="1BA7BAC8" wp14:editId="6847B50B">
            <wp:simplePos x="0" y="0"/>
            <wp:positionH relativeFrom="column">
              <wp:posOffset>-5334</wp:posOffset>
            </wp:positionH>
            <wp:positionV relativeFrom="paragraph">
              <wp:posOffset>1803019</wp:posOffset>
            </wp:positionV>
            <wp:extent cx="6120130" cy="4048125"/>
            <wp:effectExtent l="0" t="0" r="0" b="9525"/>
            <wp:wrapTopAndBottom/>
            <wp:docPr id="15" name="Рисунок 15" descr="Изображение выглядит как швейная машина, прибо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швейная машина, прибор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2480">
        <w:t>Портально-фрезерный станок с ЧПУ предназначен для выполнения сверления, фрезерования, гравировки крупных деталей. Все работы выполняются с особой точностью. Достаточно в специальном редакторе создать чертеж и загрузить его в управляющий модуль. Автомат сам выполняет все необходимые действия. В зависимости от модели и конструкции портальные фрезерные станки с ЧПУ могут выполнять 2 D и 3D обработку</w:t>
      </w:r>
      <w:r>
        <w:t>.</w:t>
      </w:r>
    </w:p>
    <w:p w14:paraId="13941A4E" w14:textId="638BF757" w:rsidR="00632480" w:rsidRDefault="00632480" w:rsidP="00632480">
      <w:pPr>
        <w:pStyle w:val="a3"/>
        <w:jc w:val="center"/>
      </w:pPr>
      <w:r>
        <w:t>Рисунок 2 – Портальный станок с ЧПУ</w:t>
      </w:r>
    </w:p>
    <w:p w14:paraId="6283A1EC" w14:textId="73B7C357" w:rsidR="00632480" w:rsidRDefault="00632480" w:rsidP="00632480">
      <w:pPr>
        <w:pStyle w:val="a3"/>
        <w:ind w:firstLine="708"/>
      </w:pPr>
      <w:r w:rsidRPr="00632480">
        <w:t>Точность обработки и широкий функционал делают портальные фрезерные станки с ЧПУ незаменимыми в любом виде производства, где необходимо обрабатывать металлические заготовки.</w:t>
      </w:r>
    </w:p>
    <w:p w14:paraId="6BCDC874" w14:textId="1F6F71E8" w:rsidR="00632480" w:rsidRDefault="00632480" w:rsidP="00632480">
      <w:pPr>
        <w:pStyle w:val="a3"/>
        <w:ind w:firstLine="708"/>
      </w:pPr>
      <w:r>
        <w:t>Для корректной работы станка важно грамотно настроить систему управления порталом. Именно это и будет главным объектом исследования данного курсового проекта.</w:t>
      </w:r>
    </w:p>
    <w:p w14:paraId="72F1B5CF" w14:textId="7D7696F1" w:rsidR="00294B73" w:rsidRPr="00632480" w:rsidRDefault="00294B73" w:rsidP="00632480">
      <w:pPr>
        <w:pStyle w:val="a3"/>
      </w:pPr>
    </w:p>
    <w:p w14:paraId="4246B09D" w14:textId="0917CA1A" w:rsidR="001F4DED" w:rsidRDefault="00520DBB" w:rsidP="00A077E7">
      <w:pPr>
        <w:pStyle w:val="a3"/>
        <w:spacing w:after="480"/>
        <w:ind w:right="312"/>
        <w:jc w:val="center"/>
        <w:outlineLvl w:val="0"/>
        <w:rPr>
          <w:b/>
          <w:bCs/>
          <w:sz w:val="32"/>
          <w:szCs w:val="32"/>
        </w:rPr>
      </w:pPr>
      <w:bookmarkStart w:id="2" w:name="_Toc130755463"/>
      <w:r w:rsidRPr="00520DBB">
        <w:rPr>
          <w:b/>
          <w:bCs/>
          <w:sz w:val="32"/>
          <w:szCs w:val="32"/>
        </w:rPr>
        <w:lastRenderedPageBreak/>
        <w:t xml:space="preserve">1 </w:t>
      </w:r>
      <w:r w:rsidR="00632480">
        <w:rPr>
          <w:b/>
          <w:bCs/>
          <w:sz w:val="32"/>
          <w:szCs w:val="32"/>
        </w:rPr>
        <w:t>МАТЕМАТИЧЕСКАЯ МОДЕЛЬ СИСТЕМЫ УПРАВЛЕНИЯ</w:t>
      </w:r>
      <w:bookmarkEnd w:id="2"/>
    </w:p>
    <w:p w14:paraId="70B0F06E" w14:textId="7B17FBAF" w:rsidR="00632480" w:rsidRPr="00081AEC" w:rsidRDefault="00632480" w:rsidP="00632480">
      <w:pPr>
        <w:pStyle w:val="a3"/>
        <w:spacing w:after="480"/>
        <w:ind w:right="312"/>
        <w:jc w:val="center"/>
        <w:outlineLvl w:val="1"/>
        <w:rPr>
          <w:b/>
          <w:bCs/>
          <w:sz w:val="32"/>
          <w:szCs w:val="32"/>
        </w:rPr>
      </w:pPr>
      <w:bookmarkStart w:id="3" w:name="_Toc130755464"/>
      <w:r>
        <w:rPr>
          <w:b/>
          <w:bCs/>
          <w:sz w:val="32"/>
          <w:szCs w:val="32"/>
        </w:rPr>
        <w:t>1.1 Уравнения движения механической части</w:t>
      </w:r>
      <w:bookmarkEnd w:id="3"/>
    </w:p>
    <w:p w14:paraId="71CE675E" w14:textId="79328F70" w:rsidR="00383B9A" w:rsidRPr="00383B9A" w:rsidRDefault="00383B9A" w:rsidP="00383B9A">
      <w:pPr>
        <w:pStyle w:val="a3"/>
        <w:ind w:right="314" w:firstLine="708"/>
      </w:pPr>
      <w:r>
        <w:rPr>
          <w:noProof/>
        </w:rPr>
        <w:drawing>
          <wp:anchor distT="0" distB="0" distL="114300" distR="114300" simplePos="0" relativeHeight="251787264" behindDoc="0" locked="0" layoutInCell="1" allowOverlap="1" wp14:anchorId="313B1104" wp14:editId="211703E2">
            <wp:simplePos x="0" y="0"/>
            <wp:positionH relativeFrom="column">
              <wp:posOffset>85725</wp:posOffset>
            </wp:positionH>
            <wp:positionV relativeFrom="paragraph">
              <wp:posOffset>611505</wp:posOffset>
            </wp:positionV>
            <wp:extent cx="6120130" cy="979170"/>
            <wp:effectExtent l="0" t="0" r="0" b="0"/>
            <wp:wrapTopAndBottom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2480">
        <w:t>Механическая часть состоит из ротора двигателя, передачи и портала</w:t>
      </w:r>
      <w:r w:rsidR="00520DBB">
        <w:t>.</w:t>
      </w:r>
      <w:r w:rsidR="00632480">
        <w:t xml:space="preserve"> На рисунке 2 представлена схема механической части.</w:t>
      </w:r>
    </w:p>
    <w:p w14:paraId="4F757A2D" w14:textId="5EC0C037" w:rsidR="00033D78" w:rsidRDefault="000B5B8B" w:rsidP="00D8681F">
      <w:pPr>
        <w:pStyle w:val="a3"/>
        <w:spacing w:after="240"/>
        <w:ind w:right="312"/>
        <w:jc w:val="center"/>
      </w:pPr>
      <w:r>
        <w:t xml:space="preserve">Рисунок </w:t>
      </w:r>
      <w:r w:rsidR="00383B9A">
        <w:t>2</w:t>
      </w:r>
      <w:r>
        <w:t xml:space="preserve"> – </w:t>
      </w:r>
      <w:r w:rsidR="00383B9A">
        <w:t>Схема механической части</w:t>
      </w:r>
    </w:p>
    <w:p w14:paraId="72FA0639" w14:textId="3A4B367A" w:rsidR="00D8681F" w:rsidRDefault="00D8681F" w:rsidP="00D8681F">
      <w:pPr>
        <w:pStyle w:val="a3"/>
      </w:pPr>
      <w:r>
        <w:tab/>
      </w:r>
      <w:r w:rsidR="00A00638">
        <w:t>Для формирования математической модели</w:t>
      </w:r>
      <w:r>
        <w:t xml:space="preserve"> запишем </w:t>
      </w:r>
      <w:r w:rsidR="00A00638">
        <w:t xml:space="preserve">выражение для </w:t>
      </w:r>
      <w:r>
        <w:t>кинетическ</w:t>
      </w:r>
      <w:r w:rsidR="00A00638">
        <w:t>ой</w:t>
      </w:r>
      <w:r>
        <w:t xml:space="preserve"> энерги</w:t>
      </w:r>
      <w:r w:rsidR="00A00638">
        <w:t>и системы</w:t>
      </w:r>
    </w:p>
    <w:p w14:paraId="78FCB9CB" w14:textId="35E3B91C" w:rsidR="00D8681F" w:rsidRPr="00A00638" w:rsidRDefault="00000000" w:rsidP="000B354C">
      <w:pPr>
        <w:pStyle w:val="a3"/>
        <w:ind w:firstLine="708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д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рж</m:t>
                          </m:r>
                        </m:sub>
                      </m:sSub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∙m∙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,</m:t>
              </m:r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1.1</m:t>
                  </m:r>
                </m:e>
              </m:d>
            </m:e>
          </m:eqArr>
        </m:oMath>
      </m:oMathPara>
    </w:p>
    <w:p w14:paraId="2A345D15" w14:textId="52E78951" w:rsidR="00A00638" w:rsidRDefault="00A00638" w:rsidP="00A00638">
      <w:pPr>
        <w:pStyle w:val="a3"/>
        <w:spacing w:before="240"/>
      </w:pPr>
      <w:r>
        <w:t xml:space="preserve">где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рж</m:t>
                </m:r>
              </m:sub>
            </m:sSub>
          </m:e>
        </m:acc>
      </m:oMath>
      <w:r>
        <w:t xml:space="preserve"> – угловая скорость абсолютно жёсткого ротора.</w:t>
      </w:r>
    </w:p>
    <w:p w14:paraId="178BC796" w14:textId="27ADF81B" w:rsidR="00A00638" w:rsidRDefault="00A00638" w:rsidP="00A00638">
      <w:pPr>
        <w:pStyle w:val="a3"/>
        <w:spacing w:before="240"/>
      </w:pPr>
      <w:r>
        <w:tab/>
        <w:t>Так как</w:t>
      </w:r>
    </w:p>
    <w:p w14:paraId="5813F627" w14:textId="613A529E" w:rsidR="00A00638" w:rsidRPr="00A00638" w:rsidRDefault="00000000" w:rsidP="00A00638">
      <w:pPr>
        <w:pStyle w:val="a3"/>
        <w:spacing w:before="24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рж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=i∙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1.2</m:t>
                  </m:r>
                </m:e>
              </m:d>
            </m:e>
          </m:eqArr>
        </m:oMath>
      </m:oMathPara>
    </w:p>
    <w:p w14:paraId="158073B5" w14:textId="0DED2B12" w:rsidR="00A00638" w:rsidRPr="00A00638" w:rsidRDefault="00A00638" w:rsidP="00A00638">
      <w:pPr>
        <w:pStyle w:val="a3"/>
        <w:spacing w:before="240"/>
      </w:pPr>
      <w:r>
        <w:t>то</w:t>
      </w:r>
    </w:p>
    <w:p w14:paraId="37F5D3A3" w14:textId="3A837951" w:rsidR="00A00638" w:rsidRPr="00A00638" w:rsidRDefault="00000000" w:rsidP="000B354C">
      <w:pPr>
        <w:pStyle w:val="a3"/>
        <w:ind w:firstLine="708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T=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дпр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+m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1.3</m:t>
                  </m:r>
                </m:e>
              </m:d>
            </m:e>
          </m:eqArr>
        </m:oMath>
      </m:oMathPara>
    </w:p>
    <w:p w14:paraId="34C8ED76" w14:textId="374C3234" w:rsidR="00A00638" w:rsidRDefault="00A00638" w:rsidP="00B72D83">
      <w:pPr>
        <w:pStyle w:val="a3"/>
        <w:spacing w:before="240"/>
        <w:rPr>
          <w:rFonts w:eastAsiaTheme="minorEastAsia"/>
        </w:rPr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дпр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J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eastAsiaTheme="minorEastAsia" w:hAnsi="Cambria Math"/>
          </w:rPr>
          <m:t>⋅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D31A25">
        <w:rPr>
          <w:rFonts w:eastAsiaTheme="minorEastAsia"/>
        </w:rPr>
        <w:t xml:space="preserve"> — </w:t>
      </w:r>
      <w:r>
        <w:rPr>
          <w:rFonts w:eastAsiaTheme="minorEastAsia"/>
        </w:rPr>
        <w:t xml:space="preserve">момент инерции ротора двигателя, приведенный к координате </w:t>
      </w:r>
      <m:oMath>
        <m:r>
          <w:rPr>
            <w:rFonts w:ascii="Cambria Math" w:eastAsiaTheme="minorEastAsia" w:hAnsi="Cambria Math"/>
          </w:rPr>
          <m:t>x</m:t>
        </m:r>
      </m:oMath>
      <w:r w:rsidRPr="00D31A25">
        <w:rPr>
          <w:rFonts w:eastAsiaTheme="minorEastAsia"/>
        </w:rPr>
        <w:t>.</w:t>
      </w:r>
    </w:p>
    <w:p w14:paraId="012EBEB3" w14:textId="0D6E8174" w:rsidR="006C46F7" w:rsidRDefault="006C46F7" w:rsidP="006C46F7">
      <w:pPr>
        <w:pStyle w:val="a3"/>
        <w:ind w:firstLine="708"/>
        <w:rPr>
          <w:rFonts w:eastAsiaTheme="minorEastAsia"/>
        </w:rPr>
      </w:pPr>
      <w:r>
        <w:t xml:space="preserve">Движущий момент двигателя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 w:rsidRPr="006C46F7">
        <w:t xml:space="preserve"> </w:t>
      </w:r>
      <w:r>
        <w:t>является единственной внешней силой, приложенной к ротору двигателя</w:t>
      </w:r>
      <w:r>
        <w:rPr>
          <w:rFonts w:eastAsiaTheme="minorEastAsia"/>
        </w:rPr>
        <w:t>. Элементарная работа внешних сил на возможном перемещении:</w:t>
      </w:r>
    </w:p>
    <w:p w14:paraId="6368EB0C" w14:textId="6C00F506" w:rsidR="006C46F7" w:rsidRPr="006C46F7" w:rsidRDefault="00000000" w:rsidP="006C46F7">
      <w:pPr>
        <w:pStyle w:val="a3"/>
        <w:ind w:firstLine="708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δA=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д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  <w:lang w:val="en-US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рж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д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  <w:lang w:val="en-US"/>
                </w:rPr>
                <m:t>δx</m:t>
              </m:r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 xml:space="preserve">д 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  <w:lang w:val="en-US"/>
                </w:rPr>
                <m:t xml:space="preserve">δx, </m:t>
              </m:r>
              <m:r>
                <w:rPr>
                  <w:rFonts w:ascii="Cambria Math" w:eastAsiaTheme="minorEastAsia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1.4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eqArr>
        </m:oMath>
      </m:oMathPara>
    </w:p>
    <w:p w14:paraId="7BC4D698" w14:textId="4D34E05C" w:rsidR="006C46F7" w:rsidRPr="006C46F7" w:rsidRDefault="006C46F7" w:rsidP="006C46F7">
      <w:pPr>
        <w:pStyle w:val="a3"/>
        <w:rPr>
          <w:rFonts w:eastAsiaTheme="minorEastAsia"/>
        </w:rPr>
      </w:pPr>
      <w:r>
        <w:rPr>
          <w:rFonts w:eastAsiaTheme="minorEastAsia"/>
        </w:rPr>
        <w:lastRenderedPageBreak/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 xml:space="preserve">д </m:t>
            </m:r>
          </m:sub>
        </m:sSub>
      </m:oMath>
      <w:r w:rsidRPr="006C46F7">
        <w:rPr>
          <w:rFonts w:eastAsiaTheme="minorEastAsia"/>
        </w:rPr>
        <w:t xml:space="preserve"> - </w:t>
      </w:r>
      <w:r>
        <w:rPr>
          <w:rFonts w:eastAsiaTheme="minorEastAsia"/>
        </w:rPr>
        <w:t xml:space="preserve">движущая сила двигателя, </w:t>
      </w:r>
      <m:oMath>
        <m:r>
          <w:rPr>
            <w:rFonts w:ascii="Cambria Math" w:eastAsiaTheme="minorEastAsia" w:hAnsi="Cambria Math"/>
          </w:rPr>
          <m:t>Н</m:t>
        </m:r>
      </m:oMath>
      <w:r>
        <w:rPr>
          <w:rFonts w:eastAsiaTheme="minorEastAsia"/>
        </w:rPr>
        <w:t>.</w:t>
      </w:r>
    </w:p>
    <w:p w14:paraId="704D4AFC" w14:textId="2D4D0900" w:rsidR="006C46F7" w:rsidRDefault="00BC44C6" w:rsidP="006C46F7">
      <w:pPr>
        <w:pStyle w:val="a3"/>
      </w:pPr>
      <w:r>
        <w:rPr>
          <w:noProof/>
        </w:rPr>
        <w:drawing>
          <wp:anchor distT="0" distB="0" distL="114300" distR="114300" simplePos="0" relativeHeight="251788288" behindDoc="0" locked="0" layoutInCell="1" allowOverlap="1" wp14:anchorId="0FD78527" wp14:editId="3517EB8F">
            <wp:simplePos x="0" y="0"/>
            <wp:positionH relativeFrom="column">
              <wp:posOffset>-146939</wp:posOffset>
            </wp:positionH>
            <wp:positionV relativeFrom="paragraph">
              <wp:posOffset>542290</wp:posOffset>
            </wp:positionV>
            <wp:extent cx="6120130" cy="2781300"/>
            <wp:effectExtent l="0" t="0" r="0" b="0"/>
            <wp:wrapTopAndBottom/>
            <wp:docPr id="16" name="Рисунок 16" descr="Изображение выглядит как текст, антен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, антенна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46F7">
        <w:tab/>
        <w:t>Сформируем динамическую модель механической части в виде цепной системы, учитывающей свойства передаточного механизма (рисунок 3).</w:t>
      </w:r>
    </w:p>
    <w:p w14:paraId="26B9098A" w14:textId="32C4E898" w:rsidR="006C46F7" w:rsidRPr="00BC44C6" w:rsidRDefault="00BC44C6" w:rsidP="00BC44C6">
      <w:pPr>
        <w:pStyle w:val="a3"/>
        <w:jc w:val="center"/>
      </w:pPr>
      <w:r>
        <w:t>Рисунок 3 – Динамическая модель механической части</w:t>
      </w:r>
    </w:p>
    <w:p w14:paraId="2507A492" w14:textId="4828C9E7" w:rsidR="008C023E" w:rsidRDefault="008C023E" w:rsidP="008C023E">
      <w:pPr>
        <w:pStyle w:val="a3"/>
        <w:ind w:firstLine="708"/>
        <w:rPr>
          <w:rFonts w:eastAsiaTheme="minorEastAsia"/>
        </w:rPr>
      </w:pPr>
      <w:r>
        <w:t xml:space="preserve">Отличие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 xml:space="preserve">рж </m:t>
            </m:r>
          </m:sub>
        </m:sSub>
      </m:oMath>
      <w:r>
        <w:rPr>
          <w:rFonts w:eastAsiaTheme="minorEastAsia"/>
        </w:rPr>
        <w:t xml:space="preserve"> от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 xml:space="preserve">р </m:t>
            </m:r>
          </m:sub>
        </m:sSub>
      </m:oMath>
      <w:r>
        <w:rPr>
          <w:rFonts w:eastAsiaTheme="minorEastAsia"/>
        </w:rPr>
        <w:t xml:space="preserve"> определяет деформацию передачи, приведенную к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. Сила, действующая на портал </w:t>
      </w:r>
      <m:oMath>
        <m:r>
          <w:rPr>
            <w:rFonts w:ascii="Cambria Math" w:eastAsiaTheme="minorEastAsia" w:hAnsi="Cambria Math"/>
          </w:rPr>
          <m:t>F</m:t>
        </m:r>
      </m:oMath>
      <w:r w:rsidRPr="00AF1118">
        <w:rPr>
          <w:rFonts w:eastAsiaTheme="minorEastAsia"/>
        </w:rPr>
        <w:t xml:space="preserve"> </w:t>
      </w:r>
      <w:r>
        <w:rPr>
          <w:rFonts w:eastAsiaTheme="minorEastAsia"/>
        </w:rPr>
        <w:t xml:space="preserve">связана с деформацией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д</m:t>
            </m:r>
          </m:sub>
        </m:sSub>
        <m:r>
          <w:rPr>
            <w:rFonts w:ascii="Cambria Math" w:eastAsiaTheme="minorEastAsia" w:hAnsi="Cambria Math"/>
          </w:rPr>
          <m:t>-</m:t>
        </m:r>
        <m:r>
          <w:rPr>
            <w:rFonts w:ascii="Cambria Math" w:eastAsiaTheme="minorEastAsia" w:hAnsi="Cambria Math"/>
            <w:lang w:val="en-US"/>
          </w:rPr>
          <m:t>x</m:t>
        </m:r>
      </m:oMath>
      <w:r w:rsidRPr="00AF1118">
        <w:rPr>
          <w:rFonts w:eastAsiaTheme="minorEastAsia"/>
        </w:rPr>
        <w:t xml:space="preserve"> </w:t>
      </w:r>
      <w:r>
        <w:rPr>
          <w:rFonts w:eastAsiaTheme="minorEastAsia"/>
        </w:rPr>
        <w:t>линейным упруго-диссипативным соотношением:</w:t>
      </w:r>
    </w:p>
    <w:p w14:paraId="5FD67171" w14:textId="5375181B" w:rsidR="008C023E" w:rsidRPr="008C023E" w:rsidRDefault="00000000" w:rsidP="008C023E">
      <w:pPr>
        <w:pStyle w:val="a3"/>
        <w:ind w:firstLine="708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lang w:val="en-US"/>
                </w:rPr>
                <m:t>F=b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д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+c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д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1.5</m:t>
                  </m:r>
                </m:e>
              </m:d>
            </m:e>
          </m:eqArr>
        </m:oMath>
      </m:oMathPara>
    </w:p>
    <w:p w14:paraId="153F8627" w14:textId="2574BBFF" w:rsidR="008C023E" w:rsidRDefault="008C023E" w:rsidP="008C023E">
      <w:pPr>
        <w:pStyle w:val="a3"/>
        <w:ind w:firstLine="708"/>
      </w:pPr>
      <w:r>
        <w:t xml:space="preserve">Уравнения движения механической части как </w:t>
      </w:r>
      <w:proofErr w:type="spellStart"/>
      <w:r>
        <w:t>двухмассовой</w:t>
      </w:r>
      <w:proofErr w:type="spellEnd"/>
      <w:r>
        <w:t xml:space="preserve"> системы с двумя степенями свободы в соответствии с рисунком 3:</w:t>
      </w:r>
    </w:p>
    <w:p w14:paraId="0A5CE16F" w14:textId="3792263B" w:rsidR="008C023E" w:rsidRPr="006B732D" w:rsidRDefault="00000000" w:rsidP="008C023E">
      <w:pPr>
        <w:pStyle w:val="a3"/>
        <w:ind w:firstLine="708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F=m</m:t>
                      </m:r>
                      <m:acc>
                        <m:accPr>
                          <m:chr m:val="̈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д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-F=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д</m:t>
                          </m:r>
                        </m:sub>
                      </m:sSub>
                      <m:acc>
                        <m:accPr>
                          <m:chr m:val="̈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д</m:t>
                              </m:r>
                            </m:sub>
                          </m:sSub>
                        </m:e>
                      </m:acc>
                    </m:e>
                  </m:eqArr>
                </m:e>
              </m:d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1.6</m:t>
                  </m:r>
                </m:e>
              </m:d>
            </m:e>
          </m:eqArr>
        </m:oMath>
      </m:oMathPara>
    </w:p>
    <w:p w14:paraId="7CD1826B" w14:textId="77777777" w:rsidR="006B732D" w:rsidRPr="008C023E" w:rsidRDefault="006B732D" w:rsidP="008C023E">
      <w:pPr>
        <w:pStyle w:val="a3"/>
        <w:ind w:firstLine="708"/>
      </w:pPr>
    </w:p>
    <w:p w14:paraId="74579BCE" w14:textId="1AFDA6EA" w:rsidR="006B732D" w:rsidRDefault="006B732D" w:rsidP="006B732D">
      <w:pPr>
        <w:pStyle w:val="a3"/>
        <w:spacing w:after="480"/>
        <w:ind w:right="312"/>
        <w:jc w:val="center"/>
        <w:outlineLvl w:val="1"/>
        <w:rPr>
          <w:b/>
          <w:bCs/>
          <w:sz w:val="32"/>
          <w:szCs w:val="32"/>
        </w:rPr>
      </w:pPr>
      <w:bookmarkStart w:id="4" w:name="_Toc130755465"/>
      <w:r>
        <w:rPr>
          <w:b/>
          <w:bCs/>
          <w:sz w:val="32"/>
          <w:szCs w:val="32"/>
        </w:rPr>
        <w:t>1.</w:t>
      </w:r>
      <w:r w:rsidRPr="00A0180D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 Характеристики двигателя</w:t>
      </w:r>
      <w:bookmarkEnd w:id="4"/>
    </w:p>
    <w:p w14:paraId="533389D9" w14:textId="2FA493CC" w:rsidR="006B732D" w:rsidRDefault="006B732D" w:rsidP="006B732D">
      <w:pPr>
        <w:pStyle w:val="a3"/>
        <w:ind w:firstLine="708"/>
      </w:pPr>
      <w:r>
        <w:t xml:space="preserve">Эксперименты, проводимые над электродвигателями постоянного тока, показывают, что при постоянном управляющем сигнале момент сопротивления, равный движущему моменту, связан с угловой скоростью ротора двигателя зависимостью, показанной на </w:t>
      </w:r>
      <w:r>
        <w:fldChar w:fldCharType="begin"/>
      </w:r>
      <w:r>
        <w:instrText xml:space="preserve"> REF  _Ref62991221 \* Lower \h  \* MERGEFORMAT </w:instrText>
      </w:r>
      <w:r>
        <w:fldChar w:fldCharType="separate"/>
      </w:r>
      <w:r>
        <w:t>рисунке</w:t>
      </w:r>
      <w:r>
        <w:fldChar w:fldCharType="end"/>
      </w:r>
      <w:r>
        <w:t xml:space="preserve"> 4.</w:t>
      </w:r>
    </w:p>
    <w:p w14:paraId="57C6C34A" w14:textId="7F3EC0FA" w:rsidR="00AC53AF" w:rsidRDefault="00AC53AF" w:rsidP="006B732D">
      <w:pPr>
        <w:pStyle w:val="a3"/>
        <w:ind w:firstLine="708"/>
      </w:pPr>
    </w:p>
    <w:p w14:paraId="257E2185" w14:textId="72FAFA30" w:rsidR="00AC53AF" w:rsidRDefault="00AC53AF" w:rsidP="00AC53AF">
      <w:pPr>
        <w:pStyle w:val="a3"/>
        <w:spacing w:after="240"/>
        <w:jc w:val="center"/>
      </w:pPr>
      <w:r>
        <w:rPr>
          <w:noProof/>
        </w:rPr>
        <w:lastRenderedPageBreak/>
        <w:drawing>
          <wp:anchor distT="0" distB="0" distL="114300" distR="114300" simplePos="0" relativeHeight="251789312" behindDoc="0" locked="0" layoutInCell="1" allowOverlap="1" wp14:anchorId="70524960" wp14:editId="2D5B5956">
            <wp:simplePos x="0" y="0"/>
            <wp:positionH relativeFrom="column">
              <wp:posOffset>1480185</wp:posOffset>
            </wp:positionH>
            <wp:positionV relativeFrom="paragraph">
              <wp:posOffset>1905</wp:posOffset>
            </wp:positionV>
            <wp:extent cx="3108960" cy="2588895"/>
            <wp:effectExtent l="0" t="0" r="0" b="1905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4 – Зависимость момента от угловой скорости ротора</w:t>
      </w:r>
    </w:p>
    <w:p w14:paraId="5BF741BB" w14:textId="064AD4B3" w:rsidR="00AC53AF" w:rsidRDefault="00AC53AF" w:rsidP="00AC53AF">
      <w:pPr>
        <w:pStyle w:val="a3"/>
      </w:pPr>
      <w:r>
        <w:tab/>
        <w:t>Мощность электродвигателя вычисляется по следующей формуле</w:t>
      </w:r>
      <w:r w:rsidRPr="00AC53AF">
        <w:t>:</w:t>
      </w:r>
    </w:p>
    <w:p w14:paraId="78C8DC49" w14:textId="79317BD2" w:rsidR="00AC53AF" w:rsidRPr="00AC53AF" w:rsidRDefault="00000000" w:rsidP="00AC53AF">
      <w:pPr>
        <w:pStyle w:val="a3"/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N=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д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д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  <w:lang w:val="en-US"/>
                </w:rPr>
                <m:t xml:space="preserve">const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1.7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8F6C016" w14:textId="3C2E7F0F" w:rsidR="00AC53AF" w:rsidRDefault="00AC53AF" w:rsidP="00AC53AF">
      <w:pPr>
        <w:pStyle w:val="a3"/>
        <w:ind w:firstLine="708"/>
      </w:pPr>
      <w:r>
        <w:t xml:space="preserve">На графике мощность – гиперболы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AC53AF">
        <w:t xml:space="preserve">, </w:t>
      </w:r>
      <w:r>
        <w:t>нас интересует случай, когда мощность максимальна, на графике это выражается гиперболой, касательной к кривой линии механической характеристики двигателя. Две эти линии имеют точку пересечения, координаты которой обозначают номинальные момент и угловую скорость ротора.</w:t>
      </w:r>
    </w:p>
    <w:p w14:paraId="164683AF" w14:textId="5ECD4102" w:rsidR="00B100CF" w:rsidRDefault="00B100CF" w:rsidP="00AC53AF">
      <w:pPr>
        <w:pStyle w:val="a3"/>
        <w:ind w:firstLine="708"/>
      </w:pPr>
      <w:r>
        <w:rPr>
          <w:noProof/>
        </w:rPr>
        <w:drawing>
          <wp:anchor distT="0" distB="0" distL="114300" distR="114300" simplePos="0" relativeHeight="251790336" behindDoc="0" locked="0" layoutInCell="1" allowOverlap="1" wp14:anchorId="4222A5EA" wp14:editId="7BE3A487">
            <wp:simplePos x="0" y="0"/>
            <wp:positionH relativeFrom="column">
              <wp:posOffset>1772285</wp:posOffset>
            </wp:positionH>
            <wp:positionV relativeFrom="paragraph">
              <wp:posOffset>234315</wp:posOffset>
            </wp:positionV>
            <wp:extent cx="2677160" cy="3200400"/>
            <wp:effectExtent l="0" t="0" r="8890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16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Зная координаты этой точки, перейдём к рисунку 5.</w:t>
      </w:r>
    </w:p>
    <w:p w14:paraId="676718DB" w14:textId="2F7A00DF" w:rsidR="00AC53AF" w:rsidRPr="00AC53AF" w:rsidRDefault="00B100CF" w:rsidP="00B100CF">
      <w:pPr>
        <w:pStyle w:val="a3"/>
        <w:jc w:val="center"/>
        <w:rPr>
          <w:i/>
        </w:rPr>
      </w:pPr>
      <w:r>
        <w:t>Рисунок 5 – Статическая характеристика двигателя</w:t>
      </w:r>
    </w:p>
    <w:p w14:paraId="271D283A" w14:textId="77777777" w:rsidR="00A9454F" w:rsidRDefault="00A9454F" w:rsidP="006B732D">
      <w:pPr>
        <w:pStyle w:val="a3"/>
      </w:pPr>
      <w:r>
        <w:lastRenderedPageBreak/>
        <w:tab/>
        <w:t xml:space="preserve">Соединим точку на оси угловой скорости, соответствующую скорости холостого хода и точку, найденную нами ранее, а затем продлим отрезок до пересечения с осью момента. Получившийся отрезок представляет собой статическую характеристику двигателя. </w:t>
      </w:r>
    </w:p>
    <w:p w14:paraId="0FF92059" w14:textId="3508B310" w:rsidR="006B732D" w:rsidRPr="000270D3" w:rsidRDefault="00A9454F" w:rsidP="00A9454F">
      <w:pPr>
        <w:pStyle w:val="a3"/>
        <w:ind w:firstLine="708"/>
      </w:pPr>
      <w:r>
        <w:t>Построим уравнение прямой</w:t>
      </w:r>
      <w:r w:rsidRPr="000270D3">
        <w:t>:</w:t>
      </w:r>
    </w:p>
    <w:p w14:paraId="29CA4CA6" w14:textId="1E38A2C8" w:rsidR="00A9454F" w:rsidRPr="00A9454F" w:rsidRDefault="00000000" w:rsidP="00A9454F">
      <w:pPr>
        <w:pStyle w:val="a3"/>
        <w:ind w:firstLine="708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д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=-s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д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хх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1.8</m:t>
                  </m: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</m:eqArr>
        </m:oMath>
      </m:oMathPara>
    </w:p>
    <w:p w14:paraId="37870D29" w14:textId="5959C033" w:rsidR="006B732D" w:rsidRDefault="00A9454F" w:rsidP="00A9454F">
      <w:pPr>
        <w:pStyle w:val="a3"/>
        <w:ind w:firstLine="708"/>
        <w:rPr>
          <w:rFonts w:ascii="Cambria Math" w:hAnsi="Cambria Math"/>
        </w:rPr>
      </w:pPr>
      <w:r w:rsidRPr="00A9454F">
        <w:t>Найти величину</w:t>
      </w:r>
      <w:r>
        <w:rPr>
          <w:rFonts w:ascii="Cambria Math" w:hAnsi="Cambria Math"/>
        </w:rPr>
        <w:t xml:space="preserve"> </w:t>
      </w:r>
      <m:oMath>
        <m:r>
          <w:rPr>
            <w:rFonts w:ascii="Cambria Math" w:hAnsi="Cambria Math"/>
          </w:rPr>
          <m:t>s</m:t>
        </m:r>
      </m:oMath>
      <w:r w:rsidRPr="00A9454F">
        <w:rPr>
          <w:rFonts w:ascii="Cambria Math" w:hAnsi="Cambria Math"/>
        </w:rPr>
        <w:t xml:space="preserve"> </w:t>
      </w:r>
      <w:r w:rsidRPr="00A9454F">
        <w:t>можно по формуле</w:t>
      </w:r>
      <w:r w:rsidRPr="00A9454F">
        <w:rPr>
          <w:rFonts w:ascii="Cambria Math" w:hAnsi="Cambria Math"/>
        </w:rPr>
        <w:t>:</w:t>
      </w:r>
    </w:p>
    <w:p w14:paraId="632F4688" w14:textId="3F3C403C" w:rsidR="00A9454F" w:rsidRPr="00A9454F" w:rsidRDefault="00000000" w:rsidP="00A9454F">
      <w:pPr>
        <w:pStyle w:val="a3"/>
        <w:ind w:firstLine="708"/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s=tg α=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дн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хх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дн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1.9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57903EF" w14:textId="6C15D4C6" w:rsidR="00A9454F" w:rsidRDefault="00A9454F" w:rsidP="00A9454F">
      <w:pPr>
        <w:pStyle w:val="a3"/>
      </w:pPr>
      <w:r>
        <w:tab/>
        <w:t>Запишем формулу для второго слагаемого выражения (1.8)</w:t>
      </w:r>
      <w:r w:rsidRPr="00A9454F">
        <w:t>:</w:t>
      </w:r>
    </w:p>
    <w:p w14:paraId="1C909E74" w14:textId="54423929" w:rsidR="00A9454F" w:rsidRPr="00A9454F" w:rsidRDefault="00000000" w:rsidP="00A9454F">
      <w:pPr>
        <w:pStyle w:val="a3"/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хх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 xml:space="preserve">=ru,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1.10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B97CC50" w14:textId="76739E7F" w:rsidR="00A9454F" w:rsidRDefault="00A9454F" w:rsidP="00A9454F">
      <w:pPr>
        <w:pStyle w:val="a3"/>
      </w:pPr>
      <w:r>
        <w:t xml:space="preserve">где </w:t>
      </w:r>
      <m:oMath>
        <m:r>
          <w:rPr>
            <w:rFonts w:ascii="Cambria Math" w:hAnsi="Cambria Math"/>
            <w:lang w:val="en-US"/>
          </w:rPr>
          <m:t>u</m:t>
        </m:r>
      </m:oMath>
      <w:r w:rsidRPr="00A9454F">
        <w:t xml:space="preserve"> – </w:t>
      </w:r>
      <w:r>
        <w:t>напряжение на электродвигателе,</w:t>
      </w:r>
      <w:r w:rsidRPr="00A9454F">
        <w:t xml:space="preserve"> </w:t>
      </w:r>
      <m:oMath>
        <m:r>
          <w:rPr>
            <w:rFonts w:ascii="Cambria Math" w:hAnsi="Cambria Math"/>
          </w:rPr>
          <m:t>В</m:t>
        </m:r>
      </m:oMath>
      <w:r w:rsidRPr="00A9454F">
        <w:t xml:space="preserve">; </w:t>
      </w:r>
      <m:oMath>
        <m:r>
          <w:rPr>
            <w:rFonts w:ascii="Cambria Math" w:hAnsi="Cambria Math"/>
            <w:lang w:val="en-GB"/>
          </w:rPr>
          <m:t>r</m:t>
        </m:r>
      </m:oMath>
      <w:r w:rsidRPr="00A9454F">
        <w:t xml:space="preserve"> </w:t>
      </w:r>
      <w:r>
        <w:t>–</w:t>
      </w:r>
      <w:r w:rsidRPr="00A9454F">
        <w:t xml:space="preserve"> </w:t>
      </w:r>
      <w:r>
        <w:t>коэффициент пропорциональности</w:t>
      </w:r>
      <w:r w:rsidRPr="00A9454F">
        <w:t>.</w:t>
      </w:r>
    </w:p>
    <w:p w14:paraId="4C94692B" w14:textId="649A2F98" w:rsidR="001F5336" w:rsidRDefault="001F5336" w:rsidP="00A9454F">
      <w:pPr>
        <w:pStyle w:val="a3"/>
      </w:pPr>
      <w:r>
        <w:tab/>
        <w:t>В итоге получим выражение для статической характеристики двигателя</w:t>
      </w:r>
      <w:r w:rsidRPr="001F5336">
        <w:t>:</w:t>
      </w:r>
    </w:p>
    <w:p w14:paraId="711F0F87" w14:textId="1E5D2BC5" w:rsidR="001F5336" w:rsidRPr="001F5336" w:rsidRDefault="00000000" w:rsidP="00A9454F">
      <w:pPr>
        <w:pStyle w:val="a3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д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=-s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д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 xml:space="preserve">+ru </m:t>
              </m:r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1.11</m:t>
                  </m: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</m:eqArr>
        </m:oMath>
      </m:oMathPara>
    </w:p>
    <w:p w14:paraId="7764F1D0" w14:textId="21CC9CC1" w:rsidR="001F5336" w:rsidRDefault="001F5336" w:rsidP="00A9454F">
      <w:pPr>
        <w:pStyle w:val="a3"/>
      </w:pPr>
      <w:r>
        <w:tab/>
        <w:t>Также учтём выражение для динамической характеристики двигателя, данное в техническом задании</w:t>
      </w:r>
      <w:r w:rsidRPr="001F5336">
        <w:t>:</w:t>
      </w:r>
    </w:p>
    <w:p w14:paraId="25F63747" w14:textId="631B543A" w:rsidR="001F5336" w:rsidRPr="001F5336" w:rsidRDefault="00000000" w:rsidP="001F5336">
      <w:pPr>
        <w:pStyle w:val="a3"/>
        <w:tabs>
          <w:tab w:val="left" w:pos="559"/>
          <w:tab w:val="left" w:pos="1953"/>
        </w:tabs>
        <w:ind w:right="590"/>
        <w:jc w:val="left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noProof/>
                </w:rPr>
              </m:ctrlPr>
            </m:eqArrPr>
            <m:e>
              <m:r>
                <w:rPr>
                  <w:rFonts w:ascii="Cambria Math" w:hAnsi="Cambria Math"/>
                  <w:noProof/>
                </w:rPr>
                <m:t>τ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</w:rPr>
                        <m:t>Д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noProof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Д</m:t>
                  </m:r>
                </m:sub>
              </m:sSub>
              <m:r>
                <w:rPr>
                  <w:rFonts w:ascii="Cambria Math" w:hAnsi="Cambria Math"/>
                  <w:noProof/>
                </w:rPr>
                <m:t>=-</m:t>
              </m:r>
              <m:r>
                <w:rPr>
                  <w:rFonts w:ascii="Cambria Math" w:hAnsi="Cambria Math"/>
                  <w:noProof/>
                  <w:lang w:val="en-US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д</m:t>
                  </m:r>
                </m:sub>
              </m:sSub>
              <m:r>
                <w:rPr>
                  <w:rFonts w:ascii="Cambria Math" w:hAnsi="Cambria Math"/>
                  <w:noProof/>
                </w:rPr>
                <m:t>+ru #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1.12</m:t>
                  </m:r>
                </m:e>
              </m:d>
            </m:e>
          </m:eqArr>
        </m:oMath>
      </m:oMathPara>
    </w:p>
    <w:p w14:paraId="2A7B2145" w14:textId="66C994E9" w:rsidR="001F5336" w:rsidRDefault="001F5336" w:rsidP="001F5336">
      <w:pPr>
        <w:pStyle w:val="a3"/>
        <w:tabs>
          <w:tab w:val="left" w:pos="559"/>
          <w:tab w:val="left" w:pos="1953"/>
        </w:tabs>
        <w:ind w:right="590"/>
        <w:jc w:val="left"/>
        <w:rPr>
          <w:lang w:val="en-US"/>
        </w:rPr>
      </w:pPr>
      <w:r>
        <w:rPr>
          <w:lang w:val="en-GB"/>
        </w:rPr>
        <w:tab/>
      </w:r>
      <w:proofErr w:type="spellStart"/>
      <w:r>
        <w:t>Преобразумое</w:t>
      </w:r>
      <w:proofErr w:type="spellEnd"/>
      <w:r>
        <w:t xml:space="preserve"> в</w:t>
      </w:r>
    </w:p>
    <w:p w14:paraId="5E628F13" w14:textId="4D6CF7A1" w:rsidR="001F5336" w:rsidRPr="001F5336" w:rsidRDefault="00000000" w:rsidP="001F5336">
      <w:pPr>
        <w:pStyle w:val="a3"/>
        <w:tabs>
          <w:tab w:val="left" w:pos="559"/>
          <w:tab w:val="left" w:pos="1953"/>
        </w:tabs>
        <w:ind w:right="590"/>
        <w:jc w:val="left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noProof/>
                  <w:lang w:val="en-US"/>
                </w:rPr>
              </m:ctrlPr>
            </m:eqArr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τp+1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Д</m:t>
                  </m:r>
                </m:sub>
              </m:sSub>
              <m:r>
                <w:rPr>
                  <w:rFonts w:ascii="Cambria Math" w:hAnsi="Cambria Math"/>
                  <w:noProof/>
                </w:rPr>
                <m:t>=-</m:t>
              </m:r>
              <m:r>
                <w:rPr>
                  <w:rFonts w:ascii="Cambria Math" w:hAnsi="Cambria Math"/>
                  <w:noProof/>
                  <w:lang w:val="en-US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д</m:t>
                  </m:r>
                </m:sub>
              </m:sSub>
              <m:r>
                <w:rPr>
                  <w:rFonts w:ascii="Cambria Math" w:hAnsi="Cambria Math"/>
                  <w:noProof/>
                </w:rPr>
                <m:t xml:space="preserve">+ru, </m:t>
              </m:r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lang w:val="en-US"/>
                    </w:rPr>
                    <m:t>1.13</m:t>
                  </m: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</m:eqArr>
        </m:oMath>
      </m:oMathPara>
    </w:p>
    <w:p w14:paraId="1401A920" w14:textId="5E063445" w:rsidR="006B732D" w:rsidRDefault="001F5336" w:rsidP="00F0428D">
      <w:pPr>
        <w:pStyle w:val="a3"/>
        <w:tabs>
          <w:tab w:val="left" w:pos="559"/>
          <w:tab w:val="left" w:pos="1953"/>
        </w:tabs>
        <w:ind w:right="590"/>
        <w:jc w:val="left"/>
      </w:pPr>
      <w:r>
        <w:t xml:space="preserve">где </w:t>
      </w: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Pr="001F5336">
        <w:t xml:space="preserve"> – </w:t>
      </w:r>
      <w:r>
        <w:t>оператор дифференцирования</w:t>
      </w:r>
      <w:r w:rsidRPr="00F0428D">
        <w:t>.</w:t>
      </w:r>
    </w:p>
    <w:p w14:paraId="18074E0F" w14:textId="5196C9CA" w:rsidR="000270D3" w:rsidRDefault="000270D3" w:rsidP="000270D3">
      <w:pPr>
        <w:pStyle w:val="af0"/>
        <w:ind w:firstLine="708"/>
        <w:rPr>
          <w:lang w:val="ru-RU"/>
        </w:rPr>
      </w:pPr>
      <w:r w:rsidRPr="000270D3">
        <w:rPr>
          <w:lang w:val="ru-RU"/>
        </w:rPr>
        <w:t>Уравнение (1.1</w:t>
      </w:r>
      <w:r>
        <w:rPr>
          <w:lang w:val="ru-RU"/>
        </w:rPr>
        <w:t>2</w:t>
      </w:r>
      <w:r w:rsidRPr="000270D3">
        <w:rPr>
          <w:lang w:val="ru-RU"/>
        </w:rPr>
        <w:t xml:space="preserve">) носит название динамической характеристики двигателя. Приведение характеристики двигателя к координате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0270D3">
        <w:rPr>
          <w:lang w:val="ru-RU"/>
        </w:rPr>
        <w:t>, умножив (1.1</w:t>
      </w:r>
      <w:r>
        <w:rPr>
          <w:lang w:val="ru-RU"/>
        </w:rPr>
        <w:t>2</w:t>
      </w:r>
      <w:r w:rsidRPr="000270D3">
        <w:rPr>
          <w:lang w:val="ru-RU"/>
        </w:rPr>
        <w:t xml:space="preserve">) на </w:t>
      </w:r>
      <m:oMath>
        <m:r>
          <w:rPr>
            <w:rFonts w:ascii="Cambria Math" w:hAnsi="Cambria Math"/>
          </w:rPr>
          <m:t>i</m:t>
        </m:r>
      </m:oMath>
      <w:r w:rsidRPr="000270D3">
        <w:rPr>
          <w:lang w:val="ru-RU"/>
        </w:rPr>
        <w:t>.</w:t>
      </w:r>
    </w:p>
    <w:p w14:paraId="737A8C1F" w14:textId="4082D1BE" w:rsidR="000270D3" w:rsidRPr="000270D3" w:rsidRDefault="00000000" w:rsidP="000270D3">
      <w:pPr>
        <w:pStyle w:val="af0"/>
        <w:ind w:firstLine="708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τ⋅i⋅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д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+i⋅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д</m:t>
                  </m:r>
                </m:sub>
              </m:sSub>
              <m:r>
                <w:rPr>
                  <w:rFonts w:ascii="Cambria Math" w:hAnsi="Cambria Math"/>
                </w:rPr>
                <m:t>=-i⋅s⋅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р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+i⋅r⋅u,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1.14</m:t>
                  </m:r>
                </m:e>
              </m:d>
            </m:e>
          </m:eqArr>
        </m:oMath>
      </m:oMathPara>
    </w:p>
    <w:p w14:paraId="6109BB2D" w14:textId="0191A8EB" w:rsidR="000270D3" w:rsidRDefault="000270D3" w:rsidP="000270D3">
      <w:pPr>
        <w:pStyle w:val="af0"/>
        <w:rPr>
          <w:lang w:val="ru-RU"/>
        </w:rPr>
      </w:pPr>
      <w:r w:rsidRPr="000270D3">
        <w:rPr>
          <w:lang w:val="ru-RU"/>
        </w:rPr>
        <w:t>тогда</w:t>
      </w:r>
    </w:p>
    <w:p w14:paraId="1A09FA60" w14:textId="17052FDA" w:rsidR="000270D3" w:rsidRPr="000270D3" w:rsidRDefault="00000000" w:rsidP="000270D3">
      <w:pPr>
        <w:pStyle w:val="af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τ⋅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д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д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пр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д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пр</m:t>
                  </m:r>
                </m:sub>
              </m:sSub>
              <m:r>
                <w:rPr>
                  <w:rFonts w:ascii="Cambria Math" w:hAnsi="Cambria Math"/>
                </w:rPr>
                <m:t>⋅u,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1.15</m:t>
                  </m:r>
                </m:e>
              </m:d>
            </m:e>
          </m:eqArr>
        </m:oMath>
      </m:oMathPara>
    </w:p>
    <w:p w14:paraId="5457C5B2" w14:textId="77777777" w:rsidR="000270D3" w:rsidRPr="000270D3" w:rsidRDefault="000270D3" w:rsidP="000270D3">
      <w:pPr>
        <w:pStyle w:val="af0"/>
        <w:rPr>
          <w:lang w:val="ru-RU"/>
        </w:rPr>
      </w:pPr>
      <w:r w:rsidRPr="000270D3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пр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ru-RU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0270D3">
        <w:rPr>
          <w:lang w:val="ru-RU"/>
        </w:rPr>
        <w:t xml:space="preserve"> — крутизна, приведенная к выходному звену;</w:t>
      </w:r>
    </w:p>
    <w:p w14:paraId="4648128F" w14:textId="77777777" w:rsidR="000270D3" w:rsidRPr="00A0180D" w:rsidRDefault="00000000" w:rsidP="000270D3">
      <w:pPr>
        <w:pStyle w:val="af0"/>
        <w:rPr>
          <w:lang w:val="ru-RU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ru-RU"/>
              </w:rPr>
              <m:t>пр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i</m:t>
        </m:r>
      </m:oMath>
      <w:r w:rsidR="000270D3" w:rsidRPr="00A0180D">
        <w:rPr>
          <w:lang w:val="ru-RU"/>
        </w:rPr>
        <w:t xml:space="preserve"> — приведенный коэффициент пропорциональности.</w:t>
      </w:r>
    </w:p>
    <w:p w14:paraId="35AE17A5" w14:textId="195DB3A8" w:rsidR="006F1D1A" w:rsidRDefault="006F1D1A" w:rsidP="006F1D1A">
      <w:pPr>
        <w:pStyle w:val="a3"/>
        <w:spacing w:after="480"/>
        <w:ind w:right="312"/>
        <w:jc w:val="center"/>
        <w:outlineLvl w:val="1"/>
        <w:rPr>
          <w:b/>
          <w:bCs/>
          <w:sz w:val="32"/>
          <w:szCs w:val="32"/>
        </w:rPr>
      </w:pPr>
      <w:bookmarkStart w:id="5" w:name="_Toc130755466"/>
      <w:r>
        <w:rPr>
          <w:b/>
          <w:bCs/>
          <w:sz w:val="32"/>
          <w:szCs w:val="32"/>
        </w:rPr>
        <w:lastRenderedPageBreak/>
        <w:t>1.</w:t>
      </w:r>
      <w:r w:rsidRPr="00A0180D"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 xml:space="preserve"> Передаточная функция обратной связи</w:t>
      </w:r>
      <w:bookmarkEnd w:id="5"/>
    </w:p>
    <w:p w14:paraId="3AC1E8C8" w14:textId="7C9ABA5E" w:rsidR="006F1D1A" w:rsidRDefault="006F1D1A" w:rsidP="006F1D1A">
      <w:pPr>
        <w:pStyle w:val="a3"/>
      </w:pPr>
      <w:r>
        <w:tab/>
        <w:t>В соответствии с данными варианта 49</w:t>
      </w:r>
      <w:r w:rsidRPr="006F1D1A">
        <w:t>:</w:t>
      </w:r>
    </w:p>
    <w:p w14:paraId="56EC9E9C" w14:textId="3F426E5C" w:rsidR="006F1D1A" w:rsidRDefault="006F1D1A" w:rsidP="006F1D1A">
      <w:pPr>
        <w:pStyle w:val="a3"/>
        <w:ind w:firstLine="708"/>
      </w:pPr>
      <w:r>
        <w:t>В системе установлен ПД-регулятор, данные и на пропорциональный и на дифференциальный регулятор поступают с ротора.</w:t>
      </w:r>
    </w:p>
    <w:p w14:paraId="72908746" w14:textId="3ABB3E1F" w:rsidR="006F1D1A" w:rsidRDefault="00264358" w:rsidP="006F1D1A">
      <w:pPr>
        <w:pStyle w:val="a3"/>
      </w:pPr>
      <w:r>
        <w:rPr>
          <w:noProof/>
        </w:rPr>
        <w:drawing>
          <wp:anchor distT="0" distB="0" distL="114300" distR="114300" simplePos="0" relativeHeight="251791360" behindDoc="0" locked="0" layoutInCell="1" allowOverlap="1" wp14:anchorId="10EFD27A" wp14:editId="1186BE5F">
            <wp:simplePos x="0" y="0"/>
            <wp:positionH relativeFrom="column">
              <wp:posOffset>-3810</wp:posOffset>
            </wp:positionH>
            <wp:positionV relativeFrom="paragraph">
              <wp:posOffset>609600</wp:posOffset>
            </wp:positionV>
            <wp:extent cx="6120130" cy="290322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1D1A">
        <w:tab/>
        <w:t>Соответственно, необходимо изменить исходную схему, приведённую на рисунке 1</w:t>
      </w:r>
      <w:r w:rsidR="006F1D1A" w:rsidRPr="006F1D1A">
        <w:t>:</w:t>
      </w:r>
    </w:p>
    <w:p w14:paraId="5CD6BB55" w14:textId="001FEFF8" w:rsidR="00264358" w:rsidRDefault="00264358" w:rsidP="00264358">
      <w:pPr>
        <w:pStyle w:val="a3"/>
        <w:spacing w:before="240" w:after="240"/>
        <w:jc w:val="center"/>
      </w:pPr>
      <w:r>
        <w:t>Рисунок 6 – Схема системы управления для варианта 49</w:t>
      </w:r>
    </w:p>
    <w:p w14:paraId="6445A807" w14:textId="172DA16E" w:rsidR="00264358" w:rsidRPr="00264358" w:rsidRDefault="00000000" w:rsidP="00264358">
      <w:pPr>
        <w:pStyle w:val="a3"/>
        <w:spacing w:before="240" w:after="24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р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д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*</m:t>
                      </m:r>
                    </m:sup>
                  </m:sSup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1.16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C96BD12" w14:textId="2DEAC9E2" w:rsidR="00264358" w:rsidRDefault="00264358" w:rsidP="00264358">
      <w:pPr>
        <w:pStyle w:val="a3"/>
        <w:spacing w:before="240" w:after="240"/>
        <w:rPr>
          <w:lang w:val="en-US"/>
        </w:rPr>
      </w:pPr>
      <w:r>
        <w:rPr>
          <w:lang w:val="en-US"/>
        </w:rPr>
        <w:tab/>
      </w:r>
      <w:r>
        <w:t xml:space="preserve">По схеме составим уравнение </w:t>
      </w:r>
      <w:r>
        <w:rPr>
          <w:lang w:val="en-US"/>
        </w:rPr>
        <w:t>(1.17):</w:t>
      </w:r>
    </w:p>
    <w:p w14:paraId="234FB6A6" w14:textId="6D840EE9" w:rsidR="00264358" w:rsidRPr="00264358" w:rsidRDefault="00000000" w:rsidP="00264358">
      <w:pPr>
        <w:pStyle w:val="a3"/>
        <w:spacing w:before="240" w:after="240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>u=-k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п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д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*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д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∙p∙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д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*</m:t>
                          </m:r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1.17</m:t>
                  </m:r>
                </m:e>
              </m:d>
            </m:e>
          </m:eqArr>
        </m:oMath>
      </m:oMathPara>
    </w:p>
    <w:p w14:paraId="7E3CEDA9" w14:textId="5454216C" w:rsidR="00264358" w:rsidRDefault="00264358" w:rsidP="00264358">
      <w:pPr>
        <w:pStyle w:val="a3"/>
        <w:spacing w:before="240" w:after="240"/>
      </w:pPr>
      <w:r>
        <w:rPr>
          <w:lang w:val="en-GB"/>
        </w:rPr>
        <w:tab/>
      </w:r>
      <w:r>
        <w:t>Теперь раскроем скобки перенесём известные нам величины в правую сторону уравнения</w:t>
      </w:r>
      <w:r w:rsidRPr="00264358">
        <w:t>:</w:t>
      </w:r>
    </w:p>
    <w:p w14:paraId="3A931B0E" w14:textId="05B27941" w:rsidR="00264358" w:rsidRPr="00264358" w:rsidRDefault="00000000" w:rsidP="00264358">
      <w:pPr>
        <w:pStyle w:val="a3"/>
        <w:spacing w:before="240" w:after="24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u+k</m:t>
              </m:r>
              <m:r>
                <w:rPr>
                  <w:rFonts w:ascii="Cambria Math" w:hAnsi="Cambria Math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д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д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∙p∙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д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1.18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AE27201" w14:textId="562FDFE8" w:rsidR="00264358" w:rsidRDefault="00264358" w:rsidP="00264358">
      <w:pPr>
        <w:pStyle w:val="a3"/>
        <w:spacing w:before="240" w:after="240"/>
      </w:pPr>
      <w:r>
        <w:tab/>
        <w:t>Итак, теперь мы имеем все 4 уравнения для описания системы управления.</w:t>
      </w:r>
    </w:p>
    <w:p w14:paraId="39E41EE7" w14:textId="62A48569" w:rsidR="00675815" w:rsidRDefault="00675815" w:rsidP="00675815">
      <w:pPr>
        <w:pStyle w:val="a3"/>
        <w:spacing w:after="480"/>
        <w:ind w:right="312"/>
        <w:jc w:val="center"/>
        <w:outlineLvl w:val="1"/>
        <w:rPr>
          <w:b/>
          <w:bCs/>
          <w:sz w:val="32"/>
          <w:szCs w:val="32"/>
        </w:rPr>
      </w:pPr>
      <w:bookmarkStart w:id="6" w:name="_Toc130755467"/>
      <w:r>
        <w:rPr>
          <w:b/>
          <w:bCs/>
          <w:sz w:val="32"/>
          <w:szCs w:val="32"/>
        </w:rPr>
        <w:lastRenderedPageBreak/>
        <w:t>1.4 Операторная форма системы уравнений движения</w:t>
      </w:r>
      <w:bookmarkEnd w:id="6"/>
    </w:p>
    <w:p w14:paraId="6B99DB15" w14:textId="28D95A4F" w:rsidR="00675815" w:rsidRDefault="00675815" w:rsidP="00675815">
      <w:pPr>
        <w:pStyle w:val="a3"/>
        <w:spacing w:after="240"/>
      </w:pPr>
      <w:r>
        <w:tab/>
        <w:t>Дополним систему уравнений механической части (1.6) динамической характеристикой двигателя (1.15) и уравнением сигнала управления (1.18).</w:t>
      </w:r>
    </w:p>
    <w:p w14:paraId="356A56ED" w14:textId="1CD296A6" w:rsidR="00675815" w:rsidRDefault="00000000" w:rsidP="00675815">
      <w:pPr>
        <w:pStyle w:val="a3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д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⋅</m:t>
                          </m:r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д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+b⋅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д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+c⋅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д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-b⋅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-c⋅x-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д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=0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m⋅</m:t>
                          </m:r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+b⋅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+c⋅x-b⋅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д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-c⋅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д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=0</m:t>
                          </m:r>
                        </m:e>
                      </m:eqAr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τ⋅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д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д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=-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пр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⋅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д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пр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⋅u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/>
                        </w:rPr>
                        <m:t>u+k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п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д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д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∙p∙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д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п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*</m:t>
                          </m:r>
                        </m:sup>
                      </m:sSup>
                    </m:e>
                  </m:eqArr>
                  <m:r>
                    <w:rPr>
                      <w:rFonts w:ascii="Cambria Math" w:hAnsi="Cambria Math"/>
                    </w:rPr>
                    <m:t xml:space="preserve"> #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1.19</m:t>
                      </m:r>
                    </m:e>
                  </m:d>
                </m:e>
              </m:eqArr>
            </m:e>
          </m:d>
        </m:oMath>
      </m:oMathPara>
    </w:p>
    <w:p w14:paraId="05ADA924" w14:textId="576F4804" w:rsidR="00675815" w:rsidRDefault="00675815" w:rsidP="00264358">
      <w:pPr>
        <w:pStyle w:val="a3"/>
        <w:spacing w:before="240" w:after="240"/>
      </w:pPr>
      <w:r>
        <w:tab/>
        <w:t xml:space="preserve">Подготовим систему к </w:t>
      </w:r>
      <w:proofErr w:type="spellStart"/>
      <w:r>
        <w:t>домножению</w:t>
      </w:r>
      <w:proofErr w:type="spellEnd"/>
      <w:r>
        <w:t xml:space="preserve"> на столбец</w:t>
      </w:r>
      <w:r w:rsidR="00191C82" w:rsidRPr="00191C82">
        <w:t xml:space="preserve"> </w:t>
      </w:r>
      <w:r w:rsidR="00191C82">
        <w:t xml:space="preserve">ниже, а также заменим производную в системе уравнений на оператор </w:t>
      </w:r>
      <m:oMath>
        <m:r>
          <w:rPr>
            <w:rFonts w:ascii="Cambria Math" w:hAnsi="Cambria Math"/>
            <w:lang w:val="en-US"/>
          </w:rPr>
          <m:t>p</m:t>
        </m:r>
      </m:oMath>
      <w:r w:rsidRPr="00675815">
        <w:t>:</w:t>
      </w:r>
    </w:p>
    <w:p w14:paraId="090AD64F" w14:textId="7FCC3823" w:rsidR="00191C82" w:rsidRPr="00191C82" w:rsidRDefault="00000000" w:rsidP="00191C82">
      <w:pPr>
        <w:pStyle w:val="a3"/>
        <w:spacing w:after="24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д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д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u</m:t>
                      </m:r>
                    </m:e>
                  </m:eqArr>
                </m:e>
              </m:d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1.20</m:t>
                  </m:r>
                </m:e>
              </m:d>
            </m:e>
          </m:eqArr>
        </m:oMath>
      </m:oMathPara>
    </w:p>
    <w:tbl>
      <w:tblPr>
        <w:tblStyle w:val="ae"/>
        <w:tblpPr w:leftFromText="180" w:rightFromText="180" w:vertAnchor="text" w:horzAnchor="margin" w:tblpY="4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927"/>
        <w:gridCol w:w="1134"/>
      </w:tblGrid>
      <w:tr w:rsidR="00A0180D" w14:paraId="79DE1829" w14:textId="77777777" w:rsidTr="00A0180D">
        <w:tc>
          <w:tcPr>
            <w:tcW w:w="567" w:type="dxa"/>
          </w:tcPr>
          <w:p w14:paraId="408E6FB3" w14:textId="77777777" w:rsidR="00A0180D" w:rsidRPr="00ED2BBD" w:rsidRDefault="00A0180D" w:rsidP="00A0180D">
            <w:pPr>
              <w:pStyle w:val="ad"/>
              <w:spacing w:line="360" w:lineRule="auto"/>
            </w:pPr>
          </w:p>
        </w:tc>
        <w:tc>
          <w:tcPr>
            <w:tcW w:w="7927" w:type="dxa"/>
            <w:vAlign w:val="center"/>
          </w:tcPr>
          <w:p w14:paraId="336003FD" w14:textId="5B89D6B1" w:rsidR="00A0180D" w:rsidRPr="00C309FE" w:rsidRDefault="00000000" w:rsidP="00A0180D">
            <w:pPr>
              <w:pStyle w:val="ad"/>
              <w:spacing w:line="360" w:lineRule="auto"/>
              <w:rPr>
                <w:i/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i/>
                          </w:rPr>
                        </m:ctrlPr>
                      </m:eqArrPr>
                      <m:e>
                        <m:eqArr>
                          <m:eqArrPr>
                            <m:ctrlPr>
                              <w:rPr>
                                <w:i/>
                              </w:rPr>
                            </m:ctrlPr>
                          </m:eqArrPr>
                          <m:e>
                            <m:eqArr>
                              <m:eqArrPr>
                                <m:ctrlPr>
                                  <w:rPr>
                                    <w:i/>
                                  </w:rPr>
                                </m:ctrlPr>
                              </m:eqArrPr>
                              <m:e>
                                <m:sSub>
                                  <m:sSubPr>
                                    <m:ctrlPr>
                                      <w:rPr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t>д</m:t>
                                    </m:r>
                                  </m:sub>
                                </m:sSub>
                                <m:r>
                                  <m:t>∙</m:t>
                                </m:r>
                                <m:d>
                                  <m:dPr>
                                    <m:ctrlPr>
                                      <w:rPr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lang w:val="en-US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m:t>д</m:t>
                                        </m:r>
                                      </m:sub>
                                    </m:sSub>
                                    <m:r>
                                      <m:t>∙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i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lang w:val="en-US"/>
                                          </w:rPr>
                                          <m:t>p</m:t>
                                        </m:r>
                                      </m:e>
                                      <m:sup>
                                        <m: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t>+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b</m:t>
                                    </m:r>
                                    <m:r>
                                      <m:t>∙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p</m:t>
                                    </m:r>
                                    <m:r>
                                      <m:t>+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</m:d>
                                <m:r>
                                  <m:t>-</m:t>
                                </m:r>
                                <m:r>
                                  <w:rPr>
                                    <w:lang w:val="en-US"/>
                                  </w:rPr>
                                  <m:t>x</m:t>
                                </m:r>
                                <m:r>
                                  <m:t>∙</m:t>
                                </m:r>
                                <m:d>
                                  <m:dPr>
                                    <m:ctrlPr>
                                      <w:rPr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lang w:val="en-US"/>
                                      </w:rPr>
                                      <m:t>b</m:t>
                                    </m:r>
                                    <m:r>
                                      <m:t>∙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p</m:t>
                                    </m:r>
                                    <m:r>
                                      <m:t>+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</m:d>
                                <m: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t>д</m:t>
                                    </m:r>
                                  </m:sub>
                                </m:sSub>
                                <m:r>
                                  <m:t>=0</m:t>
                                </m: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t>-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t>д</m:t>
                                    </m:r>
                                  </m:sub>
                                </m:sSub>
                                <m:r>
                                  <m:t>∙</m:t>
                                </m:r>
                                <m:d>
                                  <m:dPr>
                                    <m:ctrlPr>
                                      <w:rPr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lang w:val="en-US"/>
                                      </w:rPr>
                                      <m:t>b</m:t>
                                    </m:r>
                                    <m:r>
                                      <m:t>∙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p</m:t>
                                    </m:r>
                                    <m:r>
                                      <m:t>+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</m:d>
                                <m:r>
                                  <m:t>+</m:t>
                                </m:r>
                                <m:r>
                                  <w:rPr>
                                    <w:lang w:val="en-US"/>
                                  </w:rPr>
                                  <m:t>x</m:t>
                                </m:r>
                                <m:r>
                                  <m:t>∙</m:t>
                                </m:r>
                                <m:d>
                                  <m:dPr>
                                    <m:ctrlPr>
                                      <w:rPr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lang w:val="en-US"/>
                                      </w:rPr>
                                      <m:t>m</m:t>
                                    </m:r>
                                    <m:r>
                                      <m:t>∙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i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lang w:val="en-US"/>
                                          </w:rPr>
                                          <m:t>p</m:t>
                                        </m:r>
                                      </m:e>
                                      <m:sup>
                                        <m: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t>+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b</m:t>
                                    </m:r>
                                    <m:r>
                                      <m:t>∙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p</m:t>
                                    </m:r>
                                    <m:r>
                                      <m:t>+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</m:d>
                                <m:r>
                                  <m:t>=0</m:t>
                                </m:r>
                              </m:e>
                            </m:eqArr>
                          </m:e>
                          <m:e>
                            <m:sSub>
                              <m:sSub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t>д</m:t>
                                </m:r>
                              </m:sub>
                            </m:sSub>
                            <m:r>
                              <m:t>∙</m:t>
                            </m:r>
                            <m:d>
                              <m:d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eastAsiaTheme="minorEastAsia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eastAsiaTheme="minorEastAsia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eastAsiaTheme="minorEastAsia"/>
                                      </w:rPr>
                                      <m:t>пр</m:t>
                                    </m:r>
                                  </m:sub>
                                </m:sSub>
                                <m:r>
                                  <w:rPr>
                                    <w:rFonts w:eastAsiaTheme="minorEastAsia"/>
                                  </w:rPr>
                                  <m:t>⋅p</m:t>
                                </m:r>
                              </m:e>
                            </m:d>
                            <m:r>
                              <w:rPr>
                                <w:rFonts w:eastAsiaTheme="minorEastAsia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i/>
                                    <w:noProof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noProof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noProof/>
                                  </w:rPr>
                                  <m:t>д</m:t>
                                </m:r>
                              </m:sub>
                            </m:sSub>
                            <m:r>
                              <w:rPr>
                                <w:noProof/>
                              </w:rPr>
                              <m:t>∙</m:t>
                            </m:r>
                            <m:d>
                              <m:d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lang w:val="en-US"/>
                                  </w:rPr>
                                  <m:t>τ</m:t>
                                </m:r>
                                <m:r>
                                  <m:t>∙</m:t>
                                </m:r>
                                <m:r>
                                  <w:rPr>
                                    <w:lang w:val="en-US"/>
                                  </w:rPr>
                                  <m:t>p</m:t>
                                </m:r>
                                <m:r>
                                  <m:t>+1</m:t>
                                </m:r>
                              </m:e>
                            </m:d>
                            <m:r>
                              <w:rPr>
                                <w:rFonts w:eastAsiaTheme="minorEastAsia"/>
                              </w:rPr>
                              <m:t>-u∙</m:t>
                            </m:r>
                            <m:sSub>
                              <m:sSubPr>
                                <m:ctrlPr>
                                  <w:rPr>
                                    <w:rFonts w:eastAsiaTheme="minorEastAsia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eastAsiaTheme="minorEastAsia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eastAsiaTheme="minorEastAsia"/>
                                  </w:rPr>
                                  <m:t>пр</m:t>
                                </m:r>
                              </m:sub>
                            </m:sSub>
                            <m:r>
                              <w:rPr>
                                <w:rFonts w:eastAsiaTheme="minorEastAsia"/>
                              </w:rPr>
                              <m:t>=0</m:t>
                            </m:r>
                            <m:ctrlPr>
                              <w:rPr>
                                <w:rFonts w:eastAsia="Cambria Math" w:cs="Cambria Math"/>
                                <w:i/>
                              </w:rPr>
                            </m:ctrlPr>
                          </m:e>
                          <m:e>
                            <m:r>
                              <m:t>k∙</m:t>
                            </m:r>
                            <m:sSub>
                              <m:sSub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m:t>п</m:t>
                                </m:r>
                              </m:sub>
                            </m:sSub>
                            <m:r>
                              <m:t>∙</m:t>
                            </m:r>
                            <m:sSub>
                              <m:sSub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t>д</m:t>
                                </m:r>
                              </m:sub>
                            </m:sSub>
                            <m:r>
                              <m:t>+k∙</m:t>
                            </m:r>
                            <m:sSub>
                              <m:sSub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m:t>д</m:t>
                                </m:r>
                              </m:sub>
                            </m:sSub>
                            <m:r>
                              <m:t>∙</m:t>
                            </m:r>
                            <m:r>
                              <w:rPr>
                                <w:lang w:val="en-US"/>
                              </w:rPr>
                              <m:t>p</m:t>
                            </m:r>
                            <m:r>
                              <m:t>∙</m:t>
                            </m:r>
                            <m:sSub>
                              <m:sSub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t>д</m:t>
                                </m:r>
                              </m:sub>
                            </m:sSub>
                            <m:r>
                              <m:t>+</m:t>
                            </m:r>
                            <m:r>
                              <w:rPr>
                                <w:lang w:val="en-US"/>
                              </w:rPr>
                              <m:t>u</m:t>
                            </m:r>
                            <m:r>
                              <m:t>=k∙</m:t>
                            </m:r>
                            <m:sSub>
                              <m:sSub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m:t>п</m:t>
                                </m:r>
                              </m:sub>
                            </m:sSub>
                            <m:r>
                              <m:t>∙</m:t>
                            </m:r>
                            <m:sSup>
                              <m:sSup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t>*</m:t>
                                </m:r>
                              </m:sup>
                            </m:sSup>
                          </m:e>
                        </m:eqArr>
                        <m:r>
                          <m:t xml:space="preserve">###### 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134" w:type="dxa"/>
          </w:tcPr>
          <w:p w14:paraId="2BBB07F9" w14:textId="77777777" w:rsidR="00A0180D" w:rsidRDefault="00A0180D" w:rsidP="00A0180D">
            <w:pPr>
              <w:pStyle w:val="ad"/>
              <w:spacing w:line="360" w:lineRule="auto"/>
              <w:jc w:val="center"/>
              <w:rPr>
                <w:rFonts w:ascii="Times New Roman" w:hAnsi="Times New Roman"/>
                <w:lang w:val="en-US"/>
              </w:rPr>
            </w:pPr>
          </w:p>
          <w:p w14:paraId="0585D236" w14:textId="0ED7DB12" w:rsidR="00A0180D" w:rsidRPr="0087249D" w:rsidRDefault="00A0180D" w:rsidP="00A0180D">
            <w:pPr>
              <w:pStyle w:val="ad"/>
              <w:spacing w:line="36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   </w:t>
            </w:r>
            <w:r w:rsidRPr="0087249D">
              <w:rPr>
                <w:rFonts w:ascii="Times New Roman" w:hAnsi="Times New Roman"/>
                <w:lang w:val="en-US"/>
              </w:rPr>
              <w:t>(1.</w:t>
            </w:r>
            <w:r>
              <w:rPr>
                <w:rFonts w:ascii="Times New Roman" w:hAnsi="Times New Roman"/>
                <w:lang w:val="en-US"/>
              </w:rPr>
              <w:t>21</w:t>
            </w:r>
            <w:r w:rsidRPr="0087249D">
              <w:rPr>
                <w:rFonts w:ascii="Times New Roman" w:hAnsi="Times New Roman"/>
                <w:lang w:val="en-US"/>
              </w:rPr>
              <w:t>)</w:t>
            </w:r>
          </w:p>
        </w:tc>
      </w:tr>
    </w:tbl>
    <w:p w14:paraId="5C224595" w14:textId="18FC8CEE" w:rsidR="00191C82" w:rsidRDefault="00A0180D" w:rsidP="00264358">
      <w:pPr>
        <w:pStyle w:val="a3"/>
        <w:spacing w:before="240" w:after="240"/>
      </w:pPr>
      <w:r>
        <w:tab/>
        <w:t>Теперь, выразим из каждого уравнения по одной неизвестной</w:t>
      </w:r>
      <w:r w:rsidRPr="00A0180D">
        <w:t>:</w:t>
      </w:r>
    </w:p>
    <w:tbl>
      <w:tblPr>
        <w:tblStyle w:val="ae"/>
        <w:tblpPr w:leftFromText="180" w:rightFromText="180" w:vertAnchor="text" w:horzAnchor="margin" w:tblpY="4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927"/>
        <w:gridCol w:w="1134"/>
      </w:tblGrid>
      <w:tr w:rsidR="00A0180D" w14:paraId="38A829E2" w14:textId="77777777" w:rsidTr="0078635C">
        <w:tc>
          <w:tcPr>
            <w:tcW w:w="567" w:type="dxa"/>
          </w:tcPr>
          <w:p w14:paraId="789D314E" w14:textId="77777777" w:rsidR="00A0180D" w:rsidRPr="00ED2BBD" w:rsidRDefault="00A0180D" w:rsidP="0078635C">
            <w:pPr>
              <w:pStyle w:val="ad"/>
              <w:spacing w:line="360" w:lineRule="auto"/>
            </w:pPr>
          </w:p>
        </w:tc>
        <w:tc>
          <w:tcPr>
            <w:tcW w:w="7927" w:type="dxa"/>
            <w:vAlign w:val="center"/>
          </w:tcPr>
          <w:p w14:paraId="4179742C" w14:textId="2D74A175" w:rsidR="00A0180D" w:rsidRPr="00C309FE" w:rsidRDefault="00000000" w:rsidP="0078635C">
            <w:pPr>
              <w:pStyle w:val="ad"/>
              <w:spacing w:line="360" w:lineRule="auto"/>
              <w:rPr>
                <w:i/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i/>
                          </w:rPr>
                        </m:ctrlPr>
                      </m:eqArrPr>
                      <m:e>
                        <m:eqArr>
                          <m:eqArrPr>
                            <m:ctrlPr>
                              <w:rPr>
                                <w:i/>
                              </w:rPr>
                            </m:ctrlPr>
                          </m:eqArrPr>
                          <m:e>
                            <m:eqArr>
                              <m:eqArrPr>
                                <m:ctrlPr>
                                  <w:rPr>
                                    <w:i/>
                                  </w:rPr>
                                </m:ctrlPr>
                              </m:eqArrPr>
                              <m:e>
                                <m:sSub>
                                  <m:sSubPr>
                                    <m:ctrlPr>
                                      <w:rPr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t>д</m:t>
                                    </m:r>
                                  </m:sub>
                                </m:sSub>
                                <m: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lang w:val="en-US"/>
                                      </w:rPr>
                                      <m:t>b</m:t>
                                    </m:r>
                                    <m:r>
                                      <m:t>∙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p</m:t>
                                    </m:r>
                                    <m:r>
                                      <m:t>+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c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lang w:val="en-US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m:t>д</m:t>
                                        </m:r>
                                      </m:sub>
                                    </m:sSub>
                                    <m:r>
                                      <m:t>∙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i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lang w:val="en-US"/>
                                          </w:rPr>
                                          <m:t>p</m:t>
                                        </m:r>
                                      </m:e>
                                      <m:sup>
                                        <m: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t>+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b</m:t>
                                    </m:r>
                                    <m:r>
                                      <m:t>∙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p</m:t>
                                    </m:r>
                                    <m:r>
                                      <m:t>+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c</m:t>
                                    </m:r>
                                  </m:den>
                                </m:f>
                                <m:r>
                                  <m:t xml:space="preserve"> ∙ x+</m:t>
                                </m:r>
                                <m:f>
                                  <m:fPr>
                                    <m:ctrlPr>
                                      <w:rPr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lang w:val="en-US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m:t>д</m:t>
                                        </m:r>
                                      </m:sub>
                                    </m:sSub>
                                    <m:r>
                                      <m:t>∙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i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lang w:val="en-US"/>
                                          </w:rPr>
                                          <m:t>p</m:t>
                                        </m:r>
                                      </m:e>
                                      <m:sup>
                                        <m: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t>+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b</m:t>
                                    </m:r>
                                    <m:r>
                                      <m:t>∙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p</m:t>
                                    </m:r>
                                    <m:r>
                                      <m:t>+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c</m:t>
                                    </m:r>
                                  </m:den>
                                </m:f>
                                <m:r>
                                  <m:t xml:space="preserve"> ∙ </m:t>
                                </m:r>
                                <m:sSub>
                                  <m:sSubPr>
                                    <m:ctrlPr>
                                      <w:rPr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t>д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lang w:val="en-US"/>
                                  </w:rPr>
                                  <m:t>x</m:t>
                                </m:r>
                                <m: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lang w:val="en-US"/>
                                      </w:rPr>
                                      <m:t>b</m:t>
                                    </m:r>
                                    <m:r>
                                      <m:t>∙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p</m:t>
                                    </m:r>
                                    <m:r>
                                      <m:t>+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c</m:t>
                                    </m:r>
                                  </m:num>
                                  <m:den>
                                    <m:r>
                                      <w:rPr>
                                        <w:lang w:val="en-US"/>
                                      </w:rPr>
                                      <m:t>m</m:t>
                                    </m:r>
                                    <m:r>
                                      <m:t>∙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i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lang w:val="en-US"/>
                                          </w:rPr>
                                          <m:t>p</m:t>
                                        </m:r>
                                      </m:e>
                                      <m:sup>
                                        <m: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t>+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b</m:t>
                                    </m:r>
                                    <m:r>
                                      <m:t>∙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p</m:t>
                                    </m:r>
                                    <m:r>
                                      <m:t>+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c</m:t>
                                    </m:r>
                                  </m:den>
                                </m:f>
                                <m:r>
                                  <m:t xml:space="preserve"> ∙ </m:t>
                                </m:r>
                                <m:sSub>
                                  <m:sSubPr>
                                    <m:ctrlPr>
                                      <w:rPr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t>д</m:t>
                                    </m:r>
                                  </m:sub>
                                </m:sSub>
                              </m:e>
                            </m:eqArr>
                          </m:e>
                          <m:e>
                            <m:sSub>
                              <m:sSubPr>
                                <m:ctrlPr>
                                  <w:rPr>
                                    <w:i/>
                                    <w:noProof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noProof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noProof/>
                                  </w:rPr>
                                  <m:t>д</m:t>
                                </m:r>
                              </m:sub>
                            </m:sSub>
                            <m:r>
                              <w:rPr>
                                <w:rFonts w:eastAsiaTheme="minorEastAsia"/>
                              </w:rPr>
                              <m:t>=-</m:t>
                            </m:r>
                            <m:f>
                              <m:fPr>
                                <m:ctrlPr>
                                  <w:rPr>
                                    <w:rFonts w:eastAsiaTheme="minorEastAsia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eastAsiaTheme="minorEastAsia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eastAsiaTheme="minorEastAsia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eastAsiaTheme="minorEastAsia"/>
                                      </w:rPr>
                                      <m:t>пр</m:t>
                                    </m:r>
                                  </m:sub>
                                </m:sSub>
                                <m:r>
                                  <w:rPr>
                                    <w:rFonts w:eastAsiaTheme="minorEastAsia"/>
                                  </w:rPr>
                                  <m:t>⋅p</m:t>
                                </m:r>
                              </m:num>
                              <m:den>
                                <m:r>
                                  <w:rPr>
                                    <w:lang w:val="en-US"/>
                                  </w:rPr>
                                  <m:t>τ</m:t>
                                </m:r>
                                <m:r>
                                  <m:t>∙</m:t>
                                </m:r>
                                <m:r>
                                  <w:rPr>
                                    <w:lang w:val="en-US"/>
                                  </w:rPr>
                                  <m:t>p</m:t>
                                </m:r>
                                <m:r>
                                  <m:t>+1</m:t>
                                </m:r>
                              </m:den>
                            </m:f>
                            <m:r>
                              <m:t xml:space="preserve"> ∙ </m:t>
                            </m:r>
                            <m:sSub>
                              <m:sSub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t>д</m:t>
                                </m:r>
                              </m:sub>
                            </m:sSub>
                            <m:r>
                              <w:rPr>
                                <w:lang w:val="en-US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eastAsiaTheme="minorEastAsia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eastAsiaTheme="minorEastAsia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eastAsiaTheme="minorEastAsia"/>
                                      </w:rPr>
                                      <m:t>пр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lang w:val="en-US"/>
                                  </w:rPr>
                                  <m:t>τ</m:t>
                                </m:r>
                                <m:r>
                                  <m:t>∙</m:t>
                                </m:r>
                                <m:r>
                                  <w:rPr>
                                    <w:lang w:val="en-US"/>
                                  </w:rPr>
                                  <m:t>p</m:t>
                                </m:r>
                                <m:r>
                                  <m:t>+1</m:t>
                                </m:r>
                              </m:den>
                            </m:f>
                            <m:r>
                              <w:rPr>
                                <w:lang w:val="en-US"/>
                              </w:rPr>
                              <m:t xml:space="preserve"> ∙ u</m:t>
                            </m:r>
                            <m:ctrlPr>
                              <w:rPr>
                                <w:rFonts w:eastAsia="Cambria Math" w:cs="Cambria Math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lang w:val="en-US"/>
                              </w:rPr>
                              <m:t>u</m:t>
                            </m:r>
                            <m:r>
                              <m:t>=-k∙</m:t>
                            </m:r>
                            <m:sSub>
                              <m:sSub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m:t>п</m:t>
                                </m:r>
                              </m:sub>
                            </m:sSub>
                            <m:r>
                              <m:t>∙</m:t>
                            </m:r>
                            <m:sSub>
                              <m:sSub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t>д</m:t>
                                </m:r>
                              </m:sub>
                            </m:sSub>
                            <m:r>
                              <m:t>-k∙</m:t>
                            </m:r>
                            <m:sSub>
                              <m:sSub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m:t>д</m:t>
                                </m:r>
                              </m:sub>
                            </m:sSub>
                            <m:r>
                              <m:t>∙</m:t>
                            </m:r>
                            <m:r>
                              <w:rPr>
                                <w:lang w:val="en-US"/>
                              </w:rPr>
                              <m:t>p</m:t>
                            </m:r>
                            <m:r>
                              <m:t>∙</m:t>
                            </m:r>
                            <m:sSub>
                              <m:sSub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t>д</m:t>
                                </m:r>
                              </m:sub>
                            </m:sSub>
                            <m:r>
                              <m:t>+k∙</m:t>
                            </m:r>
                            <m:sSub>
                              <m:sSub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m:t>п</m:t>
                                </m:r>
                              </m:sub>
                            </m:sSub>
                            <m:r>
                              <m:t>∙</m:t>
                            </m:r>
                            <m:sSup>
                              <m:sSup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t>*</m:t>
                                </m:r>
                              </m:sup>
                            </m:sSup>
                          </m:e>
                        </m:eqArr>
                        <m:r>
                          <m:t xml:space="preserve">###### 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134" w:type="dxa"/>
          </w:tcPr>
          <w:p w14:paraId="6B6A991E" w14:textId="77777777" w:rsidR="00A0180D" w:rsidRDefault="00A0180D" w:rsidP="0078635C">
            <w:pPr>
              <w:pStyle w:val="ad"/>
              <w:spacing w:line="360" w:lineRule="auto"/>
              <w:jc w:val="center"/>
              <w:rPr>
                <w:rFonts w:ascii="Times New Roman" w:hAnsi="Times New Roman"/>
                <w:lang w:val="en-US"/>
              </w:rPr>
            </w:pPr>
          </w:p>
          <w:p w14:paraId="2734DB18" w14:textId="77777777" w:rsidR="00A0180D" w:rsidRDefault="00A0180D" w:rsidP="0078635C">
            <w:pPr>
              <w:pStyle w:val="ad"/>
              <w:spacing w:line="36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   </w:t>
            </w:r>
          </w:p>
          <w:p w14:paraId="73810BA2" w14:textId="0F1217DB" w:rsidR="00A0180D" w:rsidRPr="0087249D" w:rsidRDefault="00A0180D" w:rsidP="0078635C">
            <w:pPr>
              <w:pStyle w:val="ad"/>
              <w:spacing w:line="360" w:lineRule="auto"/>
              <w:jc w:val="center"/>
              <w:rPr>
                <w:rFonts w:ascii="Times New Roman" w:hAnsi="Times New Roman"/>
                <w:lang w:val="en-US"/>
              </w:rPr>
            </w:pPr>
            <w:r w:rsidRPr="0087249D">
              <w:rPr>
                <w:rFonts w:ascii="Times New Roman" w:hAnsi="Times New Roman"/>
                <w:lang w:val="en-US"/>
              </w:rPr>
              <w:t>(1.</w:t>
            </w:r>
            <w:r>
              <w:rPr>
                <w:rFonts w:ascii="Times New Roman" w:hAnsi="Times New Roman"/>
                <w:lang w:val="en-US"/>
              </w:rPr>
              <w:t>22</w:t>
            </w:r>
            <w:r w:rsidRPr="0087249D">
              <w:rPr>
                <w:rFonts w:ascii="Times New Roman" w:hAnsi="Times New Roman"/>
                <w:lang w:val="en-US"/>
              </w:rPr>
              <w:t>)</w:t>
            </w:r>
          </w:p>
        </w:tc>
      </w:tr>
    </w:tbl>
    <w:p w14:paraId="6F1DC795" w14:textId="77777777" w:rsidR="004800E9" w:rsidRDefault="00A0180D" w:rsidP="00264358">
      <w:pPr>
        <w:pStyle w:val="a3"/>
        <w:spacing w:before="240" w:after="240"/>
      </w:pPr>
      <w:r>
        <w:tab/>
      </w:r>
    </w:p>
    <w:p w14:paraId="659FB50F" w14:textId="77777777" w:rsidR="004800E9" w:rsidRDefault="004800E9" w:rsidP="00264358">
      <w:pPr>
        <w:pStyle w:val="a3"/>
        <w:spacing w:before="240" w:after="240"/>
      </w:pPr>
    </w:p>
    <w:p w14:paraId="0E17784D" w14:textId="1C02AFC8" w:rsidR="00864D7A" w:rsidRPr="004800E9" w:rsidRDefault="00864D7A" w:rsidP="00C80A69">
      <w:pPr>
        <w:pStyle w:val="af2"/>
        <w:spacing w:after="240" w:line="360" w:lineRule="auto"/>
        <w:jc w:val="center"/>
        <w:outlineLvl w:val="1"/>
        <w:rPr>
          <w:sz w:val="32"/>
          <w:szCs w:val="32"/>
        </w:rPr>
      </w:pPr>
      <w:bookmarkStart w:id="7" w:name="_Toc130755468"/>
      <w:r w:rsidRPr="004800E9">
        <w:rPr>
          <w:sz w:val="32"/>
          <w:szCs w:val="32"/>
        </w:rPr>
        <w:lastRenderedPageBreak/>
        <w:t xml:space="preserve">1.5 </w:t>
      </w:r>
      <w:r>
        <w:rPr>
          <w:sz w:val="32"/>
          <w:szCs w:val="32"/>
        </w:rPr>
        <w:t>Структурная схема системы управления</w:t>
      </w:r>
      <w:bookmarkEnd w:id="7"/>
    </w:p>
    <w:p w14:paraId="2BB99137" w14:textId="2BE3E2DB" w:rsidR="00864D7A" w:rsidRDefault="00864D7A" w:rsidP="00864D7A">
      <w:pPr>
        <w:pStyle w:val="a3"/>
      </w:pPr>
      <w:r>
        <w:tab/>
        <w:t>На основе системы (1.22) составим структурную схему системы управления</w:t>
      </w:r>
      <w:r w:rsidRPr="00864D7A">
        <w:t xml:space="preserve"> </w:t>
      </w:r>
      <w:r w:rsidR="00B42BD8">
        <w:t>(рисунок 7)</w:t>
      </w:r>
      <w:r w:rsidR="00B42BD8" w:rsidRPr="00B42BD8">
        <w:t>:</w:t>
      </w:r>
    </w:p>
    <w:p w14:paraId="6082AFAB" w14:textId="400CE33A" w:rsidR="00B42BD8" w:rsidRPr="00B42BD8" w:rsidRDefault="00B42BD8" w:rsidP="00864D7A">
      <w:pPr>
        <w:pStyle w:val="a3"/>
      </w:pPr>
      <w:r>
        <w:rPr>
          <w:noProof/>
        </w:rPr>
        <w:drawing>
          <wp:inline distT="0" distB="0" distL="0" distR="0" wp14:anchorId="4975F446" wp14:editId="28DD530A">
            <wp:extent cx="6120130" cy="31070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031B" w14:textId="2178B441" w:rsidR="00864D7A" w:rsidRPr="00B42BD8" w:rsidRDefault="00B42BD8" w:rsidP="00B42BD8">
      <w:pPr>
        <w:pStyle w:val="a3"/>
        <w:spacing w:before="240" w:after="240"/>
        <w:jc w:val="center"/>
      </w:pPr>
      <w:r>
        <w:t>Рисунок 7 – Структурная схема системы управления</w:t>
      </w:r>
    </w:p>
    <w:p w14:paraId="6EC85297" w14:textId="0BE92F36" w:rsidR="004800E9" w:rsidRPr="004800E9" w:rsidRDefault="004800E9" w:rsidP="00C80A69">
      <w:pPr>
        <w:pStyle w:val="af2"/>
        <w:spacing w:after="240" w:line="360" w:lineRule="auto"/>
        <w:jc w:val="center"/>
        <w:outlineLvl w:val="1"/>
        <w:rPr>
          <w:sz w:val="32"/>
          <w:szCs w:val="32"/>
        </w:rPr>
      </w:pPr>
      <w:bookmarkStart w:id="8" w:name="_Toc130755469"/>
      <w:r w:rsidRPr="004800E9">
        <w:rPr>
          <w:sz w:val="32"/>
          <w:szCs w:val="32"/>
        </w:rPr>
        <w:t>1.</w:t>
      </w:r>
      <w:r w:rsidR="00B42BD8">
        <w:rPr>
          <w:sz w:val="32"/>
          <w:szCs w:val="32"/>
        </w:rPr>
        <w:t>6</w:t>
      </w:r>
      <w:r w:rsidRPr="004800E9">
        <w:rPr>
          <w:sz w:val="32"/>
          <w:szCs w:val="32"/>
        </w:rPr>
        <w:t xml:space="preserve"> Матричная форма системы уравнений движения в изображениях по Лапласу</w:t>
      </w:r>
      <w:bookmarkEnd w:id="8"/>
    </w:p>
    <w:p w14:paraId="5F9D04AA" w14:textId="70E16A61" w:rsidR="004800E9" w:rsidRDefault="004800E9" w:rsidP="00864D7A">
      <w:pPr>
        <w:pStyle w:val="a3"/>
        <w:ind w:firstLine="708"/>
      </w:pPr>
      <w:r>
        <w:t>Подействуем оператором Лапласа на систему уравнений (1.21) при нулевых начальных условиях</w:t>
      </w:r>
      <w:r w:rsidRPr="004800E9">
        <w:t>:</w:t>
      </w:r>
    </w:p>
    <w:tbl>
      <w:tblPr>
        <w:tblStyle w:val="ae"/>
        <w:tblpPr w:leftFromText="180" w:rightFromText="180" w:vertAnchor="text" w:horzAnchor="margin" w:tblpY="4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927"/>
        <w:gridCol w:w="1134"/>
      </w:tblGrid>
      <w:tr w:rsidR="004800E9" w14:paraId="5C39EBF6" w14:textId="77777777" w:rsidTr="0078635C">
        <w:tc>
          <w:tcPr>
            <w:tcW w:w="567" w:type="dxa"/>
          </w:tcPr>
          <w:p w14:paraId="2B42D05A" w14:textId="77777777" w:rsidR="004800E9" w:rsidRPr="00ED2BBD" w:rsidRDefault="004800E9" w:rsidP="00864D7A">
            <w:pPr>
              <w:pStyle w:val="ad"/>
              <w:spacing w:line="360" w:lineRule="auto"/>
            </w:pPr>
          </w:p>
        </w:tc>
        <w:tc>
          <w:tcPr>
            <w:tcW w:w="7927" w:type="dxa"/>
            <w:vAlign w:val="center"/>
          </w:tcPr>
          <w:p w14:paraId="3D3FE376" w14:textId="6BE389DE" w:rsidR="004800E9" w:rsidRPr="00C309FE" w:rsidRDefault="00000000" w:rsidP="00864D7A">
            <w:pPr>
              <w:pStyle w:val="ad"/>
              <w:spacing w:line="360" w:lineRule="auto"/>
              <w:rPr>
                <w:i/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i/>
                          </w:rPr>
                        </m:ctrlPr>
                      </m:eqArrPr>
                      <m:e>
                        <m:eqArr>
                          <m:eqArrPr>
                            <m:ctrlPr>
                              <w:rPr>
                                <w:i/>
                              </w:rPr>
                            </m:ctrlPr>
                          </m:eqArrPr>
                          <m:e>
                            <m:eqArr>
                              <m:eqArrPr>
                                <m:ctrlPr>
                                  <w:rPr>
                                    <w:i/>
                                  </w:rPr>
                                </m:ctrlPr>
                              </m:eqArrPr>
                              <m:e>
                                <m:sSub>
                                  <m:sSubPr>
                                    <m:ctrlPr>
                                      <w:rPr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t>Х</m:t>
                                    </m:r>
                                  </m:e>
                                  <m:sub>
                                    <m:r>
                                      <m:t>д</m:t>
                                    </m:r>
                                  </m:sub>
                                </m:sSub>
                                <m:r>
                                  <m:t>∙</m:t>
                                </m:r>
                                <m:d>
                                  <m:dPr>
                                    <m:ctrlPr>
                                      <w:rPr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lang w:val="en-US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m:t>д</m:t>
                                        </m:r>
                                      </m:sub>
                                    </m:sSub>
                                    <m:r>
                                      <m:t>∙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i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lang w:val="en-US"/>
                                          </w:rPr>
                                          <m:t>p</m:t>
                                        </m:r>
                                      </m:e>
                                      <m:sup>
                                        <m: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t>+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b</m:t>
                                    </m:r>
                                    <m:r>
                                      <m:t>∙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p</m:t>
                                    </m:r>
                                    <m:r>
                                      <m:t>+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</m:d>
                                <m:r>
                                  <m:t>-</m:t>
                                </m:r>
                                <m:r>
                                  <w:rPr>
                                    <w:lang w:val="en-US"/>
                                  </w:rPr>
                                  <m:t>Х</m:t>
                                </m:r>
                                <m:r>
                                  <m:t>∙</m:t>
                                </m:r>
                                <m:d>
                                  <m:dPr>
                                    <m:ctrlPr>
                                      <w:rPr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lang w:val="en-US"/>
                                      </w:rPr>
                                      <m:t>b</m:t>
                                    </m:r>
                                    <m:r>
                                      <m:t>∙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p</m:t>
                                    </m:r>
                                    <m:r>
                                      <m:t>+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</m:d>
                                <m: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t>д</m:t>
                                    </m:r>
                                  </m:sub>
                                </m:sSub>
                                <m:r>
                                  <m:t>=0</m:t>
                                </m: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t>-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Х</m:t>
                                    </m:r>
                                  </m:e>
                                  <m:sub>
                                    <m:r>
                                      <m:t>д</m:t>
                                    </m:r>
                                  </m:sub>
                                </m:sSub>
                                <m:r>
                                  <m:t>∙</m:t>
                                </m:r>
                                <m:d>
                                  <m:dPr>
                                    <m:ctrlPr>
                                      <w:rPr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lang w:val="en-US"/>
                                      </w:rPr>
                                      <m:t>b</m:t>
                                    </m:r>
                                    <m:r>
                                      <m:t>∙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p</m:t>
                                    </m:r>
                                    <m:r>
                                      <m:t>+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</m:d>
                                <m:r>
                                  <m:t>+</m:t>
                                </m:r>
                                <m:r>
                                  <w:rPr>
                                    <w:lang w:val="en-US"/>
                                  </w:rPr>
                                  <m:t>Х</m:t>
                                </m:r>
                                <m:r>
                                  <m:t>∙</m:t>
                                </m:r>
                                <m:d>
                                  <m:dPr>
                                    <m:ctrlPr>
                                      <w:rPr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lang w:val="en-US"/>
                                      </w:rPr>
                                      <m:t>m</m:t>
                                    </m:r>
                                    <m:r>
                                      <m:t>∙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i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lang w:val="en-US"/>
                                          </w:rPr>
                                          <m:t>p</m:t>
                                        </m:r>
                                      </m:e>
                                      <m:sup>
                                        <m: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t>+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b</m:t>
                                    </m:r>
                                    <m:r>
                                      <m:t>∙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p</m:t>
                                    </m:r>
                                    <m:r>
                                      <m:t>+</m:t>
                                    </m:r>
                                    <m:r>
                                      <w:rPr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</m:d>
                                <m:r>
                                  <m:t>=0</m:t>
                                </m:r>
                              </m:e>
                            </m:eqArr>
                          </m:e>
                          <m:e>
                            <m:sSub>
                              <m:sSub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lang w:val="en-US"/>
                                  </w:rPr>
                                  <m:t>Х</m:t>
                                </m:r>
                              </m:e>
                              <m:sub>
                                <m:r>
                                  <m:t>д</m:t>
                                </m:r>
                              </m:sub>
                            </m:sSub>
                            <m:r>
                              <m:t>∙</m:t>
                            </m:r>
                            <m:d>
                              <m:d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eastAsiaTheme="minorEastAsia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eastAsiaTheme="minorEastAsia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eastAsiaTheme="minorEastAsia"/>
                                      </w:rPr>
                                      <m:t>пр</m:t>
                                    </m:r>
                                  </m:sub>
                                </m:sSub>
                                <m:r>
                                  <w:rPr>
                                    <w:rFonts w:eastAsiaTheme="minorEastAsia"/>
                                  </w:rPr>
                                  <m:t>⋅p</m:t>
                                </m:r>
                              </m:e>
                            </m:d>
                            <m:r>
                              <w:rPr>
                                <w:rFonts w:eastAsiaTheme="minorEastAsia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i/>
                                    <w:noProof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noProof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noProof/>
                                  </w:rPr>
                                  <m:t>д</m:t>
                                </m:r>
                              </m:sub>
                            </m:sSub>
                            <m:r>
                              <w:rPr>
                                <w:noProof/>
                              </w:rPr>
                              <m:t>∙</m:t>
                            </m:r>
                            <m:d>
                              <m:d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lang w:val="en-US"/>
                                  </w:rPr>
                                  <m:t>τ</m:t>
                                </m:r>
                                <m:r>
                                  <m:t>∙</m:t>
                                </m:r>
                                <m:r>
                                  <w:rPr>
                                    <w:lang w:val="en-US"/>
                                  </w:rPr>
                                  <m:t>p</m:t>
                                </m:r>
                                <m:r>
                                  <m:t>+1</m:t>
                                </m:r>
                              </m:e>
                            </m:d>
                            <m:r>
                              <w:rPr>
                                <w:rFonts w:eastAsiaTheme="minorEastAsia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eastAsiaTheme="minorEastAsia"/>
                              </w:rPr>
                              <m:t>U</m:t>
                            </m:r>
                            <m:r>
                              <w:rPr>
                                <w:rFonts w:eastAsiaTheme="minorEastAsia"/>
                              </w:rPr>
                              <m:t>∙</m:t>
                            </m:r>
                            <m:sSub>
                              <m:sSubPr>
                                <m:ctrlPr>
                                  <w:rPr>
                                    <w:rFonts w:eastAsiaTheme="minorEastAsia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eastAsiaTheme="minorEastAsia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eastAsiaTheme="minorEastAsia"/>
                                  </w:rPr>
                                  <m:t>пр</m:t>
                                </m:r>
                              </m:sub>
                            </m:sSub>
                            <m:r>
                              <w:rPr>
                                <w:rFonts w:eastAsiaTheme="minorEastAsia"/>
                              </w:rPr>
                              <m:t>=0</m:t>
                            </m:r>
                            <m:ctrlPr>
                              <w:rPr>
                                <w:rFonts w:eastAsia="Cambria Math" w:cs="Cambria Math"/>
                                <w:i/>
                              </w:rPr>
                            </m:ctrlPr>
                          </m:e>
                          <m:e>
                            <m:r>
                              <m:t>k∙</m:t>
                            </m:r>
                            <m:sSub>
                              <m:sSub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m:t>п</m:t>
                                </m:r>
                              </m:sub>
                            </m:sSub>
                            <m:r>
                              <m:t>∙</m:t>
                            </m:r>
                            <m:sSub>
                              <m:sSub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t>Х</m:t>
                                </m:r>
                              </m:e>
                              <m:sub>
                                <m:r>
                                  <m:t>д</m:t>
                                </m:r>
                              </m:sub>
                            </m:sSub>
                            <m:r>
                              <m:t>+k∙</m:t>
                            </m:r>
                            <m:sSub>
                              <m:sSub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m:t>д</m:t>
                                </m:r>
                              </m:sub>
                            </m:sSub>
                            <m:r>
                              <m:t>∙</m:t>
                            </m:r>
                            <m:r>
                              <w:rPr>
                                <w:lang w:val="en-US"/>
                              </w:rPr>
                              <m:t>p</m:t>
                            </m:r>
                            <m:r>
                              <m:t>∙</m:t>
                            </m:r>
                            <m:sSub>
                              <m:sSub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lang w:val="en-US"/>
                                  </w:rPr>
                                  <m:t>Х</m:t>
                                </m:r>
                              </m:e>
                              <m:sub>
                                <m:r>
                                  <m:t>д</m:t>
                                </m:r>
                              </m:sub>
                            </m:sSub>
                            <m:r>
                              <m:t>+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eastAsiaTheme="minorEastAsia"/>
                              </w:rPr>
                              <m:t>U</m:t>
                            </m:r>
                            <m:r>
                              <m:t>=k∙</m:t>
                            </m:r>
                            <m:sSub>
                              <m:sSub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m:t>п</m:t>
                                </m:r>
                              </m:sub>
                            </m:sSub>
                            <m:r>
                              <m:t>∙</m:t>
                            </m:r>
                            <m:sSup>
                              <m:sSup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t>Х</m:t>
                                </m:r>
                              </m:e>
                              <m:sup>
                                <m:r>
                                  <m:t>*</m:t>
                                </m:r>
                              </m:sup>
                            </m:sSup>
                          </m:e>
                        </m:eqArr>
                        <m:r>
                          <m:t xml:space="preserve">###### 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134" w:type="dxa"/>
          </w:tcPr>
          <w:p w14:paraId="57060CBE" w14:textId="77777777" w:rsidR="004800E9" w:rsidRDefault="004800E9" w:rsidP="00864D7A">
            <w:pPr>
              <w:pStyle w:val="ad"/>
              <w:spacing w:line="360" w:lineRule="auto"/>
              <w:jc w:val="center"/>
              <w:rPr>
                <w:rFonts w:ascii="Times New Roman" w:hAnsi="Times New Roman"/>
                <w:lang w:val="en-US"/>
              </w:rPr>
            </w:pPr>
          </w:p>
          <w:p w14:paraId="1E23BDED" w14:textId="7931981D" w:rsidR="004800E9" w:rsidRPr="0087249D" w:rsidRDefault="004800E9" w:rsidP="00864D7A">
            <w:pPr>
              <w:pStyle w:val="ad"/>
              <w:spacing w:line="36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   </w:t>
            </w:r>
            <w:r w:rsidRPr="0087249D">
              <w:rPr>
                <w:rFonts w:ascii="Times New Roman" w:hAnsi="Times New Roman"/>
                <w:lang w:val="en-US"/>
              </w:rPr>
              <w:t>(1.</w:t>
            </w:r>
            <w:r>
              <w:rPr>
                <w:rFonts w:ascii="Times New Roman" w:hAnsi="Times New Roman"/>
                <w:lang w:val="en-US"/>
              </w:rPr>
              <w:t>2</w:t>
            </w:r>
            <w:r w:rsidR="001E3486">
              <w:rPr>
                <w:rFonts w:ascii="Times New Roman" w:hAnsi="Times New Roman"/>
              </w:rPr>
              <w:t>3</w:t>
            </w:r>
            <w:r w:rsidRPr="0087249D">
              <w:rPr>
                <w:rFonts w:ascii="Times New Roman" w:hAnsi="Times New Roman"/>
                <w:lang w:val="en-US"/>
              </w:rPr>
              <w:t>)</w:t>
            </w:r>
          </w:p>
        </w:tc>
      </w:tr>
    </w:tbl>
    <w:p w14:paraId="12BB01DA" w14:textId="5E69A223" w:rsidR="004800E9" w:rsidRDefault="001E3486" w:rsidP="00864D7A">
      <w:pPr>
        <w:pStyle w:val="a3"/>
        <w:spacing w:before="240"/>
        <w:ind w:firstLine="708"/>
      </w:pPr>
      <w:r>
        <w:t>Перейдём к матричной форме системы уравнений движения (1.23), воспользовавшись соотношением (1.24)</w:t>
      </w:r>
      <w:r w:rsidRPr="001E3486">
        <w:t>:</w:t>
      </w:r>
    </w:p>
    <w:p w14:paraId="157E0C38" w14:textId="127607D9" w:rsidR="001E3486" w:rsidRPr="001E3486" w:rsidRDefault="00000000" w:rsidP="00864D7A">
      <w:pPr>
        <w:pStyle w:val="a3"/>
        <w:spacing w:before="240"/>
        <w:ind w:firstLine="708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Х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=L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⋅L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1.24</m:t>
                  </m:r>
                </m:e>
              </m:d>
            </m:e>
          </m:eqArr>
        </m:oMath>
      </m:oMathPara>
    </w:p>
    <w:p w14:paraId="4651BDCF" w14:textId="62FD4660" w:rsidR="00864D7A" w:rsidRPr="00864D7A" w:rsidRDefault="00000000" w:rsidP="00864D7A">
      <w:pPr>
        <w:pStyle w:val="a3"/>
        <w:spacing w:before="240"/>
        <w:ind w:firstLine="708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∙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</w:rPr>
                          <m:t>∙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b</m:t>
                            </m:r>
                            <m:r>
                              <w:rPr>
                                <w:rFonts w:ascii="Cambria Math" w:hAnsi="Cambria Math"/>
                              </w:rPr>
                              <m:t>∙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c</m:t>
                            </m:r>
                          </m:e>
                        </m:d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b</m:t>
                            </m:r>
                            <m:r>
                              <w:rPr>
                                <w:rFonts w:ascii="Cambria Math" w:hAnsi="Cambria Math"/>
                              </w:rPr>
                              <m:t>∙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c</m:t>
                            </m:r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∙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</w:rPr>
                          <m:t>∙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⋅p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τ</m:t>
                        </m:r>
                        <m:r>
                          <w:rPr>
                            <w:rFonts w:ascii="Cambria Math" w:hAnsi="Cambria Math"/>
                          </w:rPr>
                          <m:t>∙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r>
                          <w:rPr>
                            <w:rFonts w:ascii="Cambria Math" w:hAnsi="Cambria Math"/>
                          </w:rPr>
                          <m:t>+1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пр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k∙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п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k∙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∙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∙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Х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д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eastAsiaTheme="minorEastAsia"/>
                          </w:rPr>
                          <m:t>U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k∙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п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1.25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981A95E" w14:textId="65DE7539" w:rsidR="00864D7A" w:rsidRDefault="00864D7A" w:rsidP="00864D7A">
      <w:pPr>
        <w:pStyle w:val="a3"/>
        <w:spacing w:before="240"/>
        <w:ind w:firstLine="708"/>
        <w:rPr>
          <w:lang w:val="en-US"/>
        </w:rPr>
      </w:pPr>
      <w:r>
        <w:t>Перепишем (1.25) в виде</w:t>
      </w:r>
    </w:p>
    <w:p w14:paraId="2243FDD3" w14:textId="56FA19D2" w:rsidR="00864D7A" w:rsidRPr="00864D7A" w:rsidRDefault="00000000" w:rsidP="00864D7A">
      <w:pPr>
        <w:pStyle w:val="a3"/>
        <w:spacing w:before="240"/>
        <w:ind w:firstLine="708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>A∙X=h∙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1.26</m:t>
                  </m:r>
                </m:e>
              </m:d>
            </m:e>
          </m:eqArr>
        </m:oMath>
      </m:oMathPara>
    </w:p>
    <w:p w14:paraId="54DD44B7" w14:textId="71838178" w:rsidR="00864D7A" w:rsidRDefault="00160CF2" w:rsidP="00160CF2">
      <w:pPr>
        <w:pStyle w:val="a3"/>
        <w:spacing w:before="240"/>
      </w:pPr>
      <w:r>
        <w:t>где</w:t>
      </w:r>
    </w:p>
    <w:p w14:paraId="5D0AD918" w14:textId="4C24AC19" w:rsidR="00160CF2" w:rsidRPr="00160CF2" w:rsidRDefault="00160CF2" w:rsidP="00160CF2">
      <w:pPr>
        <w:pStyle w:val="a3"/>
        <w:spacing w:before="240"/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д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  <m:r>
                      <w:rPr>
                        <w:rFonts w:ascii="Cambria Math" w:hAnsi="Cambria Math"/>
                      </w:rPr>
                      <m:t>∙</m:t>
                    </m:r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</w:rPr>
                          <m:t>∙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</w:rPr>
                          <m:t>∙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  <m:r>
                      <w:rPr>
                        <w:rFonts w:ascii="Cambria Math" w:hAnsi="Cambria Math"/>
                      </w:rPr>
                      <m:t>∙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  <m:r>
                      <w:rPr>
                        <w:rFonts w:ascii="Cambria Math" w:hAnsi="Cambria Math"/>
                      </w:rPr>
                      <m:t>∙</m:t>
                    </m:r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пр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⋅p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τ</m:t>
                    </m:r>
                    <m:r>
                      <w:rPr>
                        <w:rFonts w:ascii="Cambria Math" w:hAnsi="Cambria Math"/>
                      </w:rPr>
                      <m:t>∙</m:t>
                    </m:r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пр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k∙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k∙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д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,</m:t>
          </m:r>
        </m:oMath>
      </m:oMathPara>
    </w:p>
    <w:p w14:paraId="665E16FC" w14:textId="5E6253A8" w:rsidR="00160CF2" w:rsidRPr="00160CF2" w:rsidRDefault="00160CF2" w:rsidP="00160CF2">
      <w:pPr>
        <w:pStyle w:val="a3"/>
        <w:spacing w:before="240"/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Х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д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д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eastAsiaTheme="minorEastAsia"/>
                      </w:rPr>
                      <m:t>U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    h=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noProof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k∙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 xml:space="preserve"> .</m:t>
          </m:r>
        </m:oMath>
      </m:oMathPara>
    </w:p>
    <w:p w14:paraId="274C935D" w14:textId="00622C11" w:rsidR="00160CF2" w:rsidRDefault="00160CF2" w:rsidP="00160CF2">
      <w:pPr>
        <w:pStyle w:val="a3"/>
        <w:spacing w:before="240"/>
      </w:pPr>
    </w:p>
    <w:p w14:paraId="51413C07" w14:textId="4EA8A6B2" w:rsidR="00C80A69" w:rsidRDefault="00C80A69" w:rsidP="00160CF2">
      <w:pPr>
        <w:pStyle w:val="a3"/>
        <w:spacing w:before="240"/>
      </w:pPr>
    </w:p>
    <w:p w14:paraId="370FCDD6" w14:textId="7458560B" w:rsidR="00C80A69" w:rsidRDefault="00C80A69" w:rsidP="00160CF2">
      <w:pPr>
        <w:pStyle w:val="a3"/>
        <w:spacing w:before="240"/>
      </w:pPr>
    </w:p>
    <w:p w14:paraId="7BE9D2E3" w14:textId="544C4813" w:rsidR="00C80A69" w:rsidRDefault="00C80A69" w:rsidP="00160CF2">
      <w:pPr>
        <w:pStyle w:val="a3"/>
        <w:spacing w:before="240"/>
      </w:pPr>
    </w:p>
    <w:p w14:paraId="0D75D340" w14:textId="7C3609A0" w:rsidR="00C80A69" w:rsidRDefault="00C80A69" w:rsidP="00160CF2">
      <w:pPr>
        <w:pStyle w:val="a3"/>
        <w:spacing w:before="240"/>
      </w:pPr>
    </w:p>
    <w:p w14:paraId="39F705A2" w14:textId="549FEBFF" w:rsidR="00C80A69" w:rsidRDefault="00C80A69" w:rsidP="00160CF2">
      <w:pPr>
        <w:pStyle w:val="a3"/>
        <w:spacing w:before="240"/>
      </w:pPr>
    </w:p>
    <w:p w14:paraId="162D6ECE" w14:textId="4F57C97D" w:rsidR="00C80A69" w:rsidRPr="00C80A69" w:rsidRDefault="00C80A69" w:rsidP="00C80A69">
      <w:pPr>
        <w:pStyle w:val="af2"/>
        <w:spacing w:line="480" w:lineRule="auto"/>
        <w:jc w:val="center"/>
        <w:outlineLvl w:val="0"/>
        <w:rPr>
          <w:sz w:val="32"/>
          <w:szCs w:val="32"/>
        </w:rPr>
      </w:pPr>
      <w:bookmarkStart w:id="9" w:name="_Toc130755470"/>
      <w:r w:rsidRPr="00C80A69">
        <w:rPr>
          <w:sz w:val="32"/>
          <w:szCs w:val="32"/>
        </w:rPr>
        <w:lastRenderedPageBreak/>
        <w:t>2 ОБЛАСТЬ УСТОЙЧИВОСТИ СИСТЕМЫ УПРАВЛЕНИЯ В ПРОСТРАНСТВЕ (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П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Д</m:t>
            </m:r>
          </m:sub>
        </m:sSub>
      </m:oMath>
      <w:r w:rsidRPr="00C80A69">
        <w:rPr>
          <w:sz w:val="32"/>
          <w:szCs w:val="32"/>
        </w:rPr>
        <w:t>)</w:t>
      </w:r>
      <w:bookmarkEnd w:id="9"/>
    </w:p>
    <w:p w14:paraId="7BE6B81E" w14:textId="6C6D7D37" w:rsidR="00160CF2" w:rsidRPr="00C80A69" w:rsidRDefault="00C80A69" w:rsidP="00C80A69">
      <w:pPr>
        <w:pStyle w:val="af2"/>
        <w:spacing w:line="360" w:lineRule="auto"/>
        <w:jc w:val="center"/>
        <w:outlineLvl w:val="1"/>
        <w:rPr>
          <w:sz w:val="32"/>
          <w:szCs w:val="32"/>
        </w:rPr>
      </w:pPr>
      <w:bookmarkStart w:id="10" w:name="_Toc130755471"/>
      <w:r w:rsidRPr="00C80A69">
        <w:rPr>
          <w:sz w:val="32"/>
          <w:szCs w:val="32"/>
        </w:rPr>
        <w:t>2.1 Характеристическое уравнение</w:t>
      </w:r>
      <w:bookmarkEnd w:id="10"/>
    </w:p>
    <w:p w14:paraId="0B181A59" w14:textId="2BE0127E" w:rsidR="00C80A69" w:rsidRDefault="00C80A69" w:rsidP="00C80A69">
      <w:pPr>
        <w:pStyle w:val="a3"/>
        <w:ind w:firstLine="708"/>
      </w:pPr>
      <w:r>
        <w:t>Характеристическим уравнением системы (1.23) называется нулевой определитель матрицы</w:t>
      </w:r>
      <w:r w:rsidRPr="00C80A69">
        <w:t xml:space="preserve">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6F4F2C0F" w14:textId="325DA12B" w:rsidR="00C80A69" w:rsidRPr="00C80A69" w:rsidRDefault="00000000" w:rsidP="00C80A69">
      <w:pPr>
        <w:pStyle w:val="a3"/>
        <w:ind w:firstLine="708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det</m:t>
                  </m:r>
                </m:fName>
                <m:e>
                  <m:r>
                    <w:rPr>
                      <w:rFonts w:ascii="Cambria Math" w:hAnsi="Cambria Math"/>
                    </w:rPr>
                    <m:t>A=0</m:t>
                  </m:r>
                </m:e>
              </m:func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2.1</m:t>
                  </m:r>
                </m:e>
              </m:d>
            </m:e>
          </m:eqArr>
        </m:oMath>
      </m:oMathPara>
    </w:p>
    <w:p w14:paraId="31532856" w14:textId="5B3B8248" w:rsidR="00C80A69" w:rsidRDefault="00C80A69" w:rsidP="00C80A69">
      <w:pPr>
        <w:pStyle w:val="a3"/>
        <w:ind w:firstLine="708"/>
      </w:pPr>
      <w:r>
        <w:t xml:space="preserve">Корни характеристического уравнения определяют вид решения системы (1.23) и, в частности, его устойчивость. </w:t>
      </w:r>
    </w:p>
    <w:p w14:paraId="6C789277" w14:textId="3842699B" w:rsidR="00160CF2" w:rsidRDefault="00C80A69" w:rsidP="00C80A69">
      <w:pPr>
        <w:pStyle w:val="a3"/>
        <w:ind w:firstLine="708"/>
      </w:pPr>
      <w:r>
        <w:rPr>
          <w:noProof/>
        </w:rPr>
        <w:drawing>
          <wp:anchor distT="0" distB="0" distL="114300" distR="114300" simplePos="0" relativeHeight="251792384" behindDoc="0" locked="0" layoutInCell="1" allowOverlap="1" wp14:anchorId="6DC05388" wp14:editId="5DE60BEE">
            <wp:simplePos x="0" y="0"/>
            <wp:positionH relativeFrom="column">
              <wp:posOffset>1874520</wp:posOffset>
            </wp:positionH>
            <wp:positionV relativeFrom="paragraph">
              <wp:posOffset>220106</wp:posOffset>
            </wp:positionV>
            <wp:extent cx="1876425" cy="2590800"/>
            <wp:effectExtent l="0" t="0" r="9525" b="0"/>
            <wp:wrapTopAndBottom/>
            <wp:docPr id="4" name="Рисунок 4" descr="Изображение выглядит как текст, письм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письмо&#10;&#10;Автоматически созданное описание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Исходные данные:</w:t>
      </w:r>
    </w:p>
    <w:p w14:paraId="25F6108D" w14:textId="6CEAE4CA" w:rsidR="00160CF2" w:rsidRPr="00E0387E" w:rsidRDefault="00E0387E" w:rsidP="00E0387E">
      <w:pPr>
        <w:pStyle w:val="a3"/>
        <w:spacing w:before="240"/>
        <w:ind w:firstLine="708"/>
      </w:pPr>
      <w:r>
        <w:rPr>
          <w:noProof/>
        </w:rPr>
        <w:drawing>
          <wp:anchor distT="0" distB="0" distL="114300" distR="114300" simplePos="0" relativeHeight="251795456" behindDoc="0" locked="0" layoutInCell="1" allowOverlap="1" wp14:anchorId="58C193DF" wp14:editId="4E756C6E">
            <wp:simplePos x="0" y="0"/>
            <wp:positionH relativeFrom="column">
              <wp:posOffset>5757163</wp:posOffset>
            </wp:positionH>
            <wp:positionV relativeFrom="paragraph">
              <wp:posOffset>3269421</wp:posOffset>
            </wp:positionV>
            <wp:extent cx="397566" cy="233862"/>
            <wp:effectExtent l="0" t="0" r="254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66" cy="2338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4432" behindDoc="0" locked="0" layoutInCell="1" allowOverlap="1" wp14:anchorId="5C39C825" wp14:editId="62754A3A">
            <wp:simplePos x="0" y="0"/>
            <wp:positionH relativeFrom="column">
              <wp:posOffset>583124</wp:posOffset>
            </wp:positionH>
            <wp:positionV relativeFrom="paragraph">
              <wp:posOffset>3363926</wp:posOffset>
            </wp:positionV>
            <wp:extent cx="4972050" cy="428625"/>
            <wp:effectExtent l="0" t="0" r="0" b="9525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93408" behindDoc="0" locked="0" layoutInCell="1" allowOverlap="1" wp14:anchorId="02B1DBA8" wp14:editId="0C9C51B5">
            <wp:simplePos x="0" y="0"/>
            <wp:positionH relativeFrom="column">
              <wp:posOffset>399277</wp:posOffset>
            </wp:positionH>
            <wp:positionV relativeFrom="paragraph">
              <wp:posOffset>2922712</wp:posOffset>
            </wp:positionV>
            <wp:extent cx="5153025" cy="504825"/>
            <wp:effectExtent l="0" t="0" r="9525" b="9525"/>
            <wp:wrapTopAndBottom/>
            <wp:docPr id="11" name="Рисунок 1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0A69">
        <w:t xml:space="preserve">Нахождение определителя матрицы </w:t>
      </w:r>
      <m:oMath>
        <m:r>
          <w:rPr>
            <w:rFonts w:ascii="Cambria Math" w:hAnsi="Cambria Math"/>
          </w:rPr>
          <m:t>A</m:t>
        </m:r>
      </m:oMath>
      <w:r w:rsidR="00C80A69" w:rsidRPr="00E0387E">
        <w:t>:</w:t>
      </w:r>
    </w:p>
    <w:p w14:paraId="6E1E750D" w14:textId="717DBC60" w:rsidR="00E0387E" w:rsidRDefault="00E0387E" w:rsidP="00160CF2">
      <w:pPr>
        <w:pStyle w:val="a3"/>
        <w:spacing w:before="240"/>
      </w:pPr>
      <w:r>
        <w:rPr>
          <w:noProof/>
        </w:rPr>
        <w:drawing>
          <wp:anchor distT="0" distB="0" distL="114300" distR="114300" simplePos="0" relativeHeight="251797504" behindDoc="0" locked="0" layoutInCell="1" allowOverlap="1" wp14:anchorId="0C835D4E" wp14:editId="07BF6B6A">
            <wp:simplePos x="0" y="0"/>
            <wp:positionH relativeFrom="column">
              <wp:posOffset>5677341</wp:posOffset>
            </wp:positionH>
            <wp:positionV relativeFrom="paragraph">
              <wp:posOffset>1776095</wp:posOffset>
            </wp:positionV>
            <wp:extent cx="477853" cy="349857"/>
            <wp:effectExtent l="0" t="0" r="0" b="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53" cy="349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6480" behindDoc="0" locked="0" layoutInCell="1" allowOverlap="1" wp14:anchorId="2BBE6051" wp14:editId="37A3F74C">
            <wp:simplePos x="0" y="0"/>
            <wp:positionH relativeFrom="column">
              <wp:posOffset>978645</wp:posOffset>
            </wp:positionH>
            <wp:positionV relativeFrom="paragraph">
              <wp:posOffset>1330629</wp:posOffset>
            </wp:positionV>
            <wp:extent cx="4055110" cy="1246505"/>
            <wp:effectExtent l="0" t="0" r="2540" b="0"/>
            <wp:wrapTopAndBottom/>
            <wp:docPr id="17" name="Рисунок 17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1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387E">
        <w:tab/>
      </w:r>
      <w:r>
        <w:t xml:space="preserve">Определение зависимости коэффициентов полинома от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 w:rsidRPr="00E0387E">
        <w:t>:</w:t>
      </w:r>
    </w:p>
    <w:p w14:paraId="3E25C7D5" w14:textId="25244908" w:rsidR="00E0387E" w:rsidRDefault="00E0387E" w:rsidP="00160CF2">
      <w:pPr>
        <w:pStyle w:val="a3"/>
        <w:spacing w:before="240"/>
      </w:pPr>
      <w:r>
        <w:rPr>
          <w:noProof/>
        </w:rPr>
        <w:lastRenderedPageBreak/>
        <w:drawing>
          <wp:anchor distT="0" distB="0" distL="114300" distR="114300" simplePos="0" relativeHeight="251799552" behindDoc="0" locked="0" layoutInCell="1" allowOverlap="1" wp14:anchorId="0D596676" wp14:editId="694E82BD">
            <wp:simplePos x="0" y="0"/>
            <wp:positionH relativeFrom="column">
              <wp:posOffset>5694266</wp:posOffset>
            </wp:positionH>
            <wp:positionV relativeFrom="paragraph">
              <wp:posOffset>1012825</wp:posOffset>
            </wp:positionV>
            <wp:extent cx="488772" cy="302150"/>
            <wp:effectExtent l="0" t="0" r="6985" b="3175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72" cy="30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8528" behindDoc="0" locked="0" layoutInCell="1" allowOverlap="1" wp14:anchorId="50B69C5A" wp14:editId="0708835F">
            <wp:simplePos x="0" y="0"/>
            <wp:positionH relativeFrom="column">
              <wp:posOffset>-31308</wp:posOffset>
            </wp:positionH>
            <wp:positionV relativeFrom="paragraph">
              <wp:posOffset>941263</wp:posOffset>
            </wp:positionV>
            <wp:extent cx="5669280" cy="418465"/>
            <wp:effectExtent l="0" t="0" r="7620" b="635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Таким образом, контрольный полином имеет вид</w:t>
      </w:r>
      <w:r w:rsidRPr="00E0387E">
        <w:t xml:space="preserve"> (</w:t>
      </w:r>
      <w:r>
        <w:t xml:space="preserve">для него была введена матрица </w:t>
      </w:r>
      <w:r>
        <w:rPr>
          <w:lang w:val="en-US"/>
        </w:rPr>
        <w:t>a</w:t>
      </w:r>
      <w:r w:rsidRPr="00E0387E">
        <w:t xml:space="preserve">, </w:t>
      </w:r>
      <w:r>
        <w:t xml:space="preserve">содержащая в столбце те же коэффициенты что и </w:t>
      </w:r>
      <w:r>
        <w:rPr>
          <w:lang w:val="en-US"/>
        </w:rPr>
        <w:t>a</w:t>
      </w:r>
      <w:r w:rsidRPr="00E0387E">
        <w:t xml:space="preserve">1, </w:t>
      </w:r>
      <w:r>
        <w:t>но элементы в нём идут в обратном порядке</w:t>
      </w:r>
      <w:r w:rsidRPr="00E0387E">
        <w:t>):</w:t>
      </w:r>
    </w:p>
    <w:p w14:paraId="44314DC5" w14:textId="4CEA38E3" w:rsidR="001270DE" w:rsidRDefault="001270DE" w:rsidP="001270DE">
      <w:pPr>
        <w:pStyle w:val="af2"/>
        <w:spacing w:line="360" w:lineRule="auto"/>
        <w:jc w:val="center"/>
        <w:outlineLvl w:val="1"/>
        <w:rPr>
          <w:sz w:val="32"/>
          <w:szCs w:val="32"/>
        </w:rPr>
      </w:pPr>
      <w:bookmarkStart w:id="11" w:name="_Toc130755472"/>
      <w:r w:rsidRPr="00C80A69">
        <w:rPr>
          <w:sz w:val="32"/>
          <w:szCs w:val="32"/>
        </w:rPr>
        <w:t>2.</w:t>
      </w:r>
      <w:r w:rsidRPr="001270DE">
        <w:rPr>
          <w:sz w:val="32"/>
          <w:szCs w:val="32"/>
        </w:rPr>
        <w:t>2</w:t>
      </w:r>
      <w:r w:rsidRPr="00C80A69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Критерий устойчивости Стодолы и </w:t>
      </w:r>
      <w:proofErr w:type="spellStart"/>
      <w:r>
        <w:rPr>
          <w:sz w:val="32"/>
          <w:szCs w:val="32"/>
        </w:rPr>
        <w:t>Рауса</w:t>
      </w:r>
      <w:proofErr w:type="spellEnd"/>
      <w:r>
        <w:rPr>
          <w:sz w:val="32"/>
          <w:szCs w:val="32"/>
        </w:rPr>
        <w:t>-Гурвица</w:t>
      </w:r>
      <w:bookmarkEnd w:id="11"/>
    </w:p>
    <w:p w14:paraId="47FEBB48" w14:textId="74C412A5" w:rsidR="001270DE" w:rsidRDefault="00AD3940" w:rsidP="001270DE">
      <w:pPr>
        <w:pStyle w:val="a3"/>
        <w:ind w:firstLine="708"/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801600" behindDoc="0" locked="0" layoutInCell="1" allowOverlap="1" wp14:anchorId="030768CC" wp14:editId="56DAF767">
            <wp:simplePos x="0" y="0"/>
            <wp:positionH relativeFrom="column">
              <wp:posOffset>5716666</wp:posOffset>
            </wp:positionH>
            <wp:positionV relativeFrom="paragraph">
              <wp:posOffset>1434226</wp:posOffset>
            </wp:positionV>
            <wp:extent cx="463048" cy="328343"/>
            <wp:effectExtent l="0" t="0" r="0" b="0"/>
            <wp:wrapNone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48" cy="328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70DE">
        <w:rPr>
          <w:noProof/>
        </w:rPr>
        <w:drawing>
          <wp:anchor distT="0" distB="0" distL="114300" distR="114300" simplePos="0" relativeHeight="251800576" behindDoc="0" locked="0" layoutInCell="1" allowOverlap="1" wp14:anchorId="34DDD826" wp14:editId="179ECB7A">
            <wp:simplePos x="0" y="0"/>
            <wp:positionH relativeFrom="column">
              <wp:posOffset>955289</wp:posOffset>
            </wp:positionH>
            <wp:positionV relativeFrom="paragraph">
              <wp:posOffset>859652</wp:posOffset>
            </wp:positionV>
            <wp:extent cx="4038600" cy="1724025"/>
            <wp:effectExtent l="0" t="0" r="0" b="9525"/>
            <wp:wrapTopAndBottom/>
            <wp:docPr id="23" name="Рисунок 23" descr="Изображение выглядит как текст, письм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текст, письмо&#10;&#10;Автоматически созданное описание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70DE">
        <w:t>Для определения устойчивости характеристического полинома и построения области устойчивости в пространстве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>)</m:t>
        </m:r>
      </m:oMath>
      <w:r w:rsidR="001270DE">
        <w:rPr>
          <w:rFonts w:eastAsiaTheme="minorEastAsia"/>
        </w:rPr>
        <w:t xml:space="preserve"> сформируем матрицу Гурвица.</w:t>
      </w:r>
    </w:p>
    <w:p w14:paraId="148CAE09" w14:textId="77777777" w:rsidR="00AD3940" w:rsidRDefault="00AD3940" w:rsidP="00AD3940">
      <w:pPr>
        <w:pStyle w:val="a3"/>
        <w:ind w:firstLine="708"/>
        <w:rPr>
          <w:noProof/>
        </w:rPr>
      </w:pPr>
    </w:p>
    <w:p w14:paraId="508C41FD" w14:textId="71E243D0" w:rsidR="001270DE" w:rsidRPr="00AD3940" w:rsidRDefault="00AD3940" w:rsidP="00AD3940">
      <w:pPr>
        <w:pStyle w:val="a3"/>
        <w:ind w:firstLine="708"/>
      </w:pPr>
      <w:r>
        <w:rPr>
          <w:noProof/>
        </w:rPr>
        <w:drawing>
          <wp:anchor distT="0" distB="0" distL="114300" distR="114300" simplePos="0" relativeHeight="251804672" behindDoc="0" locked="0" layoutInCell="1" allowOverlap="1" wp14:anchorId="21C847A2" wp14:editId="7BA9EB77">
            <wp:simplePos x="0" y="0"/>
            <wp:positionH relativeFrom="column">
              <wp:posOffset>5809069</wp:posOffset>
            </wp:positionH>
            <wp:positionV relativeFrom="paragraph">
              <wp:posOffset>1335524</wp:posOffset>
            </wp:positionV>
            <wp:extent cx="370936" cy="322553"/>
            <wp:effectExtent l="0" t="0" r="0" b="1905"/>
            <wp:wrapNone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36" cy="3225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3648" behindDoc="0" locked="0" layoutInCell="1" allowOverlap="1" wp14:anchorId="2A978CB6" wp14:editId="3AEDC1C7">
            <wp:simplePos x="0" y="0"/>
            <wp:positionH relativeFrom="column">
              <wp:posOffset>955483</wp:posOffset>
            </wp:positionH>
            <wp:positionV relativeFrom="paragraph">
              <wp:posOffset>1655780</wp:posOffset>
            </wp:positionV>
            <wp:extent cx="4398010" cy="333375"/>
            <wp:effectExtent l="0" t="0" r="2540" b="9525"/>
            <wp:wrapTopAndBottom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26"/>
                    <a:stretch/>
                  </pic:blipFill>
                  <pic:spPr bwMode="auto">
                    <a:xfrm>
                      <a:off x="0" y="0"/>
                      <a:ext cx="4398010" cy="333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802624" behindDoc="0" locked="0" layoutInCell="1" allowOverlap="1" wp14:anchorId="4709CF27" wp14:editId="37AE530F">
            <wp:simplePos x="0" y="0"/>
            <wp:positionH relativeFrom="column">
              <wp:posOffset>627320</wp:posOffset>
            </wp:positionH>
            <wp:positionV relativeFrom="paragraph">
              <wp:posOffset>1198101</wp:posOffset>
            </wp:positionV>
            <wp:extent cx="4876800" cy="371475"/>
            <wp:effectExtent l="0" t="0" r="0" b="9525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В соответствии с критериями устойчивости Стодолы и </w:t>
      </w:r>
      <w:proofErr w:type="spellStart"/>
      <w:r>
        <w:t>Рауса</w:t>
      </w:r>
      <w:proofErr w:type="spellEnd"/>
      <w:r>
        <w:t>-Гурвица все коэффициенты матрицы (2.5) и определители угловых миноров должны быть положительными. Это условие выполняется использованием функции Хэвисайда.</w:t>
      </w:r>
      <w:r w:rsidRPr="00AD3940">
        <w:rPr>
          <w:noProof/>
        </w:rPr>
        <w:t xml:space="preserve"> </w:t>
      </w:r>
    </w:p>
    <w:p w14:paraId="367BD303" w14:textId="5E23A4EB" w:rsidR="00AD3940" w:rsidRDefault="00AD3940" w:rsidP="001270DE">
      <w:pPr>
        <w:pStyle w:val="a3"/>
      </w:pPr>
      <w:r>
        <w:tab/>
      </w:r>
    </w:p>
    <w:p w14:paraId="5095310F" w14:textId="09FE0B58" w:rsidR="001270DE" w:rsidRDefault="00AD3940" w:rsidP="00AD3940">
      <w:pPr>
        <w:pStyle w:val="a3"/>
        <w:ind w:firstLine="708"/>
      </w:pPr>
      <w:r>
        <w:t xml:space="preserve">Область устойчивости показана на рисунке </w:t>
      </w:r>
      <w:r w:rsidRPr="00AD3940">
        <w:t>8.</w:t>
      </w:r>
    </w:p>
    <w:p w14:paraId="1862DDC6" w14:textId="0D3ADC1A" w:rsidR="00E0387E" w:rsidRDefault="00AD3940" w:rsidP="00AD3940">
      <w:pPr>
        <w:pStyle w:val="a3"/>
        <w:spacing w:before="240"/>
        <w:jc w:val="center"/>
      </w:pPr>
      <w:r>
        <w:rPr>
          <w:noProof/>
        </w:rPr>
        <w:lastRenderedPageBreak/>
        <w:drawing>
          <wp:anchor distT="0" distB="0" distL="114300" distR="114300" simplePos="0" relativeHeight="251805696" behindDoc="0" locked="0" layoutInCell="1" allowOverlap="1" wp14:anchorId="160496C5" wp14:editId="20A1A894">
            <wp:simplePos x="0" y="0"/>
            <wp:positionH relativeFrom="column">
              <wp:posOffset>1938679</wp:posOffset>
            </wp:positionH>
            <wp:positionV relativeFrom="paragraph">
              <wp:posOffset>575</wp:posOffset>
            </wp:positionV>
            <wp:extent cx="1976120" cy="2035810"/>
            <wp:effectExtent l="0" t="0" r="5080" b="2540"/>
            <wp:wrapTopAndBottom/>
            <wp:docPr id="32" name="Рисунок 32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612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8 – Область устойчивости</w:t>
      </w:r>
    </w:p>
    <w:p w14:paraId="54256E3D" w14:textId="49E434C4" w:rsidR="006818FE" w:rsidRDefault="008177F6" w:rsidP="006818FE">
      <w:pPr>
        <w:pStyle w:val="a3"/>
        <w:ind w:firstLine="708"/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807744" behindDoc="0" locked="0" layoutInCell="1" allowOverlap="1" wp14:anchorId="1AAA64F6" wp14:editId="677EC749">
            <wp:simplePos x="0" y="0"/>
            <wp:positionH relativeFrom="column">
              <wp:posOffset>5725160</wp:posOffset>
            </wp:positionH>
            <wp:positionV relativeFrom="paragraph">
              <wp:posOffset>1059815</wp:posOffset>
            </wp:positionV>
            <wp:extent cx="466958" cy="270344"/>
            <wp:effectExtent l="0" t="0" r="0" b="0"/>
            <wp:wrapNone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958" cy="270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06720" behindDoc="0" locked="0" layoutInCell="1" allowOverlap="1" wp14:anchorId="61C86987" wp14:editId="6D1886D8">
            <wp:simplePos x="0" y="0"/>
            <wp:positionH relativeFrom="column">
              <wp:posOffset>723349</wp:posOffset>
            </wp:positionH>
            <wp:positionV relativeFrom="paragraph">
              <wp:posOffset>586452</wp:posOffset>
            </wp:positionV>
            <wp:extent cx="4371975" cy="1323975"/>
            <wp:effectExtent l="0" t="0" r="9525" b="9525"/>
            <wp:wrapTopAndBottom/>
            <wp:docPr id="33" name="Рисунок 33" descr="Изображение выглядит как текст, письм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 descr="Изображение выглядит как текст, письмо&#10;&#10;Автоматически созданное описание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18FE">
        <w:t xml:space="preserve">Выберем произвольную точку, которая находится в области устойчивости, например,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 xml:space="preserve">=0,8;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>=0,5</m:t>
        </m:r>
      </m:oMath>
      <w:r w:rsidR="006818FE">
        <w:rPr>
          <w:rFonts w:eastAsiaTheme="minorEastAsia"/>
        </w:rPr>
        <w:t xml:space="preserve"> и найдём корни исследуемого полинома:</w:t>
      </w:r>
    </w:p>
    <w:p w14:paraId="06783CF1" w14:textId="19C38460" w:rsidR="008177F6" w:rsidRDefault="008177F6" w:rsidP="00AC028F">
      <w:pPr>
        <w:pStyle w:val="a3"/>
        <w:spacing w:before="240" w:after="240"/>
        <w:ind w:firstLine="708"/>
        <w:rPr>
          <w:rFonts w:eastAsiaTheme="minorEastAsia"/>
        </w:rPr>
      </w:pPr>
      <w:r>
        <w:rPr>
          <w:rFonts w:eastAsiaTheme="minorEastAsia"/>
        </w:rPr>
        <w:t>Все корни находятся в левой полуплоскости, что говорит об устойчивости исследуемого характеристического полинома.</w:t>
      </w:r>
    </w:p>
    <w:p w14:paraId="0C258297" w14:textId="4B1168FC" w:rsidR="00AC028F" w:rsidRDefault="00AC028F" w:rsidP="00AC028F">
      <w:pPr>
        <w:pStyle w:val="af2"/>
        <w:spacing w:line="360" w:lineRule="auto"/>
        <w:jc w:val="center"/>
        <w:outlineLvl w:val="1"/>
        <w:rPr>
          <w:sz w:val="32"/>
          <w:szCs w:val="32"/>
        </w:rPr>
      </w:pPr>
      <w:bookmarkStart w:id="12" w:name="_Toc130755473"/>
      <w:r w:rsidRPr="00C80A69">
        <w:rPr>
          <w:sz w:val="32"/>
          <w:szCs w:val="32"/>
        </w:rPr>
        <w:t>2.</w:t>
      </w:r>
      <w:r>
        <w:rPr>
          <w:sz w:val="32"/>
          <w:szCs w:val="32"/>
        </w:rPr>
        <w:t>3</w:t>
      </w:r>
      <w:r w:rsidRPr="00C80A69">
        <w:rPr>
          <w:sz w:val="32"/>
          <w:szCs w:val="32"/>
        </w:rPr>
        <w:t xml:space="preserve"> </w:t>
      </w:r>
      <w:r>
        <w:rPr>
          <w:sz w:val="32"/>
          <w:szCs w:val="32"/>
        </w:rPr>
        <w:t>Проверка устойчивости полинома с помощью годографа Михайлова</w:t>
      </w:r>
      <w:bookmarkEnd w:id="12"/>
    </w:p>
    <w:p w14:paraId="286F0743" w14:textId="77777777" w:rsidR="00AC028F" w:rsidRDefault="00AC028F" w:rsidP="00AC028F">
      <w:pPr>
        <w:pStyle w:val="a3"/>
        <w:ind w:firstLine="708"/>
        <w:rPr>
          <w:rFonts w:eastAsiaTheme="minorEastAsia"/>
        </w:rPr>
      </w:pPr>
      <w:r>
        <w:t xml:space="preserve">Для формирования годографа Михайлова необходимо вынести </w:t>
      </w:r>
      <m:oMath>
        <m:r>
          <w:rPr>
            <w:rFonts w:ascii="Cambria Math" w:hAnsi="Cambria Math"/>
          </w:rPr>
          <m:t>p</m:t>
        </m:r>
      </m:oMath>
      <w:r>
        <w:rPr>
          <w:rFonts w:eastAsiaTheme="minorEastAsia"/>
        </w:rPr>
        <w:t xml:space="preserve"> из всех слагаемых, содержащих нечетную степень при </w:t>
      </w:r>
      <m:oMath>
        <m:r>
          <w:rPr>
            <w:rFonts w:ascii="Cambria Math" w:eastAsiaTheme="minorEastAsia" w:hAnsi="Cambria Math"/>
          </w:rPr>
          <m:t>p</m:t>
        </m:r>
      </m:oMath>
      <w:r w:rsidRPr="00DE130A">
        <w:rPr>
          <w:rFonts w:eastAsiaTheme="minorEastAsia"/>
        </w:rPr>
        <w:t xml:space="preserve">. </w:t>
      </w:r>
      <w:r>
        <w:rPr>
          <w:rFonts w:eastAsiaTheme="minorEastAsia"/>
        </w:rPr>
        <w:t xml:space="preserve">Произвести замену </w:t>
      </w:r>
      <m:oMath>
        <m:r>
          <w:rPr>
            <w:rFonts w:ascii="Cambria Math" w:eastAsiaTheme="minorEastAsia" w:hAnsi="Cambria Math"/>
          </w:rPr>
          <m:t>p→iω</m:t>
        </m:r>
      </m:oMath>
      <w:r w:rsidRPr="00DE130A">
        <w:rPr>
          <w:rFonts w:eastAsiaTheme="minorEastAsia"/>
        </w:rPr>
        <w:t xml:space="preserve"> </w:t>
      </w:r>
      <w:r>
        <w:rPr>
          <w:rFonts w:eastAsiaTheme="minorEastAsia"/>
        </w:rPr>
        <w:t>и формально разделить полином на две части: мнимую и вещественную.</w:t>
      </w:r>
    </w:p>
    <w:p w14:paraId="46765687" w14:textId="4C5745C5" w:rsidR="00AC028F" w:rsidRDefault="00AC028F" w:rsidP="00AC028F">
      <w:pPr>
        <w:pStyle w:val="a3"/>
        <w:ind w:firstLine="708"/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809792" behindDoc="0" locked="0" layoutInCell="1" allowOverlap="1" wp14:anchorId="0C058111" wp14:editId="5BEE84F3">
            <wp:simplePos x="0" y="0"/>
            <wp:positionH relativeFrom="column">
              <wp:posOffset>5725216</wp:posOffset>
            </wp:positionH>
            <wp:positionV relativeFrom="paragraph">
              <wp:posOffset>1017905</wp:posOffset>
            </wp:positionV>
            <wp:extent cx="453225" cy="302150"/>
            <wp:effectExtent l="0" t="0" r="4445" b="3175"/>
            <wp:wrapNone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225" cy="30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08768" behindDoc="0" locked="0" layoutInCell="1" allowOverlap="1" wp14:anchorId="4601FABC" wp14:editId="5E6859E3">
            <wp:simplePos x="0" y="0"/>
            <wp:positionH relativeFrom="column">
              <wp:posOffset>1177428</wp:posOffset>
            </wp:positionH>
            <wp:positionV relativeFrom="paragraph">
              <wp:posOffset>771166</wp:posOffset>
            </wp:positionV>
            <wp:extent cx="3505200" cy="819150"/>
            <wp:effectExtent l="0" t="0" r="0" b="0"/>
            <wp:wrapTopAndBottom/>
            <wp:docPr id="35" name="Рисунок 3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t>Полученные вещественная и мнимая часть характеристического уравнения имеют вид:</w:t>
      </w:r>
    </w:p>
    <w:p w14:paraId="281C20E2" w14:textId="30BC3DC9" w:rsidR="00AC028F" w:rsidRDefault="00AC028F" w:rsidP="00AC028F">
      <w:pPr>
        <w:pStyle w:val="a3"/>
        <w:ind w:firstLine="708"/>
        <w:rPr>
          <w:rFonts w:eastAsiaTheme="minorEastAsia"/>
        </w:rPr>
      </w:pPr>
      <w:r>
        <w:rPr>
          <w:rFonts w:eastAsiaTheme="minorEastAsia"/>
        </w:rPr>
        <w:t xml:space="preserve">В случае попеременного пересечения годографом Михайлова  осей </w:t>
      </w:r>
      <w:r>
        <w:rPr>
          <w:rFonts w:eastAsiaTheme="minorEastAsia"/>
        </w:rPr>
        <w:lastRenderedPageBreak/>
        <w:t xml:space="preserve">абсцисс и ординат 5 раз, полином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</m:oMath>
      <w:r>
        <w:rPr>
          <w:rFonts w:eastAsiaTheme="minorEastAsia"/>
        </w:rPr>
        <w:t xml:space="preserve"> будет являться устойчивым.</w:t>
      </w:r>
    </w:p>
    <w:p w14:paraId="511861DC" w14:textId="7EABD855" w:rsidR="00AC028F" w:rsidRDefault="00AC028F" w:rsidP="00AC028F">
      <w:pPr>
        <w:pStyle w:val="a3"/>
        <w:ind w:firstLine="708"/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812864" behindDoc="0" locked="0" layoutInCell="1" allowOverlap="1" wp14:anchorId="0A86838D" wp14:editId="52988D1E">
            <wp:simplePos x="0" y="0"/>
            <wp:positionH relativeFrom="column">
              <wp:posOffset>516172</wp:posOffset>
            </wp:positionH>
            <wp:positionV relativeFrom="paragraph">
              <wp:posOffset>2350052</wp:posOffset>
            </wp:positionV>
            <wp:extent cx="4391025" cy="3086100"/>
            <wp:effectExtent l="0" t="0" r="9525" b="0"/>
            <wp:wrapTopAndBottom/>
            <wp:docPr id="39" name="Рисунок 39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10816" behindDoc="0" locked="0" layoutInCell="1" allowOverlap="1" wp14:anchorId="28560F4B" wp14:editId="7ABE5631">
            <wp:simplePos x="0" y="0"/>
            <wp:positionH relativeFrom="column">
              <wp:posOffset>255657</wp:posOffset>
            </wp:positionH>
            <wp:positionV relativeFrom="paragraph">
              <wp:posOffset>605072</wp:posOffset>
            </wp:positionV>
            <wp:extent cx="2496185" cy="1746250"/>
            <wp:effectExtent l="0" t="0" r="0" b="6350"/>
            <wp:wrapTopAndBottom/>
            <wp:docPr id="37" name="Рисунок 37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1840" behindDoc="0" locked="0" layoutInCell="1" allowOverlap="1" wp14:anchorId="1022F050" wp14:editId="15F8100D">
            <wp:simplePos x="0" y="0"/>
            <wp:positionH relativeFrom="column">
              <wp:posOffset>3030579</wp:posOffset>
            </wp:positionH>
            <wp:positionV relativeFrom="paragraph">
              <wp:posOffset>605321</wp:posOffset>
            </wp:positionV>
            <wp:extent cx="2480945" cy="1793875"/>
            <wp:effectExtent l="0" t="0" r="0" b="0"/>
            <wp:wrapTopAndBottom/>
            <wp:docPr id="38" name="Рисунок 38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</w:rPr>
        <w:t xml:space="preserve">Годограф Михайлова (при значениях </w:t>
      </w:r>
      <m:oMath>
        <m:r>
          <w:rPr>
            <w:rFonts w:ascii="Cambria Math" w:eastAsiaTheme="minorEastAsia" w:hAnsi="Cambria Math"/>
          </w:rPr>
          <m:t>ω=3, 30 и 1000</m:t>
        </m:r>
      </m:oMath>
      <w:r>
        <w:rPr>
          <w:rFonts w:eastAsiaTheme="minorEastAsia"/>
        </w:rPr>
        <w:t xml:space="preserve"> соответственно) представлен на рисунке 9</w:t>
      </w:r>
      <w:r w:rsidRPr="00AC028F">
        <w:rPr>
          <w:noProof/>
        </w:rPr>
        <w:t xml:space="preserve"> </w:t>
      </w:r>
      <w:r w:rsidRPr="00AC028F">
        <w:rPr>
          <w:rFonts w:eastAsiaTheme="minorEastAsia"/>
        </w:rPr>
        <w:t>.</w:t>
      </w:r>
    </w:p>
    <w:p w14:paraId="4EECD4A8" w14:textId="5F37A746" w:rsidR="00AC028F" w:rsidRPr="00AC028F" w:rsidRDefault="00AC028F" w:rsidP="00AC028F">
      <w:pPr>
        <w:pStyle w:val="a3"/>
        <w:jc w:val="center"/>
        <w:rPr>
          <w:rFonts w:eastAsiaTheme="minorEastAsia"/>
        </w:rPr>
      </w:pPr>
      <w:r>
        <w:rPr>
          <w:rFonts w:eastAsiaTheme="minorEastAsia"/>
        </w:rPr>
        <w:t>Рисунок 9 – Годограф Михайлова</w:t>
      </w:r>
    </w:p>
    <w:p w14:paraId="7CBA24DF" w14:textId="416A9B7A" w:rsidR="00AC028F" w:rsidRDefault="00AC028F" w:rsidP="00AC028F">
      <w:pPr>
        <w:pStyle w:val="a3"/>
        <w:rPr>
          <w:rFonts w:eastAsiaTheme="minorEastAsia"/>
        </w:rPr>
      </w:pPr>
    </w:p>
    <w:p w14:paraId="31DB8085" w14:textId="4CDE490E" w:rsidR="00AC028F" w:rsidRDefault="00AC028F" w:rsidP="00AC028F">
      <w:pPr>
        <w:pStyle w:val="a3"/>
        <w:rPr>
          <w:rFonts w:eastAsiaTheme="minorEastAsia"/>
        </w:rPr>
      </w:pPr>
    </w:p>
    <w:p w14:paraId="06A576A8" w14:textId="14C5B2F9" w:rsidR="00AC028F" w:rsidRDefault="00AC028F" w:rsidP="00AC028F">
      <w:pPr>
        <w:pStyle w:val="a3"/>
        <w:rPr>
          <w:rFonts w:eastAsiaTheme="minorEastAsia"/>
        </w:rPr>
      </w:pPr>
    </w:p>
    <w:p w14:paraId="7F6FA6D0" w14:textId="795F67C7" w:rsidR="00AC028F" w:rsidRDefault="00AC028F" w:rsidP="00AC028F">
      <w:pPr>
        <w:pStyle w:val="a3"/>
        <w:rPr>
          <w:rFonts w:eastAsiaTheme="minorEastAsia"/>
        </w:rPr>
      </w:pPr>
    </w:p>
    <w:p w14:paraId="5C1D44FD" w14:textId="69EC75F3" w:rsidR="00AC028F" w:rsidRDefault="00AC028F" w:rsidP="00AC028F">
      <w:pPr>
        <w:pStyle w:val="a3"/>
        <w:rPr>
          <w:rFonts w:eastAsiaTheme="minorEastAsia"/>
        </w:rPr>
      </w:pPr>
    </w:p>
    <w:p w14:paraId="2F75D587" w14:textId="568D653F" w:rsidR="00AC028F" w:rsidRDefault="00AC028F" w:rsidP="00AC028F">
      <w:pPr>
        <w:pStyle w:val="a3"/>
        <w:rPr>
          <w:rFonts w:eastAsiaTheme="minorEastAsia"/>
        </w:rPr>
      </w:pPr>
    </w:p>
    <w:p w14:paraId="09720D7D" w14:textId="777C2197" w:rsidR="00AC028F" w:rsidRDefault="00AC028F" w:rsidP="00AC028F">
      <w:pPr>
        <w:pStyle w:val="a3"/>
        <w:rPr>
          <w:rFonts w:eastAsiaTheme="minorEastAsia"/>
        </w:rPr>
      </w:pPr>
    </w:p>
    <w:p w14:paraId="70218BFF" w14:textId="5204B670" w:rsidR="00AC028F" w:rsidRDefault="00AC028F" w:rsidP="00AC028F">
      <w:pPr>
        <w:pStyle w:val="a3"/>
        <w:rPr>
          <w:rFonts w:eastAsiaTheme="minorEastAsia"/>
        </w:rPr>
      </w:pPr>
    </w:p>
    <w:p w14:paraId="19D7C9D2" w14:textId="06663CAF" w:rsidR="00AC028F" w:rsidRDefault="00AC028F" w:rsidP="00AC028F">
      <w:pPr>
        <w:pStyle w:val="a3"/>
        <w:rPr>
          <w:rFonts w:eastAsiaTheme="minorEastAsia"/>
        </w:rPr>
      </w:pPr>
    </w:p>
    <w:p w14:paraId="20522601" w14:textId="3BBFABD7" w:rsidR="00AC028F" w:rsidRPr="00C80A69" w:rsidRDefault="00AC028F" w:rsidP="00AC028F">
      <w:pPr>
        <w:pStyle w:val="af2"/>
        <w:spacing w:line="480" w:lineRule="auto"/>
        <w:jc w:val="center"/>
        <w:outlineLvl w:val="0"/>
        <w:rPr>
          <w:sz w:val="32"/>
          <w:szCs w:val="32"/>
        </w:rPr>
      </w:pPr>
      <w:bookmarkStart w:id="13" w:name="_Toc130755474"/>
      <w:r>
        <w:rPr>
          <w:sz w:val="32"/>
          <w:szCs w:val="32"/>
        </w:rPr>
        <w:lastRenderedPageBreak/>
        <w:t>3</w:t>
      </w:r>
      <w:r w:rsidRPr="00C80A69">
        <w:rPr>
          <w:sz w:val="32"/>
          <w:szCs w:val="32"/>
        </w:rPr>
        <w:t xml:space="preserve"> </w:t>
      </w:r>
      <w:r>
        <w:rPr>
          <w:sz w:val="32"/>
          <w:szCs w:val="32"/>
        </w:rPr>
        <w:t>ИССЛЕДОВАНИЕ ПЕРЕХОДНЫХ ПРОЦЕССОВ</w:t>
      </w:r>
      <w:bookmarkEnd w:id="13"/>
    </w:p>
    <w:p w14:paraId="1B32AC51" w14:textId="22B51B83" w:rsidR="00AC028F" w:rsidRPr="00AC028F" w:rsidRDefault="00AC028F" w:rsidP="003D3A73">
      <w:pPr>
        <w:pStyle w:val="af2"/>
        <w:spacing w:line="360" w:lineRule="auto"/>
        <w:jc w:val="center"/>
        <w:outlineLvl w:val="1"/>
        <w:rPr>
          <w:rFonts w:eastAsiaTheme="minorEastAsia"/>
          <w:sz w:val="32"/>
          <w:szCs w:val="32"/>
        </w:rPr>
      </w:pPr>
      <w:bookmarkStart w:id="14" w:name="_Toc130755475"/>
      <w:r>
        <w:rPr>
          <w:sz w:val="32"/>
          <w:szCs w:val="32"/>
        </w:rPr>
        <w:t>3</w:t>
      </w:r>
      <w:r w:rsidRPr="00AC028F">
        <w:rPr>
          <w:sz w:val="32"/>
          <w:szCs w:val="32"/>
        </w:rPr>
        <w:t xml:space="preserve">.1 </w:t>
      </w:r>
      <w:r>
        <w:rPr>
          <w:sz w:val="32"/>
          <w:szCs w:val="32"/>
        </w:rPr>
        <w:t>Обратное преобразование Лапласа</w:t>
      </w:r>
      <w:bookmarkEnd w:id="14"/>
    </w:p>
    <w:p w14:paraId="72167477" w14:textId="60D8DF9B" w:rsidR="006F1D1A" w:rsidRDefault="006F1D1A" w:rsidP="00864D7A">
      <w:pPr>
        <w:pStyle w:val="a3"/>
      </w:pPr>
    </w:p>
    <w:p w14:paraId="0FA97D3F" w14:textId="40FCB332" w:rsidR="005609D2" w:rsidRDefault="005609D2" w:rsidP="005609D2">
      <w:pPr>
        <w:pStyle w:val="a3"/>
        <w:ind w:firstLine="708"/>
      </w:pPr>
      <w:r>
        <w:rPr>
          <w:noProof/>
        </w:rPr>
        <w:drawing>
          <wp:anchor distT="0" distB="0" distL="114300" distR="114300" simplePos="0" relativeHeight="251813888" behindDoc="0" locked="0" layoutInCell="1" allowOverlap="1" wp14:anchorId="5367709E" wp14:editId="1D1967CC">
            <wp:simplePos x="0" y="0"/>
            <wp:positionH relativeFrom="column">
              <wp:posOffset>3554923</wp:posOffset>
            </wp:positionH>
            <wp:positionV relativeFrom="paragraph">
              <wp:posOffset>586822</wp:posOffset>
            </wp:positionV>
            <wp:extent cx="1285875" cy="1066800"/>
            <wp:effectExtent l="0" t="0" r="9525" b="0"/>
            <wp:wrapNone/>
            <wp:docPr id="41" name="Рисунок 4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Система уравнений (1.21) была приведена к виду (1.23). Определим столбец неизвестных изображений по Лапласу.</w:t>
      </w:r>
    </w:p>
    <w:p w14:paraId="1F3B193E" w14:textId="23D1C198" w:rsidR="005609D2" w:rsidRDefault="005609D2" w:rsidP="005609D2">
      <w:pPr>
        <w:pStyle w:val="a3"/>
        <w:ind w:firstLine="708"/>
      </w:pPr>
      <w:r>
        <w:rPr>
          <w:noProof/>
        </w:rPr>
        <w:drawing>
          <wp:anchor distT="0" distB="0" distL="114300" distR="114300" simplePos="0" relativeHeight="251814912" behindDoc="0" locked="0" layoutInCell="1" allowOverlap="1" wp14:anchorId="64430CF5" wp14:editId="45E4F5B5">
            <wp:simplePos x="0" y="0"/>
            <wp:positionH relativeFrom="column">
              <wp:posOffset>645160</wp:posOffset>
            </wp:positionH>
            <wp:positionV relativeFrom="paragraph">
              <wp:posOffset>171726</wp:posOffset>
            </wp:positionV>
            <wp:extent cx="2628900" cy="609600"/>
            <wp:effectExtent l="0" t="0" r="0" b="0"/>
            <wp:wrapNone/>
            <wp:docPr id="40" name="Рисунок 40" descr="Изображение выглядит как логотип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 descr="Изображение выглядит как логотип&#10;&#10;Автоматически созданное описание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873D4A" w14:textId="67FCDC7F" w:rsidR="005609D2" w:rsidRPr="005609D2" w:rsidRDefault="00000000" w:rsidP="005609D2">
      <w:pPr>
        <w:pStyle w:val="a3"/>
        <w:ind w:firstLine="708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3.1</m:t>
                  </m:r>
                </m:e>
              </m:d>
            </m:e>
          </m:eqArr>
        </m:oMath>
      </m:oMathPara>
    </w:p>
    <w:p w14:paraId="40AC7B3C" w14:textId="77777777" w:rsidR="00407C63" w:rsidRPr="00407C63" w:rsidRDefault="00407C63" w:rsidP="00407C63">
      <w:pPr>
        <w:pStyle w:val="a3"/>
        <w:spacing w:before="240"/>
        <w:rPr>
          <w:rFonts w:eastAsiaTheme="minorEastAsia"/>
          <w:lang w:val="en-US"/>
        </w:rPr>
      </w:pPr>
    </w:p>
    <w:p w14:paraId="781427AC" w14:textId="3C665E24" w:rsidR="005609D2" w:rsidRDefault="005609D2" w:rsidP="005609D2">
      <w:pPr>
        <w:pStyle w:val="a3"/>
        <w:ind w:firstLine="708"/>
        <w:rPr>
          <w:rFonts w:eastAsiaTheme="minorEastAsia"/>
        </w:rPr>
      </w:pPr>
      <w:r>
        <w:t xml:space="preserve">Используя встроенные функции </w:t>
      </w:r>
      <w:proofErr w:type="spellStart"/>
      <w:r>
        <w:rPr>
          <w:lang w:val="en-US"/>
        </w:rPr>
        <w:t>MathCad</w:t>
      </w:r>
      <w:proofErr w:type="spellEnd"/>
      <w:r w:rsidRPr="005609D2">
        <w:t xml:space="preserve">, </w:t>
      </w:r>
      <w:r>
        <w:t xml:space="preserve">были получены зависимости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x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, </m:t>
        </m:r>
        <m: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Pr="005609D2">
        <w:rPr>
          <w:rFonts w:eastAsiaTheme="minorEastAsia"/>
        </w:rPr>
        <w:t xml:space="preserve">, </w:t>
      </w:r>
      <w:r>
        <w:rPr>
          <w:rFonts w:eastAsiaTheme="minorEastAsia"/>
        </w:rPr>
        <w:t>используя обратное преобразование Лапласа.</w:t>
      </w:r>
    </w:p>
    <w:p w14:paraId="2961CB9E" w14:textId="2A4AB958" w:rsidR="005609D2" w:rsidRDefault="005609D2" w:rsidP="005609D2">
      <w:pPr>
        <w:pStyle w:val="a3"/>
        <w:ind w:firstLine="708"/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815936" behindDoc="0" locked="0" layoutInCell="1" allowOverlap="1" wp14:anchorId="3F184E7D" wp14:editId="66B978CD">
            <wp:simplePos x="0" y="0"/>
            <wp:positionH relativeFrom="column">
              <wp:posOffset>-739885</wp:posOffset>
            </wp:positionH>
            <wp:positionV relativeFrom="paragraph">
              <wp:posOffset>612140</wp:posOffset>
            </wp:positionV>
            <wp:extent cx="6973990" cy="1399429"/>
            <wp:effectExtent l="0" t="0" r="0" b="0"/>
            <wp:wrapTopAndBottom/>
            <wp:docPr id="43" name="Рисунок 43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3990" cy="1399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</w:rPr>
        <w:t>На рисунке 10 представлены соответствующие графики зависимости для искомых величин.</w:t>
      </w:r>
    </w:p>
    <w:p w14:paraId="0FB521D0" w14:textId="76E9CE32" w:rsidR="005609D2" w:rsidRPr="005609D2" w:rsidRDefault="005609D2" w:rsidP="005609D2">
      <w:pPr>
        <w:pStyle w:val="a3"/>
        <w:jc w:val="center"/>
        <w:rPr>
          <w:rFonts w:eastAsiaTheme="minorEastAsia"/>
          <w:i/>
        </w:rPr>
      </w:pPr>
      <w:r>
        <w:rPr>
          <w:rFonts w:eastAsiaTheme="minorEastAsia"/>
        </w:rPr>
        <w:t xml:space="preserve">Рисунок 10 – Графики зависимости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x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, </m:t>
        </m:r>
        <m: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</w:p>
    <w:p w14:paraId="30FC6907" w14:textId="4161CF0E" w:rsidR="00407C63" w:rsidRDefault="00407C63" w:rsidP="006754DD">
      <w:pPr>
        <w:pStyle w:val="a3"/>
        <w:spacing w:before="240"/>
        <w:ind w:firstLine="708"/>
        <w:rPr>
          <w:rFonts w:eastAsiaTheme="minorEastAsia"/>
        </w:rPr>
      </w:pPr>
      <w:r>
        <w:t xml:space="preserve">При заданных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 xml:space="preserve">=0,8;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>=0,5</m:t>
        </m:r>
      </m:oMath>
      <w:r w:rsidRPr="006754DD">
        <w:rPr>
          <w:rFonts w:eastAsiaTheme="minorEastAsia"/>
        </w:rPr>
        <w:t xml:space="preserve"> </w:t>
      </w:r>
      <w:r>
        <w:rPr>
          <w:rFonts w:eastAsiaTheme="minorEastAsia"/>
        </w:rPr>
        <w:t>система стремится к заданному положению</w:t>
      </w:r>
      <w:r w:rsidRPr="00682CEA">
        <w:rPr>
          <w:rFonts w:eastAsiaTheme="minorEastAsia"/>
        </w:rPr>
        <w:t>.</w:t>
      </w:r>
    </w:p>
    <w:p w14:paraId="07B63BAB" w14:textId="79FF052D" w:rsidR="006754DD" w:rsidRPr="00AC028F" w:rsidRDefault="006754DD" w:rsidP="003D3A73">
      <w:pPr>
        <w:pStyle w:val="af2"/>
        <w:spacing w:line="360" w:lineRule="auto"/>
        <w:jc w:val="center"/>
        <w:outlineLvl w:val="1"/>
        <w:rPr>
          <w:rFonts w:eastAsiaTheme="minorEastAsia"/>
          <w:sz w:val="32"/>
          <w:szCs w:val="32"/>
        </w:rPr>
      </w:pPr>
      <w:bookmarkStart w:id="15" w:name="_Toc130755476"/>
      <w:r>
        <w:rPr>
          <w:sz w:val="32"/>
          <w:szCs w:val="32"/>
        </w:rPr>
        <w:t>3</w:t>
      </w:r>
      <w:r w:rsidRPr="00AC028F">
        <w:rPr>
          <w:sz w:val="32"/>
          <w:szCs w:val="32"/>
        </w:rPr>
        <w:t>.</w:t>
      </w:r>
      <w:r w:rsidRPr="006754DD">
        <w:rPr>
          <w:sz w:val="32"/>
          <w:szCs w:val="32"/>
        </w:rPr>
        <w:t>2</w:t>
      </w:r>
      <w:r w:rsidRPr="00AC028F">
        <w:rPr>
          <w:sz w:val="32"/>
          <w:szCs w:val="32"/>
        </w:rPr>
        <w:t xml:space="preserve"> </w:t>
      </w:r>
      <w:r>
        <w:rPr>
          <w:sz w:val="32"/>
          <w:szCs w:val="32"/>
        </w:rPr>
        <w:t>Особенности переходных процессов в области устойчивости и на её границе</w:t>
      </w:r>
      <w:bookmarkEnd w:id="15"/>
    </w:p>
    <w:p w14:paraId="33F3AA95" w14:textId="696E2369" w:rsidR="001D03AA" w:rsidRDefault="001D03AA" w:rsidP="001D03AA">
      <w:pPr>
        <w:pStyle w:val="a3"/>
        <w:ind w:firstLine="708"/>
      </w:pPr>
      <w:r>
        <w:t xml:space="preserve">По графическому изображению области устойчивости системы управления (рисунок 8) не до конца понятны границы этой самой области, так что её пришлось уточнить отдельно. Таким образом, для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>
        <w:t xml:space="preserve"> нижняя граница </w:t>
      </w:r>
      <m:oMath>
        <m:r>
          <w:rPr>
            <w:rFonts w:ascii="Cambria Math" w:hAnsi="Cambria Math"/>
          </w:rPr>
          <m:t>= 0</m:t>
        </m:r>
      </m:oMath>
      <w:r w:rsidRPr="001D03AA">
        <w:t xml:space="preserve">, </w:t>
      </w:r>
      <w:r>
        <w:t xml:space="preserve">для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>
        <w:t xml:space="preserve"> нижняя граница </w:t>
      </w:r>
      <m:oMath>
        <m:r>
          <w:rPr>
            <w:rFonts w:ascii="Cambria Math" w:hAnsi="Cambria Math"/>
          </w:rPr>
          <m:t>= -1,25</m:t>
        </m:r>
      </m:oMath>
      <w:r w:rsidRPr="001D03AA">
        <w:t xml:space="preserve">. </w:t>
      </w:r>
      <w:r>
        <w:t>Верхняя граница для обеих величин отсутствует.</w:t>
      </w:r>
    </w:p>
    <w:p w14:paraId="7D6C70B7" w14:textId="6E5FBBD0" w:rsidR="00282F14" w:rsidRDefault="00282F14" w:rsidP="00282F14">
      <w:pPr>
        <w:pStyle w:val="a3"/>
        <w:ind w:firstLine="708"/>
      </w:pPr>
      <w:r>
        <w:rPr>
          <w:noProof/>
        </w:rPr>
        <w:lastRenderedPageBreak/>
        <w:drawing>
          <wp:anchor distT="0" distB="0" distL="114300" distR="114300" simplePos="0" relativeHeight="251825152" behindDoc="0" locked="0" layoutInCell="1" allowOverlap="1" wp14:anchorId="6A0E6FCA" wp14:editId="2867A74C">
            <wp:simplePos x="0" y="0"/>
            <wp:positionH relativeFrom="column">
              <wp:posOffset>-260350</wp:posOffset>
            </wp:positionH>
            <wp:positionV relativeFrom="paragraph">
              <wp:posOffset>581660</wp:posOffset>
            </wp:positionV>
            <wp:extent cx="6048375" cy="5727700"/>
            <wp:effectExtent l="0" t="0" r="9525" b="6350"/>
            <wp:wrapTopAndBottom/>
            <wp:docPr id="54" name="Рисунок 54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572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03AA">
        <w:t xml:space="preserve">Теперь построим область устойчивости </w:t>
      </w:r>
      <w:r w:rsidR="001D03AA">
        <w:rPr>
          <w:lang w:val="en-US"/>
        </w:rPr>
        <w:t>D</w:t>
      </w:r>
      <w:r w:rsidR="001D03AA" w:rsidRPr="001D03AA">
        <w:t xml:space="preserve"> </w:t>
      </w:r>
      <w:r w:rsidR="001D03AA">
        <w:t xml:space="preserve">в координатах </w:t>
      </w:r>
      <w:r w:rsidR="001D03AA" w:rsidRPr="001D03AA"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 w:rsidR="001D03AA" w:rsidRPr="001D03AA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 w:rsidR="001D03AA">
        <w:t>), отмечая на ней точки, выбранные для исследования.</w:t>
      </w:r>
    </w:p>
    <w:p w14:paraId="2C21A845" w14:textId="0CBE5848" w:rsidR="001D03AA" w:rsidRPr="001D03AA" w:rsidRDefault="001D03AA" w:rsidP="001D03AA">
      <w:pPr>
        <w:pStyle w:val="a3"/>
      </w:pPr>
      <w:r>
        <w:t>Рисунок 11 – Область устойчивости</w:t>
      </w:r>
      <w:r w:rsidRPr="001D03AA">
        <w:t xml:space="preserve"> </w:t>
      </w:r>
      <w:r>
        <w:t>с отмеченными для исследования точками</w:t>
      </w:r>
    </w:p>
    <w:p w14:paraId="3AFAD122" w14:textId="7D4D673E" w:rsidR="00920470" w:rsidRPr="001D03AA" w:rsidRDefault="001D03AA" w:rsidP="001D03AA">
      <w:pPr>
        <w:pStyle w:val="a3"/>
        <w:spacing w:before="240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817984" behindDoc="0" locked="0" layoutInCell="1" allowOverlap="1" wp14:anchorId="146F219C" wp14:editId="1077465A">
            <wp:simplePos x="0" y="0"/>
            <wp:positionH relativeFrom="column">
              <wp:posOffset>168224</wp:posOffset>
            </wp:positionH>
            <wp:positionV relativeFrom="paragraph">
              <wp:posOffset>407772</wp:posOffset>
            </wp:positionV>
            <wp:extent cx="5468620" cy="1707515"/>
            <wp:effectExtent l="0" t="0" r="0" b="6985"/>
            <wp:wrapTopAndBottom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620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rPr>
          <w:i/>
          <w:iCs/>
        </w:rPr>
        <w:t>Точка 1 (</w:t>
      </w:r>
      <w:r w:rsidRPr="001D03AA">
        <w:rPr>
          <w:i/>
          <w:iCs/>
        </w:rPr>
        <w:t>0,5, -1)</w:t>
      </w:r>
    </w:p>
    <w:p w14:paraId="023C4972" w14:textId="440B790A" w:rsidR="00920470" w:rsidRDefault="001D03AA" w:rsidP="001D03AA">
      <w:pPr>
        <w:pStyle w:val="a3"/>
        <w:ind w:firstLine="708"/>
      </w:pPr>
      <w:r>
        <w:lastRenderedPageBreak/>
        <w:t>Точка 1 находится достаточно близко к обеим границам, переходный процесс в ней достаточно долог</w:t>
      </w:r>
      <w:r w:rsidRPr="001D03AA">
        <w:t xml:space="preserve"> (</w:t>
      </w:r>
      <w:r>
        <w:t>около 40 с).</w:t>
      </w:r>
    </w:p>
    <w:p w14:paraId="4928960D" w14:textId="712F4896" w:rsidR="00E33842" w:rsidRDefault="00E33842" w:rsidP="00E33842">
      <w:pPr>
        <w:pStyle w:val="a3"/>
        <w:spacing w:before="240"/>
        <w:ind w:firstLine="708"/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819008" behindDoc="0" locked="0" layoutInCell="1" allowOverlap="1" wp14:anchorId="1F8584FF" wp14:editId="355AE748">
            <wp:simplePos x="0" y="0"/>
            <wp:positionH relativeFrom="column">
              <wp:posOffset>-117983</wp:posOffset>
            </wp:positionH>
            <wp:positionV relativeFrom="paragraph">
              <wp:posOffset>443890</wp:posOffset>
            </wp:positionV>
            <wp:extent cx="6122670" cy="1858010"/>
            <wp:effectExtent l="0" t="0" r="0" b="8890"/>
            <wp:wrapTopAndBottom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i/>
          <w:iCs/>
        </w:rPr>
        <w:t>Точка 2 (2</w:t>
      </w:r>
      <w:r w:rsidRPr="001D03AA">
        <w:rPr>
          <w:i/>
          <w:iCs/>
        </w:rPr>
        <w:t>, -1)</w:t>
      </w:r>
    </w:p>
    <w:p w14:paraId="61F9E4EF" w14:textId="4623ECF7" w:rsidR="00E33842" w:rsidRPr="00E33842" w:rsidRDefault="00E33842" w:rsidP="00E33842">
      <w:pPr>
        <w:pStyle w:val="a3"/>
        <w:spacing w:before="240"/>
        <w:ind w:firstLine="708"/>
      </w:pPr>
      <w:r>
        <w:t xml:space="preserve">Удаляясь от нижней границы для </w:t>
      </w:r>
      <w:r w:rsidRPr="001D03A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 w:rsidRPr="00E33842">
        <w:t xml:space="preserve">, </w:t>
      </w:r>
      <w:r>
        <w:t>система становится более звенящей, амплитуды перемещения, силы и напряжений выросли, переходный процесс стал ещё дольше (более 100 с).</w:t>
      </w:r>
    </w:p>
    <w:p w14:paraId="50B6A25F" w14:textId="53A8B1FC" w:rsidR="00E33842" w:rsidRDefault="00E33842" w:rsidP="00E33842">
      <w:pPr>
        <w:pStyle w:val="a3"/>
        <w:spacing w:before="240"/>
        <w:ind w:firstLine="708"/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820032" behindDoc="0" locked="0" layoutInCell="1" allowOverlap="1" wp14:anchorId="12EBB071" wp14:editId="79CC2F44">
            <wp:simplePos x="0" y="0"/>
            <wp:positionH relativeFrom="column">
              <wp:posOffset>-115139</wp:posOffset>
            </wp:positionH>
            <wp:positionV relativeFrom="paragraph">
              <wp:posOffset>526846</wp:posOffset>
            </wp:positionV>
            <wp:extent cx="6115685" cy="1901825"/>
            <wp:effectExtent l="0" t="0" r="0" b="3175"/>
            <wp:wrapTopAndBottom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i/>
          <w:iCs/>
        </w:rPr>
        <w:t>Точка 3 (3</w:t>
      </w:r>
      <w:r w:rsidRPr="00763AC4">
        <w:rPr>
          <w:i/>
          <w:iCs/>
        </w:rPr>
        <w:t>,5</w:t>
      </w:r>
      <w:r w:rsidRPr="001D03AA">
        <w:rPr>
          <w:i/>
          <w:iCs/>
        </w:rPr>
        <w:t>, -1)</w:t>
      </w:r>
    </w:p>
    <w:p w14:paraId="1B35B224" w14:textId="0D579BE9" w:rsidR="00920470" w:rsidRDefault="00E33842" w:rsidP="00864D7A">
      <w:pPr>
        <w:pStyle w:val="a3"/>
      </w:pPr>
      <w:r>
        <w:tab/>
        <w:t>Чем дальше удаляемся от границы – тем хуже результаты – всё то же, что и в точке 2, только хуже.</w:t>
      </w:r>
    </w:p>
    <w:p w14:paraId="114E2346" w14:textId="66E1250D" w:rsidR="00E33842" w:rsidRDefault="00E33842" w:rsidP="00E33842">
      <w:pPr>
        <w:pStyle w:val="a3"/>
        <w:spacing w:before="240"/>
        <w:ind w:firstLine="708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821056" behindDoc="0" locked="0" layoutInCell="1" allowOverlap="1" wp14:anchorId="712C28A8" wp14:editId="66169A78">
            <wp:simplePos x="0" y="0"/>
            <wp:positionH relativeFrom="column">
              <wp:posOffset>-48260</wp:posOffset>
            </wp:positionH>
            <wp:positionV relativeFrom="paragraph">
              <wp:posOffset>444500</wp:posOffset>
            </wp:positionV>
            <wp:extent cx="5937915" cy="1784909"/>
            <wp:effectExtent l="0" t="0" r="5715" b="6350"/>
            <wp:wrapNone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915" cy="1784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</w:rPr>
        <w:t>Точка 4 (0</w:t>
      </w:r>
      <w:r w:rsidRPr="00763AC4">
        <w:rPr>
          <w:i/>
          <w:iCs/>
        </w:rPr>
        <w:t>,5</w:t>
      </w:r>
      <w:r w:rsidRPr="001D03AA">
        <w:rPr>
          <w:i/>
          <w:iCs/>
        </w:rPr>
        <w:t xml:space="preserve">, </w:t>
      </w:r>
      <w:r w:rsidRPr="00763AC4">
        <w:rPr>
          <w:i/>
          <w:iCs/>
        </w:rPr>
        <w:t>0,5</w:t>
      </w:r>
      <w:r w:rsidRPr="001D03AA">
        <w:rPr>
          <w:i/>
          <w:iCs/>
        </w:rPr>
        <w:t>)</w:t>
      </w:r>
    </w:p>
    <w:p w14:paraId="5481C422" w14:textId="77893C74" w:rsidR="00E33842" w:rsidRPr="00E33842" w:rsidRDefault="00E33842" w:rsidP="00864D7A">
      <w:pPr>
        <w:pStyle w:val="a3"/>
      </w:pPr>
    </w:p>
    <w:p w14:paraId="74697E9F" w14:textId="34D31989" w:rsidR="00920470" w:rsidRDefault="00920470" w:rsidP="00864D7A">
      <w:pPr>
        <w:pStyle w:val="a3"/>
      </w:pPr>
    </w:p>
    <w:p w14:paraId="358B5AD9" w14:textId="7509ED81" w:rsidR="00920470" w:rsidRDefault="00920470" w:rsidP="00864D7A">
      <w:pPr>
        <w:pStyle w:val="a3"/>
      </w:pPr>
    </w:p>
    <w:p w14:paraId="44AE737B" w14:textId="649D35FD" w:rsidR="00920470" w:rsidRDefault="00920470" w:rsidP="00864D7A">
      <w:pPr>
        <w:pStyle w:val="a3"/>
      </w:pPr>
    </w:p>
    <w:p w14:paraId="1EE7FB09" w14:textId="0C1CE322" w:rsidR="00920470" w:rsidRDefault="00E33842" w:rsidP="00864D7A">
      <w:pPr>
        <w:pStyle w:val="a3"/>
      </w:pPr>
      <w:r>
        <w:lastRenderedPageBreak/>
        <w:tab/>
        <w:t xml:space="preserve">В точке 4 удалимся уже от границы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>
        <w:t>. Амплитуды стали невелики, однако переходный процесс всё ещё долгий (около 70 с).</w:t>
      </w:r>
    </w:p>
    <w:p w14:paraId="58103D54" w14:textId="571274EC" w:rsidR="00E33842" w:rsidRDefault="00E33842" w:rsidP="00E33842">
      <w:pPr>
        <w:pStyle w:val="a3"/>
        <w:spacing w:before="240"/>
        <w:ind w:firstLine="708"/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822080" behindDoc="0" locked="0" layoutInCell="1" allowOverlap="1" wp14:anchorId="55B93069" wp14:editId="4F8AAC73">
            <wp:simplePos x="0" y="0"/>
            <wp:positionH relativeFrom="column">
              <wp:posOffset>-220726</wp:posOffset>
            </wp:positionH>
            <wp:positionV relativeFrom="paragraph">
              <wp:posOffset>379323</wp:posOffset>
            </wp:positionV>
            <wp:extent cx="6115685" cy="1865630"/>
            <wp:effectExtent l="0" t="0" r="0" b="1270"/>
            <wp:wrapTopAndBottom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i/>
          <w:iCs/>
        </w:rPr>
        <w:t>Точка 5 (0</w:t>
      </w:r>
      <w:r w:rsidRPr="00E33842">
        <w:rPr>
          <w:i/>
          <w:iCs/>
        </w:rPr>
        <w:t>,5</w:t>
      </w:r>
      <w:r w:rsidRPr="001D03AA">
        <w:rPr>
          <w:i/>
          <w:iCs/>
        </w:rPr>
        <w:t xml:space="preserve">, </w:t>
      </w:r>
      <w:r>
        <w:rPr>
          <w:i/>
          <w:iCs/>
        </w:rPr>
        <w:t>2</w:t>
      </w:r>
      <w:r w:rsidRPr="001D03AA">
        <w:rPr>
          <w:i/>
          <w:iCs/>
        </w:rPr>
        <w:t>)</w:t>
      </w:r>
    </w:p>
    <w:p w14:paraId="024D810F" w14:textId="3D2E11B4" w:rsidR="00E33842" w:rsidRDefault="00E33842" w:rsidP="00E33842">
      <w:pPr>
        <w:pStyle w:val="a3"/>
        <w:spacing w:before="240"/>
        <w:ind w:firstLine="708"/>
      </w:pPr>
      <w:r>
        <w:t>Почти то же самое, что в точке 4.</w:t>
      </w:r>
    </w:p>
    <w:p w14:paraId="788BBE8D" w14:textId="4B10BBA1" w:rsidR="00D4340E" w:rsidRDefault="00E77F4B" w:rsidP="00D4340E">
      <w:pPr>
        <w:pStyle w:val="a3"/>
        <w:spacing w:before="240"/>
        <w:ind w:firstLine="708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826176" behindDoc="0" locked="0" layoutInCell="1" allowOverlap="1" wp14:anchorId="66D3F41F" wp14:editId="06CB59DD">
            <wp:simplePos x="0" y="0"/>
            <wp:positionH relativeFrom="column">
              <wp:posOffset>-180975</wp:posOffset>
            </wp:positionH>
            <wp:positionV relativeFrom="paragraph">
              <wp:posOffset>425171</wp:posOffset>
            </wp:positionV>
            <wp:extent cx="6122670" cy="1858010"/>
            <wp:effectExtent l="0" t="0" r="0" b="8890"/>
            <wp:wrapTopAndBottom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4340E">
        <w:rPr>
          <w:i/>
          <w:iCs/>
        </w:rPr>
        <w:t>Точка 6 (</w:t>
      </w:r>
      <w:r>
        <w:rPr>
          <w:i/>
          <w:iCs/>
        </w:rPr>
        <w:t>2</w:t>
      </w:r>
      <w:r w:rsidR="00D4340E" w:rsidRPr="001D03AA">
        <w:rPr>
          <w:i/>
          <w:iCs/>
        </w:rPr>
        <w:t xml:space="preserve">, </w:t>
      </w:r>
      <w:r w:rsidR="00D4340E" w:rsidRPr="00763AC4">
        <w:rPr>
          <w:i/>
          <w:iCs/>
        </w:rPr>
        <w:t>0,5</w:t>
      </w:r>
      <w:r w:rsidR="00D4340E" w:rsidRPr="001D03AA">
        <w:rPr>
          <w:i/>
          <w:iCs/>
        </w:rPr>
        <w:t>)</w:t>
      </w:r>
    </w:p>
    <w:p w14:paraId="241A2C39" w14:textId="3754AE94" w:rsidR="00D4340E" w:rsidRPr="00E33842" w:rsidRDefault="00D4340E" w:rsidP="00D4340E">
      <w:pPr>
        <w:pStyle w:val="a3"/>
      </w:pPr>
    </w:p>
    <w:p w14:paraId="1B1F4A12" w14:textId="11D204B3" w:rsidR="00D4340E" w:rsidRDefault="00E77F4B" w:rsidP="00D4340E">
      <w:pPr>
        <w:pStyle w:val="a3"/>
      </w:pPr>
      <w:r>
        <w:tab/>
        <w:t>Теперь возьмём точку равноудалённую от обеих границ</w:t>
      </w:r>
      <w:r w:rsidRPr="00E77F4B">
        <w:t xml:space="preserve">: </w:t>
      </w:r>
      <w:r>
        <w:t>большие амплитуды, долгий переходный процесс.</w:t>
      </w:r>
    </w:p>
    <w:p w14:paraId="3E13DDD9" w14:textId="02A48ED0" w:rsidR="00E77F4B" w:rsidRDefault="00E77F4B" w:rsidP="00E77F4B">
      <w:pPr>
        <w:pStyle w:val="a3"/>
        <w:spacing w:before="240"/>
        <w:ind w:firstLine="708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827200" behindDoc="0" locked="0" layoutInCell="1" allowOverlap="1" wp14:anchorId="1AF792B3" wp14:editId="0E5E32A0">
            <wp:simplePos x="0" y="0"/>
            <wp:positionH relativeFrom="column">
              <wp:posOffset>-341173</wp:posOffset>
            </wp:positionH>
            <wp:positionV relativeFrom="paragraph">
              <wp:posOffset>378003</wp:posOffset>
            </wp:positionV>
            <wp:extent cx="6353726" cy="1960473"/>
            <wp:effectExtent l="0" t="0" r="0" b="1905"/>
            <wp:wrapTopAndBottom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726" cy="1960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</w:rPr>
        <w:t>Точка 7 (3</w:t>
      </w:r>
      <w:r w:rsidRPr="00E77F4B">
        <w:rPr>
          <w:i/>
          <w:iCs/>
        </w:rPr>
        <w:t>,5</w:t>
      </w:r>
      <w:r w:rsidRPr="001D03AA">
        <w:rPr>
          <w:i/>
          <w:iCs/>
        </w:rPr>
        <w:t xml:space="preserve">, </w:t>
      </w:r>
      <w:r w:rsidRPr="00E77F4B">
        <w:rPr>
          <w:i/>
          <w:iCs/>
        </w:rPr>
        <w:t>2</w:t>
      </w:r>
      <w:r w:rsidRPr="001D03AA">
        <w:rPr>
          <w:i/>
          <w:iCs/>
        </w:rPr>
        <w:t>)</w:t>
      </w:r>
    </w:p>
    <w:p w14:paraId="410B0B36" w14:textId="73DD7454" w:rsidR="00E77F4B" w:rsidRDefault="00E77F4B" w:rsidP="00E77F4B">
      <w:pPr>
        <w:pStyle w:val="a3"/>
        <w:ind w:firstLine="708"/>
      </w:pPr>
      <w:r>
        <w:t>Почти то же самое, что в точке 6.</w:t>
      </w:r>
    </w:p>
    <w:p w14:paraId="231558F2" w14:textId="11C49ED9" w:rsidR="00E77F4B" w:rsidRDefault="00E77F4B" w:rsidP="00E77F4B">
      <w:pPr>
        <w:pStyle w:val="a3"/>
        <w:spacing w:before="240"/>
        <w:ind w:firstLine="708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828224" behindDoc="0" locked="0" layoutInCell="1" allowOverlap="1" wp14:anchorId="185E2F4B" wp14:editId="71E8BD06">
            <wp:simplePos x="0" y="0"/>
            <wp:positionH relativeFrom="column">
              <wp:posOffset>-264617</wp:posOffset>
            </wp:positionH>
            <wp:positionV relativeFrom="paragraph">
              <wp:posOffset>399212</wp:posOffset>
            </wp:positionV>
            <wp:extent cx="6115685" cy="1843405"/>
            <wp:effectExtent l="0" t="0" r="0" b="4445"/>
            <wp:wrapTopAndBottom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i/>
          <w:iCs/>
        </w:rPr>
        <w:t>Точка 8 (0</w:t>
      </w:r>
      <w:r w:rsidRPr="00763AC4">
        <w:rPr>
          <w:i/>
          <w:iCs/>
        </w:rPr>
        <w:t>,1</w:t>
      </w:r>
      <w:r w:rsidRPr="001D03AA">
        <w:rPr>
          <w:i/>
          <w:iCs/>
        </w:rPr>
        <w:t xml:space="preserve">, </w:t>
      </w:r>
      <w:r w:rsidRPr="00763AC4">
        <w:rPr>
          <w:i/>
          <w:iCs/>
        </w:rPr>
        <w:t>-1</w:t>
      </w:r>
      <w:r w:rsidRPr="001D03AA">
        <w:rPr>
          <w:i/>
          <w:iCs/>
        </w:rPr>
        <w:t>)</w:t>
      </w:r>
    </w:p>
    <w:p w14:paraId="0929C91F" w14:textId="74313794" w:rsidR="00E77F4B" w:rsidRDefault="00E77F4B" w:rsidP="00E77F4B">
      <w:pPr>
        <w:pStyle w:val="a3"/>
      </w:pPr>
      <w:r>
        <w:tab/>
        <w:t xml:space="preserve">Эта точка находится почти вплотную к границе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>
        <w:t>, здесь мы можем видеть маленькие амплитуды и переходный процесс, заметно меньший чем в точках ранее (около 15 с).</w:t>
      </w:r>
    </w:p>
    <w:p w14:paraId="62445A85" w14:textId="15A450EF" w:rsidR="00E77F4B" w:rsidRDefault="00E77F4B" w:rsidP="00E77F4B">
      <w:pPr>
        <w:pStyle w:val="a3"/>
        <w:spacing w:before="240"/>
        <w:ind w:firstLine="708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829248" behindDoc="0" locked="0" layoutInCell="1" allowOverlap="1" wp14:anchorId="2C38916C" wp14:editId="13877B96">
            <wp:simplePos x="0" y="0"/>
            <wp:positionH relativeFrom="column">
              <wp:posOffset>-23215</wp:posOffset>
            </wp:positionH>
            <wp:positionV relativeFrom="paragraph">
              <wp:posOffset>406527</wp:posOffset>
            </wp:positionV>
            <wp:extent cx="6115685" cy="1872615"/>
            <wp:effectExtent l="0" t="0" r="0" b="0"/>
            <wp:wrapTopAndBottom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i/>
          <w:iCs/>
        </w:rPr>
        <w:t>Точка 9 (0</w:t>
      </w:r>
      <w:r w:rsidRPr="00E77F4B">
        <w:rPr>
          <w:i/>
          <w:iCs/>
        </w:rPr>
        <w:t>,</w:t>
      </w:r>
      <w:r>
        <w:rPr>
          <w:i/>
          <w:iCs/>
        </w:rPr>
        <w:t>5</w:t>
      </w:r>
      <w:r w:rsidRPr="001D03AA">
        <w:rPr>
          <w:i/>
          <w:iCs/>
        </w:rPr>
        <w:t xml:space="preserve">, </w:t>
      </w:r>
      <w:r w:rsidRPr="00E77F4B">
        <w:rPr>
          <w:i/>
          <w:iCs/>
        </w:rPr>
        <w:t>-1,2</w:t>
      </w:r>
      <w:r w:rsidRPr="001D03AA">
        <w:rPr>
          <w:i/>
          <w:iCs/>
        </w:rPr>
        <w:t>)</w:t>
      </w:r>
    </w:p>
    <w:p w14:paraId="4F9CDC85" w14:textId="479EE983" w:rsidR="00E77F4B" w:rsidRDefault="00E77F4B" w:rsidP="00E77F4B">
      <w:pPr>
        <w:pStyle w:val="a3"/>
        <w:ind w:firstLine="708"/>
      </w:pPr>
      <w:r>
        <w:t xml:space="preserve">Точка 9 находится почти вплотную к границе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>
        <w:t>, здесь мы можем видеть огромные амплитуды и долгий переходный процесс (более 100 с).</w:t>
      </w:r>
    </w:p>
    <w:p w14:paraId="26EF99FC" w14:textId="28E4612E" w:rsidR="00F8524A" w:rsidRDefault="00F8524A" w:rsidP="00F8524A">
      <w:pPr>
        <w:pStyle w:val="a3"/>
        <w:spacing w:before="240"/>
        <w:ind w:firstLine="708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830272" behindDoc="0" locked="0" layoutInCell="1" allowOverlap="1" wp14:anchorId="3900154D" wp14:editId="482237EA">
            <wp:simplePos x="0" y="0"/>
            <wp:positionH relativeFrom="column">
              <wp:posOffset>-266065</wp:posOffset>
            </wp:positionH>
            <wp:positionV relativeFrom="paragraph">
              <wp:posOffset>401955</wp:posOffset>
            </wp:positionV>
            <wp:extent cx="6120130" cy="1956435"/>
            <wp:effectExtent l="0" t="0" r="0" b="5715"/>
            <wp:wrapTopAndBottom/>
            <wp:docPr id="64" name="Рисунок 64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Рисунок 64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</w:rPr>
        <w:t>Точка 10 (0</w:t>
      </w:r>
      <w:r w:rsidRPr="00E77F4B">
        <w:rPr>
          <w:i/>
          <w:iCs/>
        </w:rPr>
        <w:t>,</w:t>
      </w:r>
      <w:r>
        <w:rPr>
          <w:i/>
          <w:iCs/>
        </w:rPr>
        <w:t>1</w:t>
      </w:r>
      <w:r w:rsidRPr="001D03AA">
        <w:rPr>
          <w:i/>
          <w:iCs/>
        </w:rPr>
        <w:t xml:space="preserve">, </w:t>
      </w:r>
      <w:r w:rsidRPr="00E77F4B">
        <w:rPr>
          <w:i/>
          <w:iCs/>
        </w:rPr>
        <w:t>-1,2</w:t>
      </w:r>
      <w:r w:rsidRPr="001D03AA">
        <w:rPr>
          <w:i/>
          <w:iCs/>
        </w:rPr>
        <w:t>)</w:t>
      </w:r>
    </w:p>
    <w:p w14:paraId="634B23C4" w14:textId="5A12826A" w:rsidR="00F8524A" w:rsidRDefault="00F8524A" w:rsidP="00F8524A">
      <w:pPr>
        <w:pStyle w:val="a3"/>
        <w:spacing w:before="240"/>
      </w:pPr>
      <w:r>
        <w:rPr>
          <w:i/>
          <w:iCs/>
        </w:rPr>
        <w:tab/>
      </w:r>
      <w:r>
        <w:t>Точка 10 находится совсем близко к обеим границам</w:t>
      </w:r>
      <w:r w:rsidRPr="00F8524A">
        <w:t xml:space="preserve">: </w:t>
      </w:r>
      <w:r>
        <w:t>амплитуды тут выше, чем в точке 8, в остальном же они похожи, переходный процесс тут так же короче, чем в большинстве точек (около 15 с).</w:t>
      </w:r>
    </w:p>
    <w:p w14:paraId="1321FA9F" w14:textId="6ADBC88A" w:rsidR="00195255" w:rsidRDefault="00195255" w:rsidP="00F8524A">
      <w:pPr>
        <w:pStyle w:val="a3"/>
        <w:spacing w:before="240"/>
      </w:pPr>
      <w:r>
        <w:tab/>
        <w:t xml:space="preserve">Рассмотрев 10 точек, можно сделать вывод о поведении системы управления – для получения наилучших результатов следует оставаться у границы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>
        <w:t xml:space="preserve"> и небольшими шагами двигаться в сторону увеличения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>
        <w:t>.</w:t>
      </w:r>
    </w:p>
    <w:p w14:paraId="0CA93DFD" w14:textId="0E0126A6" w:rsidR="00AE01EC" w:rsidRDefault="00AE01EC" w:rsidP="00336AB6">
      <w:pPr>
        <w:pStyle w:val="a3"/>
        <w:spacing w:before="240" w:after="240"/>
      </w:pPr>
      <w:r>
        <w:tab/>
        <w:t>В остальных же случаях система почти везде имеет звенящий характер и долгий переходный процесс, что нам не подходит.</w:t>
      </w:r>
    </w:p>
    <w:p w14:paraId="40190A7D" w14:textId="282216C5" w:rsidR="00AE01EC" w:rsidRPr="00AC028F" w:rsidRDefault="00AE01EC" w:rsidP="003D3A73">
      <w:pPr>
        <w:pStyle w:val="af2"/>
        <w:spacing w:line="360" w:lineRule="auto"/>
        <w:jc w:val="center"/>
        <w:outlineLvl w:val="1"/>
        <w:rPr>
          <w:rFonts w:eastAsiaTheme="minorEastAsia"/>
          <w:sz w:val="32"/>
          <w:szCs w:val="32"/>
        </w:rPr>
      </w:pPr>
      <w:bookmarkStart w:id="16" w:name="_Toc130755477"/>
      <w:r>
        <w:rPr>
          <w:sz w:val="32"/>
          <w:szCs w:val="32"/>
        </w:rPr>
        <w:t>3</w:t>
      </w:r>
      <w:r w:rsidRPr="00AC028F">
        <w:rPr>
          <w:sz w:val="32"/>
          <w:szCs w:val="32"/>
        </w:rPr>
        <w:t>.</w:t>
      </w:r>
      <w:r>
        <w:rPr>
          <w:sz w:val="32"/>
          <w:szCs w:val="32"/>
        </w:rPr>
        <w:t>3</w:t>
      </w:r>
      <w:r w:rsidRPr="00AC028F">
        <w:rPr>
          <w:sz w:val="32"/>
          <w:szCs w:val="32"/>
        </w:rPr>
        <w:t xml:space="preserve"> </w:t>
      </w:r>
      <w:r>
        <w:rPr>
          <w:sz w:val="32"/>
          <w:szCs w:val="32"/>
        </w:rPr>
        <w:t>Область допустимых значений силы, действующей на порта</w:t>
      </w:r>
      <w:r w:rsidR="00336AB6">
        <w:rPr>
          <w:sz w:val="32"/>
          <w:szCs w:val="32"/>
        </w:rPr>
        <w:t>л</w:t>
      </w:r>
      <w:bookmarkEnd w:id="16"/>
    </w:p>
    <w:p w14:paraId="5D34727D" w14:textId="144AB90E" w:rsidR="00AE01EC" w:rsidRDefault="00AE01EC" w:rsidP="00336AB6">
      <w:pPr>
        <w:pStyle w:val="a3"/>
        <w:spacing w:before="240" w:after="240"/>
      </w:pPr>
      <w:r>
        <w:tab/>
      </w:r>
      <w:r w:rsidR="00336AB6">
        <w:t xml:space="preserve">По условию, модуль силы, действующей на портал (в нашем случае это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x(t)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336AB6" w:rsidRPr="00336AB6">
        <w:t xml:space="preserve">) </w:t>
      </w:r>
      <w:r w:rsidR="00336AB6">
        <w:t>не должен превышать 40000 Н. По анализу точек, проведённому выше, можно сделать вывод, что во всей области устойчивости сила даже не приближается к порогу в 40000 Н, так что можно сказать, что область устойчивости системы и область допустимых значений силы совпадают.</w:t>
      </w:r>
    </w:p>
    <w:p w14:paraId="43A2F09F" w14:textId="0BB18AFA" w:rsidR="00336AB6" w:rsidRPr="00AC028F" w:rsidRDefault="00336AB6" w:rsidP="003D3A73">
      <w:pPr>
        <w:pStyle w:val="af2"/>
        <w:spacing w:after="240" w:line="360" w:lineRule="auto"/>
        <w:jc w:val="center"/>
        <w:outlineLvl w:val="1"/>
        <w:rPr>
          <w:rFonts w:eastAsiaTheme="minorEastAsia"/>
          <w:sz w:val="32"/>
          <w:szCs w:val="32"/>
        </w:rPr>
      </w:pPr>
      <w:bookmarkStart w:id="17" w:name="_Toc130755478"/>
      <w:r>
        <w:rPr>
          <w:sz w:val="32"/>
          <w:szCs w:val="32"/>
        </w:rPr>
        <w:t>3</w:t>
      </w:r>
      <w:r w:rsidRPr="00AC028F">
        <w:rPr>
          <w:sz w:val="32"/>
          <w:szCs w:val="32"/>
        </w:rPr>
        <w:t>.</w:t>
      </w:r>
      <w:r>
        <w:rPr>
          <w:sz w:val="32"/>
          <w:szCs w:val="32"/>
        </w:rPr>
        <w:t>4</w:t>
      </w:r>
      <w:r w:rsidRPr="00AC028F">
        <w:rPr>
          <w:sz w:val="32"/>
          <w:szCs w:val="32"/>
        </w:rPr>
        <w:t xml:space="preserve"> </w:t>
      </w:r>
      <w:r>
        <w:rPr>
          <w:sz w:val="32"/>
          <w:szCs w:val="32"/>
        </w:rPr>
        <w:t>Область допустимых значений управляющего сигнала</w:t>
      </w:r>
      <w:bookmarkEnd w:id="17"/>
    </w:p>
    <w:p w14:paraId="0C1D770F" w14:textId="285EB971" w:rsidR="00C92808" w:rsidRDefault="00C92808" w:rsidP="00C92808">
      <w:pPr>
        <w:pStyle w:val="a3"/>
        <w:ind w:firstLine="708"/>
      </w:pPr>
      <w:r>
        <w:t xml:space="preserve">Согласно техническому заданию, необходимо, чтобы напряжение не превышало 220 В (возьмём также участок ±10% от 220 В), что привело бы к </w:t>
      </w:r>
      <w:r>
        <w:lastRenderedPageBreak/>
        <w:t>короткому замыканию в процессе его работы.</w:t>
      </w:r>
    </w:p>
    <w:p w14:paraId="616D2E5F" w14:textId="204B2DBB" w:rsidR="00C92808" w:rsidRDefault="00171B64" w:rsidP="00171B64">
      <w:pPr>
        <w:pStyle w:val="a3"/>
        <w:ind w:firstLine="708"/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831296" behindDoc="0" locked="0" layoutInCell="1" allowOverlap="1" wp14:anchorId="5643B70F" wp14:editId="33CDBF84">
            <wp:simplePos x="0" y="0"/>
            <wp:positionH relativeFrom="column">
              <wp:posOffset>2816</wp:posOffset>
            </wp:positionH>
            <wp:positionV relativeFrom="paragraph">
              <wp:posOffset>942340</wp:posOffset>
            </wp:positionV>
            <wp:extent cx="6120130" cy="5813425"/>
            <wp:effectExtent l="0" t="0" r="0" b="0"/>
            <wp:wrapTopAndBottom/>
            <wp:docPr id="65" name="Рисунок 65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Рисунок 65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Путём перебора точек</w:t>
      </w:r>
      <w:r w:rsidR="00C92808">
        <w:t xml:space="preserve"> было установлено, что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 xml:space="preserve">&gt;1,1, </m:t>
        </m:r>
      </m:oMath>
      <w:r w:rsidR="00C92808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любых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>
        <w:rPr>
          <w:rFonts w:eastAsiaTheme="minorEastAsia"/>
        </w:rPr>
        <w:t xml:space="preserve"> напряжение превышает даже планку в 231 В.  Таким образом, область допустимых значений управляющего сигнала представлена на рисунке 12.</w:t>
      </w:r>
    </w:p>
    <w:p w14:paraId="62338EAB" w14:textId="795806CA" w:rsidR="00C518EC" w:rsidRPr="00C518EC" w:rsidRDefault="00C518EC" w:rsidP="00C518EC">
      <w:pPr>
        <w:pStyle w:val="a3"/>
        <w:spacing w:before="240"/>
        <w:jc w:val="center"/>
        <w:rPr>
          <w:rFonts w:eastAsiaTheme="minorEastAsia"/>
        </w:rPr>
      </w:pPr>
      <w:r>
        <w:rPr>
          <w:rFonts w:eastAsiaTheme="minorEastAsia"/>
        </w:rPr>
        <w:t>Рисунок 12 – Область допустимых значений управляющего сигнала</w:t>
      </w:r>
    </w:p>
    <w:p w14:paraId="11AA0C34" w14:textId="08DB5AB5" w:rsidR="00336AB6" w:rsidRPr="00336AB6" w:rsidRDefault="00C77380" w:rsidP="00C77380">
      <w:pPr>
        <w:pStyle w:val="a3"/>
        <w:spacing w:before="240"/>
        <w:ind w:firstLine="708"/>
      </w:pPr>
      <w:r>
        <w:t>Таким образом, полученная выше область является пересечением всех трёх условий, далее будем работать в ней.</w:t>
      </w:r>
    </w:p>
    <w:p w14:paraId="6E5A9B42" w14:textId="5756D436" w:rsidR="00894569" w:rsidRPr="00AC028F" w:rsidRDefault="00894569" w:rsidP="003D3A73">
      <w:pPr>
        <w:pStyle w:val="af2"/>
        <w:spacing w:after="240" w:line="360" w:lineRule="auto"/>
        <w:jc w:val="center"/>
        <w:outlineLvl w:val="1"/>
        <w:rPr>
          <w:rFonts w:eastAsiaTheme="minorEastAsia"/>
          <w:sz w:val="32"/>
          <w:szCs w:val="32"/>
        </w:rPr>
      </w:pPr>
      <w:bookmarkStart w:id="18" w:name="_Toc130755479"/>
      <w:r>
        <w:rPr>
          <w:sz w:val="32"/>
          <w:szCs w:val="32"/>
        </w:rPr>
        <w:lastRenderedPageBreak/>
        <w:t>3</w:t>
      </w:r>
      <w:r w:rsidRPr="00AC028F">
        <w:rPr>
          <w:sz w:val="32"/>
          <w:szCs w:val="32"/>
        </w:rPr>
        <w:t>.</w:t>
      </w:r>
      <w:r>
        <w:rPr>
          <w:sz w:val="32"/>
          <w:szCs w:val="32"/>
        </w:rPr>
        <w:t>5</w:t>
      </w:r>
      <w:r w:rsidRPr="00AC028F">
        <w:rPr>
          <w:sz w:val="32"/>
          <w:szCs w:val="32"/>
        </w:rPr>
        <w:t xml:space="preserve"> </w:t>
      </w:r>
      <w:r>
        <w:rPr>
          <w:sz w:val="32"/>
          <w:szCs w:val="32"/>
        </w:rPr>
        <w:t>Линии равных длительностей переходных процессов. Минимальная и максимальная длительности</w:t>
      </w:r>
      <w:bookmarkEnd w:id="18"/>
    </w:p>
    <w:p w14:paraId="7FC8E955" w14:textId="0B783F5D" w:rsidR="00894569" w:rsidRDefault="00894569" w:rsidP="00894569">
      <w:pPr>
        <w:pStyle w:val="a3"/>
        <w:ind w:firstLine="708"/>
        <w:rPr>
          <w:rFonts w:eastAsiaTheme="minorEastAsia"/>
        </w:rPr>
      </w:pPr>
      <w:r>
        <w:t xml:space="preserve">Длительностью переходного процесса называется время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>
        <w:rPr>
          <w:rFonts w:eastAsiaTheme="minorEastAsia"/>
        </w:rPr>
        <w:t xml:space="preserve">, после которого координата портала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>
        <w:rPr>
          <w:rFonts w:eastAsiaTheme="minorEastAsia"/>
        </w:rPr>
        <w:t xml:space="preserve"> не выходит из </w:t>
      </w:r>
      <w:r w:rsidRPr="00894569">
        <w:rPr>
          <w:rFonts w:eastAsiaTheme="minorEastAsia"/>
        </w:rPr>
        <w:t>0,1</w:t>
      </w:r>
      <w:r>
        <w:rPr>
          <w:rFonts w:eastAsiaTheme="minorEastAsia"/>
        </w:rPr>
        <w:t xml:space="preserve">% отклонения от требуемого положения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=1 м.</m:t>
        </m:r>
      </m:oMath>
    </w:p>
    <w:p w14:paraId="1F237987" w14:textId="2B3DDB1B" w:rsidR="00894569" w:rsidRDefault="00894569" w:rsidP="00894569">
      <w:pPr>
        <w:pStyle w:val="a3"/>
        <w:ind w:firstLine="708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x(t&gt;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)∈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0,999..1,001</m:t>
              </m:r>
            </m:e>
          </m:d>
        </m:oMath>
      </m:oMathPara>
    </w:p>
    <w:p w14:paraId="3071F7E9" w14:textId="77777777" w:rsidR="00894569" w:rsidRPr="00AE7B71" w:rsidRDefault="00894569" w:rsidP="00894569">
      <w:pPr>
        <w:pStyle w:val="a3"/>
        <w:ind w:firstLine="708"/>
        <w:rPr>
          <w:rFonts w:eastAsiaTheme="minorEastAsia"/>
          <w:i/>
        </w:rPr>
      </w:pPr>
      <w:r>
        <w:rPr>
          <w:rFonts w:eastAsiaTheme="minorEastAsia"/>
        </w:rPr>
        <w:t>С помощью перебора точек на области выполнения трех условий устойчивости исследуемой системы была сформирована таблица 2.</w:t>
      </w:r>
    </w:p>
    <w:p w14:paraId="65C5953A" w14:textId="5D6A357A" w:rsidR="00920470" w:rsidRPr="00264358" w:rsidRDefault="00894569" w:rsidP="006A58A8">
      <w:pPr>
        <w:pStyle w:val="a3"/>
        <w:ind w:firstLine="708"/>
      </w:pPr>
      <w:bookmarkStart w:id="19" w:name="_Ref66391046"/>
      <w:r w:rsidRPr="00894569">
        <w:t xml:space="preserve">Таблица </w:t>
      </w:r>
      <w:fldSimple w:instr=" SEQ Таблица \* ARABIC ">
        <w:r w:rsidRPr="00894569">
          <w:rPr>
            <w:noProof/>
          </w:rPr>
          <w:t>2</w:t>
        </w:r>
      </w:fldSimple>
      <w:bookmarkEnd w:id="19"/>
      <w:r w:rsidRPr="00894569">
        <w:rPr>
          <w:noProof/>
        </w:rPr>
        <w:t xml:space="preserve"> –</w:t>
      </w:r>
      <w:r w:rsidRPr="00894569">
        <w:rPr>
          <w:lang w:val="en-US"/>
        </w:rPr>
        <w:t xml:space="preserve"> </w:t>
      </w:r>
      <w:r w:rsidRPr="00894569">
        <w:t>Длительность переходного процесса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374"/>
        <w:gridCol w:w="1373"/>
        <w:gridCol w:w="1496"/>
        <w:gridCol w:w="1296"/>
        <w:gridCol w:w="1363"/>
        <w:gridCol w:w="1363"/>
        <w:gridCol w:w="1363"/>
      </w:tblGrid>
      <w:tr w:rsidR="00AF2484" w14:paraId="59260954" w14:textId="77777777" w:rsidTr="006A58A8">
        <w:trPr>
          <w:jc w:val="center"/>
        </w:trPr>
        <w:tc>
          <w:tcPr>
            <w:tcW w:w="1374" w:type="dxa"/>
            <w:vMerge w:val="restart"/>
            <w:vAlign w:val="center"/>
          </w:tcPr>
          <w:p w14:paraId="5D64E6EC" w14:textId="0DA38878" w:rsidR="00AF2484" w:rsidRPr="00AF2484" w:rsidRDefault="00000000" w:rsidP="006A58A8">
            <w:pPr>
              <w:pStyle w:val="a3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</m:sSub>
              </m:oMath>
            </m:oMathPara>
          </w:p>
        </w:tc>
        <w:tc>
          <w:tcPr>
            <w:tcW w:w="8254" w:type="dxa"/>
            <w:gridSpan w:val="6"/>
            <w:vAlign w:val="center"/>
          </w:tcPr>
          <w:p w14:paraId="5D9C884E" w14:textId="1BE59568" w:rsidR="00AF2484" w:rsidRPr="00AF2484" w:rsidRDefault="00000000" w:rsidP="00AF2484">
            <w:pPr>
              <w:pStyle w:val="a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</m:t>
                    </m:r>
                  </m:sub>
                </m:sSub>
              </m:oMath>
            </m:oMathPara>
          </w:p>
        </w:tc>
      </w:tr>
      <w:tr w:rsidR="00AF2484" w14:paraId="10046A55" w14:textId="77777777" w:rsidTr="006A58A8">
        <w:trPr>
          <w:jc w:val="center"/>
        </w:trPr>
        <w:tc>
          <w:tcPr>
            <w:tcW w:w="1374" w:type="dxa"/>
            <w:vMerge/>
            <w:vAlign w:val="center"/>
          </w:tcPr>
          <w:p w14:paraId="2340B20F" w14:textId="77777777" w:rsidR="00AF2484" w:rsidRPr="00AF2484" w:rsidRDefault="00AF2484" w:rsidP="00AF2484">
            <w:pPr>
              <w:pStyle w:val="a3"/>
            </w:pPr>
          </w:p>
        </w:tc>
        <w:tc>
          <w:tcPr>
            <w:tcW w:w="1373" w:type="dxa"/>
            <w:vAlign w:val="center"/>
          </w:tcPr>
          <w:p w14:paraId="03FBBB6D" w14:textId="28BD53FC" w:rsidR="00AF2484" w:rsidRPr="006A58A8" w:rsidRDefault="00AF2484" w:rsidP="006A58A8">
            <w:pPr>
              <w:pStyle w:val="a3"/>
              <w:jc w:val="center"/>
              <w:rPr>
                <w:rFonts w:ascii="Cambria Math" w:hAnsi="Cambria Math"/>
              </w:rPr>
            </w:pPr>
            <w:r w:rsidRPr="006A58A8">
              <w:rPr>
                <w:rFonts w:ascii="Cambria Math" w:hAnsi="Cambria Math"/>
              </w:rPr>
              <w:t>-1,2</w:t>
            </w:r>
          </w:p>
        </w:tc>
        <w:tc>
          <w:tcPr>
            <w:tcW w:w="1496" w:type="dxa"/>
            <w:vAlign w:val="center"/>
          </w:tcPr>
          <w:p w14:paraId="6B51ED22" w14:textId="29700397" w:rsidR="00AF2484" w:rsidRPr="006A58A8" w:rsidRDefault="00AF2484" w:rsidP="006A58A8">
            <w:pPr>
              <w:pStyle w:val="a3"/>
              <w:jc w:val="center"/>
              <w:rPr>
                <w:rFonts w:ascii="Cambria Math" w:hAnsi="Cambria Math"/>
              </w:rPr>
            </w:pPr>
            <w:r w:rsidRPr="006A58A8">
              <w:rPr>
                <w:rFonts w:ascii="Cambria Math" w:hAnsi="Cambria Math"/>
              </w:rPr>
              <w:t>-1,18</w:t>
            </w:r>
          </w:p>
        </w:tc>
        <w:tc>
          <w:tcPr>
            <w:tcW w:w="1296" w:type="dxa"/>
            <w:vAlign w:val="center"/>
          </w:tcPr>
          <w:p w14:paraId="41031575" w14:textId="02FF4ECD" w:rsidR="00AF2484" w:rsidRPr="006A58A8" w:rsidRDefault="00AF2484" w:rsidP="006A58A8">
            <w:pPr>
              <w:pStyle w:val="a3"/>
              <w:jc w:val="center"/>
              <w:rPr>
                <w:rFonts w:ascii="Cambria Math" w:hAnsi="Cambria Math"/>
              </w:rPr>
            </w:pPr>
            <w:r w:rsidRPr="006A58A8">
              <w:rPr>
                <w:rFonts w:ascii="Cambria Math" w:hAnsi="Cambria Math"/>
              </w:rPr>
              <w:t>-1,16</w:t>
            </w:r>
          </w:p>
        </w:tc>
        <w:tc>
          <w:tcPr>
            <w:tcW w:w="1363" w:type="dxa"/>
            <w:vAlign w:val="center"/>
          </w:tcPr>
          <w:p w14:paraId="2E5AF6C2" w14:textId="19A56C66" w:rsidR="00AF2484" w:rsidRPr="006A58A8" w:rsidRDefault="00AF2484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-1,14</w:t>
            </w:r>
          </w:p>
        </w:tc>
        <w:tc>
          <w:tcPr>
            <w:tcW w:w="1363" w:type="dxa"/>
            <w:vAlign w:val="center"/>
          </w:tcPr>
          <w:p w14:paraId="72B92E5D" w14:textId="1BF7F25F" w:rsidR="00AF2484" w:rsidRPr="006A58A8" w:rsidRDefault="00AF2484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-1,12</w:t>
            </w:r>
          </w:p>
        </w:tc>
        <w:tc>
          <w:tcPr>
            <w:tcW w:w="1363" w:type="dxa"/>
            <w:vAlign w:val="center"/>
          </w:tcPr>
          <w:p w14:paraId="4534A756" w14:textId="39543915" w:rsidR="00AF2484" w:rsidRPr="006A58A8" w:rsidRDefault="00AF2484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-1,1</w:t>
            </w:r>
          </w:p>
        </w:tc>
      </w:tr>
      <w:tr w:rsidR="00AF2484" w14:paraId="4DD4BF70" w14:textId="77777777" w:rsidTr="006A58A8">
        <w:trPr>
          <w:jc w:val="center"/>
        </w:trPr>
        <w:tc>
          <w:tcPr>
            <w:tcW w:w="1374" w:type="dxa"/>
            <w:vAlign w:val="center"/>
          </w:tcPr>
          <w:p w14:paraId="146FFB6D" w14:textId="22CCAA9D" w:rsidR="00AF2484" w:rsidRPr="006A58A8" w:rsidRDefault="00AF2484" w:rsidP="006A58A8">
            <w:pPr>
              <w:pStyle w:val="a3"/>
              <w:jc w:val="center"/>
              <w:rPr>
                <w:rFonts w:ascii="Cambria Math" w:hAnsi="Cambria Math"/>
              </w:rPr>
            </w:pPr>
            <w:r w:rsidRPr="006A58A8">
              <w:rPr>
                <w:rFonts w:ascii="Cambria Math" w:hAnsi="Cambria Math"/>
              </w:rPr>
              <w:t>0,03</w:t>
            </w:r>
          </w:p>
        </w:tc>
        <w:tc>
          <w:tcPr>
            <w:tcW w:w="1373" w:type="dxa"/>
            <w:shd w:val="clear" w:color="auto" w:fill="70AD47" w:themeFill="accent6"/>
            <w:vAlign w:val="center"/>
          </w:tcPr>
          <w:p w14:paraId="270D2F15" w14:textId="30BFE4A1" w:rsidR="00AF2484" w:rsidRPr="006A58A8" w:rsidRDefault="00F13C8F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8,3</w:t>
            </w:r>
          </w:p>
        </w:tc>
        <w:tc>
          <w:tcPr>
            <w:tcW w:w="1496" w:type="dxa"/>
            <w:vAlign w:val="center"/>
          </w:tcPr>
          <w:p w14:paraId="3FD41218" w14:textId="754B4DFE" w:rsidR="00AF2484" w:rsidRPr="006A58A8" w:rsidRDefault="00F13C8F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14,2</w:t>
            </w:r>
          </w:p>
        </w:tc>
        <w:tc>
          <w:tcPr>
            <w:tcW w:w="1296" w:type="dxa"/>
            <w:vAlign w:val="center"/>
          </w:tcPr>
          <w:p w14:paraId="45C6F7EA" w14:textId="0BEEA837" w:rsidR="00AF2484" w:rsidRPr="006A58A8" w:rsidRDefault="00F13C8F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18,7</w:t>
            </w:r>
          </w:p>
        </w:tc>
        <w:tc>
          <w:tcPr>
            <w:tcW w:w="1363" w:type="dxa"/>
            <w:vAlign w:val="center"/>
          </w:tcPr>
          <w:p w14:paraId="7D2193A3" w14:textId="516D7600" w:rsidR="00AF2484" w:rsidRPr="006A58A8" w:rsidRDefault="00022F4C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24,6</w:t>
            </w:r>
          </w:p>
        </w:tc>
        <w:tc>
          <w:tcPr>
            <w:tcW w:w="1363" w:type="dxa"/>
            <w:vAlign w:val="center"/>
          </w:tcPr>
          <w:p w14:paraId="0C29C6EF" w14:textId="40990D6C" w:rsidR="00AF2484" w:rsidRPr="006A58A8" w:rsidRDefault="00022F4C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28,8</w:t>
            </w:r>
          </w:p>
        </w:tc>
        <w:tc>
          <w:tcPr>
            <w:tcW w:w="1363" w:type="dxa"/>
            <w:shd w:val="clear" w:color="auto" w:fill="FF0000"/>
            <w:vAlign w:val="center"/>
          </w:tcPr>
          <w:p w14:paraId="39C175E6" w14:textId="09C33D79" w:rsidR="00AF2484" w:rsidRPr="006A58A8" w:rsidRDefault="00022F4C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34,1</w:t>
            </w:r>
          </w:p>
        </w:tc>
      </w:tr>
      <w:tr w:rsidR="00AF2484" w14:paraId="7D272F86" w14:textId="77777777" w:rsidTr="006A58A8">
        <w:trPr>
          <w:jc w:val="center"/>
        </w:trPr>
        <w:tc>
          <w:tcPr>
            <w:tcW w:w="1374" w:type="dxa"/>
            <w:vAlign w:val="center"/>
          </w:tcPr>
          <w:p w14:paraId="75C0FF14" w14:textId="4E2B7C76" w:rsidR="00AF2484" w:rsidRPr="006A58A8" w:rsidRDefault="00AF2484" w:rsidP="006A58A8">
            <w:pPr>
              <w:pStyle w:val="a3"/>
              <w:jc w:val="center"/>
              <w:rPr>
                <w:rFonts w:ascii="Cambria Math" w:hAnsi="Cambria Math"/>
              </w:rPr>
            </w:pPr>
            <w:r w:rsidRPr="006A58A8">
              <w:rPr>
                <w:rFonts w:ascii="Cambria Math" w:hAnsi="Cambria Math"/>
              </w:rPr>
              <w:t>0,05</w:t>
            </w:r>
          </w:p>
        </w:tc>
        <w:tc>
          <w:tcPr>
            <w:tcW w:w="1373" w:type="dxa"/>
            <w:vAlign w:val="center"/>
          </w:tcPr>
          <w:p w14:paraId="0806A8D7" w14:textId="3ACD040F" w:rsidR="00AF2484" w:rsidRPr="006A58A8" w:rsidRDefault="00F13C8F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9,7</w:t>
            </w:r>
          </w:p>
        </w:tc>
        <w:tc>
          <w:tcPr>
            <w:tcW w:w="1496" w:type="dxa"/>
            <w:vAlign w:val="center"/>
          </w:tcPr>
          <w:p w14:paraId="0287FC47" w14:textId="65A6B009" w:rsidR="00AF2484" w:rsidRPr="006A58A8" w:rsidRDefault="00F13C8F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9,1</w:t>
            </w:r>
          </w:p>
        </w:tc>
        <w:tc>
          <w:tcPr>
            <w:tcW w:w="1296" w:type="dxa"/>
            <w:vAlign w:val="center"/>
          </w:tcPr>
          <w:p w14:paraId="35E5DDCD" w14:textId="2EFF5088" w:rsidR="00AF2484" w:rsidRPr="006A58A8" w:rsidRDefault="00F13C8F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11,1</w:t>
            </w:r>
          </w:p>
        </w:tc>
        <w:tc>
          <w:tcPr>
            <w:tcW w:w="1363" w:type="dxa"/>
            <w:vAlign w:val="center"/>
          </w:tcPr>
          <w:p w14:paraId="4E7AC92E" w14:textId="1F3E6F55" w:rsidR="00AF2484" w:rsidRPr="006A58A8" w:rsidRDefault="00022F4C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13,8</w:t>
            </w:r>
          </w:p>
        </w:tc>
        <w:tc>
          <w:tcPr>
            <w:tcW w:w="1363" w:type="dxa"/>
            <w:vAlign w:val="center"/>
          </w:tcPr>
          <w:p w14:paraId="5784D408" w14:textId="1FC65842" w:rsidR="00AF2484" w:rsidRPr="006A58A8" w:rsidRDefault="00022F4C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16,5</w:t>
            </w:r>
          </w:p>
        </w:tc>
        <w:tc>
          <w:tcPr>
            <w:tcW w:w="1363" w:type="dxa"/>
            <w:vAlign w:val="center"/>
          </w:tcPr>
          <w:p w14:paraId="1DC72D72" w14:textId="58824E2B" w:rsidR="00AF2484" w:rsidRPr="006A58A8" w:rsidRDefault="00511440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1</w:t>
            </w:r>
            <w:r w:rsidR="00022F4C" w:rsidRPr="006A58A8">
              <w:rPr>
                <w:rFonts w:ascii="Cambria Math" w:hAnsi="Cambria Math"/>
                <w:lang w:val="en-US"/>
              </w:rPr>
              <w:t>9</w:t>
            </w:r>
            <w:r w:rsidRPr="006A58A8">
              <w:rPr>
                <w:rFonts w:ascii="Cambria Math" w:hAnsi="Cambria Math"/>
                <w:lang w:val="en-US"/>
              </w:rPr>
              <w:t>,5</w:t>
            </w:r>
          </w:p>
        </w:tc>
      </w:tr>
      <w:tr w:rsidR="00AF2484" w14:paraId="5E8ED42B" w14:textId="77777777" w:rsidTr="006A58A8">
        <w:trPr>
          <w:jc w:val="center"/>
        </w:trPr>
        <w:tc>
          <w:tcPr>
            <w:tcW w:w="1374" w:type="dxa"/>
            <w:vAlign w:val="center"/>
          </w:tcPr>
          <w:p w14:paraId="635721F6" w14:textId="6419FD3C" w:rsidR="00AF2484" w:rsidRPr="006A58A8" w:rsidRDefault="00AF2484" w:rsidP="006A58A8">
            <w:pPr>
              <w:pStyle w:val="a3"/>
              <w:jc w:val="center"/>
              <w:rPr>
                <w:rFonts w:ascii="Cambria Math" w:hAnsi="Cambria Math"/>
              </w:rPr>
            </w:pPr>
            <w:r w:rsidRPr="006A58A8">
              <w:rPr>
                <w:rFonts w:ascii="Cambria Math" w:hAnsi="Cambria Math"/>
              </w:rPr>
              <w:t>0,07</w:t>
            </w:r>
          </w:p>
        </w:tc>
        <w:tc>
          <w:tcPr>
            <w:tcW w:w="1373" w:type="dxa"/>
            <w:vAlign w:val="center"/>
          </w:tcPr>
          <w:p w14:paraId="20BEC4FE" w14:textId="33C6791B" w:rsidR="00AF2484" w:rsidRPr="006A58A8" w:rsidRDefault="00F13C8F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14,4</w:t>
            </w:r>
          </w:p>
        </w:tc>
        <w:tc>
          <w:tcPr>
            <w:tcW w:w="1496" w:type="dxa"/>
            <w:vAlign w:val="center"/>
          </w:tcPr>
          <w:p w14:paraId="519809F5" w14:textId="4D9ADCA5" w:rsidR="00AF2484" w:rsidRPr="006A58A8" w:rsidRDefault="00F13C8F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11,3</w:t>
            </w:r>
          </w:p>
        </w:tc>
        <w:tc>
          <w:tcPr>
            <w:tcW w:w="1296" w:type="dxa"/>
            <w:vAlign w:val="center"/>
          </w:tcPr>
          <w:p w14:paraId="50C2D2FF" w14:textId="0E1B5A79" w:rsidR="00AF2484" w:rsidRPr="006A58A8" w:rsidRDefault="00F13C8F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12,6</w:t>
            </w:r>
          </w:p>
        </w:tc>
        <w:tc>
          <w:tcPr>
            <w:tcW w:w="1363" w:type="dxa"/>
            <w:vAlign w:val="center"/>
          </w:tcPr>
          <w:p w14:paraId="5D25560E" w14:textId="2CD8F5BF" w:rsidR="00AF2484" w:rsidRPr="006A58A8" w:rsidRDefault="00022F4C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13,2</w:t>
            </w:r>
          </w:p>
        </w:tc>
        <w:tc>
          <w:tcPr>
            <w:tcW w:w="1363" w:type="dxa"/>
            <w:vAlign w:val="center"/>
          </w:tcPr>
          <w:p w14:paraId="7C63339E" w14:textId="0CF3F878" w:rsidR="00AF2484" w:rsidRPr="006A58A8" w:rsidRDefault="00022F4C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14,1</w:t>
            </w:r>
          </w:p>
        </w:tc>
        <w:tc>
          <w:tcPr>
            <w:tcW w:w="1363" w:type="dxa"/>
            <w:vAlign w:val="center"/>
          </w:tcPr>
          <w:p w14:paraId="04C0411E" w14:textId="421CF8FE" w:rsidR="00AF2484" w:rsidRPr="006A58A8" w:rsidRDefault="00022F4C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15,8</w:t>
            </w:r>
          </w:p>
        </w:tc>
      </w:tr>
      <w:tr w:rsidR="00AF2484" w14:paraId="5B749CBA" w14:textId="77777777" w:rsidTr="006A58A8">
        <w:trPr>
          <w:jc w:val="center"/>
        </w:trPr>
        <w:tc>
          <w:tcPr>
            <w:tcW w:w="1374" w:type="dxa"/>
            <w:vAlign w:val="center"/>
          </w:tcPr>
          <w:p w14:paraId="286E5F46" w14:textId="1BB71D5E" w:rsidR="00AF2484" w:rsidRPr="006A58A8" w:rsidRDefault="00AF2484" w:rsidP="006A58A8">
            <w:pPr>
              <w:pStyle w:val="a3"/>
              <w:jc w:val="center"/>
              <w:rPr>
                <w:rFonts w:ascii="Cambria Math" w:hAnsi="Cambria Math"/>
              </w:rPr>
            </w:pPr>
            <w:r w:rsidRPr="006A58A8">
              <w:rPr>
                <w:rFonts w:ascii="Cambria Math" w:hAnsi="Cambria Math"/>
              </w:rPr>
              <w:t>0,09</w:t>
            </w:r>
          </w:p>
        </w:tc>
        <w:tc>
          <w:tcPr>
            <w:tcW w:w="1373" w:type="dxa"/>
            <w:vAlign w:val="center"/>
          </w:tcPr>
          <w:p w14:paraId="2D49B841" w14:textId="42672490" w:rsidR="00AF2484" w:rsidRPr="006A58A8" w:rsidRDefault="00F13C8F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17,8</w:t>
            </w:r>
          </w:p>
        </w:tc>
        <w:tc>
          <w:tcPr>
            <w:tcW w:w="1496" w:type="dxa"/>
            <w:vAlign w:val="center"/>
          </w:tcPr>
          <w:p w14:paraId="002E5575" w14:textId="0A62CDF3" w:rsidR="00AF2484" w:rsidRPr="006A58A8" w:rsidRDefault="00F13C8F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15,1</w:t>
            </w:r>
          </w:p>
        </w:tc>
        <w:tc>
          <w:tcPr>
            <w:tcW w:w="1296" w:type="dxa"/>
            <w:vAlign w:val="center"/>
          </w:tcPr>
          <w:p w14:paraId="0C9113B1" w14:textId="70D34876" w:rsidR="00AF2484" w:rsidRPr="006A58A8" w:rsidRDefault="00F13C8F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14,3</w:t>
            </w:r>
          </w:p>
        </w:tc>
        <w:tc>
          <w:tcPr>
            <w:tcW w:w="1363" w:type="dxa"/>
            <w:vAlign w:val="center"/>
          </w:tcPr>
          <w:p w14:paraId="34AD2AE5" w14:textId="7007A663" w:rsidR="00AF2484" w:rsidRPr="006A58A8" w:rsidRDefault="00022F4C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13,5</w:t>
            </w:r>
          </w:p>
        </w:tc>
        <w:tc>
          <w:tcPr>
            <w:tcW w:w="1363" w:type="dxa"/>
            <w:vAlign w:val="center"/>
          </w:tcPr>
          <w:p w14:paraId="725360E1" w14:textId="481D8A35" w:rsidR="00AF2484" w:rsidRPr="006A58A8" w:rsidRDefault="00022F4C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16,8</w:t>
            </w:r>
          </w:p>
        </w:tc>
        <w:tc>
          <w:tcPr>
            <w:tcW w:w="1363" w:type="dxa"/>
            <w:vAlign w:val="center"/>
          </w:tcPr>
          <w:p w14:paraId="03B8968F" w14:textId="35A7C2CB" w:rsidR="00AF2484" w:rsidRPr="006A58A8" w:rsidRDefault="00022F4C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17,3</w:t>
            </w:r>
          </w:p>
        </w:tc>
      </w:tr>
      <w:tr w:rsidR="00AF2484" w14:paraId="0BBBAF42" w14:textId="77777777" w:rsidTr="006A58A8">
        <w:trPr>
          <w:jc w:val="center"/>
        </w:trPr>
        <w:tc>
          <w:tcPr>
            <w:tcW w:w="1374" w:type="dxa"/>
            <w:vAlign w:val="center"/>
          </w:tcPr>
          <w:p w14:paraId="23AD6EED" w14:textId="6A805244" w:rsidR="00AF2484" w:rsidRPr="006A58A8" w:rsidRDefault="00AF2484" w:rsidP="006A58A8">
            <w:pPr>
              <w:pStyle w:val="a3"/>
              <w:jc w:val="center"/>
              <w:rPr>
                <w:rFonts w:ascii="Cambria Math" w:hAnsi="Cambria Math"/>
              </w:rPr>
            </w:pPr>
            <w:r w:rsidRPr="006A58A8">
              <w:rPr>
                <w:rFonts w:ascii="Cambria Math" w:hAnsi="Cambria Math"/>
              </w:rPr>
              <w:t>0,11</w:t>
            </w:r>
          </w:p>
        </w:tc>
        <w:tc>
          <w:tcPr>
            <w:tcW w:w="1373" w:type="dxa"/>
            <w:vAlign w:val="center"/>
          </w:tcPr>
          <w:p w14:paraId="4F854E64" w14:textId="1A39E0D1" w:rsidR="00AF2484" w:rsidRPr="006A58A8" w:rsidRDefault="00F13C8F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23,2</w:t>
            </w:r>
          </w:p>
        </w:tc>
        <w:tc>
          <w:tcPr>
            <w:tcW w:w="1496" w:type="dxa"/>
            <w:vAlign w:val="center"/>
          </w:tcPr>
          <w:p w14:paraId="481D396E" w14:textId="5A207172" w:rsidR="00AF2484" w:rsidRPr="006A58A8" w:rsidRDefault="00F13C8F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18,3</w:t>
            </w:r>
          </w:p>
        </w:tc>
        <w:tc>
          <w:tcPr>
            <w:tcW w:w="1296" w:type="dxa"/>
            <w:vAlign w:val="center"/>
          </w:tcPr>
          <w:p w14:paraId="24310867" w14:textId="21808873" w:rsidR="00AF2484" w:rsidRPr="006A58A8" w:rsidRDefault="00022F4C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17,2</w:t>
            </w:r>
          </w:p>
        </w:tc>
        <w:tc>
          <w:tcPr>
            <w:tcW w:w="1363" w:type="dxa"/>
            <w:vAlign w:val="center"/>
          </w:tcPr>
          <w:p w14:paraId="081C3049" w14:textId="428DAABC" w:rsidR="00AF2484" w:rsidRPr="006A58A8" w:rsidRDefault="00022F4C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16,1</w:t>
            </w:r>
          </w:p>
        </w:tc>
        <w:tc>
          <w:tcPr>
            <w:tcW w:w="1363" w:type="dxa"/>
            <w:vAlign w:val="center"/>
          </w:tcPr>
          <w:p w14:paraId="3C752455" w14:textId="554648C5" w:rsidR="00AF2484" w:rsidRPr="006A58A8" w:rsidRDefault="00022F4C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16</w:t>
            </w:r>
          </w:p>
        </w:tc>
        <w:tc>
          <w:tcPr>
            <w:tcW w:w="1363" w:type="dxa"/>
            <w:vAlign w:val="center"/>
          </w:tcPr>
          <w:p w14:paraId="74FF931D" w14:textId="5C7E04E9" w:rsidR="00AF2484" w:rsidRPr="006A58A8" w:rsidRDefault="00022F4C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17,6</w:t>
            </w:r>
          </w:p>
        </w:tc>
      </w:tr>
      <w:tr w:rsidR="00AF2484" w14:paraId="7A8CC56F" w14:textId="77777777" w:rsidTr="006A58A8">
        <w:trPr>
          <w:jc w:val="center"/>
        </w:trPr>
        <w:tc>
          <w:tcPr>
            <w:tcW w:w="1374" w:type="dxa"/>
            <w:vAlign w:val="center"/>
          </w:tcPr>
          <w:p w14:paraId="011D4803" w14:textId="69C5112C" w:rsidR="00AF2484" w:rsidRPr="006A58A8" w:rsidRDefault="00AF2484" w:rsidP="006A58A8">
            <w:pPr>
              <w:pStyle w:val="a3"/>
              <w:jc w:val="center"/>
              <w:rPr>
                <w:rFonts w:ascii="Cambria Math" w:hAnsi="Cambria Math"/>
              </w:rPr>
            </w:pPr>
            <w:r w:rsidRPr="006A58A8">
              <w:rPr>
                <w:rFonts w:ascii="Cambria Math" w:hAnsi="Cambria Math"/>
              </w:rPr>
              <w:t>0,13</w:t>
            </w:r>
          </w:p>
        </w:tc>
        <w:tc>
          <w:tcPr>
            <w:tcW w:w="1373" w:type="dxa"/>
            <w:vAlign w:val="center"/>
          </w:tcPr>
          <w:p w14:paraId="5B605336" w14:textId="7DE2FAB3" w:rsidR="00AF2484" w:rsidRPr="006A58A8" w:rsidRDefault="00F13C8F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26,8</w:t>
            </w:r>
          </w:p>
        </w:tc>
        <w:tc>
          <w:tcPr>
            <w:tcW w:w="1496" w:type="dxa"/>
            <w:vAlign w:val="center"/>
          </w:tcPr>
          <w:p w14:paraId="19651A55" w14:textId="693544CF" w:rsidR="00AF2484" w:rsidRPr="006A58A8" w:rsidRDefault="00F13C8F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21,4</w:t>
            </w:r>
          </w:p>
        </w:tc>
        <w:tc>
          <w:tcPr>
            <w:tcW w:w="1296" w:type="dxa"/>
            <w:vAlign w:val="center"/>
          </w:tcPr>
          <w:p w14:paraId="56AFFA68" w14:textId="6DAB8577" w:rsidR="00AF2484" w:rsidRPr="006A58A8" w:rsidRDefault="00022F4C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18,9</w:t>
            </w:r>
          </w:p>
        </w:tc>
        <w:tc>
          <w:tcPr>
            <w:tcW w:w="1363" w:type="dxa"/>
            <w:vAlign w:val="center"/>
          </w:tcPr>
          <w:p w14:paraId="38264538" w14:textId="327C19C8" w:rsidR="00AF2484" w:rsidRPr="006A58A8" w:rsidRDefault="00022F4C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18,6</w:t>
            </w:r>
          </w:p>
        </w:tc>
        <w:tc>
          <w:tcPr>
            <w:tcW w:w="1363" w:type="dxa"/>
            <w:vAlign w:val="center"/>
          </w:tcPr>
          <w:p w14:paraId="2F3A3C3A" w14:textId="35648EC4" w:rsidR="00AF2484" w:rsidRPr="006A58A8" w:rsidRDefault="00022F4C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18,2</w:t>
            </w:r>
          </w:p>
        </w:tc>
        <w:tc>
          <w:tcPr>
            <w:tcW w:w="1363" w:type="dxa"/>
            <w:vAlign w:val="center"/>
          </w:tcPr>
          <w:p w14:paraId="68255077" w14:textId="14553C7C" w:rsidR="00AF2484" w:rsidRPr="006A58A8" w:rsidRDefault="00022F4C" w:rsidP="006A58A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6A58A8">
              <w:rPr>
                <w:rFonts w:ascii="Cambria Math" w:hAnsi="Cambria Math"/>
                <w:lang w:val="en-US"/>
              </w:rPr>
              <w:t>19,7</w:t>
            </w:r>
          </w:p>
        </w:tc>
      </w:tr>
    </w:tbl>
    <w:p w14:paraId="2F101BCD" w14:textId="01B2070F" w:rsidR="000270D3" w:rsidRDefault="000270D3" w:rsidP="00864D7A">
      <w:pPr>
        <w:pStyle w:val="a3"/>
        <w:tabs>
          <w:tab w:val="left" w:pos="559"/>
          <w:tab w:val="left" w:pos="1953"/>
        </w:tabs>
        <w:ind w:right="590"/>
        <w:jc w:val="left"/>
      </w:pPr>
    </w:p>
    <w:p w14:paraId="7A6D618E" w14:textId="41C770C3" w:rsidR="006A58A8" w:rsidRDefault="006A58A8" w:rsidP="006A58A8">
      <w:pPr>
        <w:pStyle w:val="a3"/>
        <w:ind w:firstLine="708"/>
      </w:pPr>
      <w:r>
        <w:t xml:space="preserve">По </w:t>
      </w:r>
      <w:r>
        <w:fldChar w:fldCharType="begin"/>
      </w:r>
      <w:r>
        <w:instrText xml:space="preserve"> REF _Ref66391046 \h  \* MERGEFORMAT </w:instrText>
      </w:r>
      <w:r>
        <w:fldChar w:fldCharType="separate"/>
      </w:r>
      <w:r>
        <w:t xml:space="preserve">таблице </w:t>
      </w:r>
      <w:r>
        <w:fldChar w:fldCharType="end"/>
      </w:r>
      <w:r>
        <w:t>2</w:t>
      </w:r>
      <w:r w:rsidRPr="006A58A8">
        <w:t xml:space="preserve"> </w:t>
      </w:r>
      <w:r>
        <w:t>была определена минимальная и максимальная длительность переходного процесса:</w:t>
      </w:r>
    </w:p>
    <w:p w14:paraId="5144846A" w14:textId="074550CA" w:rsidR="006A58A8" w:rsidRPr="00D4044F" w:rsidRDefault="00000000" w:rsidP="006A58A8">
      <w:pPr>
        <w:pStyle w:val="a3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п </m:t>
              </m:r>
              <m:r>
                <w:rPr>
                  <w:rFonts w:ascii="Cambria Math" w:eastAsiaTheme="minorEastAsia" w:hAnsi="Cambria Math"/>
                  <w:lang w:val="en-US"/>
                </w:rPr>
                <m:t xml:space="preserve">min 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=8,3 </m:t>
          </m:r>
          <m:r>
            <w:rPr>
              <w:rFonts w:ascii="Cambria Math" w:eastAsiaTheme="minorEastAsia" w:hAnsi="Cambria Math"/>
            </w:rPr>
            <m:t>с</m:t>
          </m:r>
        </m:oMath>
      </m:oMathPara>
    </w:p>
    <w:p w14:paraId="4C98ABDA" w14:textId="3BE4A663" w:rsidR="006A58A8" w:rsidRPr="006869F3" w:rsidRDefault="00000000" w:rsidP="006A58A8">
      <w:pPr>
        <w:pStyle w:val="a3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п max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=34,1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 xml:space="preserve"> c</m:t>
          </m:r>
        </m:oMath>
      </m:oMathPara>
    </w:p>
    <w:p w14:paraId="18059FC4" w14:textId="0EED442E" w:rsidR="006A58A8" w:rsidRDefault="006A58A8" w:rsidP="00212970">
      <w:pPr>
        <w:pStyle w:val="a3"/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>На рис</w:t>
      </w:r>
      <w:r w:rsidR="008C457A">
        <w:rPr>
          <w:rFonts w:eastAsiaTheme="minorEastAsia"/>
          <w:iCs/>
        </w:rPr>
        <w:t>унке</w:t>
      </w:r>
      <w:r>
        <w:rPr>
          <w:rFonts w:eastAsiaTheme="minorEastAsia"/>
          <w:iCs/>
        </w:rPr>
        <w:t xml:space="preserve"> 1</w:t>
      </w:r>
      <w:r w:rsidR="008C457A">
        <w:rPr>
          <w:rFonts w:eastAsiaTheme="minorEastAsia"/>
          <w:iCs/>
        </w:rPr>
        <w:t>3</w:t>
      </w:r>
      <w:r>
        <w:rPr>
          <w:rFonts w:eastAsiaTheme="minorEastAsia"/>
          <w:iCs/>
        </w:rPr>
        <w:t xml:space="preserve"> представлены </w:t>
      </w:r>
      <w:r w:rsidR="00212970">
        <w:rPr>
          <w:rFonts w:eastAsiaTheme="minorEastAsia"/>
          <w:iCs/>
        </w:rPr>
        <w:t>линии</w:t>
      </w:r>
      <w:r>
        <w:rPr>
          <w:rFonts w:eastAsiaTheme="minorEastAsia"/>
          <w:iCs/>
        </w:rPr>
        <w:t xml:space="preserve"> равных длительностей</w:t>
      </w:r>
    </w:p>
    <w:p w14:paraId="25C57682" w14:textId="21090E11" w:rsidR="00D920CB" w:rsidRDefault="00212970" w:rsidP="00212970">
      <w:pPr>
        <w:pStyle w:val="a3"/>
        <w:jc w:val="center"/>
      </w:pPr>
      <w:r>
        <w:rPr>
          <w:noProof/>
        </w:rPr>
        <w:lastRenderedPageBreak/>
        <w:drawing>
          <wp:anchor distT="0" distB="0" distL="114300" distR="114300" simplePos="0" relativeHeight="251832320" behindDoc="0" locked="0" layoutInCell="1" allowOverlap="1" wp14:anchorId="29D65CBF" wp14:editId="576DEC6D">
            <wp:simplePos x="0" y="0"/>
            <wp:positionH relativeFrom="column">
              <wp:posOffset>970750</wp:posOffset>
            </wp:positionH>
            <wp:positionV relativeFrom="paragraph">
              <wp:posOffset>55</wp:posOffset>
            </wp:positionV>
            <wp:extent cx="4015105" cy="1750060"/>
            <wp:effectExtent l="0" t="0" r="4445" b="2540"/>
            <wp:wrapTopAndBottom/>
            <wp:docPr id="66" name="Рисунок 66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66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13 – Линии уровней равных длительностей переходных процессов</w:t>
      </w:r>
    </w:p>
    <w:p w14:paraId="3B7488C9" w14:textId="2148CBC0" w:rsidR="00D920CB" w:rsidRDefault="00D920CB" w:rsidP="00864D7A">
      <w:pPr>
        <w:pStyle w:val="a3"/>
        <w:tabs>
          <w:tab w:val="left" w:pos="559"/>
          <w:tab w:val="left" w:pos="1953"/>
        </w:tabs>
        <w:ind w:right="590"/>
        <w:jc w:val="left"/>
      </w:pPr>
    </w:p>
    <w:p w14:paraId="00BD4258" w14:textId="77A6E948" w:rsidR="00531015" w:rsidRDefault="00531015" w:rsidP="00864D7A">
      <w:pPr>
        <w:pStyle w:val="a3"/>
        <w:tabs>
          <w:tab w:val="left" w:pos="559"/>
          <w:tab w:val="left" w:pos="1953"/>
        </w:tabs>
        <w:ind w:right="590"/>
        <w:jc w:val="left"/>
      </w:pPr>
    </w:p>
    <w:p w14:paraId="59505BA7" w14:textId="7AD8FBA4" w:rsidR="00531015" w:rsidRDefault="00531015" w:rsidP="00864D7A">
      <w:pPr>
        <w:pStyle w:val="a3"/>
        <w:tabs>
          <w:tab w:val="left" w:pos="559"/>
          <w:tab w:val="left" w:pos="1953"/>
        </w:tabs>
        <w:ind w:right="590"/>
        <w:jc w:val="left"/>
      </w:pPr>
    </w:p>
    <w:p w14:paraId="713ACAF2" w14:textId="7788963A" w:rsidR="00531015" w:rsidRDefault="00531015" w:rsidP="00864D7A">
      <w:pPr>
        <w:pStyle w:val="a3"/>
        <w:tabs>
          <w:tab w:val="left" w:pos="559"/>
          <w:tab w:val="left" w:pos="1953"/>
        </w:tabs>
        <w:ind w:right="590"/>
        <w:jc w:val="left"/>
      </w:pPr>
    </w:p>
    <w:p w14:paraId="4DF83A10" w14:textId="46D84F8E" w:rsidR="00531015" w:rsidRDefault="00531015" w:rsidP="00864D7A">
      <w:pPr>
        <w:pStyle w:val="a3"/>
        <w:tabs>
          <w:tab w:val="left" w:pos="559"/>
          <w:tab w:val="left" w:pos="1953"/>
        </w:tabs>
        <w:ind w:right="590"/>
        <w:jc w:val="left"/>
      </w:pPr>
    </w:p>
    <w:p w14:paraId="7370C8F5" w14:textId="48DA5F0E" w:rsidR="00531015" w:rsidRDefault="00531015" w:rsidP="00864D7A">
      <w:pPr>
        <w:pStyle w:val="a3"/>
        <w:tabs>
          <w:tab w:val="left" w:pos="559"/>
          <w:tab w:val="left" w:pos="1953"/>
        </w:tabs>
        <w:ind w:right="590"/>
        <w:jc w:val="left"/>
      </w:pPr>
    </w:p>
    <w:p w14:paraId="7C7D8642" w14:textId="76947A93" w:rsidR="00531015" w:rsidRDefault="00531015" w:rsidP="00864D7A">
      <w:pPr>
        <w:pStyle w:val="a3"/>
        <w:tabs>
          <w:tab w:val="left" w:pos="559"/>
          <w:tab w:val="left" w:pos="1953"/>
        </w:tabs>
        <w:ind w:right="590"/>
        <w:jc w:val="left"/>
      </w:pPr>
    </w:p>
    <w:p w14:paraId="392F491F" w14:textId="6614FD81" w:rsidR="00531015" w:rsidRDefault="00531015" w:rsidP="00864D7A">
      <w:pPr>
        <w:pStyle w:val="a3"/>
        <w:tabs>
          <w:tab w:val="left" w:pos="559"/>
          <w:tab w:val="left" w:pos="1953"/>
        </w:tabs>
        <w:ind w:right="590"/>
        <w:jc w:val="left"/>
      </w:pPr>
    </w:p>
    <w:p w14:paraId="4E4E367F" w14:textId="298D90E9" w:rsidR="00531015" w:rsidRDefault="00531015" w:rsidP="00864D7A">
      <w:pPr>
        <w:pStyle w:val="a3"/>
        <w:tabs>
          <w:tab w:val="left" w:pos="559"/>
          <w:tab w:val="left" w:pos="1953"/>
        </w:tabs>
        <w:ind w:right="590"/>
        <w:jc w:val="left"/>
      </w:pPr>
    </w:p>
    <w:p w14:paraId="36FD0E44" w14:textId="25191574" w:rsidR="00531015" w:rsidRDefault="00531015" w:rsidP="00864D7A">
      <w:pPr>
        <w:pStyle w:val="a3"/>
        <w:tabs>
          <w:tab w:val="left" w:pos="559"/>
          <w:tab w:val="left" w:pos="1953"/>
        </w:tabs>
        <w:ind w:right="590"/>
        <w:jc w:val="left"/>
      </w:pPr>
    </w:p>
    <w:p w14:paraId="4E58D94F" w14:textId="41958131" w:rsidR="00531015" w:rsidRDefault="00531015" w:rsidP="00864D7A">
      <w:pPr>
        <w:pStyle w:val="a3"/>
        <w:tabs>
          <w:tab w:val="left" w:pos="559"/>
          <w:tab w:val="left" w:pos="1953"/>
        </w:tabs>
        <w:ind w:right="590"/>
        <w:jc w:val="left"/>
      </w:pPr>
    </w:p>
    <w:p w14:paraId="1F8A184F" w14:textId="0FD34A92" w:rsidR="00531015" w:rsidRDefault="00531015" w:rsidP="00864D7A">
      <w:pPr>
        <w:pStyle w:val="a3"/>
        <w:tabs>
          <w:tab w:val="left" w:pos="559"/>
          <w:tab w:val="left" w:pos="1953"/>
        </w:tabs>
        <w:ind w:right="590"/>
        <w:jc w:val="left"/>
      </w:pPr>
    </w:p>
    <w:p w14:paraId="37E07B89" w14:textId="39F00EF6" w:rsidR="00531015" w:rsidRDefault="00531015" w:rsidP="00864D7A">
      <w:pPr>
        <w:pStyle w:val="a3"/>
        <w:tabs>
          <w:tab w:val="left" w:pos="559"/>
          <w:tab w:val="left" w:pos="1953"/>
        </w:tabs>
        <w:ind w:right="590"/>
        <w:jc w:val="left"/>
      </w:pPr>
    </w:p>
    <w:p w14:paraId="497AC530" w14:textId="05EBA9C4" w:rsidR="00531015" w:rsidRDefault="00531015" w:rsidP="00864D7A">
      <w:pPr>
        <w:pStyle w:val="a3"/>
        <w:tabs>
          <w:tab w:val="left" w:pos="559"/>
          <w:tab w:val="left" w:pos="1953"/>
        </w:tabs>
        <w:ind w:right="590"/>
        <w:jc w:val="left"/>
      </w:pPr>
    </w:p>
    <w:p w14:paraId="3CDC8A30" w14:textId="73AE1FF0" w:rsidR="00531015" w:rsidRDefault="00531015" w:rsidP="00864D7A">
      <w:pPr>
        <w:pStyle w:val="a3"/>
        <w:tabs>
          <w:tab w:val="left" w:pos="559"/>
          <w:tab w:val="left" w:pos="1953"/>
        </w:tabs>
        <w:ind w:right="590"/>
        <w:jc w:val="left"/>
      </w:pPr>
    </w:p>
    <w:p w14:paraId="7A0C257B" w14:textId="3F06E415" w:rsidR="00531015" w:rsidRDefault="00531015" w:rsidP="00864D7A">
      <w:pPr>
        <w:pStyle w:val="a3"/>
        <w:tabs>
          <w:tab w:val="left" w:pos="559"/>
          <w:tab w:val="left" w:pos="1953"/>
        </w:tabs>
        <w:ind w:right="590"/>
        <w:jc w:val="left"/>
      </w:pPr>
    </w:p>
    <w:p w14:paraId="0668D1F9" w14:textId="7E4BF6D9" w:rsidR="00531015" w:rsidRDefault="00531015" w:rsidP="00864D7A">
      <w:pPr>
        <w:pStyle w:val="a3"/>
        <w:tabs>
          <w:tab w:val="left" w:pos="559"/>
          <w:tab w:val="left" w:pos="1953"/>
        </w:tabs>
        <w:ind w:right="590"/>
        <w:jc w:val="left"/>
      </w:pPr>
    </w:p>
    <w:p w14:paraId="4349E848" w14:textId="0560D8F8" w:rsidR="00531015" w:rsidRDefault="00531015" w:rsidP="00864D7A">
      <w:pPr>
        <w:pStyle w:val="a3"/>
        <w:tabs>
          <w:tab w:val="left" w:pos="559"/>
          <w:tab w:val="left" w:pos="1953"/>
        </w:tabs>
        <w:ind w:right="590"/>
        <w:jc w:val="left"/>
      </w:pPr>
    </w:p>
    <w:p w14:paraId="6F704828" w14:textId="418D0ADC" w:rsidR="00531015" w:rsidRDefault="00531015" w:rsidP="00864D7A">
      <w:pPr>
        <w:pStyle w:val="a3"/>
        <w:tabs>
          <w:tab w:val="left" w:pos="559"/>
          <w:tab w:val="left" w:pos="1953"/>
        </w:tabs>
        <w:ind w:right="590"/>
        <w:jc w:val="left"/>
      </w:pPr>
    </w:p>
    <w:p w14:paraId="5AE67C27" w14:textId="5735C307" w:rsidR="00531015" w:rsidRDefault="00531015" w:rsidP="00864D7A">
      <w:pPr>
        <w:pStyle w:val="a3"/>
        <w:tabs>
          <w:tab w:val="left" w:pos="559"/>
          <w:tab w:val="left" w:pos="1953"/>
        </w:tabs>
        <w:ind w:right="590"/>
        <w:jc w:val="left"/>
      </w:pPr>
    </w:p>
    <w:p w14:paraId="4487BBBC" w14:textId="2639ED1F" w:rsidR="00531015" w:rsidRDefault="00531015" w:rsidP="00864D7A">
      <w:pPr>
        <w:pStyle w:val="a3"/>
        <w:tabs>
          <w:tab w:val="left" w:pos="559"/>
          <w:tab w:val="left" w:pos="1953"/>
        </w:tabs>
        <w:ind w:right="590"/>
        <w:jc w:val="left"/>
      </w:pPr>
    </w:p>
    <w:p w14:paraId="174A7F3A" w14:textId="1FFF9A0E" w:rsidR="00531015" w:rsidRDefault="00531015" w:rsidP="00864D7A">
      <w:pPr>
        <w:pStyle w:val="a3"/>
        <w:tabs>
          <w:tab w:val="left" w:pos="559"/>
          <w:tab w:val="left" w:pos="1953"/>
        </w:tabs>
        <w:ind w:right="590"/>
        <w:jc w:val="left"/>
      </w:pPr>
    </w:p>
    <w:p w14:paraId="69027767" w14:textId="100A1D7B" w:rsidR="00602C3C" w:rsidRPr="00C80A69" w:rsidRDefault="00602C3C" w:rsidP="00602C3C">
      <w:pPr>
        <w:pStyle w:val="af2"/>
        <w:spacing w:line="480" w:lineRule="auto"/>
        <w:jc w:val="center"/>
        <w:outlineLvl w:val="0"/>
        <w:rPr>
          <w:sz w:val="32"/>
          <w:szCs w:val="32"/>
        </w:rPr>
      </w:pPr>
      <w:bookmarkStart w:id="20" w:name="_Toc130755480"/>
      <w:r>
        <w:rPr>
          <w:sz w:val="32"/>
          <w:szCs w:val="32"/>
        </w:rPr>
        <w:lastRenderedPageBreak/>
        <w:t>4</w:t>
      </w:r>
      <w:r w:rsidRPr="00C80A69">
        <w:rPr>
          <w:sz w:val="32"/>
          <w:szCs w:val="32"/>
        </w:rPr>
        <w:t xml:space="preserve"> </w:t>
      </w:r>
      <w:r>
        <w:rPr>
          <w:sz w:val="32"/>
          <w:szCs w:val="32"/>
        </w:rPr>
        <w:t>ОПТИМАЛЬНОЕ УПРАВЛЕНИЕ</w:t>
      </w:r>
      <w:bookmarkEnd w:id="20"/>
    </w:p>
    <w:p w14:paraId="0DB71EAF" w14:textId="5126BE6F" w:rsidR="00602C3C" w:rsidRDefault="00602C3C" w:rsidP="00602C3C">
      <w:pPr>
        <w:pStyle w:val="a3"/>
        <w:ind w:firstLine="708"/>
        <w:rPr>
          <w:rFonts w:eastAsiaTheme="minorEastAsia"/>
        </w:rPr>
      </w:pPr>
      <w:r>
        <w:t xml:space="preserve">При проектировании системы управления необходимо уменьшить управляющие сигналы </w:t>
      </w:r>
      <m:oMath>
        <m:r>
          <w:rPr>
            <w:rFonts w:ascii="Cambria Math" w:hAnsi="Cambria Math"/>
            <w:lang w:val="en-US"/>
          </w:rPr>
          <m:t>U</m:t>
        </m:r>
      </m:oMath>
      <w:r>
        <w:t xml:space="preserve"> и динамическую ошибку </w:t>
      </w:r>
      <m:oMath>
        <m:r>
          <w:rPr>
            <w:rFonts w:ascii="Cambria Math" w:hAnsi="Cambria Math"/>
          </w:rPr>
          <m:t>x-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876A65">
        <w:rPr>
          <w:rFonts w:eastAsiaTheme="minorEastAsia"/>
        </w:rPr>
        <w:t xml:space="preserve">. </w:t>
      </w:r>
      <w:r>
        <w:rPr>
          <w:rFonts w:eastAsiaTheme="minorEastAsia"/>
        </w:rPr>
        <w:t>Эти взаимоисключающие требования удается свести к единому функционалу качества:</w:t>
      </w:r>
    </w:p>
    <w:p w14:paraId="6459D991" w14:textId="75D6365C" w:rsidR="00602C3C" w:rsidRPr="00602C3C" w:rsidRDefault="00000000" w:rsidP="00602C3C">
      <w:pPr>
        <w:pStyle w:val="a3"/>
        <w:ind w:firstLine="708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 xml:space="preserve">J= </m:t>
              </m:r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ρ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dt, </m:t>
                  </m:r>
                </m:e>
              </m:nary>
              <m:r>
                <w:rPr>
                  <w:rFonts w:ascii="Cambria Math" w:eastAsiaTheme="minorEastAsia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4.1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eqArr>
        </m:oMath>
      </m:oMathPara>
    </w:p>
    <w:p w14:paraId="174EDE61" w14:textId="77777777" w:rsidR="00602C3C" w:rsidRDefault="00602C3C" w:rsidP="00602C3C">
      <w:pPr>
        <w:pStyle w:val="a3"/>
        <w:rPr>
          <w:rFonts w:eastAsiaTheme="minorEastAsia"/>
        </w:rPr>
      </w:pPr>
      <w:r>
        <w:t xml:space="preserve">где </w:t>
      </w:r>
      <m:oMath>
        <m:r>
          <w:rPr>
            <w:rFonts w:ascii="Cambria Math" w:hAnsi="Cambria Math"/>
          </w:rPr>
          <m:t>ρ</m:t>
        </m:r>
      </m:oMath>
      <w:r w:rsidRPr="00847916">
        <w:rPr>
          <w:rFonts w:eastAsiaTheme="minorEastAsia"/>
        </w:rPr>
        <w:t xml:space="preserve"> — </w:t>
      </w:r>
      <w:r>
        <w:rPr>
          <w:rFonts w:eastAsiaTheme="minorEastAsia"/>
        </w:rPr>
        <w:t>весовой множитель.</w:t>
      </w:r>
    </w:p>
    <w:p w14:paraId="47B5DF0B" w14:textId="1AC34B26" w:rsidR="00602C3C" w:rsidRDefault="00602C3C" w:rsidP="00302233">
      <w:pPr>
        <w:pStyle w:val="a3"/>
        <w:spacing w:after="240"/>
        <w:ind w:firstLine="708"/>
        <w:rPr>
          <w:rFonts w:eastAsiaTheme="minorEastAsia"/>
        </w:rPr>
      </w:pPr>
      <w:r>
        <w:t>В пространстве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>
        <w:t xml:space="preserve">) необходимо найти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r>
              <w:rPr>
                <w:rFonts w:ascii="Cambria Math" w:hAnsi="Cambria Math"/>
              </w:rPr>
              <m:t>J</m:t>
            </m:r>
          </m:e>
        </m:func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>)</m:t>
        </m:r>
      </m:oMath>
      <w:r w:rsidRPr="00876A65">
        <w:rPr>
          <w:rFonts w:eastAsiaTheme="minorEastAsia"/>
        </w:rPr>
        <w:t xml:space="preserve">, </w:t>
      </w:r>
      <w:r>
        <w:rPr>
          <w:rFonts w:eastAsiaTheme="minorEastAsia"/>
        </w:rPr>
        <w:t>который определит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 опт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д опт</m:t>
            </m:r>
          </m:sub>
        </m:sSub>
      </m:oMath>
      <w:r>
        <w:rPr>
          <w:rFonts w:eastAsiaTheme="minorEastAsia"/>
        </w:rPr>
        <w:t xml:space="preserve">). Так как оптимальная точка зависит от </w:t>
      </w:r>
      <m:oMath>
        <m:r>
          <m:rPr>
            <m:sty m:val="p"/>
          </m:rPr>
          <w:rPr>
            <w:rFonts w:ascii="Cambria Math" w:eastAsiaTheme="minorEastAsia" w:hAnsi="Cambria Math"/>
          </w:rPr>
          <m:t>ρ</m:t>
        </m:r>
      </m:oMath>
      <w:r w:rsidRPr="00876A65">
        <w:rPr>
          <w:rFonts w:eastAsiaTheme="minorEastAsia"/>
        </w:rPr>
        <w:t xml:space="preserve">, </w:t>
      </w:r>
      <w:r>
        <w:rPr>
          <w:rFonts w:eastAsiaTheme="minorEastAsia"/>
        </w:rPr>
        <w:t>образуется оптимальная прямая по нескольким значениям весового множителя. Эта задача может быть решена с помощью уравнения Лурье, однако, из-за её громоздкости был использован перебор точек.</w:t>
      </w:r>
    </w:p>
    <w:p w14:paraId="1657BD9C" w14:textId="1193A730" w:rsidR="00302233" w:rsidRPr="00AC028F" w:rsidRDefault="00302233" w:rsidP="003D3A73">
      <w:pPr>
        <w:pStyle w:val="af2"/>
        <w:spacing w:after="240" w:line="360" w:lineRule="auto"/>
        <w:jc w:val="center"/>
        <w:outlineLvl w:val="1"/>
        <w:rPr>
          <w:rFonts w:eastAsiaTheme="minorEastAsia"/>
          <w:sz w:val="32"/>
          <w:szCs w:val="32"/>
        </w:rPr>
      </w:pPr>
      <w:bookmarkStart w:id="21" w:name="_Toc130755481"/>
      <w:r w:rsidRPr="00302233">
        <w:rPr>
          <w:sz w:val="32"/>
          <w:szCs w:val="32"/>
        </w:rPr>
        <w:t>4</w:t>
      </w:r>
      <w:r w:rsidRPr="00AC028F">
        <w:rPr>
          <w:sz w:val="32"/>
          <w:szCs w:val="32"/>
        </w:rPr>
        <w:t>.</w:t>
      </w:r>
      <w:r w:rsidRPr="00302233">
        <w:rPr>
          <w:sz w:val="32"/>
          <w:szCs w:val="32"/>
        </w:rPr>
        <w:t>1</w:t>
      </w:r>
      <w:r w:rsidRPr="00AC028F">
        <w:rPr>
          <w:sz w:val="32"/>
          <w:szCs w:val="32"/>
        </w:rPr>
        <w:t xml:space="preserve"> </w:t>
      </w:r>
      <w:r>
        <w:rPr>
          <w:sz w:val="32"/>
          <w:szCs w:val="32"/>
        </w:rPr>
        <w:t>Линии равных уровней интегрального показателя качества при нулевом весовом множителе</w:t>
      </w:r>
      <w:bookmarkEnd w:id="21"/>
    </w:p>
    <w:p w14:paraId="0F07BFA2" w14:textId="534F33AB" w:rsidR="00302233" w:rsidRDefault="00302233" w:rsidP="00302233">
      <w:pPr>
        <w:pStyle w:val="a3"/>
        <w:ind w:firstLine="708"/>
        <w:rPr>
          <w:rFonts w:eastAsiaTheme="minorEastAsia"/>
        </w:rPr>
      </w:pPr>
      <w:r>
        <w:t xml:space="preserve">Так как </w:t>
      </w:r>
      <m:oMath>
        <m:r>
          <w:rPr>
            <w:rFonts w:ascii="Cambria Math" w:hAnsi="Cambria Math"/>
          </w:rPr>
          <m:t>ρ=0,</m:t>
        </m:r>
      </m:oMath>
      <w:r w:rsidRPr="00EB72C6">
        <w:rPr>
          <w:rFonts w:eastAsiaTheme="minorEastAsia"/>
        </w:rPr>
        <w:t xml:space="preserve"> </w:t>
      </w:r>
      <w:r>
        <w:rPr>
          <w:rFonts w:eastAsiaTheme="minorEastAsia"/>
        </w:rPr>
        <w:t>то интеграл (4.1) принимает вид:</w:t>
      </w:r>
    </w:p>
    <w:p w14:paraId="4341099B" w14:textId="6D43DC64" w:rsidR="00302233" w:rsidRPr="00602C3C" w:rsidRDefault="00000000" w:rsidP="00302233">
      <w:pPr>
        <w:pStyle w:val="a3"/>
        <w:ind w:firstLine="708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= </m:t>
              </m:r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x(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t)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dt, </m:t>
                  </m:r>
                </m:e>
              </m:nary>
              <m:r>
                <w:rPr>
                  <w:rFonts w:ascii="Cambria Math" w:eastAsiaTheme="minorEastAsia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4.2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eqArr>
        </m:oMath>
      </m:oMathPara>
    </w:p>
    <w:p w14:paraId="5ED4A470" w14:textId="4A47FBEA" w:rsidR="0070794A" w:rsidRDefault="00302233" w:rsidP="000709AD">
      <w:pPr>
        <w:pStyle w:val="a3"/>
        <w:ind w:firstLine="708"/>
        <w:rPr>
          <w:rFonts w:eastAsiaTheme="minorEastAsia"/>
        </w:rPr>
      </w:pPr>
      <w:r>
        <w:t>С помощью перебора точек была получена таблица 3</w:t>
      </w:r>
      <w:r w:rsidRPr="00A72F65">
        <w:t xml:space="preserve">, </w:t>
      </w:r>
      <w:r>
        <w:t xml:space="preserve">по которой был определен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 xml:space="preserve">1 min </m:t>
            </m:r>
          </m:sub>
        </m:sSub>
      </m:oMath>
      <w:r w:rsidR="000709AD">
        <w:t>.</w:t>
      </w:r>
    </w:p>
    <w:p w14:paraId="02E3C987" w14:textId="2FFF3358" w:rsidR="00D920CB" w:rsidRPr="00302233" w:rsidRDefault="00302233" w:rsidP="00302233">
      <w:pPr>
        <w:pStyle w:val="a3"/>
        <w:ind w:firstLine="708"/>
        <w:rPr>
          <w:rFonts w:eastAsiaTheme="minorEastAsia"/>
          <w:lang w:val="en-US"/>
        </w:rPr>
      </w:pPr>
      <w:r>
        <w:rPr>
          <w:rFonts w:eastAsiaTheme="minorEastAsia"/>
        </w:rPr>
        <w:t xml:space="preserve">Таблица 3 – Определение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74"/>
        <w:gridCol w:w="1373"/>
        <w:gridCol w:w="1496"/>
        <w:gridCol w:w="1296"/>
        <w:gridCol w:w="1363"/>
        <w:gridCol w:w="1363"/>
        <w:gridCol w:w="1363"/>
      </w:tblGrid>
      <w:tr w:rsidR="00D920CB" w14:paraId="4D91C8DB" w14:textId="77777777" w:rsidTr="00302233">
        <w:tc>
          <w:tcPr>
            <w:tcW w:w="1374" w:type="dxa"/>
            <w:vMerge w:val="restart"/>
            <w:vAlign w:val="center"/>
          </w:tcPr>
          <w:p w14:paraId="0C39ABE9" w14:textId="1C3D304C" w:rsidR="00D920CB" w:rsidRPr="00AF2484" w:rsidRDefault="00000000" w:rsidP="005F229A">
            <w:pPr>
              <w:pStyle w:val="a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</m:sSub>
              </m:oMath>
            </m:oMathPara>
          </w:p>
        </w:tc>
        <w:tc>
          <w:tcPr>
            <w:tcW w:w="8254" w:type="dxa"/>
            <w:gridSpan w:val="6"/>
          </w:tcPr>
          <w:p w14:paraId="1B84B7F4" w14:textId="7B0E64CF" w:rsidR="00D920CB" w:rsidRPr="00AF2484" w:rsidRDefault="00000000" w:rsidP="005F229A">
            <w:pPr>
              <w:pStyle w:val="a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</m:t>
                    </m:r>
                  </m:sub>
                </m:sSub>
              </m:oMath>
            </m:oMathPara>
          </w:p>
        </w:tc>
      </w:tr>
      <w:tr w:rsidR="00D920CB" w14:paraId="6AF63AEA" w14:textId="77777777" w:rsidTr="005F229A">
        <w:tc>
          <w:tcPr>
            <w:tcW w:w="1374" w:type="dxa"/>
            <w:vMerge/>
          </w:tcPr>
          <w:p w14:paraId="6CD362C1" w14:textId="77777777" w:rsidR="00D920CB" w:rsidRPr="00AF2484" w:rsidRDefault="00D920CB" w:rsidP="005F229A">
            <w:pPr>
              <w:pStyle w:val="a3"/>
            </w:pPr>
          </w:p>
        </w:tc>
        <w:tc>
          <w:tcPr>
            <w:tcW w:w="1373" w:type="dxa"/>
          </w:tcPr>
          <w:p w14:paraId="04808738" w14:textId="77777777" w:rsidR="00D920CB" w:rsidRPr="00302233" w:rsidRDefault="00D920CB" w:rsidP="00302233">
            <w:pPr>
              <w:pStyle w:val="a3"/>
              <w:jc w:val="center"/>
              <w:rPr>
                <w:rFonts w:ascii="Cambria Math" w:hAnsi="Cambria Math"/>
              </w:rPr>
            </w:pPr>
            <w:r w:rsidRPr="00302233">
              <w:rPr>
                <w:rFonts w:ascii="Cambria Math" w:hAnsi="Cambria Math"/>
              </w:rPr>
              <w:t>-1,2</w:t>
            </w:r>
          </w:p>
        </w:tc>
        <w:tc>
          <w:tcPr>
            <w:tcW w:w="1496" w:type="dxa"/>
          </w:tcPr>
          <w:p w14:paraId="51D0219F" w14:textId="77777777" w:rsidR="00D920CB" w:rsidRPr="00302233" w:rsidRDefault="00D920CB" w:rsidP="00302233">
            <w:pPr>
              <w:pStyle w:val="a3"/>
              <w:jc w:val="center"/>
              <w:rPr>
                <w:rFonts w:ascii="Cambria Math" w:hAnsi="Cambria Math"/>
              </w:rPr>
            </w:pPr>
            <w:r w:rsidRPr="00302233">
              <w:rPr>
                <w:rFonts w:ascii="Cambria Math" w:hAnsi="Cambria Math"/>
              </w:rPr>
              <w:t>-1,18</w:t>
            </w:r>
          </w:p>
        </w:tc>
        <w:tc>
          <w:tcPr>
            <w:tcW w:w="1296" w:type="dxa"/>
          </w:tcPr>
          <w:p w14:paraId="38A6A608" w14:textId="77777777" w:rsidR="00D920CB" w:rsidRPr="00302233" w:rsidRDefault="00D920CB" w:rsidP="00302233">
            <w:pPr>
              <w:pStyle w:val="a3"/>
              <w:jc w:val="center"/>
              <w:rPr>
                <w:rFonts w:ascii="Cambria Math" w:hAnsi="Cambria Math"/>
              </w:rPr>
            </w:pPr>
            <w:r w:rsidRPr="00302233">
              <w:rPr>
                <w:rFonts w:ascii="Cambria Math" w:hAnsi="Cambria Math"/>
              </w:rPr>
              <w:t>-1,16</w:t>
            </w:r>
          </w:p>
        </w:tc>
        <w:tc>
          <w:tcPr>
            <w:tcW w:w="1363" w:type="dxa"/>
          </w:tcPr>
          <w:p w14:paraId="6C3C4F81" w14:textId="77777777" w:rsidR="00D920CB" w:rsidRPr="00302233" w:rsidRDefault="00D920CB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-1,14</w:t>
            </w:r>
          </w:p>
        </w:tc>
        <w:tc>
          <w:tcPr>
            <w:tcW w:w="1363" w:type="dxa"/>
          </w:tcPr>
          <w:p w14:paraId="60C2F675" w14:textId="77777777" w:rsidR="00D920CB" w:rsidRPr="00302233" w:rsidRDefault="00D920CB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-1,12</w:t>
            </w:r>
          </w:p>
        </w:tc>
        <w:tc>
          <w:tcPr>
            <w:tcW w:w="1363" w:type="dxa"/>
          </w:tcPr>
          <w:p w14:paraId="3275C43E" w14:textId="77777777" w:rsidR="00D920CB" w:rsidRPr="00302233" w:rsidRDefault="00D920CB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-1,1</w:t>
            </w:r>
          </w:p>
        </w:tc>
      </w:tr>
      <w:tr w:rsidR="00D920CB" w14:paraId="4EA70B3C" w14:textId="77777777" w:rsidTr="005F229A">
        <w:tc>
          <w:tcPr>
            <w:tcW w:w="1374" w:type="dxa"/>
          </w:tcPr>
          <w:p w14:paraId="033F0C49" w14:textId="77777777" w:rsidR="00D920CB" w:rsidRPr="00302233" w:rsidRDefault="00D920CB" w:rsidP="00302233">
            <w:pPr>
              <w:pStyle w:val="a3"/>
              <w:jc w:val="center"/>
              <w:rPr>
                <w:rFonts w:ascii="Cambria Math" w:hAnsi="Cambria Math"/>
              </w:rPr>
            </w:pPr>
            <w:r w:rsidRPr="00302233">
              <w:rPr>
                <w:rFonts w:ascii="Cambria Math" w:hAnsi="Cambria Math"/>
              </w:rPr>
              <w:t>0,03</w:t>
            </w:r>
          </w:p>
        </w:tc>
        <w:tc>
          <w:tcPr>
            <w:tcW w:w="1373" w:type="dxa"/>
          </w:tcPr>
          <w:p w14:paraId="24C707F1" w14:textId="3A286501" w:rsidR="00D920CB" w:rsidRPr="00302233" w:rsidRDefault="00D920CB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1,184</w:t>
            </w:r>
          </w:p>
        </w:tc>
        <w:tc>
          <w:tcPr>
            <w:tcW w:w="1496" w:type="dxa"/>
          </w:tcPr>
          <w:p w14:paraId="02885D9B" w14:textId="5ADE6BA7" w:rsidR="00D920CB" w:rsidRPr="00302233" w:rsidRDefault="00157B74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1,417</w:t>
            </w:r>
          </w:p>
        </w:tc>
        <w:tc>
          <w:tcPr>
            <w:tcW w:w="1296" w:type="dxa"/>
          </w:tcPr>
          <w:p w14:paraId="447BBE81" w14:textId="50319A37" w:rsidR="00D920CB" w:rsidRPr="00302233" w:rsidRDefault="00157B74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1,695</w:t>
            </w:r>
          </w:p>
        </w:tc>
        <w:tc>
          <w:tcPr>
            <w:tcW w:w="1363" w:type="dxa"/>
          </w:tcPr>
          <w:p w14:paraId="5A48215F" w14:textId="3C2E8165" w:rsidR="00D920CB" w:rsidRPr="00302233" w:rsidRDefault="00157B74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1,993</w:t>
            </w:r>
          </w:p>
        </w:tc>
        <w:tc>
          <w:tcPr>
            <w:tcW w:w="1363" w:type="dxa"/>
          </w:tcPr>
          <w:p w14:paraId="1C35276F" w14:textId="3413002E" w:rsidR="00D920CB" w:rsidRPr="00302233" w:rsidRDefault="00157B74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2,301</w:t>
            </w:r>
          </w:p>
        </w:tc>
        <w:tc>
          <w:tcPr>
            <w:tcW w:w="1363" w:type="dxa"/>
          </w:tcPr>
          <w:p w14:paraId="3E3692B5" w14:textId="1704043C" w:rsidR="00D920CB" w:rsidRPr="00302233" w:rsidRDefault="00157B74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2,617</w:t>
            </w:r>
          </w:p>
        </w:tc>
      </w:tr>
      <w:tr w:rsidR="00D920CB" w14:paraId="7BFEF0AB" w14:textId="77777777" w:rsidTr="005F229A">
        <w:tc>
          <w:tcPr>
            <w:tcW w:w="1374" w:type="dxa"/>
          </w:tcPr>
          <w:p w14:paraId="7966E2B2" w14:textId="77777777" w:rsidR="00D920CB" w:rsidRPr="00302233" w:rsidRDefault="00D920CB" w:rsidP="00302233">
            <w:pPr>
              <w:pStyle w:val="a3"/>
              <w:jc w:val="center"/>
              <w:rPr>
                <w:rFonts w:ascii="Cambria Math" w:hAnsi="Cambria Math"/>
              </w:rPr>
            </w:pPr>
            <w:r w:rsidRPr="00302233">
              <w:rPr>
                <w:rFonts w:ascii="Cambria Math" w:hAnsi="Cambria Math"/>
              </w:rPr>
              <w:t>0,05</w:t>
            </w:r>
          </w:p>
        </w:tc>
        <w:tc>
          <w:tcPr>
            <w:tcW w:w="1373" w:type="dxa"/>
          </w:tcPr>
          <w:p w14:paraId="7B13C810" w14:textId="518B86F8" w:rsidR="00D920CB" w:rsidRPr="00302233" w:rsidRDefault="00D920CB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0,963</w:t>
            </w:r>
          </w:p>
        </w:tc>
        <w:tc>
          <w:tcPr>
            <w:tcW w:w="1496" w:type="dxa"/>
          </w:tcPr>
          <w:p w14:paraId="40EF0254" w14:textId="3C996352" w:rsidR="00D920CB" w:rsidRPr="00302233" w:rsidRDefault="00157B74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1,03</w:t>
            </w:r>
          </w:p>
        </w:tc>
        <w:tc>
          <w:tcPr>
            <w:tcW w:w="1296" w:type="dxa"/>
          </w:tcPr>
          <w:p w14:paraId="2C391560" w14:textId="575B9906" w:rsidR="00D920CB" w:rsidRPr="00302233" w:rsidRDefault="00157B74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1,157</w:t>
            </w:r>
          </w:p>
        </w:tc>
        <w:tc>
          <w:tcPr>
            <w:tcW w:w="1363" w:type="dxa"/>
          </w:tcPr>
          <w:p w14:paraId="24F5DAF2" w14:textId="43F5391F" w:rsidR="00D920CB" w:rsidRPr="00302233" w:rsidRDefault="00157B74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1,31</w:t>
            </w:r>
          </w:p>
        </w:tc>
        <w:tc>
          <w:tcPr>
            <w:tcW w:w="1363" w:type="dxa"/>
          </w:tcPr>
          <w:p w14:paraId="06DD2BF1" w14:textId="2AFDF78E" w:rsidR="00D920CB" w:rsidRPr="00302233" w:rsidRDefault="00157B74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1,477</w:t>
            </w:r>
          </w:p>
        </w:tc>
        <w:tc>
          <w:tcPr>
            <w:tcW w:w="1363" w:type="dxa"/>
          </w:tcPr>
          <w:p w14:paraId="6DEB6E9A" w14:textId="19E3A5F4" w:rsidR="00D920CB" w:rsidRPr="00302233" w:rsidRDefault="00D920CB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1</w:t>
            </w:r>
            <w:r w:rsidR="00157B74" w:rsidRPr="00302233">
              <w:rPr>
                <w:rFonts w:ascii="Cambria Math" w:hAnsi="Cambria Math"/>
                <w:lang w:val="en-US"/>
              </w:rPr>
              <w:t>,654</w:t>
            </w:r>
          </w:p>
        </w:tc>
      </w:tr>
      <w:tr w:rsidR="00D920CB" w14:paraId="6E5FB30B" w14:textId="77777777" w:rsidTr="005F229A">
        <w:tc>
          <w:tcPr>
            <w:tcW w:w="1374" w:type="dxa"/>
          </w:tcPr>
          <w:p w14:paraId="7E63D185" w14:textId="77777777" w:rsidR="00D920CB" w:rsidRPr="00302233" w:rsidRDefault="00D920CB" w:rsidP="00302233">
            <w:pPr>
              <w:pStyle w:val="a3"/>
              <w:jc w:val="center"/>
              <w:rPr>
                <w:rFonts w:ascii="Cambria Math" w:hAnsi="Cambria Math"/>
              </w:rPr>
            </w:pPr>
            <w:r w:rsidRPr="00302233">
              <w:rPr>
                <w:rFonts w:ascii="Cambria Math" w:hAnsi="Cambria Math"/>
              </w:rPr>
              <w:lastRenderedPageBreak/>
              <w:t>0,07</w:t>
            </w:r>
          </w:p>
        </w:tc>
        <w:tc>
          <w:tcPr>
            <w:tcW w:w="1373" w:type="dxa"/>
          </w:tcPr>
          <w:p w14:paraId="5669CFD4" w14:textId="1FB549F9" w:rsidR="00D920CB" w:rsidRPr="00302233" w:rsidRDefault="00D920CB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0,947</w:t>
            </w:r>
          </w:p>
        </w:tc>
        <w:tc>
          <w:tcPr>
            <w:tcW w:w="1496" w:type="dxa"/>
          </w:tcPr>
          <w:p w14:paraId="3456E33D" w14:textId="5BF492D2" w:rsidR="00D920CB" w:rsidRPr="00302233" w:rsidRDefault="00D920CB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0,921</w:t>
            </w:r>
          </w:p>
        </w:tc>
        <w:tc>
          <w:tcPr>
            <w:tcW w:w="1296" w:type="dxa"/>
          </w:tcPr>
          <w:p w14:paraId="0458723B" w14:textId="35981107" w:rsidR="00D920CB" w:rsidRPr="00302233" w:rsidRDefault="00157B74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0,97</w:t>
            </w:r>
          </w:p>
        </w:tc>
        <w:tc>
          <w:tcPr>
            <w:tcW w:w="1363" w:type="dxa"/>
          </w:tcPr>
          <w:p w14:paraId="5022F775" w14:textId="3A66DA17" w:rsidR="00D920CB" w:rsidRPr="00302233" w:rsidRDefault="00157B74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1,053</w:t>
            </w:r>
          </w:p>
        </w:tc>
        <w:tc>
          <w:tcPr>
            <w:tcW w:w="1363" w:type="dxa"/>
          </w:tcPr>
          <w:p w14:paraId="687C1BEB" w14:textId="55237C6D" w:rsidR="00D920CB" w:rsidRPr="00302233" w:rsidRDefault="00157B74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1,105</w:t>
            </w:r>
          </w:p>
        </w:tc>
        <w:tc>
          <w:tcPr>
            <w:tcW w:w="1363" w:type="dxa"/>
          </w:tcPr>
          <w:p w14:paraId="7C47ED18" w14:textId="097056C0" w:rsidR="00D920CB" w:rsidRPr="00302233" w:rsidRDefault="00D920CB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1</w:t>
            </w:r>
            <w:r w:rsidR="00157B74" w:rsidRPr="00302233">
              <w:rPr>
                <w:rFonts w:ascii="Cambria Math" w:hAnsi="Cambria Math"/>
                <w:lang w:val="en-US"/>
              </w:rPr>
              <w:t>,267</w:t>
            </w:r>
          </w:p>
        </w:tc>
      </w:tr>
      <w:tr w:rsidR="00D920CB" w14:paraId="114EE96D" w14:textId="77777777" w:rsidTr="005F229A">
        <w:tc>
          <w:tcPr>
            <w:tcW w:w="1374" w:type="dxa"/>
          </w:tcPr>
          <w:p w14:paraId="68649A9D" w14:textId="77777777" w:rsidR="00D920CB" w:rsidRPr="00302233" w:rsidRDefault="00D920CB" w:rsidP="00302233">
            <w:pPr>
              <w:pStyle w:val="a3"/>
              <w:jc w:val="center"/>
              <w:rPr>
                <w:rFonts w:ascii="Cambria Math" w:hAnsi="Cambria Math"/>
              </w:rPr>
            </w:pPr>
            <w:r w:rsidRPr="00302233">
              <w:rPr>
                <w:rFonts w:ascii="Cambria Math" w:hAnsi="Cambria Math"/>
              </w:rPr>
              <w:t>0,09</w:t>
            </w:r>
          </w:p>
        </w:tc>
        <w:tc>
          <w:tcPr>
            <w:tcW w:w="1373" w:type="dxa"/>
          </w:tcPr>
          <w:p w14:paraId="768C6F58" w14:textId="0EEF2041" w:rsidR="00D920CB" w:rsidRPr="00302233" w:rsidRDefault="00D920CB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1,01</w:t>
            </w:r>
          </w:p>
        </w:tc>
        <w:tc>
          <w:tcPr>
            <w:tcW w:w="1496" w:type="dxa"/>
          </w:tcPr>
          <w:p w14:paraId="04987BE8" w14:textId="3F3B84C5" w:rsidR="00D920CB" w:rsidRPr="00302233" w:rsidRDefault="00D920CB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0,912</w:t>
            </w:r>
          </w:p>
        </w:tc>
        <w:tc>
          <w:tcPr>
            <w:tcW w:w="1296" w:type="dxa"/>
          </w:tcPr>
          <w:p w14:paraId="68D62D59" w14:textId="77C3DCE8" w:rsidR="00D920CB" w:rsidRPr="00302233" w:rsidRDefault="00157B74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0,906</w:t>
            </w:r>
          </w:p>
        </w:tc>
        <w:tc>
          <w:tcPr>
            <w:tcW w:w="1363" w:type="dxa"/>
          </w:tcPr>
          <w:p w14:paraId="7B96A6C4" w14:textId="48683777" w:rsidR="00D920CB" w:rsidRPr="00302233" w:rsidRDefault="00157B74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0,943</w:t>
            </w:r>
          </w:p>
        </w:tc>
        <w:tc>
          <w:tcPr>
            <w:tcW w:w="1363" w:type="dxa"/>
          </w:tcPr>
          <w:p w14:paraId="5D889B92" w14:textId="334DD700" w:rsidR="00D920CB" w:rsidRPr="00302233" w:rsidRDefault="00157B74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1,003</w:t>
            </w:r>
          </w:p>
        </w:tc>
        <w:tc>
          <w:tcPr>
            <w:tcW w:w="1363" w:type="dxa"/>
          </w:tcPr>
          <w:p w14:paraId="5CC51F4E" w14:textId="0E99DF3B" w:rsidR="00D920CB" w:rsidRPr="00302233" w:rsidRDefault="00157B74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1,077</w:t>
            </w:r>
          </w:p>
        </w:tc>
      </w:tr>
      <w:tr w:rsidR="00D920CB" w14:paraId="7CCC06DF" w14:textId="77777777" w:rsidTr="00302233">
        <w:tc>
          <w:tcPr>
            <w:tcW w:w="1374" w:type="dxa"/>
          </w:tcPr>
          <w:p w14:paraId="1B5DB844" w14:textId="77777777" w:rsidR="00D920CB" w:rsidRPr="00302233" w:rsidRDefault="00D920CB" w:rsidP="00302233">
            <w:pPr>
              <w:pStyle w:val="a3"/>
              <w:jc w:val="center"/>
              <w:rPr>
                <w:rFonts w:ascii="Cambria Math" w:hAnsi="Cambria Math"/>
              </w:rPr>
            </w:pPr>
            <w:r w:rsidRPr="00302233">
              <w:rPr>
                <w:rFonts w:ascii="Cambria Math" w:hAnsi="Cambria Math"/>
              </w:rPr>
              <w:t>0,11</w:t>
            </w:r>
          </w:p>
        </w:tc>
        <w:tc>
          <w:tcPr>
            <w:tcW w:w="1373" w:type="dxa"/>
          </w:tcPr>
          <w:p w14:paraId="7572CEFC" w14:textId="6BE425FD" w:rsidR="00D920CB" w:rsidRPr="00302233" w:rsidRDefault="00D920CB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1,117</w:t>
            </w:r>
          </w:p>
        </w:tc>
        <w:tc>
          <w:tcPr>
            <w:tcW w:w="1496" w:type="dxa"/>
          </w:tcPr>
          <w:p w14:paraId="507B81EC" w14:textId="365FDB4D" w:rsidR="00D920CB" w:rsidRPr="00302233" w:rsidRDefault="00D920CB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0,954</w:t>
            </w:r>
          </w:p>
        </w:tc>
        <w:tc>
          <w:tcPr>
            <w:tcW w:w="1296" w:type="dxa"/>
            <w:shd w:val="clear" w:color="auto" w:fill="70AD47" w:themeFill="accent6"/>
          </w:tcPr>
          <w:p w14:paraId="2D3415A0" w14:textId="6200E8CD" w:rsidR="00D920CB" w:rsidRPr="00302233" w:rsidRDefault="00157B74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0,903</w:t>
            </w:r>
          </w:p>
        </w:tc>
        <w:tc>
          <w:tcPr>
            <w:tcW w:w="1363" w:type="dxa"/>
          </w:tcPr>
          <w:p w14:paraId="422E5B44" w14:textId="00746D28" w:rsidR="00D920CB" w:rsidRPr="00302233" w:rsidRDefault="00157B74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0,904</w:t>
            </w:r>
          </w:p>
        </w:tc>
        <w:tc>
          <w:tcPr>
            <w:tcW w:w="1363" w:type="dxa"/>
          </w:tcPr>
          <w:p w14:paraId="077005C4" w14:textId="5585AAA6" w:rsidR="00D920CB" w:rsidRPr="00302233" w:rsidRDefault="00157B74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0,932</w:t>
            </w:r>
          </w:p>
        </w:tc>
        <w:tc>
          <w:tcPr>
            <w:tcW w:w="1363" w:type="dxa"/>
          </w:tcPr>
          <w:p w14:paraId="6F99DD4F" w14:textId="5047B10D" w:rsidR="00D920CB" w:rsidRPr="00302233" w:rsidRDefault="00157B74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0,977</w:t>
            </w:r>
          </w:p>
        </w:tc>
      </w:tr>
      <w:tr w:rsidR="00D920CB" w14:paraId="35E1A982" w14:textId="77777777" w:rsidTr="005F229A">
        <w:tc>
          <w:tcPr>
            <w:tcW w:w="1374" w:type="dxa"/>
          </w:tcPr>
          <w:p w14:paraId="3A309DDC" w14:textId="77777777" w:rsidR="00D920CB" w:rsidRPr="00302233" w:rsidRDefault="00D920CB" w:rsidP="00302233">
            <w:pPr>
              <w:pStyle w:val="a3"/>
              <w:jc w:val="center"/>
              <w:rPr>
                <w:rFonts w:ascii="Cambria Math" w:hAnsi="Cambria Math"/>
              </w:rPr>
            </w:pPr>
            <w:r w:rsidRPr="00302233">
              <w:rPr>
                <w:rFonts w:ascii="Cambria Math" w:hAnsi="Cambria Math"/>
              </w:rPr>
              <w:t>0,13</w:t>
            </w:r>
          </w:p>
        </w:tc>
        <w:tc>
          <w:tcPr>
            <w:tcW w:w="1373" w:type="dxa"/>
          </w:tcPr>
          <w:p w14:paraId="7624DCB5" w14:textId="1097FFBF" w:rsidR="00D920CB" w:rsidRPr="00302233" w:rsidRDefault="00D920CB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1,254</w:t>
            </w:r>
          </w:p>
        </w:tc>
        <w:tc>
          <w:tcPr>
            <w:tcW w:w="1496" w:type="dxa"/>
          </w:tcPr>
          <w:p w14:paraId="7F33F925" w14:textId="2D1497BC" w:rsidR="00D920CB" w:rsidRPr="00302233" w:rsidRDefault="00D920CB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1,028</w:t>
            </w:r>
          </w:p>
        </w:tc>
        <w:tc>
          <w:tcPr>
            <w:tcW w:w="1296" w:type="dxa"/>
          </w:tcPr>
          <w:p w14:paraId="07EA0824" w14:textId="6B950A24" w:rsidR="00D920CB" w:rsidRPr="00302233" w:rsidRDefault="00157B74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0,936</w:t>
            </w:r>
          </w:p>
        </w:tc>
        <w:tc>
          <w:tcPr>
            <w:tcW w:w="1363" w:type="dxa"/>
          </w:tcPr>
          <w:p w14:paraId="3846FEC2" w14:textId="46EC71D0" w:rsidR="00D920CB" w:rsidRPr="00302233" w:rsidRDefault="00157B74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0,905</w:t>
            </w:r>
          </w:p>
        </w:tc>
        <w:tc>
          <w:tcPr>
            <w:tcW w:w="1363" w:type="dxa"/>
          </w:tcPr>
          <w:p w14:paraId="16A81C5D" w14:textId="317EB30F" w:rsidR="00D920CB" w:rsidRPr="00302233" w:rsidRDefault="00157B74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0,908</w:t>
            </w:r>
          </w:p>
        </w:tc>
        <w:tc>
          <w:tcPr>
            <w:tcW w:w="1363" w:type="dxa"/>
          </w:tcPr>
          <w:p w14:paraId="4A54E4FD" w14:textId="71AC45C7" w:rsidR="00D920CB" w:rsidRPr="00302233" w:rsidRDefault="00157B74" w:rsidP="00302233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302233">
              <w:rPr>
                <w:rFonts w:ascii="Cambria Math" w:hAnsi="Cambria Math"/>
                <w:lang w:val="en-US"/>
              </w:rPr>
              <w:t>0,93</w:t>
            </w:r>
          </w:p>
        </w:tc>
      </w:tr>
    </w:tbl>
    <w:p w14:paraId="00448DD3" w14:textId="1E146D72" w:rsidR="0070794A" w:rsidRDefault="0070794A" w:rsidP="0070794A">
      <w:pPr>
        <w:pStyle w:val="a3"/>
        <w:tabs>
          <w:tab w:val="left" w:pos="559"/>
          <w:tab w:val="left" w:pos="1953"/>
        </w:tabs>
        <w:spacing w:before="240"/>
        <w:ind w:right="590"/>
        <w:jc w:val="left"/>
      </w:pPr>
      <w:r>
        <w:tab/>
        <w:t xml:space="preserve">На рисунке 14 представлены линии равных уровней (при </w:t>
      </w:r>
      <m:oMath>
        <m:r>
          <w:rPr>
            <w:rFonts w:ascii="Cambria Math" w:hAnsi="Cambria Math"/>
          </w:rPr>
          <m:t>ρ=0</m:t>
        </m:r>
      </m:oMath>
      <w:r>
        <w:t>) при различных коэффициентах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>
        <w:t>).</w:t>
      </w:r>
    </w:p>
    <w:p w14:paraId="10B78350" w14:textId="2145448B" w:rsidR="0070794A" w:rsidRPr="0070794A" w:rsidRDefault="000709AD" w:rsidP="003B53EA">
      <w:pPr>
        <w:pStyle w:val="a3"/>
        <w:tabs>
          <w:tab w:val="left" w:pos="559"/>
          <w:tab w:val="left" w:pos="1953"/>
        </w:tabs>
        <w:spacing w:before="240"/>
        <w:ind w:right="590"/>
        <w:jc w:val="center"/>
      </w:pPr>
      <w:r>
        <w:rPr>
          <w:noProof/>
        </w:rPr>
        <w:drawing>
          <wp:anchor distT="0" distB="0" distL="114300" distR="114300" simplePos="0" relativeHeight="251833344" behindDoc="0" locked="0" layoutInCell="1" allowOverlap="1" wp14:anchorId="31C3B220" wp14:editId="354A2191">
            <wp:simplePos x="0" y="0"/>
            <wp:positionH relativeFrom="column">
              <wp:posOffset>1242</wp:posOffset>
            </wp:positionH>
            <wp:positionV relativeFrom="paragraph">
              <wp:posOffset>152759</wp:posOffset>
            </wp:positionV>
            <wp:extent cx="6120130" cy="2623820"/>
            <wp:effectExtent l="0" t="0" r="0" b="5080"/>
            <wp:wrapTopAndBottom/>
            <wp:docPr id="67" name="Рисунок 67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Рисунок 67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0DE5">
        <w:t>Рисунок 14 – Линии равных уровней при нулевом весовом множителе</w:t>
      </w:r>
    </w:p>
    <w:p w14:paraId="6DE30EC3" w14:textId="77777777" w:rsidR="00972086" w:rsidRDefault="00972086" w:rsidP="00972086">
      <w:pPr>
        <w:pStyle w:val="a3"/>
        <w:ind w:firstLine="708"/>
      </w:pPr>
      <w:r>
        <w:t>Наилучшая точка была получена при минимальном значении</w:t>
      </w:r>
      <w:r w:rsidRPr="00835AB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:</w:t>
      </w:r>
    </w:p>
    <w:p w14:paraId="3ABA345E" w14:textId="354F3555" w:rsidR="00972086" w:rsidRPr="00835AB3" w:rsidRDefault="00000000" w:rsidP="00972086">
      <w:pPr>
        <w:pStyle w:val="a3"/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func>
          <m:r>
            <w:rPr>
              <w:rFonts w:ascii="Cambria Math" w:hAnsi="Cambria Math"/>
            </w:rPr>
            <m:t>=0,903</m:t>
          </m:r>
        </m:oMath>
      </m:oMathPara>
    </w:p>
    <w:p w14:paraId="1477D8C9" w14:textId="23B62BA2" w:rsidR="00972086" w:rsidRDefault="00972086" w:rsidP="00972086">
      <w:pPr>
        <w:pStyle w:val="a3"/>
        <w:ind w:firstLine="708"/>
      </w:pPr>
      <w:r>
        <w:t xml:space="preserve">Соответствующие определенному значению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коэффициенты соответственно равны:</w:t>
      </w:r>
    </w:p>
    <w:p w14:paraId="54C45A4E" w14:textId="659180E2" w:rsidR="00972086" w:rsidRPr="00972086" w:rsidRDefault="00000000" w:rsidP="00972086">
      <w:pPr>
        <w:pStyle w:val="a3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  <w:lang w:val="en-US"/>
            </w:rPr>
            <m:t>,11</m:t>
          </m:r>
          <m:r>
            <w:rPr>
              <w:rFonts w:ascii="Cambria Math" w:hAnsi="Cambria Math"/>
            </w:rPr>
            <m:t>;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д</m:t>
              </m:r>
            </m:sub>
          </m:sSub>
          <m:r>
            <w:rPr>
              <w:rFonts w:ascii="Cambria Math" w:hAnsi="Cambria Math"/>
            </w:rPr>
            <m:t>=-1</m:t>
          </m:r>
          <m:r>
            <w:rPr>
              <w:rFonts w:ascii="Cambria Math" w:hAnsi="Cambria Math"/>
              <w:lang w:val="en-US"/>
            </w:rPr>
            <m:t>,16</m:t>
          </m:r>
        </m:oMath>
      </m:oMathPara>
    </w:p>
    <w:p w14:paraId="0BC94086" w14:textId="31509197" w:rsidR="00972086" w:rsidRPr="00835AB3" w:rsidRDefault="00972086" w:rsidP="00972086">
      <w:pPr>
        <w:pStyle w:val="a3"/>
        <w:ind w:firstLine="708"/>
      </w:pPr>
      <w:r>
        <w:t xml:space="preserve">Графики зависимостей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x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, </m:t>
        </m:r>
        <m: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Pr="00972086">
        <w:t xml:space="preserve"> </w:t>
      </w:r>
      <w:r>
        <w:rPr>
          <w:rFonts w:eastAsiaTheme="minorEastAsia"/>
        </w:rPr>
        <w:t>при полученных коэффициентах представлены на рисунке 1</w:t>
      </w:r>
      <w:r w:rsidR="00904098">
        <w:rPr>
          <w:rFonts w:eastAsiaTheme="minorEastAsia"/>
        </w:rPr>
        <w:t>5</w:t>
      </w:r>
      <w:r>
        <w:rPr>
          <w:rFonts w:eastAsiaTheme="minorEastAsia"/>
        </w:rPr>
        <w:t>.</w:t>
      </w:r>
    </w:p>
    <w:p w14:paraId="3FDDB39E" w14:textId="36ED3B61" w:rsidR="00904098" w:rsidRDefault="00904098" w:rsidP="00904098">
      <w:pPr>
        <w:pStyle w:val="a3"/>
        <w:jc w:val="center"/>
      </w:pPr>
      <w:r>
        <w:rPr>
          <w:rFonts w:eastAsiaTheme="minorEastAsia"/>
          <w:noProof/>
        </w:rPr>
        <w:lastRenderedPageBreak/>
        <w:drawing>
          <wp:anchor distT="0" distB="0" distL="114300" distR="114300" simplePos="0" relativeHeight="251834368" behindDoc="0" locked="0" layoutInCell="1" allowOverlap="1" wp14:anchorId="61D585CB" wp14:editId="2F9E00DF">
            <wp:simplePos x="0" y="0"/>
            <wp:positionH relativeFrom="column">
              <wp:posOffset>-85283</wp:posOffset>
            </wp:positionH>
            <wp:positionV relativeFrom="paragraph">
              <wp:posOffset>608</wp:posOffset>
            </wp:positionV>
            <wp:extent cx="6114415" cy="1964055"/>
            <wp:effectExtent l="0" t="0" r="635" b="0"/>
            <wp:wrapTopAndBottom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Рисунок 15 – Графики величин при </w:t>
      </w:r>
      <m:oMath>
        <m:r>
          <w:rPr>
            <w:rFonts w:ascii="Cambria Math" w:hAnsi="Cambria Math"/>
          </w:rPr>
          <m:t>ρ=0</m:t>
        </m:r>
      </m:oMath>
    </w:p>
    <w:p w14:paraId="24CFC306" w14:textId="079DC5F6" w:rsidR="00904098" w:rsidRPr="00904098" w:rsidRDefault="00904098" w:rsidP="003D3A73">
      <w:pPr>
        <w:pStyle w:val="af2"/>
        <w:spacing w:after="240" w:line="360" w:lineRule="auto"/>
        <w:jc w:val="center"/>
        <w:outlineLvl w:val="1"/>
        <w:rPr>
          <w:sz w:val="32"/>
          <w:szCs w:val="32"/>
        </w:rPr>
      </w:pPr>
      <w:bookmarkStart w:id="22" w:name="_Toc130755482"/>
      <w:r w:rsidRPr="00302233">
        <w:rPr>
          <w:sz w:val="32"/>
          <w:szCs w:val="32"/>
        </w:rPr>
        <w:t>4</w:t>
      </w:r>
      <w:r w:rsidRPr="00AC028F">
        <w:rPr>
          <w:sz w:val="32"/>
          <w:szCs w:val="32"/>
        </w:rPr>
        <w:t>.</w:t>
      </w:r>
      <w:r>
        <w:rPr>
          <w:sz w:val="32"/>
          <w:szCs w:val="32"/>
        </w:rPr>
        <w:t>2</w:t>
      </w:r>
      <w:r w:rsidRPr="00AC028F">
        <w:rPr>
          <w:sz w:val="32"/>
          <w:szCs w:val="32"/>
        </w:rPr>
        <w:t xml:space="preserve"> </w:t>
      </w:r>
      <w:r>
        <w:rPr>
          <w:sz w:val="32"/>
          <w:szCs w:val="32"/>
        </w:rPr>
        <w:t>Линии равных уровней интегрального показателя качества при бесконечно большом весовом множителе</w:t>
      </w:r>
      <w:bookmarkEnd w:id="22"/>
    </w:p>
    <w:p w14:paraId="62EEF767" w14:textId="12AC1DF5" w:rsidR="00904098" w:rsidRDefault="00904098" w:rsidP="00904098">
      <w:pPr>
        <w:pStyle w:val="a3"/>
        <w:ind w:firstLine="708"/>
        <w:rPr>
          <w:rFonts w:eastAsiaTheme="minorEastAsia"/>
        </w:rPr>
      </w:pPr>
      <w:r>
        <w:t xml:space="preserve">При </w:t>
      </w:r>
      <m:oMath>
        <m:r>
          <w:rPr>
            <w:rFonts w:ascii="Cambria Math" w:hAnsi="Cambria Math"/>
          </w:rPr>
          <m:t>ρ→∞</m:t>
        </m:r>
      </m:oMath>
      <w:r w:rsidRPr="00EF47C1">
        <w:rPr>
          <w:rFonts w:eastAsiaTheme="minorEastAsia"/>
        </w:rPr>
        <w:t xml:space="preserve"> </w:t>
      </w:r>
      <w:r>
        <w:rPr>
          <w:rFonts w:eastAsiaTheme="minorEastAsia"/>
        </w:rPr>
        <w:t>выражение (4.1) принимает вид:</w:t>
      </w:r>
    </w:p>
    <w:p w14:paraId="0D86FCFE" w14:textId="794148AA" w:rsidR="00763AC4" w:rsidRPr="00763AC4" w:rsidRDefault="00763AC4" w:rsidP="00763AC4">
      <w:pPr>
        <w:pStyle w:val="a3"/>
        <w:ind w:firstLine="708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x(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t)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 xml:space="preserve">dt, </m:t>
                  </m:r>
                </m:e>
              </m:nary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4.3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2C38D72" w14:textId="77777777" w:rsidR="00904098" w:rsidRDefault="00904098" w:rsidP="00904098">
      <w:pPr>
        <w:pStyle w:val="a3"/>
        <w:ind w:firstLine="708"/>
      </w:pPr>
      <w:r>
        <w:t xml:space="preserve">С помощью перебора точек была получена таблица 4, по которой был определен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2 min</m:t>
            </m:r>
          </m:sub>
        </m:sSub>
      </m:oMath>
      <w:r>
        <w:t xml:space="preserve">. </w:t>
      </w:r>
    </w:p>
    <w:p w14:paraId="321AF4CC" w14:textId="0D260B5E" w:rsidR="00157B74" w:rsidRPr="00904098" w:rsidRDefault="00904098" w:rsidP="00904098">
      <w:pPr>
        <w:pStyle w:val="a3"/>
        <w:ind w:firstLine="708"/>
        <w:rPr>
          <w:rFonts w:eastAsiaTheme="minorEastAsia"/>
          <w:lang w:val="en-US"/>
        </w:rPr>
      </w:pPr>
      <w:r>
        <w:rPr>
          <w:rFonts w:eastAsiaTheme="minorEastAsia"/>
        </w:rPr>
        <w:t xml:space="preserve">Таблица 4 – Определение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374"/>
        <w:gridCol w:w="1373"/>
        <w:gridCol w:w="1496"/>
        <w:gridCol w:w="1296"/>
        <w:gridCol w:w="1363"/>
        <w:gridCol w:w="1363"/>
        <w:gridCol w:w="1363"/>
      </w:tblGrid>
      <w:tr w:rsidR="00157B74" w14:paraId="0AB150F7" w14:textId="77777777" w:rsidTr="00904098">
        <w:trPr>
          <w:jc w:val="center"/>
        </w:trPr>
        <w:tc>
          <w:tcPr>
            <w:tcW w:w="1374" w:type="dxa"/>
            <w:vMerge w:val="restart"/>
            <w:vAlign w:val="center"/>
          </w:tcPr>
          <w:p w14:paraId="4F2E0994" w14:textId="1AF8102D" w:rsidR="00157B74" w:rsidRPr="00AF2484" w:rsidRDefault="00000000" w:rsidP="005F229A">
            <w:pPr>
              <w:pStyle w:val="a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</m:sSub>
              </m:oMath>
            </m:oMathPara>
          </w:p>
        </w:tc>
        <w:tc>
          <w:tcPr>
            <w:tcW w:w="8254" w:type="dxa"/>
            <w:gridSpan w:val="6"/>
            <w:vAlign w:val="center"/>
          </w:tcPr>
          <w:p w14:paraId="343259F1" w14:textId="31E2D745" w:rsidR="00157B74" w:rsidRPr="00AF2484" w:rsidRDefault="00000000" w:rsidP="005F229A">
            <w:pPr>
              <w:pStyle w:val="a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</m:t>
                    </m:r>
                  </m:sub>
                </m:sSub>
              </m:oMath>
            </m:oMathPara>
          </w:p>
        </w:tc>
      </w:tr>
      <w:tr w:rsidR="00157B74" w14:paraId="38E6F10F" w14:textId="77777777" w:rsidTr="00904098">
        <w:trPr>
          <w:jc w:val="center"/>
        </w:trPr>
        <w:tc>
          <w:tcPr>
            <w:tcW w:w="1374" w:type="dxa"/>
            <w:vMerge/>
            <w:vAlign w:val="center"/>
          </w:tcPr>
          <w:p w14:paraId="4F7BC21C" w14:textId="77777777" w:rsidR="00157B74" w:rsidRPr="00AF2484" w:rsidRDefault="00157B74" w:rsidP="005F229A">
            <w:pPr>
              <w:pStyle w:val="a3"/>
            </w:pPr>
          </w:p>
        </w:tc>
        <w:tc>
          <w:tcPr>
            <w:tcW w:w="1373" w:type="dxa"/>
            <w:vAlign w:val="center"/>
          </w:tcPr>
          <w:p w14:paraId="59D296B8" w14:textId="77777777" w:rsidR="00157B74" w:rsidRPr="00904098" w:rsidRDefault="00157B74" w:rsidP="00904098">
            <w:pPr>
              <w:pStyle w:val="a3"/>
              <w:jc w:val="center"/>
              <w:rPr>
                <w:rFonts w:ascii="Cambria Math" w:hAnsi="Cambria Math"/>
              </w:rPr>
            </w:pPr>
            <w:r w:rsidRPr="00904098">
              <w:rPr>
                <w:rFonts w:ascii="Cambria Math" w:hAnsi="Cambria Math"/>
              </w:rPr>
              <w:t>-1,2</w:t>
            </w:r>
          </w:p>
        </w:tc>
        <w:tc>
          <w:tcPr>
            <w:tcW w:w="1496" w:type="dxa"/>
            <w:vAlign w:val="center"/>
          </w:tcPr>
          <w:p w14:paraId="7EECF5EB" w14:textId="77777777" w:rsidR="00157B74" w:rsidRPr="00904098" w:rsidRDefault="00157B74" w:rsidP="00904098">
            <w:pPr>
              <w:pStyle w:val="a3"/>
              <w:jc w:val="center"/>
              <w:rPr>
                <w:rFonts w:ascii="Cambria Math" w:hAnsi="Cambria Math"/>
              </w:rPr>
            </w:pPr>
            <w:r w:rsidRPr="00904098">
              <w:rPr>
                <w:rFonts w:ascii="Cambria Math" w:hAnsi="Cambria Math"/>
              </w:rPr>
              <w:t>-1,18</w:t>
            </w:r>
          </w:p>
        </w:tc>
        <w:tc>
          <w:tcPr>
            <w:tcW w:w="1296" w:type="dxa"/>
            <w:vAlign w:val="center"/>
          </w:tcPr>
          <w:p w14:paraId="63A339D8" w14:textId="77777777" w:rsidR="00157B74" w:rsidRPr="00904098" w:rsidRDefault="00157B74" w:rsidP="00904098">
            <w:pPr>
              <w:pStyle w:val="a3"/>
              <w:jc w:val="center"/>
              <w:rPr>
                <w:rFonts w:ascii="Cambria Math" w:hAnsi="Cambria Math"/>
              </w:rPr>
            </w:pPr>
            <w:r w:rsidRPr="00904098">
              <w:rPr>
                <w:rFonts w:ascii="Cambria Math" w:hAnsi="Cambria Math"/>
              </w:rPr>
              <w:t>-1,16</w:t>
            </w:r>
          </w:p>
        </w:tc>
        <w:tc>
          <w:tcPr>
            <w:tcW w:w="1363" w:type="dxa"/>
            <w:vAlign w:val="center"/>
          </w:tcPr>
          <w:p w14:paraId="07EF0EE1" w14:textId="77777777" w:rsidR="00157B74" w:rsidRPr="00904098" w:rsidRDefault="00157B74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-1,14</w:t>
            </w:r>
          </w:p>
        </w:tc>
        <w:tc>
          <w:tcPr>
            <w:tcW w:w="1363" w:type="dxa"/>
            <w:vAlign w:val="center"/>
          </w:tcPr>
          <w:p w14:paraId="791A876E" w14:textId="77777777" w:rsidR="00157B74" w:rsidRPr="00904098" w:rsidRDefault="00157B74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-1,12</w:t>
            </w:r>
          </w:p>
        </w:tc>
        <w:tc>
          <w:tcPr>
            <w:tcW w:w="1363" w:type="dxa"/>
            <w:vAlign w:val="center"/>
          </w:tcPr>
          <w:p w14:paraId="09CA81EC" w14:textId="77777777" w:rsidR="00157B74" w:rsidRPr="00904098" w:rsidRDefault="00157B74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-1,1</w:t>
            </w:r>
          </w:p>
        </w:tc>
      </w:tr>
      <w:tr w:rsidR="00157B74" w14:paraId="08D720A7" w14:textId="77777777" w:rsidTr="00904098">
        <w:trPr>
          <w:jc w:val="center"/>
        </w:trPr>
        <w:tc>
          <w:tcPr>
            <w:tcW w:w="1374" w:type="dxa"/>
            <w:vAlign w:val="center"/>
          </w:tcPr>
          <w:p w14:paraId="0EBA9A61" w14:textId="77777777" w:rsidR="00157B74" w:rsidRPr="00904098" w:rsidRDefault="00157B74" w:rsidP="00904098">
            <w:pPr>
              <w:pStyle w:val="a3"/>
              <w:jc w:val="center"/>
              <w:rPr>
                <w:rFonts w:ascii="Cambria Math" w:hAnsi="Cambria Math"/>
              </w:rPr>
            </w:pPr>
            <w:r w:rsidRPr="00904098">
              <w:rPr>
                <w:rFonts w:ascii="Cambria Math" w:hAnsi="Cambria Math"/>
              </w:rPr>
              <w:t>0,03</w:t>
            </w:r>
          </w:p>
        </w:tc>
        <w:tc>
          <w:tcPr>
            <w:tcW w:w="1373" w:type="dxa"/>
            <w:vAlign w:val="center"/>
          </w:tcPr>
          <w:p w14:paraId="27C12B1F" w14:textId="444B18D7" w:rsidR="00157B74" w:rsidRPr="00904098" w:rsidRDefault="006D70B5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18750</w:t>
            </w:r>
          </w:p>
        </w:tc>
        <w:tc>
          <w:tcPr>
            <w:tcW w:w="1496" w:type="dxa"/>
            <w:vAlign w:val="center"/>
          </w:tcPr>
          <w:p w14:paraId="389FFA5C" w14:textId="108BFB28" w:rsidR="00157B74" w:rsidRPr="00904098" w:rsidRDefault="00E60D43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13390</w:t>
            </w:r>
          </w:p>
        </w:tc>
        <w:tc>
          <w:tcPr>
            <w:tcW w:w="1296" w:type="dxa"/>
            <w:vAlign w:val="center"/>
          </w:tcPr>
          <w:p w14:paraId="6C547ACE" w14:textId="1E099385" w:rsidR="00157B74" w:rsidRPr="00904098" w:rsidRDefault="00E60D43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10420</w:t>
            </w:r>
          </w:p>
        </w:tc>
        <w:tc>
          <w:tcPr>
            <w:tcW w:w="1363" w:type="dxa"/>
            <w:vAlign w:val="center"/>
          </w:tcPr>
          <w:p w14:paraId="7FF81370" w14:textId="64E68B8A" w:rsidR="00157B74" w:rsidRPr="00904098" w:rsidRDefault="00E60D43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8524</w:t>
            </w:r>
          </w:p>
        </w:tc>
        <w:tc>
          <w:tcPr>
            <w:tcW w:w="1363" w:type="dxa"/>
            <w:vAlign w:val="center"/>
          </w:tcPr>
          <w:p w14:paraId="6B0EB163" w14:textId="6CFD48D8" w:rsidR="00157B74" w:rsidRPr="00904098" w:rsidRDefault="00E60D43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7213</w:t>
            </w:r>
          </w:p>
        </w:tc>
        <w:tc>
          <w:tcPr>
            <w:tcW w:w="1363" w:type="dxa"/>
            <w:shd w:val="clear" w:color="auto" w:fill="70AD47" w:themeFill="accent6"/>
            <w:vAlign w:val="center"/>
          </w:tcPr>
          <w:p w14:paraId="2DB80CFD" w14:textId="0C6E33A2" w:rsidR="00157B74" w:rsidRPr="00904098" w:rsidRDefault="00E60D43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6252</w:t>
            </w:r>
          </w:p>
        </w:tc>
      </w:tr>
      <w:tr w:rsidR="00157B74" w14:paraId="6E3A81BF" w14:textId="77777777" w:rsidTr="00904098">
        <w:trPr>
          <w:jc w:val="center"/>
        </w:trPr>
        <w:tc>
          <w:tcPr>
            <w:tcW w:w="1374" w:type="dxa"/>
            <w:vAlign w:val="center"/>
          </w:tcPr>
          <w:p w14:paraId="400C58DF" w14:textId="77777777" w:rsidR="00157B74" w:rsidRPr="00904098" w:rsidRDefault="00157B74" w:rsidP="00904098">
            <w:pPr>
              <w:pStyle w:val="a3"/>
              <w:jc w:val="center"/>
              <w:rPr>
                <w:rFonts w:ascii="Cambria Math" w:hAnsi="Cambria Math"/>
              </w:rPr>
            </w:pPr>
            <w:r w:rsidRPr="00904098">
              <w:rPr>
                <w:rFonts w:ascii="Cambria Math" w:hAnsi="Cambria Math"/>
              </w:rPr>
              <w:t>0,05</w:t>
            </w:r>
          </w:p>
        </w:tc>
        <w:tc>
          <w:tcPr>
            <w:tcW w:w="1373" w:type="dxa"/>
            <w:vAlign w:val="center"/>
          </w:tcPr>
          <w:p w14:paraId="34BA3150" w14:textId="7BD54844" w:rsidR="00157B74" w:rsidRPr="00904098" w:rsidRDefault="006D70B5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31240</w:t>
            </w:r>
          </w:p>
        </w:tc>
        <w:tc>
          <w:tcPr>
            <w:tcW w:w="1496" w:type="dxa"/>
            <w:vAlign w:val="center"/>
          </w:tcPr>
          <w:p w14:paraId="66029CC8" w14:textId="5FA66009" w:rsidR="00157B74" w:rsidRPr="00904098" w:rsidRDefault="00E60D43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22320</w:t>
            </w:r>
          </w:p>
        </w:tc>
        <w:tc>
          <w:tcPr>
            <w:tcW w:w="1296" w:type="dxa"/>
            <w:vAlign w:val="center"/>
          </w:tcPr>
          <w:p w14:paraId="0D4592E1" w14:textId="33A1FB68" w:rsidR="00157B74" w:rsidRPr="00904098" w:rsidRDefault="00E60D43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17370</w:t>
            </w:r>
          </w:p>
        </w:tc>
        <w:tc>
          <w:tcPr>
            <w:tcW w:w="1363" w:type="dxa"/>
            <w:vAlign w:val="center"/>
          </w:tcPr>
          <w:p w14:paraId="41207CA2" w14:textId="17E3380C" w:rsidR="00157B74" w:rsidRPr="00904098" w:rsidRDefault="00E60D43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14210</w:t>
            </w:r>
          </w:p>
        </w:tc>
        <w:tc>
          <w:tcPr>
            <w:tcW w:w="1363" w:type="dxa"/>
            <w:vAlign w:val="center"/>
          </w:tcPr>
          <w:p w14:paraId="165A23DA" w14:textId="1AD6C0D2" w:rsidR="00157B74" w:rsidRPr="00904098" w:rsidRDefault="00E60D43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12020</w:t>
            </w:r>
          </w:p>
        </w:tc>
        <w:tc>
          <w:tcPr>
            <w:tcW w:w="1363" w:type="dxa"/>
            <w:vAlign w:val="center"/>
          </w:tcPr>
          <w:p w14:paraId="1B1E233C" w14:textId="12073552" w:rsidR="00157B74" w:rsidRPr="00904098" w:rsidRDefault="00E60D43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10420</w:t>
            </w:r>
          </w:p>
        </w:tc>
      </w:tr>
      <w:tr w:rsidR="00157B74" w14:paraId="14A21C05" w14:textId="77777777" w:rsidTr="00904098">
        <w:trPr>
          <w:jc w:val="center"/>
        </w:trPr>
        <w:tc>
          <w:tcPr>
            <w:tcW w:w="1374" w:type="dxa"/>
            <w:vAlign w:val="center"/>
          </w:tcPr>
          <w:p w14:paraId="55906B21" w14:textId="77777777" w:rsidR="00157B74" w:rsidRPr="00904098" w:rsidRDefault="00157B74" w:rsidP="00904098">
            <w:pPr>
              <w:pStyle w:val="a3"/>
              <w:jc w:val="center"/>
              <w:rPr>
                <w:rFonts w:ascii="Cambria Math" w:hAnsi="Cambria Math"/>
              </w:rPr>
            </w:pPr>
            <w:r w:rsidRPr="00904098">
              <w:rPr>
                <w:rFonts w:ascii="Cambria Math" w:hAnsi="Cambria Math"/>
              </w:rPr>
              <w:t>0,07</w:t>
            </w:r>
          </w:p>
        </w:tc>
        <w:tc>
          <w:tcPr>
            <w:tcW w:w="1373" w:type="dxa"/>
            <w:vAlign w:val="center"/>
          </w:tcPr>
          <w:p w14:paraId="206ABCD0" w14:textId="5901EDBB" w:rsidR="00157B74" w:rsidRPr="00904098" w:rsidRDefault="006D70B5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43740</w:t>
            </w:r>
          </w:p>
        </w:tc>
        <w:tc>
          <w:tcPr>
            <w:tcW w:w="1496" w:type="dxa"/>
            <w:vAlign w:val="center"/>
          </w:tcPr>
          <w:p w14:paraId="39DA39A6" w14:textId="3D3F8407" w:rsidR="00157B74" w:rsidRPr="00904098" w:rsidRDefault="00E60D43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31250</w:t>
            </w:r>
          </w:p>
        </w:tc>
        <w:tc>
          <w:tcPr>
            <w:tcW w:w="1296" w:type="dxa"/>
            <w:vAlign w:val="center"/>
          </w:tcPr>
          <w:p w14:paraId="03E27717" w14:textId="1FB2C045" w:rsidR="00157B74" w:rsidRPr="00904098" w:rsidRDefault="00E60D43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24310</w:t>
            </w:r>
          </w:p>
        </w:tc>
        <w:tc>
          <w:tcPr>
            <w:tcW w:w="1363" w:type="dxa"/>
            <w:vAlign w:val="center"/>
          </w:tcPr>
          <w:p w14:paraId="21FF6268" w14:textId="6A74A433" w:rsidR="00157B74" w:rsidRPr="00904098" w:rsidRDefault="00E60D43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19900</w:t>
            </w:r>
          </w:p>
        </w:tc>
        <w:tc>
          <w:tcPr>
            <w:tcW w:w="1363" w:type="dxa"/>
            <w:vAlign w:val="center"/>
          </w:tcPr>
          <w:p w14:paraId="5D6EFA55" w14:textId="7835DE81" w:rsidR="00157B74" w:rsidRPr="00904098" w:rsidRDefault="00E60D43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16840</w:t>
            </w:r>
          </w:p>
        </w:tc>
        <w:tc>
          <w:tcPr>
            <w:tcW w:w="1363" w:type="dxa"/>
            <w:vAlign w:val="center"/>
          </w:tcPr>
          <w:p w14:paraId="058684D2" w14:textId="1E8C37EE" w:rsidR="00157B74" w:rsidRPr="00904098" w:rsidRDefault="00E60D43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14590</w:t>
            </w:r>
          </w:p>
        </w:tc>
      </w:tr>
      <w:tr w:rsidR="00157B74" w14:paraId="37CD3CCD" w14:textId="77777777" w:rsidTr="00904098">
        <w:trPr>
          <w:jc w:val="center"/>
        </w:trPr>
        <w:tc>
          <w:tcPr>
            <w:tcW w:w="1374" w:type="dxa"/>
            <w:vAlign w:val="center"/>
          </w:tcPr>
          <w:p w14:paraId="2A19BA58" w14:textId="77777777" w:rsidR="00157B74" w:rsidRPr="00904098" w:rsidRDefault="00157B74" w:rsidP="00904098">
            <w:pPr>
              <w:pStyle w:val="a3"/>
              <w:jc w:val="center"/>
              <w:rPr>
                <w:rFonts w:ascii="Cambria Math" w:hAnsi="Cambria Math"/>
              </w:rPr>
            </w:pPr>
            <w:r w:rsidRPr="00904098">
              <w:rPr>
                <w:rFonts w:ascii="Cambria Math" w:hAnsi="Cambria Math"/>
              </w:rPr>
              <w:t>0,09</w:t>
            </w:r>
          </w:p>
        </w:tc>
        <w:tc>
          <w:tcPr>
            <w:tcW w:w="1373" w:type="dxa"/>
            <w:vAlign w:val="center"/>
          </w:tcPr>
          <w:p w14:paraId="380E833B" w14:textId="5A20F74B" w:rsidR="00157B74" w:rsidRPr="00904098" w:rsidRDefault="006D70B5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56230</w:t>
            </w:r>
          </w:p>
        </w:tc>
        <w:tc>
          <w:tcPr>
            <w:tcW w:w="1496" w:type="dxa"/>
            <w:vAlign w:val="center"/>
          </w:tcPr>
          <w:p w14:paraId="1FCD504B" w14:textId="14DA1883" w:rsidR="00157B74" w:rsidRPr="00904098" w:rsidRDefault="00E60D43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40180</w:t>
            </w:r>
          </w:p>
        </w:tc>
        <w:tc>
          <w:tcPr>
            <w:tcW w:w="1296" w:type="dxa"/>
            <w:vAlign w:val="center"/>
          </w:tcPr>
          <w:p w14:paraId="228E0944" w14:textId="75F02B96" w:rsidR="00157B74" w:rsidRPr="00904098" w:rsidRDefault="00E60D43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31260</w:t>
            </w:r>
          </w:p>
        </w:tc>
        <w:tc>
          <w:tcPr>
            <w:tcW w:w="1363" w:type="dxa"/>
            <w:vAlign w:val="center"/>
          </w:tcPr>
          <w:p w14:paraId="3E063C23" w14:textId="68D64154" w:rsidR="00157B74" w:rsidRPr="00904098" w:rsidRDefault="00E60D43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25580</w:t>
            </w:r>
          </w:p>
        </w:tc>
        <w:tc>
          <w:tcPr>
            <w:tcW w:w="1363" w:type="dxa"/>
            <w:vAlign w:val="center"/>
          </w:tcPr>
          <w:p w14:paraId="103DDAAB" w14:textId="48A217BA" w:rsidR="00157B74" w:rsidRPr="00904098" w:rsidRDefault="00E60D43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21650</w:t>
            </w:r>
          </w:p>
        </w:tc>
        <w:tc>
          <w:tcPr>
            <w:tcW w:w="1363" w:type="dxa"/>
            <w:vAlign w:val="center"/>
          </w:tcPr>
          <w:p w14:paraId="2FFA7E55" w14:textId="46DBD318" w:rsidR="00157B74" w:rsidRPr="00904098" w:rsidRDefault="00E60D43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18770</w:t>
            </w:r>
          </w:p>
        </w:tc>
      </w:tr>
      <w:tr w:rsidR="00157B74" w14:paraId="3761A85D" w14:textId="77777777" w:rsidTr="00904098">
        <w:trPr>
          <w:jc w:val="center"/>
        </w:trPr>
        <w:tc>
          <w:tcPr>
            <w:tcW w:w="1374" w:type="dxa"/>
            <w:vAlign w:val="center"/>
          </w:tcPr>
          <w:p w14:paraId="57A2479B" w14:textId="77777777" w:rsidR="00157B74" w:rsidRPr="00904098" w:rsidRDefault="00157B74" w:rsidP="00904098">
            <w:pPr>
              <w:pStyle w:val="a3"/>
              <w:jc w:val="center"/>
              <w:rPr>
                <w:rFonts w:ascii="Cambria Math" w:hAnsi="Cambria Math"/>
              </w:rPr>
            </w:pPr>
            <w:r w:rsidRPr="00904098">
              <w:rPr>
                <w:rFonts w:ascii="Cambria Math" w:hAnsi="Cambria Math"/>
              </w:rPr>
              <w:t>0,11</w:t>
            </w:r>
          </w:p>
        </w:tc>
        <w:tc>
          <w:tcPr>
            <w:tcW w:w="1373" w:type="dxa"/>
            <w:vAlign w:val="center"/>
          </w:tcPr>
          <w:p w14:paraId="07A1FBED" w14:textId="1B6BBE05" w:rsidR="00157B74" w:rsidRPr="00904098" w:rsidRDefault="006D70B5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68720</w:t>
            </w:r>
          </w:p>
        </w:tc>
        <w:tc>
          <w:tcPr>
            <w:tcW w:w="1496" w:type="dxa"/>
            <w:vAlign w:val="center"/>
          </w:tcPr>
          <w:p w14:paraId="6C4A54D0" w14:textId="13E1B537" w:rsidR="00157B74" w:rsidRPr="00904098" w:rsidRDefault="00EB2851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49120</w:t>
            </w:r>
          </w:p>
        </w:tc>
        <w:tc>
          <w:tcPr>
            <w:tcW w:w="1296" w:type="dxa"/>
            <w:vAlign w:val="center"/>
          </w:tcPr>
          <w:p w14:paraId="7AA4A5B9" w14:textId="391BA376" w:rsidR="00157B74" w:rsidRPr="00904098" w:rsidRDefault="00EB2851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38210</w:t>
            </w:r>
          </w:p>
        </w:tc>
        <w:tc>
          <w:tcPr>
            <w:tcW w:w="1363" w:type="dxa"/>
            <w:vAlign w:val="center"/>
          </w:tcPr>
          <w:p w14:paraId="19769548" w14:textId="059717F5" w:rsidR="00157B74" w:rsidRPr="00904098" w:rsidRDefault="00EB2851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31270</w:t>
            </w:r>
          </w:p>
        </w:tc>
        <w:tc>
          <w:tcPr>
            <w:tcW w:w="1363" w:type="dxa"/>
            <w:vAlign w:val="center"/>
          </w:tcPr>
          <w:p w14:paraId="7549B45C" w14:textId="59F315DB" w:rsidR="00157B74" w:rsidRPr="00904098" w:rsidRDefault="00EB2851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26470</w:t>
            </w:r>
          </w:p>
        </w:tc>
        <w:tc>
          <w:tcPr>
            <w:tcW w:w="1363" w:type="dxa"/>
            <w:vAlign w:val="center"/>
          </w:tcPr>
          <w:p w14:paraId="27991905" w14:textId="10FEC2DC" w:rsidR="00157B74" w:rsidRPr="00904098" w:rsidRDefault="00EB2851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22940</w:t>
            </w:r>
          </w:p>
        </w:tc>
      </w:tr>
      <w:tr w:rsidR="00157B74" w14:paraId="43160502" w14:textId="77777777" w:rsidTr="00904098">
        <w:trPr>
          <w:jc w:val="center"/>
        </w:trPr>
        <w:tc>
          <w:tcPr>
            <w:tcW w:w="1374" w:type="dxa"/>
            <w:vAlign w:val="center"/>
          </w:tcPr>
          <w:p w14:paraId="3884BF91" w14:textId="77777777" w:rsidR="00157B74" w:rsidRPr="00904098" w:rsidRDefault="00157B74" w:rsidP="00904098">
            <w:pPr>
              <w:pStyle w:val="a3"/>
              <w:jc w:val="center"/>
              <w:rPr>
                <w:rFonts w:ascii="Cambria Math" w:hAnsi="Cambria Math"/>
              </w:rPr>
            </w:pPr>
            <w:r w:rsidRPr="00904098">
              <w:rPr>
                <w:rFonts w:ascii="Cambria Math" w:hAnsi="Cambria Math"/>
              </w:rPr>
              <w:t>0,13</w:t>
            </w:r>
          </w:p>
        </w:tc>
        <w:tc>
          <w:tcPr>
            <w:tcW w:w="1373" w:type="dxa"/>
            <w:vAlign w:val="center"/>
          </w:tcPr>
          <w:p w14:paraId="57B5F7F7" w14:textId="3CF4F600" w:rsidR="00157B74" w:rsidRPr="00904098" w:rsidRDefault="006D70B5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81210</w:t>
            </w:r>
          </w:p>
        </w:tc>
        <w:tc>
          <w:tcPr>
            <w:tcW w:w="1496" w:type="dxa"/>
            <w:vAlign w:val="center"/>
          </w:tcPr>
          <w:p w14:paraId="7AF693D9" w14:textId="19DAB281" w:rsidR="00157B74" w:rsidRPr="00904098" w:rsidRDefault="00EB2851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58050</w:t>
            </w:r>
          </w:p>
        </w:tc>
        <w:tc>
          <w:tcPr>
            <w:tcW w:w="1296" w:type="dxa"/>
            <w:vAlign w:val="center"/>
          </w:tcPr>
          <w:p w14:paraId="6092D2DB" w14:textId="2C3406E5" w:rsidR="00157B74" w:rsidRPr="00904098" w:rsidRDefault="00EB2851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45170</w:t>
            </w:r>
          </w:p>
        </w:tc>
        <w:tc>
          <w:tcPr>
            <w:tcW w:w="1363" w:type="dxa"/>
            <w:vAlign w:val="center"/>
          </w:tcPr>
          <w:p w14:paraId="7BB01277" w14:textId="727A21B7" w:rsidR="00157B74" w:rsidRPr="00904098" w:rsidRDefault="00EB2851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36960</w:t>
            </w:r>
          </w:p>
        </w:tc>
        <w:tc>
          <w:tcPr>
            <w:tcW w:w="1363" w:type="dxa"/>
            <w:vAlign w:val="center"/>
          </w:tcPr>
          <w:p w14:paraId="2CC1698D" w14:textId="02031FED" w:rsidR="00157B74" w:rsidRPr="00904098" w:rsidRDefault="00EB2851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31280</w:t>
            </w:r>
          </w:p>
        </w:tc>
        <w:tc>
          <w:tcPr>
            <w:tcW w:w="1363" w:type="dxa"/>
            <w:vAlign w:val="center"/>
          </w:tcPr>
          <w:p w14:paraId="12FB05B1" w14:textId="1B285DE1" w:rsidR="00157B74" w:rsidRPr="00904098" w:rsidRDefault="00EB2851" w:rsidP="00904098">
            <w:pPr>
              <w:pStyle w:val="a3"/>
              <w:jc w:val="center"/>
              <w:rPr>
                <w:rFonts w:ascii="Cambria Math" w:hAnsi="Cambria Math"/>
                <w:lang w:val="en-US"/>
              </w:rPr>
            </w:pPr>
            <w:r w:rsidRPr="00904098">
              <w:rPr>
                <w:rFonts w:ascii="Cambria Math" w:hAnsi="Cambria Math"/>
                <w:lang w:val="en-US"/>
              </w:rPr>
              <w:t>27120</w:t>
            </w:r>
          </w:p>
        </w:tc>
      </w:tr>
    </w:tbl>
    <w:p w14:paraId="2A08E3E1" w14:textId="231FDA17" w:rsidR="00157B74" w:rsidRDefault="00157B74" w:rsidP="00864D7A">
      <w:pPr>
        <w:pStyle w:val="a3"/>
        <w:tabs>
          <w:tab w:val="left" w:pos="559"/>
          <w:tab w:val="left" w:pos="1953"/>
        </w:tabs>
        <w:ind w:right="590"/>
        <w:jc w:val="left"/>
        <w:rPr>
          <w:lang w:val="en-US"/>
        </w:rPr>
      </w:pPr>
    </w:p>
    <w:p w14:paraId="3504B9FA" w14:textId="773319CB" w:rsidR="00904098" w:rsidRDefault="00904098" w:rsidP="00904098">
      <w:pPr>
        <w:pStyle w:val="a3"/>
        <w:ind w:firstLine="708"/>
        <w:rPr>
          <w:rFonts w:eastAsiaTheme="minorEastAsia"/>
        </w:rPr>
      </w:pPr>
      <w:r>
        <w:t xml:space="preserve">На рисунке 16 представлены линии равных уровней (при </w:t>
      </w:r>
      <m:oMath>
        <m:r>
          <w:rPr>
            <w:rFonts w:ascii="Cambria Math" w:hAnsi="Cambria Math"/>
          </w:rPr>
          <m:t>ρ=∞</m:t>
        </m:r>
      </m:oMath>
      <w:r w:rsidRPr="00915241">
        <w:rPr>
          <w:rFonts w:eastAsiaTheme="minorEastAsia"/>
        </w:rPr>
        <w:t>)</w:t>
      </w:r>
      <w:r>
        <w:t xml:space="preserve"> </w:t>
      </w:r>
      <w:proofErr w:type="spellStart"/>
      <w:r>
        <w:t>при</w:t>
      </w:r>
      <w:proofErr w:type="spellEnd"/>
      <w:r>
        <w:t xml:space="preserve"> различных коэффициентах</w:t>
      </w:r>
      <w:r w:rsidRPr="00915241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 w:rsidRPr="00915241">
        <w:rPr>
          <w:rFonts w:eastAsiaTheme="minorEastAsia"/>
        </w:rPr>
        <w:t>).</w:t>
      </w:r>
    </w:p>
    <w:p w14:paraId="7224BFFE" w14:textId="1D3D2FC5" w:rsidR="003B53EA" w:rsidRDefault="003B53EA" w:rsidP="0067148A">
      <w:pPr>
        <w:pStyle w:val="a3"/>
        <w:ind w:firstLine="708"/>
        <w:jc w:val="center"/>
      </w:pPr>
      <w:r>
        <w:rPr>
          <w:noProof/>
        </w:rPr>
        <w:lastRenderedPageBreak/>
        <w:drawing>
          <wp:anchor distT="0" distB="0" distL="114300" distR="114300" simplePos="0" relativeHeight="251835392" behindDoc="0" locked="0" layoutInCell="1" allowOverlap="1" wp14:anchorId="54FD2500" wp14:editId="1217AF0D">
            <wp:simplePos x="0" y="0"/>
            <wp:positionH relativeFrom="column">
              <wp:posOffset>-117033</wp:posOffset>
            </wp:positionH>
            <wp:positionV relativeFrom="paragraph">
              <wp:posOffset>55</wp:posOffset>
            </wp:positionV>
            <wp:extent cx="6120130" cy="2696845"/>
            <wp:effectExtent l="0" t="0" r="0" b="8255"/>
            <wp:wrapTopAndBottom/>
            <wp:docPr id="69" name="Рисунок 69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Рисунок 69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Рисунок 16 – Линии равных уровней при </w:t>
      </w:r>
      <w:r w:rsidR="0067148A">
        <w:t>бесконечно большом</w:t>
      </w:r>
      <w:r>
        <w:t xml:space="preserve"> весовом множителе</w:t>
      </w:r>
    </w:p>
    <w:p w14:paraId="73BCC3F2" w14:textId="56C28E7D" w:rsidR="00465CE7" w:rsidRDefault="00465CE7" w:rsidP="00465CE7">
      <w:pPr>
        <w:pStyle w:val="a3"/>
        <w:ind w:firstLine="708"/>
      </w:pPr>
      <w:r>
        <w:t>Наилучшая точка была получена при минимальном значении</w:t>
      </w:r>
      <w:r w:rsidRPr="00835AB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:</w:t>
      </w:r>
    </w:p>
    <w:p w14:paraId="2BB6022B" w14:textId="09F2719B" w:rsidR="00465CE7" w:rsidRPr="00835AB3" w:rsidRDefault="00000000" w:rsidP="00465CE7">
      <w:pPr>
        <w:pStyle w:val="a3"/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func>
          <m:r>
            <w:rPr>
              <w:rFonts w:ascii="Cambria Math" w:hAnsi="Cambria Math"/>
            </w:rPr>
            <m:t>=6252</m:t>
          </m:r>
        </m:oMath>
      </m:oMathPara>
    </w:p>
    <w:p w14:paraId="007DEACA" w14:textId="1B8BA0C4" w:rsidR="00465CE7" w:rsidRDefault="00465CE7" w:rsidP="00465CE7">
      <w:pPr>
        <w:pStyle w:val="a3"/>
        <w:ind w:firstLine="708"/>
      </w:pPr>
      <w:r>
        <w:t xml:space="preserve">Соответствующие определенному значению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коэффициенты соответственно равны:</w:t>
      </w:r>
    </w:p>
    <w:p w14:paraId="79A4FF93" w14:textId="7D998D47" w:rsidR="00465CE7" w:rsidRPr="00972086" w:rsidRDefault="00000000" w:rsidP="00465CE7">
      <w:pPr>
        <w:pStyle w:val="a3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  <w:lang w:val="en-US"/>
            </w:rPr>
            <m:t>,03</m:t>
          </m:r>
          <m:r>
            <w:rPr>
              <w:rFonts w:ascii="Cambria Math" w:hAnsi="Cambria Math"/>
            </w:rPr>
            <m:t>;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д</m:t>
              </m:r>
            </m:sub>
          </m:sSub>
          <m:r>
            <w:rPr>
              <w:rFonts w:ascii="Cambria Math" w:hAnsi="Cambria Math"/>
            </w:rPr>
            <m:t>=-1</m:t>
          </m:r>
          <m:r>
            <w:rPr>
              <w:rFonts w:ascii="Cambria Math" w:hAnsi="Cambria Math"/>
              <w:lang w:val="en-US"/>
            </w:rPr>
            <m:t>,1</m:t>
          </m:r>
        </m:oMath>
      </m:oMathPara>
    </w:p>
    <w:p w14:paraId="49EDB372" w14:textId="137DDDCA" w:rsidR="00465CE7" w:rsidRPr="00835AB3" w:rsidRDefault="003F305C" w:rsidP="00465CE7">
      <w:pPr>
        <w:pStyle w:val="a3"/>
        <w:ind w:firstLine="708"/>
      </w:pPr>
      <w:r>
        <w:rPr>
          <w:rFonts w:eastAsiaTheme="minorEastAsia"/>
          <w:noProof/>
        </w:rPr>
        <w:drawing>
          <wp:anchor distT="0" distB="0" distL="114300" distR="114300" simplePos="0" relativeHeight="251836416" behindDoc="0" locked="0" layoutInCell="1" allowOverlap="1" wp14:anchorId="321F0061" wp14:editId="6032E0CF">
            <wp:simplePos x="0" y="0"/>
            <wp:positionH relativeFrom="column">
              <wp:posOffset>635</wp:posOffset>
            </wp:positionH>
            <wp:positionV relativeFrom="paragraph">
              <wp:posOffset>636905</wp:posOffset>
            </wp:positionV>
            <wp:extent cx="6106795" cy="1932305"/>
            <wp:effectExtent l="0" t="0" r="8255" b="0"/>
            <wp:wrapTopAndBottom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65CE7">
        <w:t xml:space="preserve">Графики зависимостей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x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, </m:t>
        </m:r>
        <m: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="00465CE7" w:rsidRPr="00972086">
        <w:t xml:space="preserve"> </w:t>
      </w:r>
      <w:r w:rsidR="00465CE7">
        <w:rPr>
          <w:rFonts w:eastAsiaTheme="minorEastAsia"/>
        </w:rPr>
        <w:t>при полученных коэффициентах представлены на рисунке 17.</w:t>
      </w:r>
    </w:p>
    <w:p w14:paraId="4F5E67B1" w14:textId="28426096" w:rsidR="00465CE7" w:rsidRPr="0070794A" w:rsidRDefault="003F305C" w:rsidP="005218E4">
      <w:pPr>
        <w:pStyle w:val="a3"/>
        <w:spacing w:after="240"/>
        <w:jc w:val="center"/>
      </w:pPr>
      <w:r>
        <w:t xml:space="preserve">Рисунок 17 – Графики величин при </w:t>
      </w:r>
      <m:oMath>
        <m:r>
          <w:rPr>
            <w:rFonts w:ascii="Cambria Math" w:hAnsi="Cambria Math"/>
          </w:rPr>
          <m:t>ρ=∞</m:t>
        </m:r>
      </m:oMath>
    </w:p>
    <w:p w14:paraId="7CD7976D" w14:textId="6576CD31" w:rsidR="005218E4" w:rsidRPr="00904098" w:rsidRDefault="005218E4" w:rsidP="003D3A73">
      <w:pPr>
        <w:pStyle w:val="af2"/>
        <w:spacing w:after="240" w:line="360" w:lineRule="auto"/>
        <w:jc w:val="center"/>
        <w:outlineLvl w:val="1"/>
        <w:rPr>
          <w:sz w:val="32"/>
          <w:szCs w:val="32"/>
        </w:rPr>
      </w:pPr>
      <w:bookmarkStart w:id="23" w:name="_Toc130755483"/>
      <w:r w:rsidRPr="00302233">
        <w:rPr>
          <w:sz w:val="32"/>
          <w:szCs w:val="32"/>
        </w:rPr>
        <w:lastRenderedPageBreak/>
        <w:t>4</w:t>
      </w:r>
      <w:r w:rsidRPr="00AC028F">
        <w:rPr>
          <w:sz w:val="32"/>
          <w:szCs w:val="32"/>
        </w:rPr>
        <w:t>.</w:t>
      </w:r>
      <w:r>
        <w:rPr>
          <w:sz w:val="32"/>
          <w:szCs w:val="32"/>
        </w:rPr>
        <w:t>3</w:t>
      </w:r>
      <w:r w:rsidRPr="00AC028F">
        <w:rPr>
          <w:sz w:val="32"/>
          <w:szCs w:val="32"/>
        </w:rPr>
        <w:t xml:space="preserve"> </w:t>
      </w:r>
      <w:r>
        <w:rPr>
          <w:sz w:val="32"/>
          <w:szCs w:val="32"/>
        </w:rPr>
        <w:t>Линии равных уровней интегрального показателя качества при весовом множителе, определённом на основе ограничений</w:t>
      </w:r>
      <w:bookmarkEnd w:id="23"/>
    </w:p>
    <w:p w14:paraId="2832CBF5" w14:textId="7ADB964B" w:rsidR="00763AC4" w:rsidRDefault="00763AC4" w:rsidP="00763AC4">
      <w:pPr>
        <w:pStyle w:val="a3"/>
        <w:ind w:firstLine="708"/>
      </w:pPr>
      <w:r>
        <w:t>Основным методом определения весовых множителей является их задание как</w:t>
      </w:r>
    </w:p>
    <w:p w14:paraId="5521B933" w14:textId="0BF47024" w:rsidR="00763AC4" w:rsidRPr="00763AC4" w:rsidRDefault="00763AC4" w:rsidP="00763AC4">
      <w:pPr>
        <w:pStyle w:val="a3"/>
        <w:ind w:firstLine="708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max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4.4</m:t>
                  </m:r>
                </m:e>
              </m:d>
            </m:e>
          </m:eqArr>
        </m:oMath>
      </m:oMathPara>
    </w:p>
    <w:p w14:paraId="3B7ED37E" w14:textId="77777777" w:rsidR="00763AC4" w:rsidRPr="00763AC4" w:rsidRDefault="00763AC4" w:rsidP="00763AC4">
      <w:pPr>
        <w:pStyle w:val="a3"/>
        <w:ind w:firstLine="708"/>
      </w:pPr>
    </w:p>
    <w:p w14:paraId="47ABCBA1" w14:textId="36CBDD77" w:rsidR="00763AC4" w:rsidRDefault="00763AC4" w:rsidP="00D44721">
      <w:pPr>
        <w:pStyle w:val="a3"/>
        <w:ind w:firstLine="708"/>
        <w:rPr>
          <w:rFonts w:eastAsiaTheme="minorEastAsia"/>
        </w:rPr>
      </w:pPr>
      <w:r>
        <w:t xml:space="preserve">для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44721">
        <w:rPr>
          <w:rFonts w:eastAsiaTheme="minorEastAsia"/>
        </w:rPr>
        <w:t xml:space="preserve"> </w:t>
      </w:r>
      <w:r>
        <w:rPr>
          <w:rFonts w:eastAsiaTheme="minorEastAsia"/>
        </w:rPr>
        <w:t>и</w:t>
      </w:r>
    </w:p>
    <w:p w14:paraId="01CC454F" w14:textId="148B970F" w:rsidR="00D44721" w:rsidRPr="00D44721" w:rsidRDefault="00D44721" w:rsidP="00763AC4">
      <w:pPr>
        <w:pStyle w:val="a3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max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4.5</m:t>
                  </m:r>
                </m:e>
              </m:d>
            </m:e>
          </m:eqArr>
        </m:oMath>
      </m:oMathPara>
    </w:p>
    <w:p w14:paraId="34BA839E" w14:textId="77777777" w:rsidR="00D44721" w:rsidRDefault="00763AC4" w:rsidP="00D44721">
      <w:pPr>
        <w:pStyle w:val="a3"/>
        <w:ind w:firstLine="708"/>
      </w:pPr>
      <w:r>
        <w:t xml:space="preserve">для ошибки. </w:t>
      </w:r>
    </w:p>
    <w:p w14:paraId="5783569D" w14:textId="341C8D80" w:rsidR="00D44721" w:rsidRDefault="00763AC4" w:rsidP="00D44721">
      <w:pPr>
        <w:pStyle w:val="a3"/>
        <w:ind w:firstLine="708"/>
        <w:rPr>
          <w:rFonts w:eastAsiaTheme="minorEastAsia"/>
        </w:rPr>
      </w:pPr>
      <w:r>
        <w:t xml:space="preserve">Было принято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d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=220 В</m:t>
        </m:r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0,0</m:t>
        </m:r>
        <m:r>
          <w:rPr>
            <w:rFonts w:ascii="Cambria Math" w:hAnsi="Cambria Math"/>
          </w:rPr>
          <m:t>01</m:t>
        </m:r>
      </m:oMath>
      <w:r w:rsidRPr="003F0FC3">
        <w:rPr>
          <w:rFonts w:eastAsiaTheme="minorEastAsia"/>
        </w:rPr>
        <w:t xml:space="preserve">. </w:t>
      </w:r>
    </w:p>
    <w:p w14:paraId="472C15D1" w14:textId="4B6A7120" w:rsidR="00763AC4" w:rsidRDefault="00763AC4" w:rsidP="00C06577">
      <w:pPr>
        <w:pStyle w:val="a3"/>
        <w:ind w:firstLine="708"/>
        <w:rPr>
          <w:rFonts w:eastAsiaTheme="minorEastAsia"/>
        </w:rPr>
      </w:pPr>
      <w:r>
        <w:rPr>
          <w:rFonts w:eastAsiaTheme="minorEastAsia"/>
        </w:rPr>
        <w:t>Тогда</w:t>
      </w:r>
    </w:p>
    <w:p w14:paraId="4D82A9FF" w14:textId="0B2FF511" w:rsidR="006F24A1" w:rsidRPr="006F24A1" w:rsidRDefault="006F24A1" w:rsidP="00C06577">
      <w:pPr>
        <w:pStyle w:val="a3"/>
        <w:ind w:firstLine="708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J=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0,0</m:t>
                          </m:r>
                          <m:r>
                            <w:rPr>
                              <w:rFonts w:ascii="Cambria Math" w:hAnsi="Cambria Math"/>
                            </w:rPr>
                            <m:t>01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220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dt</m:t>
              </m:r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nary>
        </m:oMath>
      </m:oMathPara>
    </w:p>
    <w:p w14:paraId="49D9515C" w14:textId="6081796E" w:rsidR="006F24A1" w:rsidRDefault="006F24A1" w:rsidP="00C06577">
      <w:pPr>
        <w:pStyle w:val="a3"/>
        <w:ind w:firstLine="708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0,001</m:t>
              </m:r>
            </m:den>
          </m:f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*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0,0</m:t>
                          </m:r>
                          <m:r>
                            <w:rPr>
                              <w:rFonts w:ascii="Cambria Math" w:hAnsi="Cambria Math"/>
                            </w:rPr>
                            <m:t>01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220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 xml:space="preserve">dt= </m:t>
              </m:r>
            </m:e>
          </m:nary>
        </m:oMath>
      </m:oMathPara>
    </w:p>
    <w:p w14:paraId="14DF3658" w14:textId="6A1EECAB" w:rsidR="00763AC4" w:rsidRDefault="00763AC4" w:rsidP="006F24A1">
      <w:pPr>
        <w:pStyle w:val="a3"/>
        <w:ind w:firstLine="708"/>
        <w:rPr>
          <w:rFonts w:eastAsiaTheme="minorEastAsia"/>
        </w:rPr>
      </w:pPr>
      <w:r>
        <w:rPr>
          <w:rFonts w:eastAsiaTheme="minorEastAsia"/>
        </w:rPr>
        <w:t xml:space="preserve">Так как характер поверхности </w:t>
      </w:r>
      <m:oMath>
        <m:r>
          <w:rPr>
            <w:rFonts w:ascii="Cambria Math" w:eastAsiaTheme="minorEastAsia" w:hAnsi="Cambria Math"/>
          </w:rPr>
          <m:t>J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п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k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д</m:t>
                </m:r>
              </m:sub>
            </m:sSub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d>
      </m:oMath>
      <w:r>
        <w:rPr>
          <w:rFonts w:eastAsiaTheme="minorEastAsia"/>
        </w:rPr>
        <w:t xml:space="preserve"> не зависит от множителя, то минимум данной поверхности определяется как</w:t>
      </w:r>
    </w:p>
    <w:p w14:paraId="3F6A5AAD" w14:textId="02830825" w:rsidR="006F24A1" w:rsidRPr="00CB3CCD" w:rsidRDefault="006F24A1" w:rsidP="006F24A1">
      <w:pPr>
        <w:pStyle w:val="a3"/>
        <w:ind w:firstLine="708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</w:rPr>
                <m:t>opt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t</m:t>
                                  </m:r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*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ρ</m:t>
                  </m:r>
                  <m: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t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 xml:space="preserve">dt </m:t>
              </m:r>
            </m:e>
          </m:nary>
        </m:oMath>
      </m:oMathPara>
    </w:p>
    <w:p w14:paraId="523B6926" w14:textId="4820A042" w:rsidR="006F24A1" w:rsidRDefault="00763AC4" w:rsidP="00A40264">
      <w:pPr>
        <w:pStyle w:val="a3"/>
        <w:ind w:firstLine="708"/>
      </w:pPr>
      <w:r>
        <w:t>Оптимальная кривая имеет вид:</w:t>
      </w:r>
    </w:p>
    <w:p w14:paraId="773C5815" w14:textId="71A99DDB" w:rsidR="00763AC4" w:rsidRPr="00BA5974" w:rsidRDefault="00763AC4" w:rsidP="00763AC4">
      <w:pPr>
        <w:pStyle w:val="a3"/>
        <w:rPr>
          <w:rFonts w:eastAsiaTheme="minorEastAsia"/>
          <w:i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п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д</m:t>
                      </m:r>
                    </m:sub>
                  </m:sSub>
                </m:lim>
              </m:limLow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</w:rPr>
                <m:t>opt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ρ=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,00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220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func>
          <m:r>
            <w:rPr>
              <w:rFonts w:ascii="Cambria Math" w:hAnsi="Cambria Math"/>
              <w:lang w:val="en-US"/>
            </w:rPr>
            <m:t>=0,903</m:t>
          </m:r>
        </m:oMath>
      </m:oMathPara>
    </w:p>
    <w:p w14:paraId="610C1E81" w14:textId="5FBC79B9" w:rsidR="00763AC4" w:rsidRDefault="00763AC4" w:rsidP="00A40264">
      <w:pPr>
        <w:pStyle w:val="a3"/>
        <w:ind w:firstLine="708"/>
      </w:pPr>
      <w:r>
        <w:t xml:space="preserve">Соответствующие значению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  <w:lang w:val="en-US"/>
              </w:rPr>
              <m:t>opt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0)</m:t>
        </m:r>
      </m:oMath>
      <w:r w:rsidRPr="00BA5974">
        <w:rPr>
          <w:rFonts w:eastAsiaTheme="minorEastAsia"/>
        </w:rPr>
        <w:t xml:space="preserve"> </w:t>
      </w:r>
      <w:r>
        <w:t>коэффициенты соответственно равны:</w:t>
      </w:r>
    </w:p>
    <w:p w14:paraId="28FB24E3" w14:textId="33E33B55" w:rsidR="00763AC4" w:rsidRPr="00A40264" w:rsidRDefault="00763AC4" w:rsidP="00763AC4">
      <w:pPr>
        <w:pStyle w:val="a3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п опт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</w:rPr>
            <m:t>,11</m:t>
          </m:r>
          <m:r>
            <w:rPr>
              <w:rFonts w:ascii="Cambria Math" w:hAnsi="Cambria Math"/>
            </w:rPr>
            <m:t>;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д</m:t>
              </m:r>
              <m:r>
                <w:rPr>
                  <w:rFonts w:ascii="Cambria Math" w:hAnsi="Cambria Math"/>
                </w:rPr>
                <m:t xml:space="preserve"> опт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  <w:lang w:val="en-US"/>
            </w:rPr>
            <m:t>,16</m:t>
          </m:r>
        </m:oMath>
      </m:oMathPara>
    </w:p>
    <w:p w14:paraId="45C2F321" w14:textId="77777777" w:rsidR="00763AC4" w:rsidRPr="00C22B6F" w:rsidRDefault="00763AC4" w:rsidP="00763AC4">
      <w:pPr>
        <w:pStyle w:val="a3"/>
        <w:rPr>
          <w:rFonts w:eastAsiaTheme="minorEastAsia"/>
          <w:i/>
        </w:rPr>
      </w:pPr>
    </w:p>
    <w:p w14:paraId="62F60A95" w14:textId="4056E42C" w:rsidR="00763AC4" w:rsidRDefault="009E0610" w:rsidP="007331AF">
      <w:pPr>
        <w:pStyle w:val="a3"/>
        <w:spacing w:after="240"/>
        <w:ind w:firstLine="708"/>
        <w:rPr>
          <w:rFonts w:eastAsiaTheme="minorEastAsia"/>
        </w:rPr>
      </w:pPr>
      <w:r>
        <w:t xml:space="preserve">Графики зависимостей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x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, </m:t>
        </m:r>
        <m: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Pr="00972086">
        <w:t xml:space="preserve"> </w:t>
      </w:r>
      <w:r>
        <w:rPr>
          <w:rFonts w:eastAsiaTheme="minorEastAsia"/>
        </w:rPr>
        <w:t>при полученных коэффициентах представлены на рисунке 1</w:t>
      </w:r>
      <w:r w:rsidRPr="009E0610">
        <w:rPr>
          <w:rFonts w:eastAsiaTheme="minorEastAsia"/>
        </w:rPr>
        <w:t>5</w:t>
      </w:r>
      <w:r w:rsidR="00763AC4">
        <w:rPr>
          <w:rFonts w:eastAsiaTheme="minorEastAsia"/>
        </w:rPr>
        <w:fldChar w:fldCharType="begin"/>
      </w:r>
      <w:r w:rsidR="00763AC4">
        <w:rPr>
          <w:rFonts w:eastAsiaTheme="minorEastAsia"/>
        </w:rPr>
        <w:instrText xml:space="preserve"> REF _Ref68174139 \h </w:instrText>
      </w:r>
      <w:r w:rsidR="00763AC4">
        <w:rPr>
          <w:rFonts w:eastAsiaTheme="minorEastAsia"/>
        </w:rPr>
      </w:r>
      <w:r w:rsidR="00763AC4">
        <w:rPr>
          <w:rFonts w:eastAsiaTheme="minorEastAsia"/>
        </w:rPr>
        <w:instrText xml:space="preserve"> \* MERGEFORMAT </w:instrText>
      </w:r>
      <w:r w:rsidR="00763AC4">
        <w:rPr>
          <w:rFonts w:eastAsiaTheme="minorEastAsia"/>
        </w:rPr>
        <w:fldChar w:fldCharType="end"/>
      </w:r>
      <w:r w:rsidR="00763AC4">
        <w:rPr>
          <w:rFonts w:eastAsiaTheme="minorEastAsia"/>
        </w:rPr>
        <w:t>. Линии уровней совпада</w:t>
      </w:r>
      <w:r>
        <w:rPr>
          <w:rFonts w:eastAsiaTheme="minorEastAsia"/>
        </w:rPr>
        <w:t>ю</w:t>
      </w:r>
      <w:r w:rsidR="00763AC4">
        <w:rPr>
          <w:rFonts w:eastAsiaTheme="minorEastAsia"/>
        </w:rPr>
        <w:t>т с линиями приведенными на</w:t>
      </w:r>
      <w:r>
        <w:rPr>
          <w:rFonts w:eastAsiaTheme="minorEastAsia"/>
        </w:rPr>
        <w:t xml:space="preserve"> рисунке 14</w:t>
      </w:r>
      <w:r w:rsidR="00763AC4">
        <w:rPr>
          <w:rFonts w:eastAsiaTheme="minorEastAsia"/>
        </w:rPr>
        <w:t>.</w:t>
      </w:r>
    </w:p>
    <w:p w14:paraId="48F8548A" w14:textId="1D2381A8" w:rsidR="007331AF" w:rsidRPr="00904098" w:rsidRDefault="007331AF" w:rsidP="003D3A73">
      <w:pPr>
        <w:pStyle w:val="af2"/>
        <w:spacing w:after="240" w:line="360" w:lineRule="auto"/>
        <w:jc w:val="center"/>
        <w:outlineLvl w:val="1"/>
        <w:rPr>
          <w:sz w:val="32"/>
          <w:szCs w:val="32"/>
        </w:rPr>
      </w:pPr>
      <w:bookmarkStart w:id="24" w:name="_Toc130755484"/>
      <w:r w:rsidRPr="00302233">
        <w:rPr>
          <w:sz w:val="32"/>
          <w:szCs w:val="32"/>
        </w:rPr>
        <w:t>4</w:t>
      </w:r>
      <w:r w:rsidRPr="00AC028F">
        <w:rPr>
          <w:sz w:val="32"/>
          <w:szCs w:val="32"/>
        </w:rPr>
        <w:t>.</w:t>
      </w:r>
      <w:r>
        <w:rPr>
          <w:sz w:val="32"/>
          <w:szCs w:val="32"/>
        </w:rPr>
        <w:t>4</w:t>
      </w:r>
      <w:r w:rsidRPr="00AC028F">
        <w:rPr>
          <w:sz w:val="32"/>
          <w:szCs w:val="32"/>
        </w:rPr>
        <w:t xml:space="preserve"> </w:t>
      </w:r>
      <w:r>
        <w:rPr>
          <w:sz w:val="32"/>
          <w:szCs w:val="32"/>
        </w:rPr>
        <w:t>Анализ переходных процессов на оптимальной кривой</w:t>
      </w:r>
      <w:bookmarkEnd w:id="24"/>
    </w:p>
    <w:p w14:paraId="44607A22" w14:textId="456D7E74" w:rsidR="000A0258" w:rsidRDefault="00395B4D" w:rsidP="000A0258">
      <w:pPr>
        <w:pStyle w:val="a3"/>
        <w:ind w:firstLine="708"/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837440" behindDoc="0" locked="0" layoutInCell="1" allowOverlap="1" wp14:anchorId="5965BFC4" wp14:editId="18F7850C">
            <wp:simplePos x="0" y="0"/>
            <wp:positionH relativeFrom="column">
              <wp:posOffset>-27748</wp:posOffset>
            </wp:positionH>
            <wp:positionV relativeFrom="paragraph">
              <wp:posOffset>618490</wp:posOffset>
            </wp:positionV>
            <wp:extent cx="6120130" cy="5735955"/>
            <wp:effectExtent l="0" t="0" r="0" b="0"/>
            <wp:wrapTopAndBottom/>
            <wp:docPr id="5" name="Рисунок 5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3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0258">
        <w:t xml:space="preserve">Через перебор параметра </w:t>
      </w:r>
      <m:oMath>
        <m:r>
          <w:rPr>
            <w:rFonts w:ascii="Cambria Math" w:hAnsi="Cambria Math"/>
          </w:rPr>
          <m:t>ρ</m:t>
        </m:r>
      </m:oMath>
      <w:r w:rsidR="000A0258">
        <w:rPr>
          <w:rFonts w:eastAsiaTheme="minorEastAsia"/>
        </w:rPr>
        <w:t xml:space="preserve"> </w:t>
      </w:r>
      <w:r w:rsidR="000A0258">
        <w:rPr>
          <w:rFonts w:eastAsiaTheme="minorEastAsia"/>
        </w:rPr>
        <w:t>и нахождение минимума функционала была получена оптимальная кривая, изображённая на рисунке 18.</w:t>
      </w:r>
    </w:p>
    <w:p w14:paraId="28EA2264" w14:textId="6EAA293A" w:rsidR="00395B4D" w:rsidRDefault="00395B4D" w:rsidP="00395B4D">
      <w:pPr>
        <w:pStyle w:val="a3"/>
        <w:spacing w:before="240"/>
        <w:jc w:val="center"/>
        <w:rPr>
          <w:rFonts w:eastAsiaTheme="minorEastAsia"/>
        </w:rPr>
      </w:pPr>
      <w:r>
        <w:rPr>
          <w:rFonts w:eastAsiaTheme="minorEastAsia"/>
        </w:rPr>
        <w:t>Рисунок 18 – Оптимальная кривая</w:t>
      </w:r>
    </w:p>
    <w:p w14:paraId="17FE5CB4" w14:textId="38FD50DD" w:rsidR="00545C46" w:rsidRDefault="00B72A9F" w:rsidP="000A0258">
      <w:pPr>
        <w:pStyle w:val="a3"/>
      </w:pPr>
      <w:r>
        <w:lastRenderedPageBreak/>
        <w:tab/>
        <w:t>Проанализируем переходные процессы на трёх точках этой кривой</w:t>
      </w:r>
      <w:r w:rsidRPr="00B72A9F">
        <w:t>:</w:t>
      </w:r>
    </w:p>
    <w:p w14:paraId="4EB2ADBB" w14:textId="12AB42AE" w:rsidR="00B72A9F" w:rsidRPr="00682175" w:rsidRDefault="00957A27" w:rsidP="00B72A9F">
      <w:pPr>
        <w:pStyle w:val="a3"/>
        <w:spacing w:before="240"/>
        <w:ind w:firstLine="708"/>
      </w:pPr>
      <w:r>
        <w:rPr>
          <w:noProof/>
        </w:rPr>
        <w:drawing>
          <wp:anchor distT="0" distB="0" distL="114300" distR="114300" simplePos="0" relativeHeight="251838464" behindDoc="0" locked="0" layoutInCell="1" allowOverlap="1" wp14:anchorId="164607ED" wp14:editId="40D2FE56">
            <wp:simplePos x="0" y="0"/>
            <wp:positionH relativeFrom="column">
              <wp:posOffset>-1270</wp:posOffset>
            </wp:positionH>
            <wp:positionV relativeFrom="paragraph">
              <wp:posOffset>620587</wp:posOffset>
            </wp:positionV>
            <wp:extent cx="6120130" cy="1967230"/>
            <wp:effectExtent l="0" t="0" r="0" b="0"/>
            <wp:wrapTopAndBottom/>
            <wp:docPr id="7" name="Рисунок 7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2A9F">
        <w:rPr>
          <w:i/>
          <w:iCs/>
        </w:rPr>
        <w:t xml:space="preserve">Точка </w:t>
      </w:r>
      <w:r w:rsidR="00B72A9F" w:rsidRPr="00682175">
        <w:rPr>
          <w:i/>
          <w:iCs/>
        </w:rPr>
        <w:t>1</w:t>
      </w:r>
      <w:r w:rsidR="00B72A9F">
        <w:rPr>
          <w:i/>
          <w:iCs/>
        </w:rPr>
        <w:t xml:space="preserve"> (0</w:t>
      </w:r>
      <w:r w:rsidR="00B72A9F" w:rsidRPr="00E77F4B">
        <w:rPr>
          <w:i/>
          <w:iCs/>
        </w:rPr>
        <w:t>,</w:t>
      </w:r>
      <w:r w:rsidR="00B72A9F" w:rsidRPr="00682175">
        <w:rPr>
          <w:i/>
          <w:iCs/>
        </w:rPr>
        <w:t>11</w:t>
      </w:r>
      <w:r w:rsidR="00B72A9F" w:rsidRPr="001D03AA">
        <w:rPr>
          <w:i/>
          <w:iCs/>
        </w:rPr>
        <w:t xml:space="preserve">, </w:t>
      </w:r>
      <w:r w:rsidR="00B72A9F" w:rsidRPr="00E77F4B">
        <w:rPr>
          <w:i/>
          <w:iCs/>
        </w:rPr>
        <w:t>-1,</w:t>
      </w:r>
      <w:r w:rsidR="00B72A9F" w:rsidRPr="00682175">
        <w:rPr>
          <w:i/>
          <w:iCs/>
        </w:rPr>
        <w:t>16</w:t>
      </w:r>
      <w:r w:rsidR="00B72A9F" w:rsidRPr="001D03AA">
        <w:rPr>
          <w:i/>
          <w:iCs/>
        </w:rPr>
        <w:t>)</w:t>
      </w:r>
      <w:r w:rsidR="00B72A9F" w:rsidRPr="00682175">
        <w:rPr>
          <w:i/>
          <w:iCs/>
        </w:rPr>
        <w:t xml:space="preserve">,  </w:t>
      </w:r>
      <m:oMath>
        <m:func>
          <m:funcPr>
            <m:ctrlPr>
              <w:rPr>
                <w:rFonts w:ascii="Cambria Math" w:hAnsi="Cambria Math"/>
                <w:i/>
                <w:iCs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min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J</m:t>
            </m:r>
          </m:e>
          <m:sub>
            <m:r>
              <w:rPr>
                <w:rFonts w:ascii="Cambria Math" w:hAnsi="Cambria Math"/>
                <w:lang w:val="en-US"/>
              </w:rPr>
              <m:t>opt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ρ</m:t>
        </m:r>
        <m:r>
          <w:rPr>
            <w:rFonts w:ascii="Cambria Math" w:hAnsi="Cambria Math"/>
          </w:rPr>
          <m:t>=0)</m:t>
        </m:r>
      </m:oMath>
    </w:p>
    <w:p w14:paraId="691400A1" w14:textId="368D42D1" w:rsidR="00B72A9F" w:rsidRPr="00B72A9F" w:rsidRDefault="00B72A9F" w:rsidP="000A0258">
      <w:pPr>
        <w:pStyle w:val="a3"/>
      </w:pPr>
    </w:p>
    <w:p w14:paraId="71E0213A" w14:textId="26E2D6E0" w:rsidR="005218E4" w:rsidRDefault="00957A27" w:rsidP="00763AC4">
      <w:pPr>
        <w:pStyle w:val="a3"/>
      </w:pPr>
      <w:r>
        <w:tab/>
        <w:t>Видим, что графики силы и управляющего сигнала имеют начальные колебания в области допустимых значений, затем стремятся к нулю, колебания же координаты портала в начале весьма значительны. Также длительность переходного процесса не совсем оптимальна – 17</w:t>
      </w:r>
      <w:r>
        <w:rPr>
          <w:lang w:val="en-US"/>
        </w:rPr>
        <w:t xml:space="preserve">,2 </w:t>
      </w:r>
      <w:r>
        <w:t xml:space="preserve">с. </w:t>
      </w:r>
    </w:p>
    <w:p w14:paraId="0520605E" w14:textId="78FA223E" w:rsidR="00330C50" w:rsidRPr="00682175" w:rsidRDefault="00C47D97" w:rsidP="00330C50">
      <w:pPr>
        <w:pStyle w:val="a3"/>
        <w:spacing w:before="240"/>
        <w:ind w:firstLine="708"/>
      </w:pPr>
      <w:r>
        <w:rPr>
          <w:noProof/>
        </w:rPr>
        <w:drawing>
          <wp:anchor distT="0" distB="0" distL="114300" distR="114300" simplePos="0" relativeHeight="251839488" behindDoc="0" locked="0" layoutInCell="1" allowOverlap="1" wp14:anchorId="7A360458" wp14:editId="7F3EE0ED">
            <wp:simplePos x="0" y="0"/>
            <wp:positionH relativeFrom="column">
              <wp:posOffset>-70485</wp:posOffset>
            </wp:positionH>
            <wp:positionV relativeFrom="paragraph">
              <wp:posOffset>485140</wp:posOffset>
            </wp:positionV>
            <wp:extent cx="6120130" cy="1952625"/>
            <wp:effectExtent l="0" t="0" r="0" b="9525"/>
            <wp:wrapTopAndBottom/>
            <wp:docPr id="10" name="Рисунок 10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0C50">
        <w:rPr>
          <w:i/>
          <w:iCs/>
        </w:rPr>
        <w:t xml:space="preserve">Точка </w:t>
      </w:r>
      <w:r w:rsidR="00330C50">
        <w:rPr>
          <w:i/>
          <w:iCs/>
        </w:rPr>
        <w:t>2</w:t>
      </w:r>
      <w:r w:rsidR="00330C50">
        <w:rPr>
          <w:i/>
          <w:iCs/>
        </w:rPr>
        <w:t xml:space="preserve"> (0</w:t>
      </w:r>
      <w:r w:rsidR="00330C50" w:rsidRPr="00330C50">
        <w:rPr>
          <w:i/>
          <w:iCs/>
        </w:rPr>
        <w:t>,03</w:t>
      </w:r>
      <w:r w:rsidR="00330C50" w:rsidRPr="001D03AA">
        <w:rPr>
          <w:i/>
          <w:iCs/>
        </w:rPr>
        <w:t xml:space="preserve">, </w:t>
      </w:r>
      <w:r w:rsidR="00330C50" w:rsidRPr="00E77F4B">
        <w:rPr>
          <w:i/>
          <w:iCs/>
        </w:rPr>
        <w:t>-1,</w:t>
      </w:r>
      <w:r w:rsidR="00330C50" w:rsidRPr="00682175">
        <w:rPr>
          <w:i/>
          <w:iCs/>
        </w:rPr>
        <w:t>1</w:t>
      </w:r>
      <w:r w:rsidR="00330C50" w:rsidRPr="001D03AA">
        <w:rPr>
          <w:i/>
          <w:iCs/>
        </w:rPr>
        <w:t>)</w:t>
      </w:r>
      <w:r w:rsidR="00330C50" w:rsidRPr="00682175">
        <w:rPr>
          <w:i/>
          <w:iCs/>
        </w:rPr>
        <w:t xml:space="preserve">,  </w:t>
      </w:r>
      <m:oMath>
        <m:func>
          <m:funcPr>
            <m:ctrlPr>
              <w:rPr>
                <w:rFonts w:ascii="Cambria Math" w:hAnsi="Cambria Math"/>
                <w:i/>
                <w:iCs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min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J</m:t>
            </m:r>
          </m:e>
          <m:sub>
            <m:r>
              <w:rPr>
                <w:rFonts w:ascii="Cambria Math" w:hAnsi="Cambria Math"/>
                <w:lang w:val="en-US"/>
              </w:rPr>
              <m:t>opt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ρ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∞</m:t>
        </m:r>
        <m:r>
          <w:rPr>
            <w:rFonts w:ascii="Cambria Math" w:hAnsi="Cambria Math"/>
          </w:rPr>
          <m:t>)</m:t>
        </m:r>
      </m:oMath>
    </w:p>
    <w:p w14:paraId="675A0FE3" w14:textId="3C575FAD" w:rsidR="00330C50" w:rsidRDefault="00C47D97" w:rsidP="00763AC4">
      <w:pPr>
        <w:pStyle w:val="a3"/>
      </w:pPr>
      <w:r>
        <w:tab/>
        <w:t>Как видно по графикам, колебания значительно уменьшились, но длительность переходного процесса увеличилась до 34</w:t>
      </w:r>
      <w:r w:rsidRPr="00C47D97">
        <w:t xml:space="preserve">,1 </w:t>
      </w:r>
      <w:r>
        <w:t>с.</w:t>
      </w:r>
    </w:p>
    <w:p w14:paraId="41A8E992" w14:textId="011F01A0" w:rsidR="00C47D97" w:rsidRDefault="00C47D97" w:rsidP="00C47D97">
      <w:pPr>
        <w:pStyle w:val="a3"/>
        <w:spacing w:before="240"/>
        <w:ind w:firstLine="708"/>
        <w:rPr>
          <w:i/>
          <w:iCs/>
        </w:rPr>
      </w:pPr>
      <w:r>
        <w:rPr>
          <w:i/>
          <w:iCs/>
        </w:rPr>
        <w:t xml:space="preserve">Точка </w:t>
      </w:r>
      <w:r>
        <w:rPr>
          <w:i/>
          <w:iCs/>
        </w:rPr>
        <w:t>3</w:t>
      </w:r>
      <w:r>
        <w:rPr>
          <w:i/>
          <w:iCs/>
        </w:rPr>
        <w:t xml:space="preserve"> (0</w:t>
      </w:r>
      <w:r w:rsidRPr="00330C50">
        <w:rPr>
          <w:i/>
          <w:iCs/>
        </w:rPr>
        <w:t>,0</w:t>
      </w:r>
      <w:r>
        <w:rPr>
          <w:i/>
          <w:iCs/>
        </w:rPr>
        <w:t>5</w:t>
      </w:r>
      <w:r w:rsidRPr="001D03AA">
        <w:rPr>
          <w:i/>
          <w:iCs/>
        </w:rPr>
        <w:t xml:space="preserve">, </w:t>
      </w:r>
      <w:r w:rsidRPr="00E77F4B">
        <w:rPr>
          <w:i/>
          <w:iCs/>
        </w:rPr>
        <w:t>-1,</w:t>
      </w:r>
      <w:r w:rsidRPr="00682175">
        <w:rPr>
          <w:i/>
          <w:iCs/>
        </w:rPr>
        <w:t>1</w:t>
      </w:r>
      <w:r w:rsidRPr="001D03AA">
        <w:rPr>
          <w:i/>
          <w:iCs/>
        </w:rPr>
        <w:t>)</w:t>
      </w:r>
      <w:r w:rsidRPr="00682175">
        <w:rPr>
          <w:i/>
          <w:iCs/>
        </w:rPr>
        <w:t xml:space="preserve">, 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J</m:t>
            </m:r>
          </m:e>
          <m:sub>
            <m:r>
              <w:rPr>
                <w:rFonts w:ascii="Cambria Math" w:hAnsi="Cambria Math"/>
                <w:lang w:val="en-US"/>
              </w:rPr>
              <m:t>opt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ρ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  <m:r>
          <w:rPr>
            <w:rFonts w:ascii="Cambria Math" w:hAnsi="Cambria Math"/>
          </w:rPr>
          <m:t>)</m:t>
        </m:r>
      </m:oMath>
    </w:p>
    <w:p w14:paraId="7EFE33E1" w14:textId="5CEB16DF" w:rsidR="00C47D97" w:rsidRDefault="0072538D" w:rsidP="0072538D">
      <w:pPr>
        <w:pStyle w:val="a3"/>
        <w:spacing w:before="240"/>
        <w:ind w:firstLine="708"/>
      </w:pPr>
      <w:r>
        <w:rPr>
          <w:noProof/>
        </w:rPr>
        <w:lastRenderedPageBreak/>
        <w:drawing>
          <wp:anchor distT="0" distB="0" distL="114300" distR="114300" simplePos="0" relativeHeight="251840512" behindDoc="0" locked="0" layoutInCell="1" allowOverlap="1" wp14:anchorId="016303C8" wp14:editId="469BBA3B">
            <wp:simplePos x="0" y="0"/>
            <wp:positionH relativeFrom="column">
              <wp:posOffset>-200672</wp:posOffset>
            </wp:positionH>
            <wp:positionV relativeFrom="paragraph">
              <wp:posOffset>347</wp:posOffset>
            </wp:positionV>
            <wp:extent cx="6120130" cy="1953895"/>
            <wp:effectExtent l="0" t="0" r="0" b="8255"/>
            <wp:wrapTopAndBottom/>
            <wp:docPr id="27" name="Рисунок 27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Амплитуды всё также не велики, но переходный процесс стал значительно короче (около 15 с).</w:t>
      </w:r>
    </w:p>
    <w:p w14:paraId="6B6420CC" w14:textId="5DAF856F" w:rsidR="0072538D" w:rsidRDefault="0072538D" w:rsidP="0072538D">
      <w:pPr>
        <w:pStyle w:val="a3"/>
        <w:spacing w:before="240"/>
        <w:ind w:firstLine="708"/>
      </w:pPr>
    </w:p>
    <w:p w14:paraId="0DAD2B1D" w14:textId="34D9062D" w:rsidR="0072538D" w:rsidRDefault="0072538D" w:rsidP="0095591C">
      <w:pPr>
        <w:pStyle w:val="a3"/>
        <w:spacing w:after="240"/>
        <w:ind w:firstLine="708"/>
      </w:pPr>
      <w:r>
        <w:t xml:space="preserve">Полученные графики показывают, что при значениях коэффициентов, выбранных из оптимальной кривой, полученные значения </w:t>
      </w:r>
      <w:r>
        <w:t>силы, действующей на портал</w:t>
      </w:r>
      <w:r>
        <w:t xml:space="preserve"> и максимального напряжения обладают меньшими значениями, однако, время переходного процесса увеличивается. </w:t>
      </w:r>
    </w:p>
    <w:p w14:paraId="471C6F44" w14:textId="614F2965" w:rsidR="0095591C" w:rsidRPr="00904098" w:rsidRDefault="0095591C" w:rsidP="003D3A73">
      <w:pPr>
        <w:pStyle w:val="af2"/>
        <w:spacing w:after="240" w:line="360" w:lineRule="auto"/>
        <w:jc w:val="center"/>
        <w:outlineLvl w:val="1"/>
        <w:rPr>
          <w:sz w:val="32"/>
          <w:szCs w:val="32"/>
        </w:rPr>
      </w:pPr>
      <w:bookmarkStart w:id="25" w:name="_Toc130755485"/>
      <w:r w:rsidRPr="00302233">
        <w:rPr>
          <w:sz w:val="32"/>
          <w:szCs w:val="32"/>
        </w:rPr>
        <w:t>4</w:t>
      </w:r>
      <w:r w:rsidRPr="00AC028F">
        <w:rPr>
          <w:sz w:val="32"/>
          <w:szCs w:val="32"/>
        </w:rPr>
        <w:t>.</w:t>
      </w:r>
      <w:r>
        <w:rPr>
          <w:sz w:val="32"/>
          <w:szCs w:val="32"/>
        </w:rPr>
        <w:t>5</w:t>
      </w:r>
      <w:r w:rsidRPr="00AC028F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Анализ </w:t>
      </w:r>
      <w:r>
        <w:rPr>
          <w:sz w:val="32"/>
          <w:szCs w:val="32"/>
        </w:rPr>
        <w:t>наилучшего переходного процесса</w:t>
      </w:r>
      <w:bookmarkEnd w:id="25"/>
    </w:p>
    <w:p w14:paraId="0DF690C4" w14:textId="57813621" w:rsidR="0095591C" w:rsidRDefault="00042A60" w:rsidP="0072538D">
      <w:pPr>
        <w:pStyle w:val="a3"/>
        <w:ind w:firstLine="708"/>
      </w:pPr>
      <w:r>
        <w:t xml:space="preserve">Среди точек на оптимальной кривой нет ни одной точки, где </w:t>
      </w:r>
      <w:r w:rsidR="006D2670">
        <w:t xml:space="preserve">длительность </w:t>
      </w:r>
      <w:r>
        <w:t>переходн</w:t>
      </w:r>
      <w:r w:rsidR="006D2670">
        <w:t>ого</w:t>
      </w:r>
      <w:r>
        <w:t xml:space="preserve"> процесс</w:t>
      </w:r>
      <w:r w:rsidR="006D2670">
        <w:t>а</w:t>
      </w:r>
      <w:r>
        <w:t xml:space="preserve"> меньше 10 с, однако во всех точках колебания силы и напряжения невелики. Таким образом, возвратимся к одной из рассмотренных ранее точек, не лежащих на оптимальной кривой, а именно к окрестности точки с минимальной длительностью переходного процесса</w:t>
      </w:r>
      <w:r w:rsidRPr="00042A60">
        <w:t>: (0,03, -1,2).</w:t>
      </w:r>
    </w:p>
    <w:p w14:paraId="6AFF15D8" w14:textId="4D1F2E18" w:rsidR="00042A60" w:rsidRDefault="00042A60" w:rsidP="0072538D">
      <w:pPr>
        <w:pStyle w:val="a3"/>
        <w:ind w:firstLine="708"/>
      </w:pPr>
      <w:r>
        <w:t xml:space="preserve">В окрестности данной точки была найдена самая оптимальная с точки зрения совмещения длительности переходного процесса и колебаний силы и напряжения, точка </w:t>
      </w:r>
      <w:r w:rsidRPr="00042A60">
        <w:t>(0,03, -1,203).</w:t>
      </w:r>
      <w:r w:rsidR="006D2670">
        <w:t xml:space="preserve"> Её данные приведены ниже.</w:t>
      </w:r>
    </w:p>
    <w:p w14:paraId="11D9804F" w14:textId="636038F6" w:rsidR="006D2670" w:rsidRPr="00042A60" w:rsidRDefault="006D2670" w:rsidP="0072538D">
      <w:pPr>
        <w:pStyle w:val="a3"/>
        <w:ind w:firstLine="708"/>
      </w:pPr>
    </w:p>
    <w:p w14:paraId="2490058A" w14:textId="0016911C" w:rsidR="00042A60" w:rsidRPr="00042A60" w:rsidRDefault="00042A60" w:rsidP="0072538D">
      <w:pPr>
        <w:pStyle w:val="a3"/>
        <w:ind w:firstLine="708"/>
      </w:pPr>
    </w:p>
    <w:p w14:paraId="365FCB3C" w14:textId="77777777" w:rsidR="006D2670" w:rsidRDefault="006D2670" w:rsidP="0072538D">
      <w:pPr>
        <w:pStyle w:val="a3"/>
      </w:pPr>
    </w:p>
    <w:p w14:paraId="10305016" w14:textId="77777777" w:rsidR="006D2670" w:rsidRDefault="006D2670" w:rsidP="0072538D">
      <w:pPr>
        <w:pStyle w:val="a3"/>
      </w:pPr>
    </w:p>
    <w:p w14:paraId="04F6DDF1" w14:textId="6D0EB065" w:rsidR="0072538D" w:rsidRDefault="006D2670" w:rsidP="006D2670">
      <w:pPr>
        <w:pStyle w:val="a3"/>
        <w:spacing w:before="240"/>
        <w:ind w:firstLine="708"/>
      </w:pPr>
      <w:r>
        <w:rPr>
          <w:noProof/>
        </w:rPr>
        <w:lastRenderedPageBreak/>
        <w:drawing>
          <wp:anchor distT="0" distB="0" distL="114300" distR="114300" simplePos="0" relativeHeight="251841536" behindDoc="0" locked="0" layoutInCell="1" allowOverlap="1" wp14:anchorId="58A2B0B7" wp14:editId="0B6BA4CD">
            <wp:simplePos x="0" y="0"/>
            <wp:positionH relativeFrom="column">
              <wp:posOffset>-41275</wp:posOffset>
            </wp:positionH>
            <wp:positionV relativeFrom="paragraph">
              <wp:posOffset>0</wp:posOffset>
            </wp:positionV>
            <wp:extent cx="6120130" cy="1927225"/>
            <wp:effectExtent l="0" t="0" r="0" b="0"/>
            <wp:wrapTopAndBottom/>
            <wp:docPr id="31" name="Рисунок 3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При данном значении коэффициентов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>
        <w:t xml:space="preserve"> удалось уменьшить длительность переходного процесса до 6.8 с, сохранив при этом </w:t>
      </w:r>
      <w:r w:rsidR="002C13BF">
        <w:t>небольшую</w:t>
      </w:r>
      <w:r>
        <w:t xml:space="preserve"> амплитуду колебаний остальных величин.</w:t>
      </w:r>
    </w:p>
    <w:p w14:paraId="77E01E24" w14:textId="4C697EA9" w:rsidR="006D2670" w:rsidRDefault="006D2670" w:rsidP="006D2670">
      <w:pPr>
        <w:pStyle w:val="a3"/>
        <w:spacing w:before="240"/>
        <w:ind w:firstLine="708"/>
      </w:pPr>
      <w:r>
        <w:t>Работа системы в этой точке по анализу графиков является наиболее рациональной, таким образом, можно сказать, что эта точка является самой оптимальной (компенсирует в равной степени ошибку перемещения и оптимизирует управляющие сигналы).</w:t>
      </w:r>
    </w:p>
    <w:p w14:paraId="6EC6ED59" w14:textId="22A6C3CB" w:rsidR="006D2670" w:rsidRDefault="006D2670" w:rsidP="006D2670">
      <w:pPr>
        <w:pStyle w:val="a3"/>
        <w:spacing w:before="240"/>
        <w:ind w:firstLine="708"/>
      </w:pPr>
      <w:r>
        <w:t>В итоге оптимальные коэффициенты управления системой</w:t>
      </w:r>
      <w:r w:rsidRPr="006D2670">
        <w:t>:</w:t>
      </w:r>
    </w:p>
    <w:p w14:paraId="1D3959B8" w14:textId="1794521E" w:rsidR="006D2670" w:rsidRPr="00377C9B" w:rsidRDefault="006D2670" w:rsidP="006D2670">
      <w:pPr>
        <w:pStyle w:val="a3"/>
        <w:spacing w:before="240"/>
        <w:ind w:firstLine="708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 xml:space="preserve">=0,03,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д</m:t>
              </m:r>
            </m:sub>
          </m:sSub>
          <m:r>
            <w:rPr>
              <w:rFonts w:ascii="Cambria Math" w:hAnsi="Cambria Math"/>
            </w:rPr>
            <m:t>=-1,203.</m:t>
          </m:r>
        </m:oMath>
      </m:oMathPara>
    </w:p>
    <w:p w14:paraId="301EFEA0" w14:textId="301AFCAB" w:rsidR="00377C9B" w:rsidRDefault="00377C9B" w:rsidP="006D2670">
      <w:pPr>
        <w:pStyle w:val="a3"/>
        <w:spacing w:before="240"/>
        <w:ind w:firstLine="708"/>
        <w:rPr>
          <w:i/>
        </w:rPr>
      </w:pPr>
    </w:p>
    <w:p w14:paraId="165BFCF9" w14:textId="62048F8E" w:rsidR="00377C9B" w:rsidRDefault="00377C9B" w:rsidP="006D2670">
      <w:pPr>
        <w:pStyle w:val="a3"/>
        <w:spacing w:before="240"/>
        <w:ind w:firstLine="708"/>
        <w:rPr>
          <w:i/>
        </w:rPr>
      </w:pPr>
    </w:p>
    <w:p w14:paraId="64043624" w14:textId="109DF113" w:rsidR="00377C9B" w:rsidRDefault="00377C9B" w:rsidP="006D2670">
      <w:pPr>
        <w:pStyle w:val="a3"/>
        <w:spacing w:before="240"/>
        <w:ind w:firstLine="708"/>
        <w:rPr>
          <w:i/>
        </w:rPr>
      </w:pPr>
    </w:p>
    <w:p w14:paraId="16363242" w14:textId="3832C4FA" w:rsidR="00377C9B" w:rsidRDefault="00377C9B" w:rsidP="006D2670">
      <w:pPr>
        <w:pStyle w:val="a3"/>
        <w:spacing w:before="240"/>
        <w:ind w:firstLine="708"/>
        <w:rPr>
          <w:i/>
        </w:rPr>
      </w:pPr>
    </w:p>
    <w:p w14:paraId="0EBB6ABD" w14:textId="46FA85D0" w:rsidR="00377C9B" w:rsidRDefault="00377C9B" w:rsidP="006D2670">
      <w:pPr>
        <w:pStyle w:val="a3"/>
        <w:spacing w:before="240"/>
        <w:ind w:firstLine="708"/>
        <w:rPr>
          <w:i/>
        </w:rPr>
      </w:pPr>
    </w:p>
    <w:p w14:paraId="13EC5C66" w14:textId="6DA174BE" w:rsidR="00377C9B" w:rsidRDefault="00377C9B" w:rsidP="006D2670">
      <w:pPr>
        <w:pStyle w:val="a3"/>
        <w:spacing w:before="240"/>
        <w:ind w:firstLine="708"/>
        <w:rPr>
          <w:i/>
        </w:rPr>
      </w:pPr>
    </w:p>
    <w:p w14:paraId="46D115EF" w14:textId="60DED46A" w:rsidR="00377C9B" w:rsidRDefault="00377C9B" w:rsidP="006D2670">
      <w:pPr>
        <w:pStyle w:val="a3"/>
        <w:spacing w:before="240"/>
        <w:ind w:firstLine="708"/>
        <w:rPr>
          <w:i/>
        </w:rPr>
      </w:pPr>
    </w:p>
    <w:p w14:paraId="79CA9B62" w14:textId="569FF784" w:rsidR="00377C9B" w:rsidRPr="00C80A69" w:rsidRDefault="00377C9B" w:rsidP="00377C9B">
      <w:pPr>
        <w:pStyle w:val="af2"/>
        <w:spacing w:line="480" w:lineRule="auto"/>
        <w:jc w:val="center"/>
        <w:outlineLvl w:val="0"/>
        <w:rPr>
          <w:sz w:val="32"/>
          <w:szCs w:val="32"/>
        </w:rPr>
      </w:pPr>
      <w:bookmarkStart w:id="26" w:name="_Toc130755486"/>
      <w:r>
        <w:rPr>
          <w:sz w:val="32"/>
          <w:szCs w:val="32"/>
        </w:rPr>
        <w:lastRenderedPageBreak/>
        <w:t>ВЫВОДЫ</w:t>
      </w:r>
      <w:bookmarkEnd w:id="26"/>
    </w:p>
    <w:p w14:paraId="0E1A9E27" w14:textId="58F31C30" w:rsidR="00377C9B" w:rsidRPr="00907357" w:rsidRDefault="00377C9B" w:rsidP="00377C9B">
      <w:pPr>
        <w:pStyle w:val="a3"/>
        <w:ind w:firstLine="708"/>
        <w:rPr>
          <w:rStyle w:val="af6"/>
          <w:szCs w:val="20"/>
        </w:rPr>
      </w:pPr>
      <w:r w:rsidRPr="00907357">
        <w:rPr>
          <w:rStyle w:val="af6"/>
          <w:szCs w:val="20"/>
        </w:rPr>
        <w:t>В ходе выполнения работы была представлена математическая модель, описываемая системой из четырех уравнений. Област</w:t>
      </w:r>
      <w:r>
        <w:rPr>
          <w:rStyle w:val="af6"/>
          <w:szCs w:val="20"/>
        </w:rPr>
        <w:t>ь</w:t>
      </w:r>
      <w:r w:rsidRPr="00907357">
        <w:rPr>
          <w:rStyle w:val="af6"/>
          <w:szCs w:val="20"/>
        </w:rPr>
        <w:t xml:space="preserve"> устойчивости была построена с учетом критериев Стодолы и </w:t>
      </w:r>
      <w:proofErr w:type="spellStart"/>
      <w:r w:rsidRPr="00907357">
        <w:rPr>
          <w:rStyle w:val="af6"/>
          <w:szCs w:val="20"/>
        </w:rPr>
        <w:t>Раусса</w:t>
      </w:r>
      <w:proofErr w:type="spellEnd"/>
      <w:r w:rsidRPr="00907357">
        <w:rPr>
          <w:rStyle w:val="af6"/>
          <w:szCs w:val="20"/>
        </w:rPr>
        <w:t xml:space="preserve">-Гурвицы в зависимости от коэффициентов обратных связей </w:t>
      </w:r>
      <m:oMath>
        <m:sSub>
          <m:sSubPr>
            <m:ctrlPr>
              <w:rPr>
                <w:rStyle w:val="af6"/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Style w:val="af6"/>
                <w:rFonts w:ascii="Cambria Math" w:hAnsi="Cambria Math"/>
                <w:szCs w:val="20"/>
              </w:rPr>
              <m:t>k</m:t>
            </m:r>
          </m:e>
          <m:sub>
            <m:r>
              <w:rPr>
                <w:rStyle w:val="af6"/>
                <w:rFonts w:ascii="Cambria Math" w:hAnsi="Cambria Math"/>
                <w:szCs w:val="20"/>
              </w:rPr>
              <m:t>п</m:t>
            </m:r>
          </m:sub>
        </m:sSub>
        <m:r>
          <w:rPr>
            <w:rStyle w:val="af6"/>
            <w:rFonts w:ascii="Cambria Math" w:hAnsi="Cambria Math"/>
            <w:szCs w:val="20"/>
          </w:rPr>
          <m:t xml:space="preserve">, </m:t>
        </m:r>
        <m:sSub>
          <m:sSubPr>
            <m:ctrlPr>
              <w:rPr>
                <w:rStyle w:val="af6"/>
                <w:rFonts w:ascii="Cambria Math" w:hAnsi="Cambria Math"/>
                <w:i/>
                <w:szCs w:val="20"/>
                <w:lang w:val="en-US"/>
              </w:rPr>
            </m:ctrlPr>
          </m:sSubPr>
          <m:e>
            <m:r>
              <w:rPr>
                <w:rStyle w:val="af6"/>
                <w:rFonts w:ascii="Cambria Math" w:hAnsi="Cambria Math"/>
                <w:szCs w:val="20"/>
                <w:lang w:val="en-US"/>
              </w:rPr>
              <m:t>k</m:t>
            </m:r>
            <m:ctrlPr>
              <w:rPr>
                <w:rStyle w:val="af6"/>
                <w:rFonts w:ascii="Cambria Math" w:hAnsi="Cambria Math"/>
                <w:i/>
                <w:szCs w:val="20"/>
              </w:rPr>
            </m:ctrlPr>
          </m:e>
          <m:sub>
            <m:r>
              <w:rPr>
                <w:rStyle w:val="af6"/>
                <w:rFonts w:ascii="Cambria Math" w:hAnsi="Cambria Math"/>
                <w:szCs w:val="20"/>
              </w:rPr>
              <m:t>д</m:t>
            </m:r>
          </m:sub>
        </m:sSub>
      </m:oMath>
      <w:r w:rsidRPr="00907357">
        <w:rPr>
          <w:rStyle w:val="af6"/>
          <w:szCs w:val="20"/>
        </w:rPr>
        <w:t xml:space="preserve">. </w:t>
      </w:r>
    </w:p>
    <w:p w14:paraId="2E31F0D2" w14:textId="79A5C27F" w:rsidR="00377C9B" w:rsidRPr="00907357" w:rsidRDefault="00377C9B" w:rsidP="00377C9B">
      <w:pPr>
        <w:pStyle w:val="a3"/>
        <w:ind w:firstLine="708"/>
        <w:rPr>
          <w:rStyle w:val="af6"/>
          <w:szCs w:val="20"/>
        </w:rPr>
      </w:pPr>
      <w:r w:rsidRPr="00907357">
        <w:rPr>
          <w:rStyle w:val="af6"/>
          <w:szCs w:val="20"/>
        </w:rPr>
        <w:t xml:space="preserve">В третьей главе была построена область устойчивости с учетом требований к </w:t>
      </w:r>
      <w:r>
        <w:rPr>
          <w:rStyle w:val="af6"/>
          <w:szCs w:val="20"/>
        </w:rPr>
        <w:t>силе, действующей на портал</w:t>
      </w:r>
      <w:r w:rsidRPr="00907357">
        <w:rPr>
          <w:rStyle w:val="af6"/>
          <w:szCs w:val="20"/>
        </w:rPr>
        <w:t xml:space="preserve"> и максимальному напряжению. Был составлен график равных длительностей переходных процессов и определены коэффициенты, при которых достигается минимальная длительность переходного процесса.</w:t>
      </w:r>
    </w:p>
    <w:p w14:paraId="5F87DA32" w14:textId="58AFED17" w:rsidR="00377C9B" w:rsidRPr="00377C9B" w:rsidRDefault="00377C9B" w:rsidP="00377C9B">
      <w:pPr>
        <w:pStyle w:val="a3"/>
        <w:ind w:firstLine="708"/>
        <w:rPr>
          <w:szCs w:val="20"/>
        </w:rPr>
      </w:pPr>
      <w:r w:rsidRPr="00907357">
        <w:rPr>
          <w:rStyle w:val="af6"/>
          <w:szCs w:val="20"/>
        </w:rPr>
        <w:t xml:space="preserve">С учетом составленного функционала в четвертой главе была получена оптимальная кривая </w:t>
      </w:r>
      <m:oMath>
        <m:sSub>
          <m:sSubPr>
            <m:ctrlPr>
              <w:rPr>
                <w:rStyle w:val="af6"/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Style w:val="af6"/>
                <w:rFonts w:ascii="Cambria Math" w:hAnsi="Cambria Math"/>
                <w:szCs w:val="20"/>
              </w:rPr>
              <m:t>k</m:t>
            </m:r>
          </m:e>
          <m:sub>
            <m:r>
              <w:rPr>
                <w:rStyle w:val="af6"/>
                <w:rFonts w:ascii="Cambria Math" w:hAnsi="Cambria Math"/>
                <w:szCs w:val="20"/>
              </w:rPr>
              <m:t>п</m:t>
            </m:r>
          </m:sub>
        </m:sSub>
        <m:r>
          <w:rPr>
            <w:rStyle w:val="af6"/>
            <w:rFonts w:ascii="Cambria Math" w:hAnsi="Cambria Math"/>
            <w:szCs w:val="20"/>
          </w:rPr>
          <m:t>(</m:t>
        </m:r>
        <m:sSub>
          <m:sSubPr>
            <m:ctrlPr>
              <w:rPr>
                <w:rStyle w:val="af6"/>
                <w:rFonts w:ascii="Cambria Math" w:hAnsi="Cambria Math"/>
                <w:i/>
                <w:szCs w:val="20"/>
                <w:lang w:val="en-US"/>
              </w:rPr>
            </m:ctrlPr>
          </m:sSubPr>
          <m:e>
            <m:r>
              <w:rPr>
                <w:rStyle w:val="af6"/>
                <w:rFonts w:ascii="Cambria Math" w:hAnsi="Cambria Math"/>
                <w:szCs w:val="20"/>
                <w:lang w:val="en-US"/>
              </w:rPr>
              <m:t>k</m:t>
            </m:r>
            <m:ctrlPr>
              <w:rPr>
                <w:rStyle w:val="af6"/>
                <w:rFonts w:ascii="Cambria Math" w:hAnsi="Cambria Math"/>
                <w:i/>
                <w:szCs w:val="20"/>
              </w:rPr>
            </m:ctrlPr>
          </m:e>
          <m:sub>
            <m:r>
              <w:rPr>
                <w:rStyle w:val="af6"/>
                <w:rFonts w:ascii="Cambria Math" w:hAnsi="Cambria Math"/>
                <w:szCs w:val="20"/>
              </w:rPr>
              <m:t>д</m:t>
            </m:r>
          </m:sub>
        </m:sSub>
        <m:r>
          <w:rPr>
            <w:rStyle w:val="af6"/>
            <w:rFonts w:ascii="Cambria Math" w:hAnsi="Cambria Math"/>
            <w:szCs w:val="20"/>
          </w:rPr>
          <m:t>)</m:t>
        </m:r>
      </m:oMath>
      <w:r w:rsidRPr="00907357">
        <w:rPr>
          <w:rStyle w:val="af6"/>
          <w:szCs w:val="20"/>
        </w:rPr>
        <w:t xml:space="preserve"> при положительном весовом множителе.</w:t>
      </w:r>
    </w:p>
    <w:sectPr w:rsidR="00377C9B" w:rsidRPr="00377C9B" w:rsidSect="002B51D4">
      <w:footerReference w:type="default" r:id="rId65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253DD" w14:textId="77777777" w:rsidR="009A4867" w:rsidRDefault="009A4867" w:rsidP="00B36C64">
      <w:r>
        <w:separator/>
      </w:r>
    </w:p>
  </w:endnote>
  <w:endnote w:type="continuationSeparator" w:id="0">
    <w:p w14:paraId="4AF9E7BA" w14:textId="77777777" w:rsidR="009A4867" w:rsidRDefault="009A4867" w:rsidP="00B36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9875281"/>
      <w:docPartObj>
        <w:docPartGallery w:val="Page Numbers (Bottom of Page)"/>
        <w:docPartUnique/>
      </w:docPartObj>
    </w:sdtPr>
    <w:sdtContent>
      <w:p w14:paraId="15E12A7F" w14:textId="6F58323E" w:rsidR="002B51D4" w:rsidRDefault="002B51D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2F179F" w14:textId="77777777" w:rsidR="00B36C64" w:rsidRDefault="00B36C64">
    <w:pPr>
      <w:pStyle w:val="a9"/>
    </w:pPr>
  </w:p>
  <w:p w14:paraId="40ECA8AA" w14:textId="77777777" w:rsidR="00F1325A" w:rsidRDefault="00F1325A"/>
  <w:p w14:paraId="7FA1FFE2" w14:textId="77777777" w:rsidR="00F1325A" w:rsidRDefault="00F1325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AD055" w14:textId="77777777" w:rsidR="009A4867" w:rsidRDefault="009A4867" w:rsidP="00B36C64">
      <w:r>
        <w:separator/>
      </w:r>
    </w:p>
  </w:footnote>
  <w:footnote w:type="continuationSeparator" w:id="0">
    <w:p w14:paraId="26C0F877" w14:textId="77777777" w:rsidR="009A4867" w:rsidRDefault="009A4867" w:rsidP="00B36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14FB3"/>
    <w:multiLevelType w:val="multilevel"/>
    <w:tmpl w:val="F6E0A06E"/>
    <w:lvl w:ilvl="0">
      <w:start w:val="1"/>
      <w:numFmt w:val="decimal"/>
      <w:lvlText w:val="(3.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92E6CCA"/>
    <w:multiLevelType w:val="multilevel"/>
    <w:tmpl w:val="C2AE26B2"/>
    <w:lvl w:ilvl="0">
      <w:start w:val="1"/>
      <w:numFmt w:val="decimal"/>
      <w:lvlText w:val="(4.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0A52D5B"/>
    <w:multiLevelType w:val="hybridMultilevel"/>
    <w:tmpl w:val="D3DEA162"/>
    <w:lvl w:ilvl="0" w:tplc="6EBCB80C">
      <w:start w:val="1"/>
      <w:numFmt w:val="decimal"/>
      <w:lvlText w:val="(2.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D5D209F"/>
    <w:multiLevelType w:val="hybridMultilevel"/>
    <w:tmpl w:val="E4B20718"/>
    <w:lvl w:ilvl="0" w:tplc="CAD85838">
      <w:start w:val="1"/>
      <w:numFmt w:val="decimal"/>
      <w:lvlText w:val="(1.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24F60B0"/>
    <w:multiLevelType w:val="multilevel"/>
    <w:tmpl w:val="78885EE2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5E0D5210"/>
    <w:multiLevelType w:val="multilevel"/>
    <w:tmpl w:val="12FA6AE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6F111E5E"/>
    <w:multiLevelType w:val="hybridMultilevel"/>
    <w:tmpl w:val="51882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135397">
    <w:abstractNumId w:val="5"/>
  </w:num>
  <w:num w:numId="2" w16cid:durableId="561985049">
    <w:abstractNumId w:val="4"/>
  </w:num>
  <w:num w:numId="3" w16cid:durableId="486239847">
    <w:abstractNumId w:val="6"/>
  </w:num>
  <w:num w:numId="4" w16cid:durableId="1633513441">
    <w:abstractNumId w:val="3"/>
  </w:num>
  <w:num w:numId="5" w16cid:durableId="1599946021">
    <w:abstractNumId w:val="2"/>
  </w:num>
  <w:num w:numId="6" w16cid:durableId="2016033779">
    <w:abstractNumId w:val="0"/>
  </w:num>
  <w:num w:numId="7" w16cid:durableId="1193769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F55"/>
    <w:rsid w:val="000070B7"/>
    <w:rsid w:val="00012027"/>
    <w:rsid w:val="00013D6D"/>
    <w:rsid w:val="000171B9"/>
    <w:rsid w:val="000172BB"/>
    <w:rsid w:val="00022F4C"/>
    <w:rsid w:val="000270D3"/>
    <w:rsid w:val="00030412"/>
    <w:rsid w:val="00032938"/>
    <w:rsid w:val="00033D78"/>
    <w:rsid w:val="00042A60"/>
    <w:rsid w:val="00062E1B"/>
    <w:rsid w:val="000655C5"/>
    <w:rsid w:val="000709AD"/>
    <w:rsid w:val="00081AEC"/>
    <w:rsid w:val="00085527"/>
    <w:rsid w:val="00091119"/>
    <w:rsid w:val="0009268C"/>
    <w:rsid w:val="000A0258"/>
    <w:rsid w:val="000A15D0"/>
    <w:rsid w:val="000A36EA"/>
    <w:rsid w:val="000B354C"/>
    <w:rsid w:val="000B5B8B"/>
    <w:rsid w:val="000B5F6B"/>
    <w:rsid w:val="000B750E"/>
    <w:rsid w:val="000C2928"/>
    <w:rsid w:val="000E7358"/>
    <w:rsid w:val="000F0A72"/>
    <w:rsid w:val="000F34A9"/>
    <w:rsid w:val="001103C4"/>
    <w:rsid w:val="001104F6"/>
    <w:rsid w:val="001130C6"/>
    <w:rsid w:val="001148A1"/>
    <w:rsid w:val="00122465"/>
    <w:rsid w:val="001270DE"/>
    <w:rsid w:val="00127949"/>
    <w:rsid w:val="00127999"/>
    <w:rsid w:val="0013538A"/>
    <w:rsid w:val="00136C8E"/>
    <w:rsid w:val="00141880"/>
    <w:rsid w:val="0014371B"/>
    <w:rsid w:val="001438BE"/>
    <w:rsid w:val="00150685"/>
    <w:rsid w:val="0015521F"/>
    <w:rsid w:val="0015630F"/>
    <w:rsid w:val="00157B74"/>
    <w:rsid w:val="00160CF2"/>
    <w:rsid w:val="00161A5A"/>
    <w:rsid w:val="001639BF"/>
    <w:rsid w:val="00166DF2"/>
    <w:rsid w:val="001715BA"/>
    <w:rsid w:val="00171B64"/>
    <w:rsid w:val="00171F28"/>
    <w:rsid w:val="001734DB"/>
    <w:rsid w:val="0017533F"/>
    <w:rsid w:val="00184B8B"/>
    <w:rsid w:val="00191670"/>
    <w:rsid w:val="00191C82"/>
    <w:rsid w:val="001931A1"/>
    <w:rsid w:val="00195255"/>
    <w:rsid w:val="00197124"/>
    <w:rsid w:val="001A224E"/>
    <w:rsid w:val="001A45F5"/>
    <w:rsid w:val="001B7372"/>
    <w:rsid w:val="001C2983"/>
    <w:rsid w:val="001D03AA"/>
    <w:rsid w:val="001D1CC3"/>
    <w:rsid w:val="001D6A40"/>
    <w:rsid w:val="001E3486"/>
    <w:rsid w:val="001F39CB"/>
    <w:rsid w:val="001F4DED"/>
    <w:rsid w:val="001F5336"/>
    <w:rsid w:val="0020213C"/>
    <w:rsid w:val="00204F58"/>
    <w:rsid w:val="0021181B"/>
    <w:rsid w:val="00212970"/>
    <w:rsid w:val="00213B7C"/>
    <w:rsid w:val="002170F2"/>
    <w:rsid w:val="00220A3D"/>
    <w:rsid w:val="00227A7C"/>
    <w:rsid w:val="0024199B"/>
    <w:rsid w:val="00241E84"/>
    <w:rsid w:val="002437A3"/>
    <w:rsid w:val="00246136"/>
    <w:rsid w:val="00250B14"/>
    <w:rsid w:val="0025255F"/>
    <w:rsid w:val="002636AD"/>
    <w:rsid w:val="00264358"/>
    <w:rsid w:val="00267D20"/>
    <w:rsid w:val="00274182"/>
    <w:rsid w:val="002827B3"/>
    <w:rsid w:val="00282F14"/>
    <w:rsid w:val="00290299"/>
    <w:rsid w:val="00294B73"/>
    <w:rsid w:val="00294CD8"/>
    <w:rsid w:val="002A061B"/>
    <w:rsid w:val="002A182B"/>
    <w:rsid w:val="002A1E7D"/>
    <w:rsid w:val="002A77F9"/>
    <w:rsid w:val="002B23EB"/>
    <w:rsid w:val="002B40BB"/>
    <w:rsid w:val="002B51D4"/>
    <w:rsid w:val="002C13BF"/>
    <w:rsid w:val="002C7AB9"/>
    <w:rsid w:val="002D5CF1"/>
    <w:rsid w:val="002E6722"/>
    <w:rsid w:val="002F4067"/>
    <w:rsid w:val="002F5C36"/>
    <w:rsid w:val="002F7B45"/>
    <w:rsid w:val="00302233"/>
    <w:rsid w:val="00304400"/>
    <w:rsid w:val="003147CB"/>
    <w:rsid w:val="003163DF"/>
    <w:rsid w:val="00321D53"/>
    <w:rsid w:val="003224F2"/>
    <w:rsid w:val="0032688C"/>
    <w:rsid w:val="003307D5"/>
    <w:rsid w:val="00330C50"/>
    <w:rsid w:val="003331B3"/>
    <w:rsid w:val="00336AB6"/>
    <w:rsid w:val="00352AB2"/>
    <w:rsid w:val="00356403"/>
    <w:rsid w:val="0036064F"/>
    <w:rsid w:val="003709C3"/>
    <w:rsid w:val="00375332"/>
    <w:rsid w:val="00375897"/>
    <w:rsid w:val="003772E6"/>
    <w:rsid w:val="00377C9B"/>
    <w:rsid w:val="00383B9A"/>
    <w:rsid w:val="00395B4D"/>
    <w:rsid w:val="003969C3"/>
    <w:rsid w:val="00397A26"/>
    <w:rsid w:val="003A61A3"/>
    <w:rsid w:val="003A68C4"/>
    <w:rsid w:val="003B4951"/>
    <w:rsid w:val="003B5104"/>
    <w:rsid w:val="003B53EA"/>
    <w:rsid w:val="003C653B"/>
    <w:rsid w:val="003C6B18"/>
    <w:rsid w:val="003D29EB"/>
    <w:rsid w:val="003D3A73"/>
    <w:rsid w:val="003D734A"/>
    <w:rsid w:val="003E6EC6"/>
    <w:rsid w:val="003F08B5"/>
    <w:rsid w:val="003F305C"/>
    <w:rsid w:val="003F44D1"/>
    <w:rsid w:val="00400A7C"/>
    <w:rsid w:val="004043CA"/>
    <w:rsid w:val="0040533B"/>
    <w:rsid w:val="00405AF6"/>
    <w:rsid w:val="00407C63"/>
    <w:rsid w:val="004107C2"/>
    <w:rsid w:val="004114A4"/>
    <w:rsid w:val="004127CA"/>
    <w:rsid w:val="00414F38"/>
    <w:rsid w:val="00415BD0"/>
    <w:rsid w:val="00420003"/>
    <w:rsid w:val="00421F35"/>
    <w:rsid w:val="0042689D"/>
    <w:rsid w:val="0042797B"/>
    <w:rsid w:val="00430D96"/>
    <w:rsid w:val="00433600"/>
    <w:rsid w:val="00452A1A"/>
    <w:rsid w:val="00465CE7"/>
    <w:rsid w:val="004734DA"/>
    <w:rsid w:val="004800E9"/>
    <w:rsid w:val="00480616"/>
    <w:rsid w:val="004A5B45"/>
    <w:rsid w:val="004B5D55"/>
    <w:rsid w:val="004B63D2"/>
    <w:rsid w:val="004C0EC8"/>
    <w:rsid w:val="004C430F"/>
    <w:rsid w:val="004D3976"/>
    <w:rsid w:val="004E5AB2"/>
    <w:rsid w:val="004E652A"/>
    <w:rsid w:val="004E6594"/>
    <w:rsid w:val="004E6A1C"/>
    <w:rsid w:val="004E6C1B"/>
    <w:rsid w:val="004F4962"/>
    <w:rsid w:val="005018DF"/>
    <w:rsid w:val="005072D6"/>
    <w:rsid w:val="00511440"/>
    <w:rsid w:val="00512DA6"/>
    <w:rsid w:val="00512E3B"/>
    <w:rsid w:val="0051550B"/>
    <w:rsid w:val="0051572A"/>
    <w:rsid w:val="00520656"/>
    <w:rsid w:val="00520DBB"/>
    <w:rsid w:val="005218E4"/>
    <w:rsid w:val="00526329"/>
    <w:rsid w:val="00531015"/>
    <w:rsid w:val="00535D3C"/>
    <w:rsid w:val="00543A60"/>
    <w:rsid w:val="00543CF3"/>
    <w:rsid w:val="00545C46"/>
    <w:rsid w:val="00545C6D"/>
    <w:rsid w:val="00545F11"/>
    <w:rsid w:val="00546746"/>
    <w:rsid w:val="00552CF6"/>
    <w:rsid w:val="0055470C"/>
    <w:rsid w:val="005609D2"/>
    <w:rsid w:val="00560FE4"/>
    <w:rsid w:val="0056349C"/>
    <w:rsid w:val="00564B08"/>
    <w:rsid w:val="00580DE5"/>
    <w:rsid w:val="005817FD"/>
    <w:rsid w:val="0058690F"/>
    <w:rsid w:val="00590333"/>
    <w:rsid w:val="0059776A"/>
    <w:rsid w:val="005A694D"/>
    <w:rsid w:val="005B0614"/>
    <w:rsid w:val="005B3AA3"/>
    <w:rsid w:val="005B7A67"/>
    <w:rsid w:val="005C2788"/>
    <w:rsid w:val="005D2E99"/>
    <w:rsid w:val="005D384E"/>
    <w:rsid w:val="005E1BD3"/>
    <w:rsid w:val="005E4EAA"/>
    <w:rsid w:val="00602C3C"/>
    <w:rsid w:val="00603366"/>
    <w:rsid w:val="00603558"/>
    <w:rsid w:val="00604100"/>
    <w:rsid w:val="00607BDF"/>
    <w:rsid w:val="00613C0C"/>
    <w:rsid w:val="00613FF1"/>
    <w:rsid w:val="006227D9"/>
    <w:rsid w:val="006235A8"/>
    <w:rsid w:val="0063025E"/>
    <w:rsid w:val="006302BF"/>
    <w:rsid w:val="0063062D"/>
    <w:rsid w:val="00632480"/>
    <w:rsid w:val="00632EDE"/>
    <w:rsid w:val="006519C9"/>
    <w:rsid w:val="00653017"/>
    <w:rsid w:val="00654738"/>
    <w:rsid w:val="006554A5"/>
    <w:rsid w:val="00661991"/>
    <w:rsid w:val="00671219"/>
    <w:rsid w:val="0067148A"/>
    <w:rsid w:val="006719BD"/>
    <w:rsid w:val="006754DD"/>
    <w:rsid w:val="00675815"/>
    <w:rsid w:val="006775A7"/>
    <w:rsid w:val="006818FE"/>
    <w:rsid w:val="00682175"/>
    <w:rsid w:val="00692C8E"/>
    <w:rsid w:val="00697176"/>
    <w:rsid w:val="006A0F1C"/>
    <w:rsid w:val="006A58A8"/>
    <w:rsid w:val="006A70CE"/>
    <w:rsid w:val="006A7FF2"/>
    <w:rsid w:val="006B0C6F"/>
    <w:rsid w:val="006B732D"/>
    <w:rsid w:val="006C17F9"/>
    <w:rsid w:val="006C38B1"/>
    <w:rsid w:val="006C46F7"/>
    <w:rsid w:val="006C526C"/>
    <w:rsid w:val="006D18F4"/>
    <w:rsid w:val="006D2670"/>
    <w:rsid w:val="006D70B5"/>
    <w:rsid w:val="006E1570"/>
    <w:rsid w:val="006E2825"/>
    <w:rsid w:val="006E6A6B"/>
    <w:rsid w:val="006E7935"/>
    <w:rsid w:val="006E7D15"/>
    <w:rsid w:val="006F1D1A"/>
    <w:rsid w:val="006F24A1"/>
    <w:rsid w:val="00706C82"/>
    <w:rsid w:val="00706F2F"/>
    <w:rsid w:val="0070794A"/>
    <w:rsid w:val="007104E8"/>
    <w:rsid w:val="007234A4"/>
    <w:rsid w:val="007238D5"/>
    <w:rsid w:val="0072538D"/>
    <w:rsid w:val="00726188"/>
    <w:rsid w:val="007331AF"/>
    <w:rsid w:val="00734ADE"/>
    <w:rsid w:val="00740BF2"/>
    <w:rsid w:val="00740C52"/>
    <w:rsid w:val="007472F5"/>
    <w:rsid w:val="007560C1"/>
    <w:rsid w:val="007572F8"/>
    <w:rsid w:val="00763AC4"/>
    <w:rsid w:val="00770670"/>
    <w:rsid w:val="00773B42"/>
    <w:rsid w:val="00790AEC"/>
    <w:rsid w:val="00795140"/>
    <w:rsid w:val="007A5290"/>
    <w:rsid w:val="007A6F63"/>
    <w:rsid w:val="007B4DC5"/>
    <w:rsid w:val="007B4E70"/>
    <w:rsid w:val="007C1C29"/>
    <w:rsid w:val="007C204F"/>
    <w:rsid w:val="007D5729"/>
    <w:rsid w:val="007E2634"/>
    <w:rsid w:val="007E5341"/>
    <w:rsid w:val="007E5D0F"/>
    <w:rsid w:val="007E6558"/>
    <w:rsid w:val="007F4124"/>
    <w:rsid w:val="007F4DEA"/>
    <w:rsid w:val="007F65ED"/>
    <w:rsid w:val="00802DF2"/>
    <w:rsid w:val="00804428"/>
    <w:rsid w:val="008067B6"/>
    <w:rsid w:val="008078A7"/>
    <w:rsid w:val="00813974"/>
    <w:rsid w:val="00817354"/>
    <w:rsid w:val="00817717"/>
    <w:rsid w:val="008177F6"/>
    <w:rsid w:val="00821780"/>
    <w:rsid w:val="008252BE"/>
    <w:rsid w:val="00825601"/>
    <w:rsid w:val="00835A3D"/>
    <w:rsid w:val="0084008C"/>
    <w:rsid w:val="008436E3"/>
    <w:rsid w:val="00847393"/>
    <w:rsid w:val="00847EF2"/>
    <w:rsid w:val="00861C8A"/>
    <w:rsid w:val="00862438"/>
    <w:rsid w:val="00864D7A"/>
    <w:rsid w:val="0087249D"/>
    <w:rsid w:val="00875EC9"/>
    <w:rsid w:val="00884EC2"/>
    <w:rsid w:val="008859F3"/>
    <w:rsid w:val="008911D5"/>
    <w:rsid w:val="00893DDA"/>
    <w:rsid w:val="00894569"/>
    <w:rsid w:val="008A0287"/>
    <w:rsid w:val="008A0B8A"/>
    <w:rsid w:val="008A1994"/>
    <w:rsid w:val="008A4D45"/>
    <w:rsid w:val="008A596D"/>
    <w:rsid w:val="008A799B"/>
    <w:rsid w:val="008C023E"/>
    <w:rsid w:val="008C457A"/>
    <w:rsid w:val="008C4848"/>
    <w:rsid w:val="008D45EE"/>
    <w:rsid w:val="008E188F"/>
    <w:rsid w:val="008E725B"/>
    <w:rsid w:val="00904098"/>
    <w:rsid w:val="00904C10"/>
    <w:rsid w:val="0090693E"/>
    <w:rsid w:val="00911101"/>
    <w:rsid w:val="0091791E"/>
    <w:rsid w:val="00920470"/>
    <w:rsid w:val="00920B15"/>
    <w:rsid w:val="009359D8"/>
    <w:rsid w:val="00937FCF"/>
    <w:rsid w:val="00941E06"/>
    <w:rsid w:val="00951EF7"/>
    <w:rsid w:val="0095591C"/>
    <w:rsid w:val="00957A27"/>
    <w:rsid w:val="00963DB5"/>
    <w:rsid w:val="00972086"/>
    <w:rsid w:val="00976859"/>
    <w:rsid w:val="00983981"/>
    <w:rsid w:val="00984A09"/>
    <w:rsid w:val="0098749F"/>
    <w:rsid w:val="009933E1"/>
    <w:rsid w:val="00994875"/>
    <w:rsid w:val="00996C88"/>
    <w:rsid w:val="009A258A"/>
    <w:rsid w:val="009A3D7A"/>
    <w:rsid w:val="009A4867"/>
    <w:rsid w:val="009B3AFC"/>
    <w:rsid w:val="009B434D"/>
    <w:rsid w:val="009B4F57"/>
    <w:rsid w:val="009B56B1"/>
    <w:rsid w:val="009C4FA1"/>
    <w:rsid w:val="009C5C04"/>
    <w:rsid w:val="009D3AA5"/>
    <w:rsid w:val="009D73C1"/>
    <w:rsid w:val="009E0610"/>
    <w:rsid w:val="009E4921"/>
    <w:rsid w:val="009E538A"/>
    <w:rsid w:val="009E612A"/>
    <w:rsid w:val="009F14B2"/>
    <w:rsid w:val="009F2F0A"/>
    <w:rsid w:val="009F5A61"/>
    <w:rsid w:val="00A00638"/>
    <w:rsid w:val="00A0180D"/>
    <w:rsid w:val="00A06A79"/>
    <w:rsid w:val="00A077E7"/>
    <w:rsid w:val="00A15496"/>
    <w:rsid w:val="00A2275E"/>
    <w:rsid w:val="00A22A89"/>
    <w:rsid w:val="00A23E41"/>
    <w:rsid w:val="00A32DF4"/>
    <w:rsid w:val="00A33517"/>
    <w:rsid w:val="00A362A3"/>
    <w:rsid w:val="00A40264"/>
    <w:rsid w:val="00A42796"/>
    <w:rsid w:val="00A574EF"/>
    <w:rsid w:val="00A65453"/>
    <w:rsid w:val="00A74A66"/>
    <w:rsid w:val="00A80931"/>
    <w:rsid w:val="00A84358"/>
    <w:rsid w:val="00A84D71"/>
    <w:rsid w:val="00A87134"/>
    <w:rsid w:val="00A8786C"/>
    <w:rsid w:val="00A87F83"/>
    <w:rsid w:val="00A93A93"/>
    <w:rsid w:val="00A9454F"/>
    <w:rsid w:val="00A96ADA"/>
    <w:rsid w:val="00A9759B"/>
    <w:rsid w:val="00AA56E5"/>
    <w:rsid w:val="00AB0E0C"/>
    <w:rsid w:val="00AB7AD7"/>
    <w:rsid w:val="00AC028F"/>
    <w:rsid w:val="00AC33EA"/>
    <w:rsid w:val="00AC48F3"/>
    <w:rsid w:val="00AC53AF"/>
    <w:rsid w:val="00AC6D47"/>
    <w:rsid w:val="00AD1328"/>
    <w:rsid w:val="00AD216D"/>
    <w:rsid w:val="00AD3940"/>
    <w:rsid w:val="00AD4CB5"/>
    <w:rsid w:val="00AD4E4D"/>
    <w:rsid w:val="00AD6070"/>
    <w:rsid w:val="00AE01EC"/>
    <w:rsid w:val="00AE6669"/>
    <w:rsid w:val="00AF2484"/>
    <w:rsid w:val="00AF34F1"/>
    <w:rsid w:val="00AF4013"/>
    <w:rsid w:val="00B0037B"/>
    <w:rsid w:val="00B0111B"/>
    <w:rsid w:val="00B100CF"/>
    <w:rsid w:val="00B10518"/>
    <w:rsid w:val="00B10B0D"/>
    <w:rsid w:val="00B1537A"/>
    <w:rsid w:val="00B16D56"/>
    <w:rsid w:val="00B207BA"/>
    <w:rsid w:val="00B20EE5"/>
    <w:rsid w:val="00B231F4"/>
    <w:rsid w:val="00B31CA5"/>
    <w:rsid w:val="00B36ACE"/>
    <w:rsid w:val="00B36C64"/>
    <w:rsid w:val="00B42BD8"/>
    <w:rsid w:val="00B54A28"/>
    <w:rsid w:val="00B570C5"/>
    <w:rsid w:val="00B60DA7"/>
    <w:rsid w:val="00B657BE"/>
    <w:rsid w:val="00B65B82"/>
    <w:rsid w:val="00B72A9F"/>
    <w:rsid w:val="00B72D83"/>
    <w:rsid w:val="00B7759E"/>
    <w:rsid w:val="00B8588D"/>
    <w:rsid w:val="00B93736"/>
    <w:rsid w:val="00B966D4"/>
    <w:rsid w:val="00B966E4"/>
    <w:rsid w:val="00BA10E1"/>
    <w:rsid w:val="00BA59BE"/>
    <w:rsid w:val="00BA7EC3"/>
    <w:rsid w:val="00BB10DE"/>
    <w:rsid w:val="00BC1B9D"/>
    <w:rsid w:val="00BC2847"/>
    <w:rsid w:val="00BC43E9"/>
    <w:rsid w:val="00BC44C6"/>
    <w:rsid w:val="00BC5B58"/>
    <w:rsid w:val="00BD0449"/>
    <w:rsid w:val="00BE0225"/>
    <w:rsid w:val="00BE20B4"/>
    <w:rsid w:val="00BE30E1"/>
    <w:rsid w:val="00C004A8"/>
    <w:rsid w:val="00C01FFF"/>
    <w:rsid w:val="00C02042"/>
    <w:rsid w:val="00C06577"/>
    <w:rsid w:val="00C07048"/>
    <w:rsid w:val="00C147FA"/>
    <w:rsid w:val="00C15BCD"/>
    <w:rsid w:val="00C17073"/>
    <w:rsid w:val="00C245CF"/>
    <w:rsid w:val="00C2498E"/>
    <w:rsid w:val="00C309FE"/>
    <w:rsid w:val="00C42DD0"/>
    <w:rsid w:val="00C45769"/>
    <w:rsid w:val="00C47D97"/>
    <w:rsid w:val="00C50A06"/>
    <w:rsid w:val="00C518EC"/>
    <w:rsid w:val="00C51B07"/>
    <w:rsid w:val="00C52A3A"/>
    <w:rsid w:val="00C56045"/>
    <w:rsid w:val="00C57B54"/>
    <w:rsid w:val="00C6011E"/>
    <w:rsid w:val="00C7072E"/>
    <w:rsid w:val="00C718F1"/>
    <w:rsid w:val="00C73C03"/>
    <w:rsid w:val="00C74E2F"/>
    <w:rsid w:val="00C77380"/>
    <w:rsid w:val="00C80A69"/>
    <w:rsid w:val="00C813E1"/>
    <w:rsid w:val="00C84E0A"/>
    <w:rsid w:val="00C92808"/>
    <w:rsid w:val="00C935CC"/>
    <w:rsid w:val="00C96ABE"/>
    <w:rsid w:val="00CA0AA3"/>
    <w:rsid w:val="00CB12A2"/>
    <w:rsid w:val="00CB1A6A"/>
    <w:rsid w:val="00CB1B92"/>
    <w:rsid w:val="00CB1EC5"/>
    <w:rsid w:val="00CB6322"/>
    <w:rsid w:val="00CB7BCD"/>
    <w:rsid w:val="00CC3212"/>
    <w:rsid w:val="00CC35C4"/>
    <w:rsid w:val="00CD1951"/>
    <w:rsid w:val="00CE4D74"/>
    <w:rsid w:val="00CF0FA5"/>
    <w:rsid w:val="00CF21AD"/>
    <w:rsid w:val="00CF5E3D"/>
    <w:rsid w:val="00D02F55"/>
    <w:rsid w:val="00D02F96"/>
    <w:rsid w:val="00D06F2D"/>
    <w:rsid w:val="00D07533"/>
    <w:rsid w:val="00D07AE3"/>
    <w:rsid w:val="00D15EEB"/>
    <w:rsid w:val="00D227A6"/>
    <w:rsid w:val="00D3522E"/>
    <w:rsid w:val="00D35577"/>
    <w:rsid w:val="00D37144"/>
    <w:rsid w:val="00D413A0"/>
    <w:rsid w:val="00D416FE"/>
    <w:rsid w:val="00D4340E"/>
    <w:rsid w:val="00D44721"/>
    <w:rsid w:val="00D450CD"/>
    <w:rsid w:val="00D5211E"/>
    <w:rsid w:val="00D55B4C"/>
    <w:rsid w:val="00D56796"/>
    <w:rsid w:val="00D71782"/>
    <w:rsid w:val="00D72DC6"/>
    <w:rsid w:val="00D73DFA"/>
    <w:rsid w:val="00D74C5A"/>
    <w:rsid w:val="00D7663A"/>
    <w:rsid w:val="00D82C6C"/>
    <w:rsid w:val="00D8681F"/>
    <w:rsid w:val="00D920CB"/>
    <w:rsid w:val="00DA3409"/>
    <w:rsid w:val="00DA745A"/>
    <w:rsid w:val="00DB1575"/>
    <w:rsid w:val="00DB3BF6"/>
    <w:rsid w:val="00DC4E99"/>
    <w:rsid w:val="00DC622F"/>
    <w:rsid w:val="00DD1212"/>
    <w:rsid w:val="00DD1FAC"/>
    <w:rsid w:val="00DD4810"/>
    <w:rsid w:val="00DE22EF"/>
    <w:rsid w:val="00DE6D52"/>
    <w:rsid w:val="00DE7168"/>
    <w:rsid w:val="00DF2F22"/>
    <w:rsid w:val="00DF2FDA"/>
    <w:rsid w:val="00DF35FC"/>
    <w:rsid w:val="00DF4E0B"/>
    <w:rsid w:val="00E007D7"/>
    <w:rsid w:val="00E0387E"/>
    <w:rsid w:val="00E03C71"/>
    <w:rsid w:val="00E05275"/>
    <w:rsid w:val="00E103A8"/>
    <w:rsid w:val="00E1250F"/>
    <w:rsid w:val="00E168A2"/>
    <w:rsid w:val="00E16977"/>
    <w:rsid w:val="00E20183"/>
    <w:rsid w:val="00E202F7"/>
    <w:rsid w:val="00E25A54"/>
    <w:rsid w:val="00E33842"/>
    <w:rsid w:val="00E33CB3"/>
    <w:rsid w:val="00E37309"/>
    <w:rsid w:val="00E46634"/>
    <w:rsid w:val="00E47887"/>
    <w:rsid w:val="00E47A7A"/>
    <w:rsid w:val="00E54C8C"/>
    <w:rsid w:val="00E55008"/>
    <w:rsid w:val="00E57AEB"/>
    <w:rsid w:val="00E60D43"/>
    <w:rsid w:val="00E625B1"/>
    <w:rsid w:val="00E63823"/>
    <w:rsid w:val="00E74BFC"/>
    <w:rsid w:val="00E77429"/>
    <w:rsid w:val="00E77F4B"/>
    <w:rsid w:val="00E81F44"/>
    <w:rsid w:val="00E8202F"/>
    <w:rsid w:val="00EB192D"/>
    <w:rsid w:val="00EB2851"/>
    <w:rsid w:val="00ED017F"/>
    <w:rsid w:val="00ED2BBD"/>
    <w:rsid w:val="00ED44A7"/>
    <w:rsid w:val="00EE3771"/>
    <w:rsid w:val="00EE5738"/>
    <w:rsid w:val="00EE695C"/>
    <w:rsid w:val="00EE7905"/>
    <w:rsid w:val="00EF041E"/>
    <w:rsid w:val="00F0113B"/>
    <w:rsid w:val="00F0428D"/>
    <w:rsid w:val="00F05BFA"/>
    <w:rsid w:val="00F07732"/>
    <w:rsid w:val="00F1325A"/>
    <w:rsid w:val="00F136B0"/>
    <w:rsid w:val="00F13C8F"/>
    <w:rsid w:val="00F16489"/>
    <w:rsid w:val="00F2041F"/>
    <w:rsid w:val="00F222DD"/>
    <w:rsid w:val="00F2435B"/>
    <w:rsid w:val="00F5053C"/>
    <w:rsid w:val="00F61C5B"/>
    <w:rsid w:val="00F63858"/>
    <w:rsid w:val="00F728E9"/>
    <w:rsid w:val="00F82A58"/>
    <w:rsid w:val="00F82C7F"/>
    <w:rsid w:val="00F8371C"/>
    <w:rsid w:val="00F84654"/>
    <w:rsid w:val="00F8524A"/>
    <w:rsid w:val="00F85AC4"/>
    <w:rsid w:val="00F929B7"/>
    <w:rsid w:val="00F97C1D"/>
    <w:rsid w:val="00FA0239"/>
    <w:rsid w:val="00FA16CD"/>
    <w:rsid w:val="00FA28AE"/>
    <w:rsid w:val="00FA2CB6"/>
    <w:rsid w:val="00FA66E9"/>
    <w:rsid w:val="00FA6AF0"/>
    <w:rsid w:val="00FA6BCE"/>
    <w:rsid w:val="00FB489E"/>
    <w:rsid w:val="00FB7781"/>
    <w:rsid w:val="00FC2596"/>
    <w:rsid w:val="00FC75D7"/>
    <w:rsid w:val="00FE5C5E"/>
    <w:rsid w:val="00FF06DF"/>
    <w:rsid w:val="00FF1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5A8E2"/>
  <w15:chartTrackingRefBased/>
  <w15:docId w15:val="{B0560DB9-46D7-47B1-A64E-FC2213282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7B7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B36C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3A6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0336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45C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TNR14"/>
    <w:basedOn w:val="a"/>
    <w:link w:val="a4"/>
    <w:uiPriority w:val="1"/>
    <w:qFormat/>
    <w:rsid w:val="000171B9"/>
    <w:pPr>
      <w:spacing w:line="360" w:lineRule="auto"/>
      <w:jc w:val="both"/>
    </w:pPr>
    <w:rPr>
      <w:sz w:val="28"/>
      <w:szCs w:val="28"/>
    </w:rPr>
  </w:style>
  <w:style w:type="character" w:customStyle="1" w:styleId="a4">
    <w:name w:val="Основной текст Знак"/>
    <w:aliases w:val="TNR14 Знак"/>
    <w:basedOn w:val="a0"/>
    <w:link w:val="a3"/>
    <w:uiPriority w:val="1"/>
    <w:rsid w:val="000171B9"/>
    <w:rPr>
      <w:rFonts w:ascii="Times New Roman" w:eastAsia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543A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B36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B36C64"/>
    <w:pPr>
      <w:widowControl/>
      <w:autoSpaceDE/>
      <w:autoSpaceDN/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D3A73"/>
    <w:pPr>
      <w:tabs>
        <w:tab w:val="right" w:leader="dot" w:pos="9628"/>
      </w:tabs>
      <w:spacing w:after="100" w:line="360" w:lineRule="auto"/>
    </w:pPr>
  </w:style>
  <w:style w:type="paragraph" w:styleId="21">
    <w:name w:val="toc 2"/>
    <w:basedOn w:val="a"/>
    <w:next w:val="a"/>
    <w:autoRedefine/>
    <w:uiPriority w:val="39"/>
    <w:unhideWhenUsed/>
    <w:rsid w:val="00B36C64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B36C64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B36C6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36C64"/>
    <w:rPr>
      <w:rFonts w:ascii="Times New Roman" w:eastAsia="Times New Roman" w:hAnsi="Times New Roman" w:cs="Times New Roman"/>
    </w:rPr>
  </w:style>
  <w:style w:type="paragraph" w:styleId="a9">
    <w:name w:val="footer"/>
    <w:basedOn w:val="a"/>
    <w:link w:val="aa"/>
    <w:uiPriority w:val="99"/>
    <w:unhideWhenUsed/>
    <w:rsid w:val="00B36C6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36C64"/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unhideWhenUsed/>
    <w:qFormat/>
    <w:rsid w:val="0060336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603366"/>
    <w:pPr>
      <w:ind w:left="200"/>
    </w:pPr>
    <w:rPr>
      <w:rFonts w:ascii="Cambria Math" w:eastAsia="Cambria Math" w:hAnsi="Cambria Math" w:cs="Cambria Math"/>
    </w:rPr>
  </w:style>
  <w:style w:type="character" w:customStyle="1" w:styleId="30">
    <w:name w:val="Заголовок 3 Знак"/>
    <w:basedOn w:val="a0"/>
    <w:link w:val="3"/>
    <w:uiPriority w:val="9"/>
    <w:rsid w:val="0060336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b">
    <w:name w:val="List Paragraph"/>
    <w:basedOn w:val="a"/>
    <w:uiPriority w:val="34"/>
    <w:qFormat/>
    <w:rsid w:val="00603366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2F7B45"/>
    <w:rPr>
      <w:color w:val="808080"/>
    </w:rPr>
  </w:style>
  <w:style w:type="paragraph" w:styleId="ad">
    <w:name w:val="No Spacing"/>
    <w:aliases w:val="Для формул"/>
    <w:uiPriority w:val="1"/>
    <w:qFormat/>
    <w:rsid w:val="00B31CA5"/>
    <w:pPr>
      <w:widowControl w:val="0"/>
      <w:tabs>
        <w:tab w:val="left" w:pos="3402"/>
        <w:tab w:val="left" w:pos="9072"/>
      </w:tabs>
      <w:autoSpaceDE w:val="0"/>
      <w:autoSpaceDN w:val="0"/>
      <w:spacing w:after="0" w:line="240" w:lineRule="auto"/>
    </w:pPr>
    <w:rPr>
      <w:rFonts w:ascii="Cambria Math" w:eastAsia="Times New Roman" w:hAnsi="Cambria Math" w:cs="Times New Roman"/>
      <w:sz w:val="28"/>
    </w:rPr>
  </w:style>
  <w:style w:type="table" w:styleId="ae">
    <w:name w:val="Table Grid"/>
    <w:basedOn w:val="a1"/>
    <w:uiPriority w:val="39"/>
    <w:rsid w:val="007E5341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FFFFFF" w:themeFill="background1"/>
    </w:tcPr>
    <w:tblStylePr w:type="lastCol">
      <w:pPr>
        <w:jc w:val="right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paragraph" w:customStyle="1" w:styleId="Default">
    <w:name w:val="Default"/>
    <w:rsid w:val="00835A3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">
    <w:name w:val="Normal (Web)"/>
    <w:basedOn w:val="a"/>
    <w:uiPriority w:val="99"/>
    <w:semiHidden/>
    <w:unhideWhenUsed/>
    <w:rsid w:val="009D73C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af0">
    <w:name w:val="Стандарт"/>
    <w:basedOn w:val="a"/>
    <w:link w:val="af1"/>
    <w:autoRedefine/>
    <w:qFormat/>
    <w:rsid w:val="00414F38"/>
    <w:pPr>
      <w:spacing w:line="360" w:lineRule="auto"/>
      <w:jc w:val="both"/>
    </w:pPr>
    <w:rPr>
      <w:rFonts w:eastAsiaTheme="minorEastAsia"/>
      <w:iCs/>
      <w:sz w:val="28"/>
      <w:szCs w:val="36"/>
      <w:lang w:val="en-US" w:eastAsia="ru-RU"/>
    </w:rPr>
  </w:style>
  <w:style w:type="character" w:customStyle="1" w:styleId="af1">
    <w:name w:val="Стандарт Знак"/>
    <w:basedOn w:val="a0"/>
    <w:link w:val="af0"/>
    <w:rsid w:val="00414F38"/>
    <w:rPr>
      <w:rFonts w:ascii="Times New Roman" w:eastAsiaTheme="minorEastAsia" w:hAnsi="Times New Roman" w:cs="Times New Roman"/>
      <w:iCs/>
      <w:sz w:val="28"/>
      <w:szCs w:val="36"/>
      <w:lang w:val="en-US" w:eastAsia="ru-RU"/>
    </w:rPr>
  </w:style>
  <w:style w:type="paragraph" w:customStyle="1" w:styleId="af2">
    <w:name w:val="Заголовок (Р)"/>
    <w:basedOn w:val="8"/>
    <w:next w:val="8"/>
    <w:link w:val="af3"/>
    <w:qFormat/>
    <w:rsid w:val="00C245CF"/>
    <w:rPr>
      <w:rFonts w:ascii="Times New Roman" w:hAnsi="Times New Roman" w:cs="Times New Roman"/>
      <w:b/>
      <w:sz w:val="28"/>
      <w:szCs w:val="28"/>
    </w:rPr>
  </w:style>
  <w:style w:type="character" w:customStyle="1" w:styleId="af3">
    <w:name w:val="Заголовок (Р) Знак"/>
    <w:basedOn w:val="80"/>
    <w:link w:val="af2"/>
    <w:rsid w:val="00C245CF"/>
    <w:rPr>
      <w:rFonts w:ascii="Times New Roman" w:eastAsiaTheme="majorEastAsia" w:hAnsi="Times New Roman" w:cs="Times New Roman"/>
      <w:b/>
      <w:color w:val="272727" w:themeColor="text1" w:themeTint="D8"/>
      <w:sz w:val="28"/>
      <w:szCs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245C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af4">
    <w:name w:val="Îáû÷íûé"/>
    <w:rsid w:val="00C80A69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styleId="af5">
    <w:name w:val="Subtitle"/>
    <w:basedOn w:val="a"/>
    <w:link w:val="af6"/>
    <w:uiPriority w:val="11"/>
    <w:qFormat/>
    <w:rsid w:val="00894569"/>
    <w:pPr>
      <w:widowControl/>
      <w:autoSpaceDE/>
      <w:autoSpaceDN/>
      <w:spacing w:line="360" w:lineRule="auto"/>
      <w:jc w:val="center"/>
    </w:pPr>
    <w:rPr>
      <w:rFonts w:eastAsiaTheme="minorHAnsi" w:cstheme="minorBidi"/>
      <w:sz w:val="28"/>
    </w:rPr>
  </w:style>
  <w:style w:type="character" w:customStyle="1" w:styleId="af6">
    <w:name w:val="Подзаголовок Знак"/>
    <w:basedOn w:val="a0"/>
    <w:link w:val="af5"/>
    <w:uiPriority w:val="11"/>
    <w:rsid w:val="00894569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4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image" Target="media/image53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fontTable" Target="fontTable.xml"/><Relationship Id="rId5" Type="http://schemas.openxmlformats.org/officeDocument/2006/relationships/numbering" Target="numbering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jpg"/><Relationship Id="rId18" Type="http://schemas.openxmlformats.org/officeDocument/2006/relationships/image" Target="media/image8.png"/><Relationship Id="rId3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2A76F95722E7C4F91051F31E1D0B878" ma:contentTypeVersion="11" ma:contentTypeDescription="Создание документа." ma:contentTypeScope="" ma:versionID="5c392b52f332c72b8ee74f5553d0ec94">
  <xsd:schema xmlns:xsd="http://www.w3.org/2001/XMLSchema" xmlns:xs="http://www.w3.org/2001/XMLSchema" xmlns:p="http://schemas.microsoft.com/office/2006/metadata/properties" xmlns:ns3="5d4a1cbf-e7a3-4664-8829-a8ff6ee17441" xmlns:ns4="96e2fd48-e11d-43f9-be34-3bd59ce9d611" targetNamespace="http://schemas.microsoft.com/office/2006/metadata/properties" ma:root="true" ma:fieldsID="c457e68e91a7747b91dd24ee6501220a" ns3:_="" ns4:_="">
    <xsd:import namespace="5d4a1cbf-e7a3-4664-8829-a8ff6ee17441"/>
    <xsd:import namespace="96e2fd48-e11d-43f9-be34-3bd59ce9d61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4a1cbf-e7a3-4664-8829-a8ff6ee1744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e2fd48-e11d-43f9-be34-3bd59ce9d6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843B1C-D2F2-425F-992D-4B745373AD2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CD96AD1-FCA5-4E58-A3B5-0D822B29CB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034D26-83BD-454B-A35C-5A6D07B875D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4F3F6EC-86DD-41FC-989C-A3CADE0AE7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4a1cbf-e7a3-4664-8829-a8ff6ee17441"/>
    <ds:schemaRef ds:uri="96e2fd48-e11d-43f9-be34-3bd59ce9d6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2031</TotalTime>
  <Pages>37</Pages>
  <Words>4233</Words>
  <Characters>24129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Усынин Семен Иванович</dc:creator>
  <cp:keywords/>
  <dc:description/>
  <cp:lastModifiedBy>Усынин Семен Иванович</cp:lastModifiedBy>
  <cp:revision>131</cp:revision>
  <dcterms:created xsi:type="dcterms:W3CDTF">2022-11-06T13:25:00Z</dcterms:created>
  <dcterms:modified xsi:type="dcterms:W3CDTF">2023-03-26T17:40:00Z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0x01010082A76F95722E7C4F91051F31E1D0B878</vt:lpwstr>
  </property>
</Properties>
</file>