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X319435baa90ca97852c7d3a18515f4c2edf3831"/>
    <w:p>
      <w:pPr>
        <w:pStyle w:val="Heading1"/>
      </w:pPr>
      <w:r>
        <w:t xml:space="preserve">AVS.01.04.01 Caso de Estudio:</w:t>
      </w:r>
      <w:r>
        <w:t xml:space="preserve"> </w:t>
      </w:r>
      <w:r>
        <w:t xml:space="preserve">“Comparación de motores para vehículo de transporte urbano”</w:t>
      </w:r>
    </w:p>
    <w:p>
      <w:pPr>
        <w:pStyle w:val="FirstParagraph"/>
      </w:pPr>
      <w:r>
        <w:t xml:space="preserve">![Logo institucional]</w:t>
      </w:r>
    </w:p>
    <w:bookmarkStart w:id="9" w:name="X10dbc330eae668aee5b53aba9247cd393d6e2f1"/>
    <w:p>
      <w:pPr>
        <w:pStyle w:val="Heading2"/>
      </w:pPr>
      <w:r>
        <w:t xml:space="preserve">El presente caso de estudio será evaluado con base en una escala estimativa que considera aspectos técnicos, metodológicos y de presentación. La calificación obtenida será equivalente al 60% del total de la unidad 4.</w:t>
      </w:r>
    </w:p>
    <w:p>
      <w:r>
        <w:pict>
          <v:rect style="width:0;height:1.5pt" o:hralign="center" o:hrstd="t" o:hr="t"/>
        </w:pict>
      </w:r>
    </w:p>
    <w:bookmarkEnd w:id="9"/>
    <w:bookmarkEnd w:id="10"/>
    <w:bookmarkStart w:id="11" w:name="introducción"/>
    <w:p>
      <w:pPr>
        <w:pStyle w:val="Heading1"/>
      </w:pPr>
      <w:r>
        <w:t xml:space="preserve">INTRODUCCIÓN</w:t>
      </w:r>
    </w:p>
    <w:p>
      <w:pPr>
        <w:pStyle w:val="FirstParagraph"/>
      </w:pPr>
      <w:r>
        <w:t xml:space="preserve">En el contexto del</w:t>
      </w:r>
      <w:r>
        <w:t xml:space="preserve"> </w:t>
      </w:r>
      <w:r>
        <w:rPr>
          <w:b/>
          <w:bCs/>
        </w:rPr>
        <w:t xml:space="preserve">transporte urbano moderno</w:t>
      </w:r>
      <w:r>
        <w:t xml:space="preserve">, la</w:t>
      </w:r>
      <w:r>
        <w:t xml:space="preserve"> </w:t>
      </w:r>
      <w:r>
        <w:rPr>
          <w:b/>
          <w:bCs/>
        </w:rPr>
        <w:t xml:space="preserve">selección del motor adecuado</w:t>
      </w:r>
      <w:r>
        <w:t xml:space="preserve"> </w:t>
      </w:r>
      <w:r>
        <w:t xml:space="preserve">para una aplicación específica requiere un</w:t>
      </w:r>
      <w:r>
        <w:t xml:space="preserve"> </w:t>
      </w:r>
      <w:r>
        <w:rPr>
          <w:b/>
          <w:bCs/>
        </w:rPr>
        <w:t xml:space="preserve">análisis termodinámico integral</w:t>
      </w:r>
      <w:r>
        <w:t xml:space="preserve"> </w:t>
      </w:r>
      <w:r>
        <w:t xml:space="preserve">que considere parámetros como</w:t>
      </w:r>
      <w:r>
        <w:t xml:space="preserve"> </w:t>
      </w:r>
      <w:r>
        <w:rPr>
          <w:b/>
          <w:bCs/>
        </w:rPr>
        <w:t xml:space="preserve">eficiencia, potencia, consumo de combustible</w:t>
      </w:r>
      <w:r>
        <w:t xml:space="preserve"> </w:t>
      </w:r>
      <w:r>
        <w:t xml:space="preserve">y</w:t>
      </w:r>
      <w:r>
        <w:t xml:space="preserve"> </w:t>
      </w:r>
      <w:r>
        <w:rPr>
          <w:b/>
          <w:bCs/>
        </w:rPr>
        <w:t xml:space="preserve">desempeño en diferentes condiciones operativas</w:t>
      </w:r>
      <w:r>
        <w:t xml:space="preserve">. La comprensión de los</w:t>
      </w:r>
      <w:r>
        <w:t xml:space="preserve"> </w:t>
      </w:r>
      <w:r>
        <w:rPr>
          <w:b/>
          <w:bCs/>
        </w:rPr>
        <w:t xml:space="preserve">ciclos termodinámicos, balances de energía</w:t>
      </w:r>
      <w:r>
        <w:t xml:space="preserve"> </w:t>
      </w:r>
      <w:r>
        <w:t xml:space="preserve">y el</w:t>
      </w:r>
      <w:r>
        <w:t xml:space="preserve"> </w:t>
      </w:r>
      <w:r>
        <w:rPr>
          <w:b/>
          <w:bCs/>
        </w:rPr>
        <w:t xml:space="preserve">funcionamiento de componentes</w:t>
      </w:r>
      <w:r>
        <w:t xml:space="preserve"> </w:t>
      </w:r>
      <w:r>
        <w:t xml:space="preserve">es fundamental para tomar decisiones técnicas informadas.</w:t>
      </w:r>
    </w:p>
    <w:p>
      <w:pPr>
        <w:pStyle w:val="BodyText"/>
      </w:pPr>
      <w:r>
        <w:t xml:space="preserve">El presente caso de estudio permite al estudiante</w:t>
      </w:r>
      <w:r>
        <w:t xml:space="preserve"> </w:t>
      </w:r>
      <w:r>
        <w:rPr>
          <w:b/>
          <w:bCs/>
        </w:rPr>
        <w:t xml:space="preserve">aplicar conceptos de termodinámica</w:t>
      </w:r>
      <w:r>
        <w:t xml:space="preserve"> </w:t>
      </w:r>
      <w:r>
        <w:t xml:space="preserve">en un escenario real de selección de motores, donde deberá</w:t>
      </w:r>
      <w:r>
        <w:t xml:space="preserve"> </w:t>
      </w:r>
      <w:r>
        <w:rPr>
          <w:b/>
          <w:bCs/>
        </w:rPr>
        <w:t xml:space="preserve">analizar ciclos P-V, calcular parámetros de desempeño</w:t>
      </w:r>
      <w:r>
        <w:t xml:space="preserve"> </w:t>
      </w:r>
      <w:r>
        <w:t xml:space="preserve">y</w:t>
      </w:r>
      <w:r>
        <w:t xml:space="preserve"> </w:t>
      </w:r>
      <w:r>
        <w:rPr>
          <w:b/>
          <w:bCs/>
        </w:rPr>
        <w:t xml:space="preserve">evaluar el funcionamiento</w:t>
      </w:r>
      <w:r>
        <w:t xml:space="preserve"> </w:t>
      </w:r>
      <w:r>
        <w:t xml:space="preserve">de diferentes configuraciones de motores de combustión interna para una aplicación de transporte urbano.</w:t>
      </w:r>
    </w:p>
    <w:bookmarkEnd w:id="11"/>
    <w:bookmarkStart w:id="12" w:name="objetivo-general"/>
    <w:p>
      <w:pPr>
        <w:pStyle w:val="Heading1"/>
      </w:pPr>
      <w:r>
        <w:t xml:space="preserve">OBJETIVO GENERAL</w:t>
      </w:r>
    </w:p>
    <w:p>
      <w:pPr>
        <w:pStyle w:val="FirstParagraph"/>
      </w:pPr>
      <w:r>
        <w:rPr>
          <w:b/>
          <w:bCs/>
        </w:rPr>
        <w:t xml:space="preserve">Analizar y comparar</w:t>
      </w:r>
      <w:r>
        <w:t xml:space="preserve"> </w:t>
      </w:r>
      <w:r>
        <w:t xml:space="preserve">las características termodinámicas de diferentes motores de combustión interna para</w:t>
      </w:r>
      <w:r>
        <w:t xml:space="preserve"> </w:t>
      </w:r>
      <w:r>
        <w:rPr>
          <w:b/>
          <w:bCs/>
        </w:rPr>
        <w:t xml:space="preserve">recomendar la mejor opción</w:t>
      </w:r>
      <w:r>
        <w:t xml:space="preserve"> </w:t>
      </w:r>
      <w:r>
        <w:t xml:space="preserve">para un vehículo de transporte urbano, considerando</w:t>
      </w:r>
      <w:r>
        <w:t xml:space="preserve"> </w:t>
      </w:r>
      <w:r>
        <w:rPr>
          <w:b/>
          <w:bCs/>
        </w:rPr>
        <w:t xml:space="preserve">ciclos termodinámicos, balances de energía, parámetros de desempeño</w:t>
      </w:r>
      <w:r>
        <w:t xml:space="preserve"> </w:t>
      </w:r>
      <w:r>
        <w:t xml:space="preserve">y</w:t>
      </w:r>
      <w:r>
        <w:t xml:space="preserve"> </w:t>
      </w:r>
      <w:r>
        <w:rPr>
          <w:b/>
          <w:bCs/>
        </w:rPr>
        <w:t xml:space="preserve">funcionamiento de componentes</w:t>
      </w:r>
      <w:r>
        <w:t xml:space="preserve">.</w:t>
      </w:r>
    </w:p>
    <w:bookmarkEnd w:id="12"/>
    <w:bookmarkStart w:id="13" w:name="actividad-previa-al-desarrollo-del-caso"/>
    <w:p>
      <w:pPr>
        <w:pStyle w:val="Heading1"/>
      </w:pPr>
      <w:r>
        <w:t xml:space="preserve">ACTIVIDAD PREVIA AL DESARROLLO DEL CASO</w:t>
      </w:r>
    </w:p>
    <w:p>
      <w:pPr>
        <w:pStyle w:val="FirstParagraph"/>
      </w:pPr>
      <w:r>
        <w:t xml:space="preserve">Antes de desarrollar el caso de estudio, revisa el</w:t>
      </w:r>
      <w:r>
        <w:t xml:space="preserve"> </w:t>
      </w:r>
      <w:r>
        <w:rPr>
          <w:b/>
          <w:bCs/>
        </w:rPr>
        <w:t xml:space="preserve">material teórico</w:t>
      </w:r>
      <w:r>
        <w:t xml:space="preserve"> </w:t>
      </w:r>
      <w:r>
        <w:t xml:space="preserve">proporcionado y contesta el siguiente</w:t>
      </w:r>
      <w:r>
        <w:t xml:space="preserve"> </w:t>
      </w:r>
      <w:r>
        <w:rPr>
          <w:b/>
          <w:bCs/>
        </w:rPr>
        <w:t xml:space="preserve">cuestionario</w:t>
      </w:r>
      <w:r>
        <w:t xml:space="preserve">. Esto te ayudará a contextualizar los conceptos y a aprovechar mejor el análisis del caso.</w:t>
      </w:r>
    </w:p>
    <w:p>
      <w:pPr>
        <w:pStyle w:val="BodyText"/>
      </w:pPr>
      <w:r>
        <w:t xml:space="preserve">![Icono de cuestionario]</w:t>
      </w:r>
    </w:p>
    <w:p>
      <w:pPr>
        <w:pStyle w:val="BodyText"/>
      </w:pPr>
      <w:r>
        <w:t xml:space="preserve">Contesta brevemente:</w:t>
      </w:r>
    </w:p>
    <w:p>
      <w:pPr>
        <w:numPr>
          <w:ilvl w:val="0"/>
          <w:numId w:val="1001"/>
        </w:numPr>
      </w:pPr>
      <w:r>
        <w:rPr>
          <w:b/>
          <w:bCs/>
        </w:rPr>
        <w:t xml:space="preserve">¿Cuáles son las 4 etapas del ciclo Otto y qué ocurre en cada una?</w:t>
      </w:r>
    </w:p>
    <w:p>
      <w:pPr>
        <w:numPr>
          <w:ilvl w:val="0"/>
          <w:numId w:val="1000"/>
        </w:numPr>
      </w:pPr>
      <w:r>
        <w:t xml:space="preserve">R=</w:t>
      </w:r>
    </w:p>
    <w:p>
      <w:pPr>
        <w:numPr>
          <w:ilvl w:val="0"/>
          <w:numId w:val="1001"/>
        </w:numPr>
      </w:pPr>
      <w:r>
        <w:rPr>
          <w:b/>
          <w:bCs/>
        </w:rPr>
        <w:t xml:space="preserve">¿Qué representa el área encerrada en un diagrama P-V de un motor?</w:t>
      </w:r>
    </w:p>
    <w:p>
      <w:pPr>
        <w:numPr>
          <w:ilvl w:val="0"/>
          <w:numId w:val="1001"/>
        </w:numPr>
      </w:pPr>
      <w:r>
        <w:rPr>
          <w:b/>
          <w:bCs/>
        </w:rPr>
        <w:t xml:space="preserve">¿Cuál es la función principal del pistón, cilindro y cigüeñal en un motor?</w:t>
      </w:r>
    </w:p>
    <w:p>
      <w:pPr>
        <w:numPr>
          <w:ilvl w:val="0"/>
          <w:numId w:val="1001"/>
        </w:numPr>
      </w:pPr>
      <w:r>
        <w:rPr>
          <w:b/>
          <w:bCs/>
        </w:rPr>
        <w:t xml:space="preserve">¿Qué significa cilindrada y cómo se calcula?</w:t>
      </w:r>
    </w:p>
    <w:p>
      <w:pPr>
        <w:numPr>
          <w:ilvl w:val="0"/>
          <w:numId w:val="1001"/>
        </w:numPr>
      </w:pPr>
      <w:r>
        <w:rPr>
          <w:b/>
          <w:bCs/>
        </w:rPr>
        <w:t xml:space="preserve">¿Qué es el rendimiento térmico de un motor y por qué es importante?</w:t>
      </w:r>
    </w:p>
    <w:bookmarkEnd w:id="13"/>
    <w:bookmarkStart w:id="21" w:name="descripción-del-caso-de-estudio"/>
    <w:p>
      <w:pPr>
        <w:pStyle w:val="Heading1"/>
      </w:pPr>
      <w:r>
        <w:t xml:space="preserve">DESCRIPCIÓN DEL CASO DE ESTUDIO</w:t>
      </w:r>
    </w:p>
    <w:bookmarkStart w:id="14" w:name="escenario"/>
    <w:p>
      <w:pPr>
        <w:pStyle w:val="Heading2"/>
      </w:pPr>
      <w:r>
        <w:rPr>
          <w:b/>
          <w:bCs/>
        </w:rPr>
        <w:t xml:space="preserve">ESCENARIO:</w:t>
      </w:r>
    </w:p>
    <w:p>
      <w:pPr>
        <w:pStyle w:val="FirstParagraph"/>
      </w:pPr>
      <w:r>
        <w:rPr>
          <w:b/>
          <w:bCs/>
        </w:rPr>
        <w:t xml:space="preserve">“TransUrbe México”</w:t>
      </w:r>
      <w:r>
        <w:t xml:space="preserve"> </w:t>
      </w:r>
      <w:r>
        <w:t xml:space="preserve">es una empresa de transporte público que opera en Guadalajara, Jalisco. La compañía planea renovar su flota de</w:t>
      </w:r>
      <w:r>
        <w:t xml:space="preserve"> </w:t>
      </w:r>
      <w:r>
        <w:rPr>
          <w:b/>
          <w:bCs/>
        </w:rPr>
        <w:t xml:space="preserve">microbuses urbanos</w:t>
      </w:r>
      <w:r>
        <w:t xml:space="preserve"> </w:t>
      </w:r>
      <w:r>
        <w:t xml:space="preserve">y necesita seleccionar el motor más adecuado para sus nuevas unidades. El vehículo será utilizado para</w:t>
      </w:r>
      <w:r>
        <w:t xml:space="preserve"> </w:t>
      </w:r>
      <w:r>
        <w:rPr>
          <w:b/>
          <w:bCs/>
        </w:rPr>
        <w:t xml:space="preserve">rutas urbanas cortas</w:t>
      </w:r>
      <w:r>
        <w:t xml:space="preserve"> </w:t>
      </w:r>
      <w:r>
        <w:t xml:space="preserve">con frecuentes paradas y arranques.</w:t>
      </w:r>
    </w:p>
    <w:bookmarkEnd w:id="14"/>
    <w:bookmarkStart w:id="15" w:name="situación"/>
    <w:p>
      <w:pPr>
        <w:pStyle w:val="Heading2"/>
      </w:pPr>
      <w:r>
        <w:rPr>
          <w:b/>
          <w:bCs/>
        </w:rPr>
        <w:t xml:space="preserve">SITUACIÓN:</w:t>
      </w:r>
    </w:p>
    <w:p>
      <w:pPr>
        <w:pStyle w:val="FirstParagraph"/>
      </w:pPr>
      <w:r>
        <w:t xml:space="preserve">El departamento técnico ha</w:t>
      </w:r>
      <w:r>
        <w:t xml:space="preserve"> </w:t>
      </w:r>
      <w:r>
        <w:rPr>
          <w:b/>
          <w:bCs/>
        </w:rPr>
        <w:t xml:space="preserve">pre-seleccionado tres motores</w:t>
      </w:r>
      <w:r>
        <w:t xml:space="preserve"> </w:t>
      </w:r>
      <w:r>
        <w:t xml:space="preserve">de diferentes fabricantes que cumplen con los requerimientos básicos de potencia y emisiones. Todos son motores de</w:t>
      </w:r>
      <w:r>
        <w:t xml:space="preserve"> </w:t>
      </w:r>
      <w:r>
        <w:rPr>
          <w:b/>
          <w:bCs/>
        </w:rPr>
        <w:t xml:space="preserve">4 tiempos y ciclo Otto</w:t>
      </w:r>
      <w:r>
        <w:t xml:space="preserve">, pero tienen</w:t>
      </w:r>
      <w:r>
        <w:t xml:space="preserve"> </w:t>
      </w:r>
      <w:r>
        <w:rPr>
          <w:b/>
          <w:bCs/>
        </w:rPr>
        <w:t xml:space="preserve">diferentes configuraciones</w:t>
      </w:r>
      <w:r>
        <w:t xml:space="preserve"> </w:t>
      </w:r>
      <w:r>
        <w:t xml:space="preserve">y características de desempeño. La empresa necesita una</w:t>
      </w:r>
      <w:r>
        <w:t xml:space="preserve"> </w:t>
      </w:r>
      <w:r>
        <w:rPr>
          <w:b/>
          <w:bCs/>
        </w:rPr>
        <w:t xml:space="preserve">recomendación técnica fundamentada</w:t>
      </w:r>
      <w:r>
        <w:t xml:space="preserve"> </w:t>
      </w:r>
      <w:r>
        <w:t xml:space="preserve">basada en análisis termodinámico.</w:t>
      </w:r>
    </w:p>
    <w:bookmarkEnd w:id="15"/>
    <w:bookmarkStart w:id="16" w:name="requerimientos-operativos"/>
    <w:p>
      <w:pPr>
        <w:pStyle w:val="Heading2"/>
      </w:pPr>
      <w:r>
        <w:rPr>
          <w:b/>
          <w:bCs/>
        </w:rPr>
        <w:t xml:space="preserve">REQUERIMIENTOS OPERATIVOS:</w:t>
      </w:r>
    </w:p>
    <w:p>
      <w:pPr>
        <w:pStyle w:val="Compact"/>
        <w:numPr>
          <w:ilvl w:val="0"/>
          <w:numId w:val="1002"/>
        </w:numPr>
      </w:pPr>
      <w:r>
        <w:rPr>
          <w:b/>
          <w:bCs/>
        </w:rPr>
        <w:t xml:space="preserve">Aplicación:</w:t>
      </w:r>
      <w:r>
        <w:t xml:space="preserve"> </w:t>
      </w:r>
      <w:r>
        <w:t xml:space="preserve">Microbús urbano de 20 pasajeros</w:t>
      </w:r>
    </w:p>
    <w:p>
      <w:pPr>
        <w:pStyle w:val="Compact"/>
        <w:numPr>
          <w:ilvl w:val="0"/>
          <w:numId w:val="1002"/>
        </w:numPr>
      </w:pPr>
      <w:r>
        <w:rPr>
          <w:b/>
          <w:bCs/>
        </w:rPr>
        <w:t xml:space="preserve">Peso del vehículo cargado:</w:t>
      </w:r>
      <w:r>
        <w:t xml:space="preserve"> </w:t>
      </w:r>
      <w:r>
        <w:t xml:space="preserve">4,500 kg</w:t>
      </w:r>
    </w:p>
    <w:p>
      <w:pPr>
        <w:pStyle w:val="Compact"/>
        <w:numPr>
          <w:ilvl w:val="0"/>
          <w:numId w:val="1002"/>
        </w:numPr>
      </w:pPr>
      <w:r>
        <w:rPr>
          <w:b/>
          <w:bCs/>
        </w:rPr>
        <w:t xml:space="preserve">Velocidad promedio:</w:t>
      </w:r>
      <w:r>
        <w:t xml:space="preserve"> </w:t>
      </w:r>
      <w:r>
        <w:t xml:space="preserve">25 km/h con paradas frecuentes</w:t>
      </w:r>
    </w:p>
    <w:p>
      <w:pPr>
        <w:pStyle w:val="Compact"/>
        <w:numPr>
          <w:ilvl w:val="0"/>
          <w:numId w:val="1002"/>
        </w:numPr>
      </w:pPr>
      <w:r>
        <w:rPr>
          <w:b/>
          <w:bCs/>
        </w:rPr>
        <w:t xml:space="preserve">Operación diaria:</w:t>
      </w:r>
      <w:r>
        <w:t xml:space="preserve"> </w:t>
      </w:r>
      <w:r>
        <w:t xml:space="preserve">12 horas continuas</w:t>
      </w:r>
    </w:p>
    <w:p>
      <w:pPr>
        <w:pStyle w:val="Compact"/>
        <w:numPr>
          <w:ilvl w:val="0"/>
          <w:numId w:val="1002"/>
        </w:numPr>
      </w:pPr>
      <w:r>
        <w:rPr>
          <w:b/>
          <w:bCs/>
        </w:rPr>
        <w:t xml:space="preserve">Perfil de ruta:</w:t>
      </w:r>
      <w:r>
        <w:t xml:space="preserve"> </w:t>
      </w:r>
      <w:r>
        <w:t xml:space="preserve">60% ciudad, 40% periférico</w:t>
      </w:r>
    </w:p>
    <w:p>
      <w:pPr>
        <w:pStyle w:val="Compact"/>
        <w:numPr>
          <w:ilvl w:val="0"/>
          <w:numId w:val="1002"/>
        </w:numPr>
      </w:pPr>
      <w:r>
        <w:rPr>
          <w:b/>
          <w:bCs/>
        </w:rPr>
        <w:t xml:space="preserve">Combustible:</w:t>
      </w:r>
      <w:r>
        <w:t xml:space="preserve"> </w:t>
      </w:r>
      <w:r>
        <w:t xml:space="preserve">Gasolina Magna (87 octanos)</w:t>
      </w:r>
    </w:p>
    <w:bookmarkEnd w:id="16"/>
    <w:bookmarkStart w:id="20" w:name="información-de-los-motores"/>
    <w:p>
      <w:pPr>
        <w:pStyle w:val="Heading2"/>
      </w:pPr>
      <w:r>
        <w:rPr>
          <w:b/>
          <w:bCs/>
        </w:rPr>
        <w:t xml:space="preserve">INFORMACIÓN DE LOS MOTORES:</w:t>
      </w:r>
    </w:p>
    <w:bookmarkStart w:id="17" w:name="motor-a-ecourban-1.8l"/>
    <w:p>
      <w:pPr>
        <w:pStyle w:val="Heading3"/>
      </w:pPr>
      <w:r>
        <w:rPr>
          <w:b/>
          <w:bCs/>
        </w:rPr>
        <w:t xml:space="preserve">MOTOR A:</w:t>
      </w:r>
      <w:r>
        <w:rPr>
          <w:b/>
          <w:bCs/>
        </w:rPr>
        <w:t xml:space="preserve"> </w:t>
      </w:r>
      <w:r>
        <w:rPr>
          <w:b/>
          <w:bCs/>
        </w:rPr>
        <w:t xml:space="preserve">“EcoUrban 1.8L”</w:t>
      </w:r>
    </w:p>
    <w:p>
      <w:pPr>
        <w:pStyle w:val="FirstParagraph"/>
      </w:pPr>
      <w:r>
        <w:rPr>
          <w:b/>
          <w:bCs/>
        </w:rPr>
        <w:t xml:space="preserve">Fabricante:</w:t>
      </w:r>
      <w:r>
        <w:t xml:space="preserve"> </w:t>
      </w:r>
      <w:r>
        <w:t xml:space="preserve">Nacional Motors</w:t>
      </w:r>
      <w:r>
        <w:br/>
      </w:r>
      <w:r>
        <w:rPr>
          <w:b/>
          <w:bCs/>
        </w:rPr>
        <w:t xml:space="preserve">Tipo:</w:t>
      </w:r>
      <w:r>
        <w:t xml:space="preserve"> </w:t>
      </w:r>
      <w:r>
        <w:t xml:space="preserve">4 cilindros en línea, 4 tiempos, SOHC</w:t>
      </w:r>
    </w:p>
    <w:p>
      <w:pPr>
        <w:pStyle w:val="BodyText"/>
      </w:pPr>
      <w:r>
        <w:rPr>
          <w:b/>
          <w:bCs/>
        </w:rPr>
        <w:t xml:space="preserve">Especificaciones técnicas:</w:t>
      </w:r>
    </w:p>
    <w:p>
      <w:pPr>
        <w:pStyle w:val="Compact"/>
        <w:numPr>
          <w:ilvl w:val="0"/>
          <w:numId w:val="1003"/>
        </w:numPr>
      </w:pPr>
      <w:r>
        <w:rPr>
          <w:b/>
          <w:bCs/>
        </w:rPr>
        <w:t xml:space="preserve">Cilindrada:</w:t>
      </w:r>
      <w:r>
        <w:t xml:space="preserve"> </w:t>
      </w:r>
      <w:r>
        <w:t xml:space="preserve">1,800 cm³</w:t>
      </w:r>
    </w:p>
    <w:p>
      <w:pPr>
        <w:pStyle w:val="Compact"/>
        <w:numPr>
          <w:ilvl w:val="0"/>
          <w:numId w:val="1003"/>
        </w:numPr>
      </w:pPr>
      <w:r>
        <w:rPr>
          <w:b/>
          <w:bCs/>
        </w:rPr>
        <w:t xml:space="preserve">Diámetro del pistón (Bore):</w:t>
      </w:r>
      <w:r>
        <w:t xml:space="preserve"> </w:t>
      </w:r>
      <w:r>
        <w:t xml:space="preserve">82 mm</w:t>
      </w:r>
    </w:p>
    <w:p>
      <w:pPr>
        <w:pStyle w:val="Compact"/>
        <w:numPr>
          <w:ilvl w:val="0"/>
          <w:numId w:val="1003"/>
        </w:numPr>
      </w:pPr>
      <w:r>
        <w:rPr>
          <w:b/>
          <w:bCs/>
        </w:rPr>
        <w:t xml:space="preserve">Carrera del pistón (Stroke):</w:t>
      </w:r>
      <w:r>
        <w:t xml:space="preserve"> </w:t>
      </w:r>
      <w:r>
        <w:t xml:space="preserve">85 mm</w:t>
      </w:r>
    </w:p>
    <w:p>
      <w:pPr>
        <w:pStyle w:val="Compact"/>
        <w:numPr>
          <w:ilvl w:val="0"/>
          <w:numId w:val="1003"/>
        </w:numPr>
      </w:pPr>
      <w:r>
        <w:rPr>
          <w:b/>
          <w:bCs/>
        </w:rPr>
        <w:t xml:space="preserve">Relación de compresión:</w:t>
      </w:r>
      <w:r>
        <w:t xml:space="preserve"> </w:t>
      </w:r>
      <w:r>
        <w:t xml:space="preserve">9.5:1</w:t>
      </w:r>
    </w:p>
    <w:p>
      <w:pPr>
        <w:pStyle w:val="Compact"/>
        <w:numPr>
          <w:ilvl w:val="0"/>
          <w:numId w:val="1003"/>
        </w:numPr>
      </w:pPr>
      <w:r>
        <w:rPr>
          <w:b/>
          <w:bCs/>
        </w:rPr>
        <w:t xml:space="preserve">Potencia máxima:</w:t>
      </w:r>
      <w:r>
        <w:t xml:space="preserve"> </w:t>
      </w:r>
      <w:r>
        <w:t xml:space="preserve">120 HP @ 5,500 rpm</w:t>
      </w:r>
    </w:p>
    <w:p>
      <w:pPr>
        <w:pStyle w:val="Compact"/>
        <w:numPr>
          <w:ilvl w:val="0"/>
          <w:numId w:val="1003"/>
        </w:numPr>
      </w:pPr>
      <w:r>
        <w:rPr>
          <w:b/>
          <w:bCs/>
        </w:rPr>
        <w:t xml:space="preserve">Torque máximo:</w:t>
      </w:r>
      <w:r>
        <w:t xml:space="preserve"> </w:t>
      </w:r>
      <w:r>
        <w:t xml:space="preserve">165 N⋅m @ 3,800 rpm</w:t>
      </w:r>
    </w:p>
    <w:p>
      <w:pPr>
        <w:pStyle w:val="FirstParagraph"/>
      </w:pPr>
      <w:r>
        <w:rPr>
          <w:b/>
          <w:bCs/>
        </w:rPr>
        <w:t xml:space="preserve">Datos termodinámicos (condiciones normales):</w:t>
      </w:r>
    </w:p>
    <w:p>
      <w:pPr>
        <w:pStyle w:val="Compact"/>
        <w:numPr>
          <w:ilvl w:val="0"/>
          <w:numId w:val="1004"/>
        </w:numPr>
      </w:pPr>
      <w:r>
        <w:rPr>
          <w:b/>
          <w:bCs/>
        </w:rPr>
        <w:t xml:space="preserve">Presión de admisión:</w:t>
      </w:r>
      <w:r>
        <w:t xml:space="preserve"> </w:t>
      </w:r>
      <w:r>
        <w:t xml:space="preserve">1.0 bar</w:t>
      </w:r>
    </w:p>
    <w:p>
      <w:pPr>
        <w:pStyle w:val="Compact"/>
        <w:numPr>
          <w:ilvl w:val="0"/>
          <w:numId w:val="1004"/>
        </w:numPr>
      </w:pPr>
      <w:r>
        <w:rPr>
          <w:b/>
          <w:bCs/>
        </w:rPr>
        <w:t xml:space="preserve">Presión máxima del ciclo:</w:t>
      </w:r>
      <w:r>
        <w:t xml:space="preserve"> </w:t>
      </w:r>
      <w:r>
        <w:t xml:space="preserve">35 bar</w:t>
      </w:r>
    </w:p>
    <w:p>
      <w:pPr>
        <w:pStyle w:val="Compact"/>
        <w:numPr>
          <w:ilvl w:val="0"/>
          <w:numId w:val="1004"/>
        </w:numPr>
      </w:pPr>
      <w:r>
        <w:rPr>
          <w:b/>
          <w:bCs/>
        </w:rPr>
        <w:t xml:space="preserve">Temperatura de admisión:</w:t>
      </w:r>
      <w:r>
        <w:t xml:space="preserve"> </w:t>
      </w:r>
      <w:r>
        <w:t xml:space="preserve">25°C</w:t>
      </w:r>
    </w:p>
    <w:p>
      <w:pPr>
        <w:pStyle w:val="Compact"/>
        <w:numPr>
          <w:ilvl w:val="0"/>
          <w:numId w:val="1004"/>
        </w:numPr>
      </w:pPr>
      <w:r>
        <w:rPr>
          <w:b/>
          <w:bCs/>
        </w:rPr>
        <w:t xml:space="preserve">Temperatura máxima del ciclo:</w:t>
      </w:r>
      <w:r>
        <w:t xml:space="preserve"> </w:t>
      </w:r>
      <w:r>
        <w:t xml:space="preserve">1,800°C</w:t>
      </w:r>
    </w:p>
    <w:p>
      <w:pPr>
        <w:pStyle w:val="Compact"/>
        <w:numPr>
          <w:ilvl w:val="0"/>
          <w:numId w:val="1004"/>
        </w:numPr>
      </w:pPr>
      <w:r>
        <w:rPr>
          <w:b/>
          <w:bCs/>
        </w:rPr>
        <w:t xml:space="preserve">Rendimiento térmico indicado:</w:t>
      </w:r>
      <w:r>
        <w:t xml:space="preserve"> </w:t>
      </w:r>
      <w:r>
        <w:t xml:space="preserve">38%</w:t>
      </w:r>
    </w:p>
    <w:p>
      <w:pPr>
        <w:pStyle w:val="Compact"/>
        <w:numPr>
          <w:ilvl w:val="0"/>
          <w:numId w:val="1004"/>
        </w:numPr>
      </w:pPr>
      <w:r>
        <w:rPr>
          <w:b/>
          <w:bCs/>
        </w:rPr>
        <w:t xml:space="preserve">Consumo específico:</w:t>
      </w:r>
      <w:r>
        <w:t xml:space="preserve"> </w:t>
      </w:r>
      <w:r>
        <w:t xml:space="preserve">280 g/kWh</w:t>
      </w:r>
    </w:p>
    <w:bookmarkEnd w:id="17"/>
    <w:bookmarkStart w:id="18" w:name="motor-b-citypower-2.0l"/>
    <w:p>
      <w:pPr>
        <w:pStyle w:val="Heading3"/>
      </w:pPr>
      <w:r>
        <w:rPr>
          <w:b/>
          <w:bCs/>
        </w:rPr>
        <w:t xml:space="preserve">MOTOR B:</w:t>
      </w:r>
      <w:r>
        <w:rPr>
          <w:b/>
          <w:bCs/>
        </w:rPr>
        <w:t xml:space="preserve"> </w:t>
      </w:r>
      <w:r>
        <w:rPr>
          <w:b/>
          <w:bCs/>
        </w:rPr>
        <w:t xml:space="preserve">“CityPower 2.0L”</w:t>
      </w:r>
    </w:p>
    <w:p>
      <w:pPr>
        <w:pStyle w:val="FirstParagraph"/>
      </w:pPr>
      <w:r>
        <w:rPr>
          <w:b/>
          <w:bCs/>
        </w:rPr>
        <w:t xml:space="preserve">Fabricante:</w:t>
      </w:r>
      <w:r>
        <w:t xml:space="preserve"> </w:t>
      </w:r>
      <w:r>
        <w:t xml:space="preserve">Global Engines</w:t>
      </w:r>
      <w:r>
        <w:br/>
      </w:r>
      <w:r>
        <w:rPr>
          <w:b/>
          <w:bCs/>
        </w:rPr>
        <w:t xml:space="preserve">Tipo:</w:t>
      </w:r>
      <w:r>
        <w:t xml:space="preserve"> </w:t>
      </w:r>
      <w:r>
        <w:t xml:space="preserve">4 cilindros en línea, 4 tiempos, DOHC</w:t>
      </w:r>
    </w:p>
    <w:p>
      <w:pPr>
        <w:pStyle w:val="BodyText"/>
      </w:pPr>
      <w:r>
        <w:rPr>
          <w:b/>
          <w:bCs/>
        </w:rPr>
        <w:t xml:space="preserve">Especificaciones técnicas:</w:t>
      </w:r>
    </w:p>
    <w:p>
      <w:pPr>
        <w:pStyle w:val="Compact"/>
        <w:numPr>
          <w:ilvl w:val="0"/>
          <w:numId w:val="1005"/>
        </w:numPr>
      </w:pPr>
      <w:r>
        <w:rPr>
          <w:b/>
          <w:bCs/>
        </w:rPr>
        <w:t xml:space="preserve">Cilindrada:</w:t>
      </w:r>
      <w:r>
        <w:t xml:space="preserve"> </w:t>
      </w:r>
      <w:r>
        <w:t xml:space="preserve">2,000 cm³</w:t>
      </w:r>
    </w:p>
    <w:p>
      <w:pPr>
        <w:pStyle w:val="Compact"/>
        <w:numPr>
          <w:ilvl w:val="0"/>
          <w:numId w:val="1005"/>
        </w:numPr>
      </w:pPr>
      <w:r>
        <w:rPr>
          <w:b/>
          <w:bCs/>
        </w:rPr>
        <w:t xml:space="preserve">Diámetro del pistón (Bore):</w:t>
      </w:r>
      <w:r>
        <w:t xml:space="preserve"> </w:t>
      </w:r>
      <w:r>
        <w:t xml:space="preserve">86 mm</w:t>
      </w:r>
    </w:p>
    <w:p>
      <w:pPr>
        <w:pStyle w:val="Compact"/>
        <w:numPr>
          <w:ilvl w:val="0"/>
          <w:numId w:val="1005"/>
        </w:numPr>
      </w:pPr>
      <w:r>
        <w:rPr>
          <w:b/>
          <w:bCs/>
        </w:rPr>
        <w:t xml:space="preserve">Carrera del pistón (Stroke):</w:t>
      </w:r>
      <w:r>
        <w:t xml:space="preserve"> </w:t>
      </w:r>
      <w:r>
        <w:t xml:space="preserve">86 mm</w:t>
      </w:r>
    </w:p>
    <w:p>
      <w:pPr>
        <w:pStyle w:val="Compact"/>
        <w:numPr>
          <w:ilvl w:val="0"/>
          <w:numId w:val="1005"/>
        </w:numPr>
      </w:pPr>
      <w:r>
        <w:rPr>
          <w:b/>
          <w:bCs/>
        </w:rPr>
        <w:t xml:space="preserve">Relación de compresión:</w:t>
      </w:r>
      <w:r>
        <w:t xml:space="preserve"> </w:t>
      </w:r>
      <w:r>
        <w:t xml:space="preserve">10.2:1</w:t>
      </w:r>
    </w:p>
    <w:p>
      <w:pPr>
        <w:pStyle w:val="Compact"/>
        <w:numPr>
          <w:ilvl w:val="0"/>
          <w:numId w:val="1005"/>
        </w:numPr>
      </w:pPr>
      <w:r>
        <w:rPr>
          <w:b/>
          <w:bCs/>
        </w:rPr>
        <w:t xml:space="preserve">Potencia máxima:</w:t>
      </w:r>
      <w:r>
        <w:t xml:space="preserve"> </w:t>
      </w:r>
      <w:r>
        <w:t xml:space="preserve">140 HP @ 6,000 rpm</w:t>
      </w:r>
    </w:p>
    <w:p>
      <w:pPr>
        <w:pStyle w:val="Compact"/>
        <w:numPr>
          <w:ilvl w:val="0"/>
          <w:numId w:val="1005"/>
        </w:numPr>
      </w:pPr>
      <w:r>
        <w:rPr>
          <w:b/>
          <w:bCs/>
        </w:rPr>
        <w:t xml:space="preserve">Torque máximo:</w:t>
      </w:r>
      <w:r>
        <w:t xml:space="preserve"> </w:t>
      </w:r>
      <w:r>
        <w:t xml:space="preserve">180 N⋅m @ 4,200 rpm</w:t>
      </w:r>
    </w:p>
    <w:p>
      <w:pPr>
        <w:pStyle w:val="FirstParagraph"/>
      </w:pPr>
      <w:r>
        <w:rPr>
          <w:b/>
          <w:bCs/>
        </w:rPr>
        <w:t xml:space="preserve">Datos termodinámicos (condiciones normales):</w:t>
      </w:r>
    </w:p>
    <w:p>
      <w:pPr>
        <w:pStyle w:val="Compact"/>
        <w:numPr>
          <w:ilvl w:val="0"/>
          <w:numId w:val="1006"/>
        </w:numPr>
      </w:pPr>
      <w:r>
        <w:rPr>
          <w:b/>
          <w:bCs/>
        </w:rPr>
        <w:t xml:space="preserve">Presión de admisión:</w:t>
      </w:r>
      <w:r>
        <w:t xml:space="preserve"> </w:t>
      </w:r>
      <w:r>
        <w:t xml:space="preserve">1.0 bar</w:t>
      </w:r>
    </w:p>
    <w:p>
      <w:pPr>
        <w:pStyle w:val="Compact"/>
        <w:numPr>
          <w:ilvl w:val="0"/>
          <w:numId w:val="1006"/>
        </w:numPr>
      </w:pPr>
      <w:r>
        <w:rPr>
          <w:b/>
          <w:bCs/>
        </w:rPr>
        <w:t xml:space="preserve">Presión máxima del ciclo:</w:t>
      </w:r>
      <w:r>
        <w:t xml:space="preserve"> </w:t>
      </w:r>
      <w:r>
        <w:t xml:space="preserve">42 bar</w:t>
      </w:r>
    </w:p>
    <w:p>
      <w:pPr>
        <w:pStyle w:val="Compact"/>
        <w:numPr>
          <w:ilvl w:val="0"/>
          <w:numId w:val="1006"/>
        </w:numPr>
      </w:pPr>
      <w:r>
        <w:rPr>
          <w:b/>
          <w:bCs/>
        </w:rPr>
        <w:t xml:space="preserve">Temperatura de admisión:</w:t>
      </w:r>
      <w:r>
        <w:t xml:space="preserve"> </w:t>
      </w:r>
      <w:r>
        <w:t xml:space="preserve">25°C</w:t>
      </w:r>
    </w:p>
    <w:p>
      <w:pPr>
        <w:pStyle w:val="Compact"/>
        <w:numPr>
          <w:ilvl w:val="0"/>
          <w:numId w:val="1006"/>
        </w:numPr>
      </w:pPr>
      <w:r>
        <w:rPr>
          <w:b/>
          <w:bCs/>
        </w:rPr>
        <w:t xml:space="preserve">Temperatura máxima del ciclo:</w:t>
      </w:r>
      <w:r>
        <w:t xml:space="preserve"> </w:t>
      </w:r>
      <w:r>
        <w:t xml:space="preserve">1,950°C</w:t>
      </w:r>
    </w:p>
    <w:p>
      <w:pPr>
        <w:pStyle w:val="Compact"/>
        <w:numPr>
          <w:ilvl w:val="0"/>
          <w:numId w:val="1006"/>
        </w:numPr>
      </w:pPr>
      <w:r>
        <w:rPr>
          <w:b/>
          <w:bCs/>
        </w:rPr>
        <w:t xml:space="preserve">Rendimiento térmico indicado:</w:t>
      </w:r>
      <w:r>
        <w:t xml:space="preserve"> </w:t>
      </w:r>
      <w:r>
        <w:t xml:space="preserve">42%</w:t>
      </w:r>
    </w:p>
    <w:p>
      <w:pPr>
        <w:pStyle w:val="Compact"/>
        <w:numPr>
          <w:ilvl w:val="0"/>
          <w:numId w:val="1006"/>
        </w:numPr>
      </w:pPr>
      <w:r>
        <w:rPr>
          <w:b/>
          <w:bCs/>
        </w:rPr>
        <w:t xml:space="preserve">Consumo específico:</w:t>
      </w:r>
      <w:r>
        <w:t xml:space="preserve"> </w:t>
      </w:r>
      <w:r>
        <w:t xml:space="preserve">260 g/kWh</w:t>
      </w:r>
    </w:p>
    <w:bookmarkEnd w:id="18"/>
    <w:bookmarkStart w:id="19" w:name="motor-c-maxtorque-2.2l"/>
    <w:p>
      <w:pPr>
        <w:pStyle w:val="Heading3"/>
      </w:pPr>
      <w:r>
        <w:rPr>
          <w:b/>
          <w:bCs/>
        </w:rPr>
        <w:t xml:space="preserve">MOTOR C:</w:t>
      </w:r>
      <w:r>
        <w:rPr>
          <w:b/>
          <w:bCs/>
        </w:rPr>
        <w:t xml:space="preserve"> </w:t>
      </w:r>
      <w:r>
        <w:rPr>
          <w:b/>
          <w:bCs/>
        </w:rPr>
        <w:t xml:space="preserve">“MaxTorque 2.2L”</w:t>
      </w:r>
    </w:p>
    <w:p>
      <w:pPr>
        <w:pStyle w:val="FirstParagraph"/>
      </w:pPr>
      <w:r>
        <w:rPr>
          <w:b/>
          <w:bCs/>
        </w:rPr>
        <w:t xml:space="preserve">Fabricante:</w:t>
      </w:r>
      <w:r>
        <w:t xml:space="preserve"> </w:t>
      </w:r>
      <w:r>
        <w:t xml:space="preserve">Heavy Duty Motors</w:t>
      </w:r>
      <w:r>
        <w:br/>
      </w:r>
      <w:r>
        <w:rPr>
          <w:b/>
          <w:bCs/>
        </w:rPr>
        <w:t xml:space="preserve">Tipo:</w:t>
      </w:r>
      <w:r>
        <w:t xml:space="preserve"> </w:t>
      </w:r>
      <w:r>
        <w:t xml:space="preserve">4 cilindros en línea, 4 tiempos, SOHC + Turbo</w:t>
      </w:r>
    </w:p>
    <w:p>
      <w:pPr>
        <w:pStyle w:val="BodyText"/>
      </w:pPr>
      <w:r>
        <w:rPr>
          <w:b/>
          <w:bCs/>
        </w:rPr>
        <w:t xml:space="preserve">Especificaciones técnicas:</w:t>
      </w:r>
    </w:p>
    <w:p>
      <w:pPr>
        <w:pStyle w:val="Compact"/>
        <w:numPr>
          <w:ilvl w:val="0"/>
          <w:numId w:val="1007"/>
        </w:numPr>
      </w:pPr>
      <w:r>
        <w:rPr>
          <w:b/>
          <w:bCs/>
        </w:rPr>
        <w:t xml:space="preserve">Cilindrada:</w:t>
      </w:r>
      <w:r>
        <w:t xml:space="preserve"> </w:t>
      </w:r>
      <w:r>
        <w:t xml:space="preserve">2,200 cm³</w:t>
      </w:r>
    </w:p>
    <w:p>
      <w:pPr>
        <w:pStyle w:val="Compact"/>
        <w:numPr>
          <w:ilvl w:val="0"/>
          <w:numId w:val="1007"/>
        </w:numPr>
      </w:pPr>
      <w:r>
        <w:rPr>
          <w:b/>
          <w:bCs/>
        </w:rPr>
        <w:t xml:space="preserve">Diámetro del pistón (Bore):</w:t>
      </w:r>
      <w:r>
        <w:t xml:space="preserve"> </w:t>
      </w:r>
      <w:r>
        <w:t xml:space="preserve">88 mm</w:t>
      </w:r>
    </w:p>
    <w:p>
      <w:pPr>
        <w:pStyle w:val="Compact"/>
        <w:numPr>
          <w:ilvl w:val="0"/>
          <w:numId w:val="1007"/>
        </w:numPr>
      </w:pPr>
      <w:r>
        <w:rPr>
          <w:b/>
          <w:bCs/>
        </w:rPr>
        <w:t xml:space="preserve">Carrera del pistón (Stroke):</w:t>
      </w:r>
      <w:r>
        <w:t xml:space="preserve"> </w:t>
      </w:r>
      <w:r>
        <w:t xml:space="preserve">90 mm</w:t>
      </w:r>
    </w:p>
    <w:p>
      <w:pPr>
        <w:pStyle w:val="Compact"/>
        <w:numPr>
          <w:ilvl w:val="0"/>
          <w:numId w:val="1007"/>
        </w:numPr>
      </w:pPr>
      <w:r>
        <w:rPr>
          <w:b/>
          <w:bCs/>
        </w:rPr>
        <w:t xml:space="preserve">Relación de compresión:</w:t>
      </w:r>
      <w:r>
        <w:t xml:space="preserve"> </w:t>
      </w:r>
      <w:r>
        <w:t xml:space="preserve">8.8:1</w:t>
      </w:r>
    </w:p>
    <w:p>
      <w:pPr>
        <w:pStyle w:val="Compact"/>
        <w:numPr>
          <w:ilvl w:val="0"/>
          <w:numId w:val="1007"/>
        </w:numPr>
      </w:pPr>
      <w:r>
        <w:rPr>
          <w:b/>
          <w:bCs/>
        </w:rPr>
        <w:t xml:space="preserve">Potencia máxima:</w:t>
      </w:r>
      <w:r>
        <w:t xml:space="preserve"> </w:t>
      </w:r>
      <w:r>
        <w:t xml:space="preserve">160 HP @ 5,200 rpm</w:t>
      </w:r>
    </w:p>
    <w:p>
      <w:pPr>
        <w:pStyle w:val="Compact"/>
        <w:numPr>
          <w:ilvl w:val="0"/>
          <w:numId w:val="1007"/>
        </w:numPr>
      </w:pPr>
      <w:r>
        <w:rPr>
          <w:b/>
          <w:bCs/>
        </w:rPr>
        <w:t xml:space="preserve">Torque máximo:</w:t>
      </w:r>
      <w:r>
        <w:t xml:space="preserve"> </w:t>
      </w:r>
      <w:r>
        <w:t xml:space="preserve">220 N⋅m @ 2,800 rpm</w:t>
      </w:r>
    </w:p>
    <w:p>
      <w:pPr>
        <w:pStyle w:val="FirstParagraph"/>
      </w:pPr>
      <w:r>
        <w:rPr>
          <w:b/>
          <w:bCs/>
        </w:rPr>
        <w:t xml:space="preserve">Datos termodinámicos (condiciones normales):</w:t>
      </w:r>
    </w:p>
    <w:p>
      <w:pPr>
        <w:pStyle w:val="Compact"/>
        <w:numPr>
          <w:ilvl w:val="0"/>
          <w:numId w:val="1008"/>
        </w:numPr>
      </w:pPr>
      <w:r>
        <w:rPr>
          <w:b/>
          <w:bCs/>
        </w:rPr>
        <w:t xml:space="preserve">Presión de admisión:</w:t>
      </w:r>
      <w:r>
        <w:t xml:space="preserve"> </w:t>
      </w:r>
      <w:r>
        <w:t xml:space="preserve">1.5 bar (sobrealimentado)</w:t>
      </w:r>
    </w:p>
    <w:p>
      <w:pPr>
        <w:pStyle w:val="Compact"/>
        <w:numPr>
          <w:ilvl w:val="0"/>
          <w:numId w:val="1008"/>
        </w:numPr>
      </w:pPr>
      <w:r>
        <w:rPr>
          <w:b/>
          <w:bCs/>
        </w:rPr>
        <w:t xml:space="preserve">Presión máxima del ciclo:</w:t>
      </w:r>
      <w:r>
        <w:t xml:space="preserve"> </w:t>
      </w:r>
      <w:r>
        <w:t xml:space="preserve">48 bar</w:t>
      </w:r>
    </w:p>
    <w:p>
      <w:pPr>
        <w:pStyle w:val="Compact"/>
        <w:numPr>
          <w:ilvl w:val="0"/>
          <w:numId w:val="1008"/>
        </w:numPr>
      </w:pPr>
      <w:r>
        <w:rPr>
          <w:b/>
          <w:bCs/>
        </w:rPr>
        <w:t xml:space="preserve">Temperatura de admisión:</w:t>
      </w:r>
      <w:r>
        <w:t xml:space="preserve"> </w:t>
      </w:r>
      <w:r>
        <w:t xml:space="preserve">45°C (post-turbo)</w:t>
      </w:r>
    </w:p>
    <w:p>
      <w:pPr>
        <w:pStyle w:val="Compact"/>
        <w:numPr>
          <w:ilvl w:val="0"/>
          <w:numId w:val="1008"/>
        </w:numPr>
      </w:pPr>
      <w:r>
        <w:rPr>
          <w:b/>
          <w:bCs/>
        </w:rPr>
        <w:t xml:space="preserve">Temperatura máxima del ciclo:</w:t>
      </w:r>
      <w:r>
        <w:t xml:space="preserve"> </w:t>
      </w:r>
      <w:r>
        <w:t xml:space="preserve">2,100°C</w:t>
      </w:r>
    </w:p>
    <w:p>
      <w:pPr>
        <w:pStyle w:val="Compact"/>
        <w:numPr>
          <w:ilvl w:val="0"/>
          <w:numId w:val="1008"/>
        </w:numPr>
      </w:pPr>
      <w:r>
        <w:rPr>
          <w:b/>
          <w:bCs/>
        </w:rPr>
        <w:t xml:space="preserve">Rendimiento térmico indicado:</w:t>
      </w:r>
      <w:r>
        <w:t xml:space="preserve"> </w:t>
      </w:r>
      <w:r>
        <w:t xml:space="preserve">40%</w:t>
      </w:r>
    </w:p>
    <w:p>
      <w:pPr>
        <w:pStyle w:val="Compact"/>
        <w:numPr>
          <w:ilvl w:val="0"/>
          <w:numId w:val="1008"/>
        </w:numPr>
      </w:pPr>
      <w:r>
        <w:rPr>
          <w:b/>
          <w:bCs/>
        </w:rPr>
        <w:t xml:space="preserve">Consumo específico:</w:t>
      </w:r>
      <w:r>
        <w:t xml:space="preserve"> </w:t>
      </w:r>
      <w:r>
        <w:t xml:space="preserve">270 g/kWh</w:t>
      </w:r>
    </w:p>
    <w:bookmarkEnd w:id="19"/>
    <w:bookmarkEnd w:id="20"/>
    <w:bookmarkEnd w:id="21"/>
    <w:bookmarkStart w:id="40" w:name="desarrollo-del-caso-de-estudio"/>
    <w:p>
      <w:pPr>
        <w:pStyle w:val="Heading1"/>
      </w:pPr>
      <w:r>
        <w:t xml:space="preserve">DESARROLLO DEL CASO DE ESTUDIO</w:t>
      </w:r>
    </w:p>
    <w:bookmarkStart w:id="24" w:name="X03e45c06622fc567b4d0125426c2fa8d54fcd5c"/>
    <w:p>
      <w:pPr>
        <w:pStyle w:val="Heading2"/>
      </w:pPr>
      <w:r>
        <w:rPr>
          <w:b/>
          <w:bCs/>
        </w:rPr>
        <w:t xml:space="preserve">FASE 1: ANÁLISIS DE CICLOS TERMODINÁMICOS (25 puntos)</w:t>
      </w:r>
    </w:p>
    <w:bookmarkStart w:id="22" w:name="diagramas-p-v-para-cada-motor"/>
    <w:p>
      <w:pPr>
        <w:pStyle w:val="Heading3"/>
      </w:pPr>
      <w:r>
        <w:rPr>
          <w:b/>
          <w:bCs/>
        </w:rPr>
        <w:t xml:space="preserve">1.1 Diagramas P-V para cada motor</w:t>
      </w:r>
    </w:p>
    <w:p>
      <w:pPr>
        <w:pStyle w:val="FirstParagraph"/>
      </w:pPr>
      <w:r>
        <w:t xml:space="preserve">Para cada uno de los tres motores:</w:t>
      </w:r>
    </w:p>
    <w:p>
      <w:pPr>
        <w:pStyle w:val="Compact"/>
        <w:numPr>
          <w:ilvl w:val="0"/>
          <w:numId w:val="1009"/>
        </w:numPr>
      </w:pPr>
      <w:r>
        <w:rPr>
          <w:b/>
          <w:bCs/>
        </w:rPr>
        <w:t xml:space="preserve">Dibuja el diagrama P-V</w:t>
      </w:r>
      <w:r>
        <w:t xml:space="preserve"> </w:t>
      </w:r>
      <w:r>
        <w:t xml:space="preserve">del ciclo Otto teórico mostrando:</w:t>
      </w:r>
    </w:p>
    <w:p>
      <w:pPr>
        <w:pStyle w:val="Compact"/>
        <w:numPr>
          <w:ilvl w:val="0"/>
          <w:numId w:val="1010"/>
        </w:numPr>
      </w:pPr>
      <w:r>
        <w:t xml:space="preserve">Las 4 etapas del ciclo claramente identificadas</w:t>
      </w:r>
    </w:p>
    <w:p>
      <w:pPr>
        <w:pStyle w:val="Compact"/>
        <w:numPr>
          <w:ilvl w:val="0"/>
          <w:numId w:val="1010"/>
        </w:numPr>
      </w:pPr>
      <w:r>
        <w:t xml:space="preserve">Puntos de presión y volumen característicos</w:t>
      </w:r>
    </w:p>
    <w:p>
      <w:pPr>
        <w:pStyle w:val="Compact"/>
        <w:numPr>
          <w:ilvl w:val="0"/>
          <w:numId w:val="1010"/>
        </w:numPr>
      </w:pPr>
      <w:r>
        <w:t xml:space="preserve">Área del ciclo sombreada</w:t>
      </w:r>
    </w:p>
    <w:p>
      <w:pPr>
        <w:pStyle w:val="Compact"/>
        <w:numPr>
          <w:ilvl w:val="0"/>
          <w:numId w:val="1011"/>
        </w:numPr>
      </w:pPr>
      <w:r>
        <w:rPr>
          <w:b/>
          <w:bCs/>
        </w:rPr>
        <w:t xml:space="preserve">Calcula los volúmenes característicos:</w:t>
      </w:r>
    </w:p>
    <w:p>
      <w:pPr>
        <w:pStyle w:val="Compact"/>
        <w:numPr>
          <w:ilvl w:val="0"/>
          <w:numId w:val="1012"/>
        </w:numPr>
      </w:pPr>
      <w:r>
        <w:t xml:space="preserve">Volumen total del cilindro (Vt)</w:t>
      </w:r>
    </w:p>
    <w:p>
      <w:pPr>
        <w:pStyle w:val="Compact"/>
        <w:numPr>
          <w:ilvl w:val="0"/>
          <w:numId w:val="1012"/>
        </w:numPr>
      </w:pPr>
      <w:r>
        <w:t xml:space="preserve">Volumen de la cámara de combustión (Vc)</w:t>
      </w:r>
    </w:p>
    <w:p>
      <w:pPr>
        <w:pStyle w:val="Compact"/>
        <w:numPr>
          <w:ilvl w:val="0"/>
          <w:numId w:val="1012"/>
        </w:numPr>
      </w:pPr>
      <w:r>
        <w:t xml:space="preserve">Volumen desplazado (Vd)</w:t>
      </w:r>
    </w:p>
    <w:p>
      <w:pPr>
        <w:pStyle w:val="Compact"/>
        <w:numPr>
          <w:ilvl w:val="0"/>
          <w:numId w:val="1013"/>
        </w:numPr>
      </w:pPr>
      <w:r>
        <w:rPr>
          <w:b/>
          <w:bCs/>
        </w:rPr>
        <w:t xml:space="preserve">Describe qué ocurre</w:t>
      </w:r>
      <w:r>
        <w:t xml:space="preserve"> </w:t>
      </w:r>
      <w:r>
        <w:t xml:space="preserve">en cada etapa del ciclo:</w:t>
      </w:r>
    </w:p>
    <w:p>
      <w:pPr>
        <w:pStyle w:val="Compact"/>
        <w:numPr>
          <w:ilvl w:val="0"/>
          <w:numId w:val="1014"/>
        </w:numPr>
      </w:pPr>
      <w:r>
        <w:t xml:space="preserve">Admisión (1→2)</w:t>
      </w:r>
    </w:p>
    <w:p>
      <w:pPr>
        <w:pStyle w:val="Compact"/>
        <w:numPr>
          <w:ilvl w:val="0"/>
          <w:numId w:val="1014"/>
        </w:numPr>
      </w:pPr>
      <w:r>
        <w:t xml:space="preserve">Compresión (2→3)</w:t>
      </w:r>
    </w:p>
    <w:p>
      <w:pPr>
        <w:pStyle w:val="Compact"/>
        <w:numPr>
          <w:ilvl w:val="0"/>
          <w:numId w:val="1014"/>
        </w:numPr>
      </w:pPr>
      <w:r>
        <w:t xml:space="preserve">Combustión y expansión (3→4)</w:t>
      </w:r>
    </w:p>
    <w:p>
      <w:pPr>
        <w:pStyle w:val="Compact"/>
        <w:numPr>
          <w:ilvl w:val="0"/>
          <w:numId w:val="1014"/>
        </w:numPr>
      </w:pPr>
      <w:r>
        <w:t xml:space="preserve">Escape (4→1)</w:t>
      </w:r>
    </w:p>
    <w:bookmarkEnd w:id="22"/>
    <w:bookmarkStart w:id="23" w:name="comparación-de-ciclos"/>
    <w:p>
      <w:pPr>
        <w:pStyle w:val="Heading3"/>
      </w:pPr>
      <w:r>
        <w:rPr>
          <w:b/>
          <w:bCs/>
        </w:rPr>
        <w:t xml:space="preserve">1.2 Comparación de ciclos</w:t>
      </w:r>
    </w:p>
    <w:p>
      <w:pPr>
        <w:pStyle w:val="FirstParagraph"/>
      </w:pPr>
      <w:r>
        <w:t xml:space="preserve">Compara los tres motores:</w:t>
      </w:r>
    </w:p>
    <w:p>
      <w:pPr>
        <w:pStyle w:val="Compact"/>
        <w:numPr>
          <w:ilvl w:val="0"/>
          <w:numId w:val="1015"/>
        </w:numPr>
      </w:pPr>
      <w:r>
        <w:rPr>
          <w:b/>
          <w:bCs/>
        </w:rPr>
        <w:t xml:space="preserve">Identifica diferencias</w:t>
      </w:r>
      <w:r>
        <w:t xml:space="preserve"> </w:t>
      </w:r>
      <w:r>
        <w:t xml:space="preserve">en los diagramas P-V b)</w:t>
      </w:r>
      <w:r>
        <w:t xml:space="preserve"> </w:t>
      </w:r>
      <w:r>
        <w:rPr>
          <w:b/>
          <w:bCs/>
        </w:rPr>
        <w:t xml:space="preserve">Explica el impacto</w:t>
      </w:r>
      <w:r>
        <w:t xml:space="preserve"> </w:t>
      </w:r>
      <w:r>
        <w:t xml:space="preserve">de la relación de compresión en cada ciclo c)</w:t>
      </w:r>
      <w:r>
        <w:t xml:space="preserve"> </w:t>
      </w:r>
      <w:r>
        <w:rPr>
          <w:b/>
          <w:bCs/>
        </w:rPr>
        <w:t xml:space="preserve">Analiza el efecto</w:t>
      </w:r>
      <w:r>
        <w:t xml:space="preserve"> </w:t>
      </w:r>
      <w:r>
        <w:t xml:space="preserve">del turboalimentador en el Motor C</w:t>
      </w:r>
    </w:p>
    <w:bookmarkEnd w:id="23"/>
    <w:bookmarkEnd w:id="24"/>
    <w:bookmarkStart w:id="29" w:name="fase-2-cálculos-termodinámicos-30-puntos"/>
    <w:p>
      <w:pPr>
        <w:pStyle w:val="Heading2"/>
      </w:pPr>
      <w:r>
        <w:rPr>
          <w:b/>
          <w:bCs/>
        </w:rPr>
        <w:t xml:space="preserve">FASE 2: CÁLCULOS TERMODINÁMICOS (30 puntos)</w:t>
      </w:r>
    </w:p>
    <w:bookmarkStart w:id="25" w:name="Xe0d772f4ad44ba26b1141f559bbfdbc80668ad4"/>
    <w:p>
      <w:pPr>
        <w:pStyle w:val="Heading3"/>
      </w:pPr>
      <w:r>
        <w:rPr>
          <w:b/>
          <w:bCs/>
        </w:rPr>
        <w:t xml:space="preserve">2.1 Cálculo de eficiencia térmica teórica del ciclo Otto</w:t>
      </w:r>
    </w:p>
    <w:p>
      <w:pPr>
        <w:pStyle w:val="FirstParagraph"/>
      </w:pPr>
      <w:r>
        <w:t xml:space="preserve">Para cada motor, utiliza la fórmula del ciclo Otto ideal:</w:t>
      </w:r>
    </w:p>
    <w:p>
      <w:pPr>
        <w:pStyle w:val="BodyText"/>
      </w:pPr>
      <w:r>
        <w:rPr>
          <w:b/>
          <w:bCs/>
        </w:rPr>
        <w:t xml:space="preserve">Fórmula:</w:t>
      </w:r>
      <w:r>
        <w:t xml:space="preserve"> </w:t>
      </w:r>
      <w:r>
        <w:t xml:space="preserve">ηOtto = 1 - (1/r^(γ-1))</w:t>
      </w:r>
    </w:p>
    <w:p>
      <w:pPr>
        <w:pStyle w:val="BodyText"/>
      </w:pPr>
      <w:r>
        <w:t xml:space="preserve">Donde:</w:t>
      </w:r>
    </w:p>
    <w:p>
      <w:pPr>
        <w:pStyle w:val="Compact"/>
        <w:numPr>
          <w:ilvl w:val="0"/>
          <w:numId w:val="1016"/>
        </w:numPr>
      </w:pPr>
      <w:r>
        <w:t xml:space="preserve">r = relación de compresión</w:t>
      </w:r>
    </w:p>
    <w:p>
      <w:pPr>
        <w:pStyle w:val="Compact"/>
        <w:numPr>
          <w:ilvl w:val="0"/>
          <w:numId w:val="1016"/>
        </w:numPr>
      </w:pPr>
      <w:r>
        <w:t xml:space="preserve">γ = 1.4 (relación de calores específicos para aire)</w:t>
      </w:r>
    </w:p>
    <w:p>
      <w:pPr>
        <w:pStyle w:val="FirstParagraph"/>
      </w:pPr>
      <w:r>
        <w:rPr>
          <w:b/>
          <w:bCs/>
        </w:rPr>
        <w:t xml:space="preserve">Calcular para cada motor:</w:t>
      </w:r>
    </w:p>
    <w:p>
      <w:pPr>
        <w:pStyle w:val="Compact"/>
        <w:numPr>
          <w:ilvl w:val="0"/>
          <w:numId w:val="1017"/>
        </w:numPr>
      </w:pPr>
      <w:r>
        <w:rPr>
          <w:b/>
          <w:bCs/>
        </w:rPr>
        <w:t xml:space="preserve">Motor A (rc = 9.5:1):</w:t>
      </w:r>
    </w:p>
    <w:p>
      <w:pPr>
        <w:pStyle w:val="Compact"/>
        <w:numPr>
          <w:ilvl w:val="0"/>
          <w:numId w:val="1018"/>
        </w:numPr>
      </w:pPr>
      <w:r>
        <w:t xml:space="preserve">ηOtto = 1 - (1/9.5^0.4) = ?</w:t>
      </w:r>
    </w:p>
    <w:p>
      <w:pPr>
        <w:pStyle w:val="Compact"/>
        <w:numPr>
          <w:ilvl w:val="0"/>
          <w:numId w:val="1018"/>
        </w:numPr>
      </w:pPr>
      <w:r>
        <w:t xml:space="preserve">Comparar con eficiencia indicada proporcionada (38%)</w:t>
      </w:r>
    </w:p>
    <w:p>
      <w:pPr>
        <w:pStyle w:val="Compact"/>
        <w:numPr>
          <w:ilvl w:val="0"/>
          <w:numId w:val="1019"/>
        </w:numPr>
      </w:pPr>
      <w:r>
        <w:rPr>
          <w:b/>
          <w:bCs/>
        </w:rPr>
        <w:t xml:space="preserve">Motor B (rc = 10.2:1):</w:t>
      </w:r>
    </w:p>
    <w:p>
      <w:pPr>
        <w:pStyle w:val="Compact"/>
        <w:numPr>
          <w:ilvl w:val="0"/>
          <w:numId w:val="1020"/>
        </w:numPr>
      </w:pPr>
      <w:r>
        <w:t xml:space="preserve">ηOtto = 1 - (1/10.2^0.4) = ?</w:t>
      </w:r>
    </w:p>
    <w:p>
      <w:pPr>
        <w:pStyle w:val="Compact"/>
        <w:numPr>
          <w:ilvl w:val="0"/>
          <w:numId w:val="1020"/>
        </w:numPr>
      </w:pPr>
      <w:r>
        <w:t xml:space="preserve">Comparar con eficiencia indicada proporcionada (42%)</w:t>
      </w:r>
    </w:p>
    <w:p>
      <w:pPr>
        <w:pStyle w:val="Compact"/>
        <w:numPr>
          <w:ilvl w:val="0"/>
          <w:numId w:val="1021"/>
        </w:numPr>
      </w:pPr>
      <w:r>
        <w:rPr>
          <w:b/>
          <w:bCs/>
        </w:rPr>
        <w:t xml:space="preserve">Motor C (rc = 8.8:1):</w:t>
      </w:r>
    </w:p>
    <w:p>
      <w:pPr>
        <w:pStyle w:val="Compact"/>
        <w:numPr>
          <w:ilvl w:val="0"/>
          <w:numId w:val="1022"/>
        </w:numPr>
      </w:pPr>
      <w:r>
        <w:t xml:space="preserve">ηOtto = 1 - (1/8.8^0.4) = ?</w:t>
      </w:r>
    </w:p>
    <w:p>
      <w:pPr>
        <w:pStyle w:val="Compact"/>
        <w:numPr>
          <w:ilvl w:val="0"/>
          <w:numId w:val="1022"/>
        </w:numPr>
      </w:pPr>
      <w:r>
        <w:t xml:space="preserve">Comparar con eficiencia indicada proporcionada (40%)</w:t>
      </w:r>
    </w:p>
    <w:bookmarkEnd w:id="25"/>
    <w:bookmarkStart w:id="26" w:name="cálculos-de-relaciones-isentrópicas"/>
    <w:p>
      <w:pPr>
        <w:pStyle w:val="Heading3"/>
      </w:pPr>
      <w:r>
        <w:rPr>
          <w:b/>
          <w:bCs/>
        </w:rPr>
        <w:t xml:space="preserve">2.2 Cálculos de relaciones isentrópicas</w:t>
      </w:r>
    </w:p>
    <w:p>
      <w:pPr>
        <w:pStyle w:val="FirstParagraph"/>
      </w:pPr>
      <w:r>
        <w:t xml:space="preserve">Para el proceso de compresión (1-2), calcula usando las relaciones isentrópicas:</w:t>
      </w:r>
    </w:p>
    <w:p>
      <w:pPr>
        <w:pStyle w:val="BodyText"/>
      </w:pPr>
      <w:r>
        <w:rPr>
          <w:b/>
          <w:bCs/>
        </w:rPr>
        <w:t xml:space="preserve">Fórmulas:</w:t>
      </w:r>
    </w:p>
    <w:p>
      <w:pPr>
        <w:pStyle w:val="Compact"/>
        <w:numPr>
          <w:ilvl w:val="0"/>
          <w:numId w:val="1023"/>
        </w:numPr>
      </w:pPr>
      <w:r>
        <w:t xml:space="preserve">T₂/T₁ = r^(γ-1)</w:t>
      </w:r>
    </w:p>
    <w:p>
      <w:pPr>
        <w:pStyle w:val="Compact"/>
        <w:numPr>
          <w:ilvl w:val="0"/>
          <w:numId w:val="1023"/>
        </w:numPr>
      </w:pPr>
      <w:r>
        <w:t xml:space="preserve">P₂/P₁ = r^γ</w:t>
      </w:r>
    </w:p>
    <w:p>
      <w:pPr>
        <w:pStyle w:val="FirstParagraph"/>
      </w:pPr>
      <w:r>
        <w:rPr>
          <w:b/>
          <w:bCs/>
        </w:rPr>
        <w:t xml:space="preserve">Datos iniciales (estado 1):</w:t>
      </w:r>
    </w:p>
    <w:p>
      <w:pPr>
        <w:pStyle w:val="Compact"/>
        <w:numPr>
          <w:ilvl w:val="0"/>
          <w:numId w:val="1024"/>
        </w:numPr>
      </w:pPr>
      <w:r>
        <w:t xml:space="preserve">T₁ = 298 K (25°C - temperatura de admisión)</w:t>
      </w:r>
    </w:p>
    <w:p>
      <w:pPr>
        <w:pStyle w:val="Compact"/>
        <w:numPr>
          <w:ilvl w:val="0"/>
          <w:numId w:val="1024"/>
        </w:numPr>
      </w:pPr>
      <w:r>
        <w:t xml:space="preserve">P₁ = 1.0 bar (presión de admisión)</w:t>
      </w:r>
    </w:p>
    <w:p>
      <w:pPr>
        <w:pStyle w:val="FirstParagraph"/>
      </w:pPr>
      <w:r>
        <w:rPr>
          <w:b/>
          <w:bCs/>
        </w:rPr>
        <w:t xml:space="preserve">Calcular para cada motor:</w:t>
      </w:r>
    </w:p>
    <w:p>
      <w:pPr>
        <w:pStyle w:val="Compact"/>
        <w:numPr>
          <w:ilvl w:val="0"/>
          <w:numId w:val="1025"/>
        </w:numPr>
      </w:pPr>
      <w:r>
        <w:rPr>
          <w:b/>
          <w:bCs/>
        </w:rPr>
        <w:t xml:space="preserve">Temperatura al final de compresión (T₂):</w:t>
      </w:r>
    </w:p>
    <w:p>
      <w:pPr>
        <w:pStyle w:val="Compact"/>
        <w:numPr>
          <w:ilvl w:val="0"/>
          <w:numId w:val="1026"/>
        </w:numPr>
      </w:pPr>
      <w:r>
        <w:t xml:space="preserve">Motor A: T₂ = 298 × 9.5^0.4 = ? K</w:t>
      </w:r>
    </w:p>
    <w:p>
      <w:pPr>
        <w:pStyle w:val="Compact"/>
        <w:numPr>
          <w:ilvl w:val="0"/>
          <w:numId w:val="1026"/>
        </w:numPr>
      </w:pPr>
      <w:r>
        <w:t xml:space="preserve">Motor B: T₂ = 298 × 10.2^0.4 = ? K</w:t>
      </w:r>
    </w:p>
    <w:p>
      <w:pPr>
        <w:pStyle w:val="Compact"/>
        <w:numPr>
          <w:ilvl w:val="0"/>
          <w:numId w:val="1026"/>
        </w:numPr>
      </w:pPr>
      <w:r>
        <w:t xml:space="preserve">Motor C: T₂ = 298 × 8.8^0.4 = ? K</w:t>
      </w:r>
    </w:p>
    <w:p>
      <w:pPr>
        <w:pStyle w:val="Compact"/>
        <w:numPr>
          <w:ilvl w:val="0"/>
          <w:numId w:val="1027"/>
        </w:numPr>
      </w:pPr>
      <w:r>
        <w:rPr>
          <w:b/>
          <w:bCs/>
        </w:rPr>
        <w:t xml:space="preserve">Presión al final de compresión (P₂):</w:t>
      </w:r>
    </w:p>
    <w:p>
      <w:pPr>
        <w:pStyle w:val="Compact"/>
        <w:numPr>
          <w:ilvl w:val="0"/>
          <w:numId w:val="1028"/>
        </w:numPr>
      </w:pPr>
      <w:r>
        <w:t xml:space="preserve">Motor A: P₂ = 1.0 × 9.5^1.4 = ? bar</w:t>
      </w:r>
    </w:p>
    <w:p>
      <w:pPr>
        <w:pStyle w:val="Compact"/>
        <w:numPr>
          <w:ilvl w:val="0"/>
          <w:numId w:val="1028"/>
        </w:numPr>
      </w:pPr>
      <w:r>
        <w:t xml:space="preserve">Motor B: P₂ = 1.0 × 10.2^1.4 = ? bar</w:t>
      </w:r>
    </w:p>
    <w:p>
      <w:pPr>
        <w:pStyle w:val="Compact"/>
        <w:numPr>
          <w:ilvl w:val="0"/>
          <w:numId w:val="1028"/>
        </w:numPr>
      </w:pPr>
      <w:r>
        <w:t xml:space="preserve">Motor C: P₂ = 1.0 × 8.8^1.4 = ? bar</w:t>
      </w:r>
    </w:p>
    <w:bookmarkEnd w:id="26"/>
    <w:bookmarkStart w:id="27" w:name="X0f3df34dbbdcefce74a1387bd89359d957359fe"/>
    <w:p>
      <w:pPr>
        <w:pStyle w:val="Heading3"/>
      </w:pPr>
      <w:r>
        <w:rPr>
          <w:b/>
          <w:bCs/>
        </w:rPr>
        <w:t xml:space="preserve">2.3 Balance de energía y transferencias de calor</w:t>
      </w:r>
    </w:p>
    <w:p>
      <w:pPr>
        <w:pStyle w:val="FirstParagraph"/>
      </w:pPr>
      <w:r>
        <w:t xml:space="preserve">Usando las fórmulas del ciclo Otto:</w:t>
      </w:r>
    </w:p>
    <w:p>
      <w:pPr>
        <w:pStyle w:val="BodyText"/>
      </w:pPr>
      <w:r>
        <w:rPr>
          <w:b/>
          <w:bCs/>
        </w:rPr>
        <w:t xml:space="preserve">Fórmulas:</w:t>
      </w:r>
    </w:p>
    <w:p>
      <w:pPr>
        <w:pStyle w:val="Compact"/>
        <w:numPr>
          <w:ilvl w:val="0"/>
          <w:numId w:val="1029"/>
        </w:numPr>
      </w:pPr>
      <w:r>
        <w:t xml:space="preserve">Q_H = m·cv·(T₃ - T₂) (calor añadido)</w:t>
      </w:r>
    </w:p>
    <w:p>
      <w:pPr>
        <w:pStyle w:val="Compact"/>
        <w:numPr>
          <w:ilvl w:val="0"/>
          <w:numId w:val="1029"/>
        </w:numPr>
      </w:pPr>
      <w:r>
        <w:t xml:space="preserve">Q_L = m·cv·(T₄ - T₁) (calor rechazado)</w:t>
      </w:r>
    </w:p>
    <w:p>
      <w:pPr>
        <w:pStyle w:val="Compact"/>
        <w:numPr>
          <w:ilvl w:val="0"/>
          <w:numId w:val="1029"/>
        </w:numPr>
      </w:pPr>
      <w:r>
        <w:t xml:space="preserve">W_neto = Q_H - Q_L (trabajo neto)</w:t>
      </w:r>
    </w:p>
    <w:p>
      <w:pPr>
        <w:pStyle w:val="FirstParagraph"/>
      </w:pPr>
      <w:r>
        <w:rPr>
          <w:b/>
          <w:bCs/>
        </w:rPr>
        <w:t xml:space="preserve">Para análisis simplificado (m = 1 kg, cv = 0.718 kJ/kg·K):</w:t>
      </w:r>
    </w:p>
    <w:p>
      <w:pPr>
        <w:pStyle w:val="Compact"/>
        <w:numPr>
          <w:ilvl w:val="0"/>
          <w:numId w:val="1030"/>
        </w:numPr>
      </w:pPr>
      <w:r>
        <w:rPr>
          <w:b/>
          <w:bCs/>
        </w:rPr>
        <w:t xml:space="preserve">Estimar temperatura máxima (T₃)</w:t>
      </w:r>
      <w:r>
        <w:t xml:space="preserve"> </w:t>
      </w:r>
      <w:r>
        <w:t xml:space="preserve">usando datos proporcionados:</w:t>
      </w:r>
    </w:p>
    <w:p>
      <w:pPr>
        <w:pStyle w:val="Compact"/>
        <w:numPr>
          <w:ilvl w:val="0"/>
          <w:numId w:val="1031"/>
        </w:numPr>
      </w:pPr>
      <w:r>
        <w:t xml:space="preserve">Motor A: T₃ = 1800°C = 2073 K</w:t>
      </w:r>
    </w:p>
    <w:p>
      <w:pPr>
        <w:pStyle w:val="Compact"/>
        <w:numPr>
          <w:ilvl w:val="0"/>
          <w:numId w:val="1031"/>
        </w:numPr>
      </w:pPr>
      <w:r>
        <w:t xml:space="preserve">Motor B: T₃ = 1950°C = 2223 K</w:t>
      </w:r>
    </w:p>
    <w:p>
      <w:pPr>
        <w:pStyle w:val="Compact"/>
        <w:numPr>
          <w:ilvl w:val="0"/>
          <w:numId w:val="1031"/>
        </w:numPr>
      </w:pPr>
      <w:r>
        <w:t xml:space="preserve">Motor C: T₃ = 2100°C = 2373 K</w:t>
      </w:r>
    </w:p>
    <w:p>
      <w:pPr>
        <w:pStyle w:val="Compact"/>
        <w:numPr>
          <w:ilvl w:val="0"/>
          <w:numId w:val="1032"/>
        </w:numPr>
      </w:pPr>
      <w:r>
        <w:rPr>
          <w:b/>
          <w:bCs/>
        </w:rPr>
        <w:t xml:space="preserve">Calcular temperatura al final de expansión (T₄):</w:t>
      </w:r>
    </w:p>
    <w:p>
      <w:pPr>
        <w:pStyle w:val="Compact"/>
        <w:numPr>
          <w:ilvl w:val="0"/>
          <w:numId w:val="1033"/>
        </w:numPr>
      </w:pPr>
      <w:r>
        <w:t xml:space="preserve">T₄/T₃ = (1/r)^(γ-1)</w:t>
      </w:r>
    </w:p>
    <w:p>
      <w:pPr>
        <w:pStyle w:val="Compact"/>
        <w:numPr>
          <w:ilvl w:val="0"/>
          <w:numId w:val="1033"/>
        </w:numPr>
      </w:pPr>
      <w:r>
        <w:t xml:space="preserve">Motor A: T₄ = 2073 × (1/9.5)^0.4 = ? K</w:t>
      </w:r>
    </w:p>
    <w:p>
      <w:pPr>
        <w:pStyle w:val="Compact"/>
        <w:numPr>
          <w:ilvl w:val="0"/>
          <w:numId w:val="1033"/>
        </w:numPr>
      </w:pPr>
      <w:r>
        <w:t xml:space="preserve">Motor B: T₄ = 2223 × (1/10.2)^0.4 = ? K</w:t>
      </w:r>
    </w:p>
    <w:p>
      <w:pPr>
        <w:pStyle w:val="Compact"/>
        <w:numPr>
          <w:ilvl w:val="0"/>
          <w:numId w:val="1033"/>
        </w:numPr>
      </w:pPr>
      <w:r>
        <w:t xml:space="preserve">Motor C: T₄ = 2373 × (1/8.8)^0.4 = ? K</w:t>
      </w:r>
    </w:p>
    <w:p>
      <w:pPr>
        <w:pStyle w:val="Compact"/>
        <w:numPr>
          <w:ilvl w:val="0"/>
          <w:numId w:val="1034"/>
        </w:numPr>
      </w:pPr>
      <w:r>
        <w:rPr>
          <w:b/>
          <w:bCs/>
        </w:rPr>
        <w:t xml:space="preserve">Calcular transferencias de calor:</w:t>
      </w:r>
    </w:p>
    <w:p>
      <w:pPr>
        <w:pStyle w:val="Compact"/>
        <w:numPr>
          <w:ilvl w:val="0"/>
          <w:numId w:val="1035"/>
        </w:numPr>
      </w:pPr>
      <w:r>
        <w:t xml:space="preserve">Q_H para cada motor</w:t>
      </w:r>
    </w:p>
    <w:p>
      <w:pPr>
        <w:pStyle w:val="Compact"/>
        <w:numPr>
          <w:ilvl w:val="0"/>
          <w:numId w:val="1035"/>
        </w:numPr>
      </w:pPr>
      <w:r>
        <w:t xml:space="preserve">Q_L para cada motor</w:t>
      </w:r>
    </w:p>
    <w:p>
      <w:pPr>
        <w:pStyle w:val="Compact"/>
        <w:numPr>
          <w:ilvl w:val="0"/>
          <w:numId w:val="1035"/>
        </w:numPr>
      </w:pPr>
      <w:r>
        <w:t xml:space="preserve">Trabajo neto teórico</w:t>
      </w:r>
    </w:p>
    <w:bookmarkEnd w:id="27"/>
    <w:bookmarkStart w:id="28" w:name="análisis-de-consumo-específico"/>
    <w:p>
      <w:pPr>
        <w:pStyle w:val="Heading3"/>
      </w:pPr>
      <w:r>
        <w:rPr>
          <w:b/>
          <w:bCs/>
        </w:rPr>
        <w:t xml:space="preserve">2.4 Análisis de consumo específico</w:t>
      </w:r>
    </w:p>
    <w:p>
      <w:pPr>
        <w:pStyle w:val="FirstParagraph"/>
      </w:pPr>
      <w:r>
        <w:t xml:space="preserve">Utilizando los datos de consumo específico proporcionados:</w:t>
      </w:r>
    </w:p>
    <w:p>
      <w:pPr>
        <w:pStyle w:val="BodyText"/>
      </w:pPr>
      <w:r>
        <w:rPr>
          <w:b/>
          <w:bCs/>
        </w:rPr>
        <w:t xml:space="preserve">Calcular:</w:t>
      </w:r>
    </w:p>
    <w:p>
      <w:pPr>
        <w:pStyle w:val="Compact"/>
        <w:numPr>
          <w:ilvl w:val="0"/>
          <w:numId w:val="1036"/>
        </w:numPr>
      </w:pPr>
      <w:r>
        <w:rPr>
          <w:b/>
          <w:bCs/>
        </w:rPr>
        <w:t xml:space="preserve">Consumo horario de combustible</w:t>
      </w:r>
      <w:r>
        <w:t xml:space="preserve"> </w:t>
      </w:r>
      <w:r>
        <w:t xml:space="preserve">(para potencia promedio de 80 HP):</w:t>
      </w:r>
    </w:p>
    <w:p>
      <w:pPr>
        <w:pStyle w:val="Compact"/>
        <w:numPr>
          <w:ilvl w:val="0"/>
          <w:numId w:val="1037"/>
        </w:numPr>
      </w:pPr>
      <w:r>
        <w:t xml:space="preserve">Motor A: Consumo = (80 HP × 0.746 kW/HP × 280 g/kWh) = ? kg/h</w:t>
      </w:r>
    </w:p>
    <w:p>
      <w:pPr>
        <w:pStyle w:val="Compact"/>
        <w:numPr>
          <w:ilvl w:val="0"/>
          <w:numId w:val="1037"/>
        </w:numPr>
      </w:pPr>
      <w:r>
        <w:t xml:space="preserve">Motor B: Consumo = (80 HP × 0.746 kW/HP × 260 g/kWh) = ? kg/h</w:t>
      </w:r>
    </w:p>
    <w:p>
      <w:pPr>
        <w:pStyle w:val="Compact"/>
        <w:numPr>
          <w:ilvl w:val="0"/>
          <w:numId w:val="1037"/>
        </w:numPr>
      </w:pPr>
      <w:r>
        <w:t xml:space="preserve">Motor C: Consumo = (80 HP × 0.746 kW/HP × 270 g/kWh) = ? kg/h</w:t>
      </w:r>
    </w:p>
    <w:p>
      <w:pPr>
        <w:pStyle w:val="Compact"/>
        <w:numPr>
          <w:ilvl w:val="0"/>
          <w:numId w:val="1038"/>
        </w:numPr>
      </w:pPr>
      <w:r>
        <w:rPr>
          <w:b/>
          <w:bCs/>
        </w:rPr>
        <w:t xml:space="preserve">Costo operativo diario</w:t>
      </w:r>
      <w:r>
        <w:t xml:space="preserve"> </w:t>
      </w:r>
      <w:r>
        <w:t xml:space="preserve">(12 horas operación, gasolina $24/L):</w:t>
      </w:r>
    </w:p>
    <w:p>
      <w:pPr>
        <w:pStyle w:val="Compact"/>
        <w:numPr>
          <w:ilvl w:val="0"/>
          <w:numId w:val="1039"/>
        </w:numPr>
      </w:pPr>
      <w:r>
        <w:t xml:space="preserve">Densidad gasolina = 0.75 kg/L</w:t>
      </w:r>
    </w:p>
    <w:p>
      <w:pPr>
        <w:pStyle w:val="Compact"/>
        <w:numPr>
          <w:ilvl w:val="0"/>
          <w:numId w:val="1039"/>
        </w:numPr>
      </w:pPr>
      <w:r>
        <w:t xml:space="preserve">Costo por motor = (Consumo kg/h ÷ 0.75) × 12 h × $24/L</w:t>
      </w:r>
    </w:p>
    <w:p>
      <w:pPr>
        <w:pStyle w:val="Compact"/>
        <w:numPr>
          <w:ilvl w:val="0"/>
          <w:numId w:val="1040"/>
        </w:numPr>
      </w:pPr>
      <w:r>
        <w:rPr>
          <w:b/>
          <w:bCs/>
        </w:rPr>
        <w:t xml:space="preserve">Eficiencia real vs. teórica:</w:t>
      </w:r>
    </w:p>
    <w:p>
      <w:pPr>
        <w:pStyle w:val="Compact"/>
        <w:numPr>
          <w:ilvl w:val="0"/>
          <w:numId w:val="1041"/>
        </w:numPr>
      </w:pPr>
      <w:r>
        <w:t xml:space="preserve">Comparar eficiencia calculada con datos de consumo real</w:t>
      </w:r>
    </w:p>
    <w:p>
      <w:pPr>
        <w:pStyle w:val="Compact"/>
        <w:numPr>
          <w:ilvl w:val="0"/>
          <w:numId w:val="1041"/>
        </w:numPr>
      </w:pPr>
      <w:r>
        <w:t xml:space="preserve">Identificar pérdidas mecánicas y térmicas</w:t>
      </w:r>
    </w:p>
    <w:bookmarkEnd w:id="28"/>
    <w:bookmarkEnd w:id="29"/>
    <w:bookmarkStart w:id="33" w:name="fase-3-parámetros-de-desempeño-20-puntos"/>
    <w:p>
      <w:pPr>
        <w:pStyle w:val="Heading2"/>
      </w:pPr>
      <w:r>
        <w:rPr>
          <w:b/>
          <w:bCs/>
        </w:rPr>
        <w:t xml:space="preserve">FASE 3: PARÁMETROS DE DESEMPEÑO (20 puntos)</w:t>
      </w:r>
    </w:p>
    <w:bookmarkStart w:id="30" w:name="cálculo-de-parámetros-principales"/>
    <w:p>
      <w:pPr>
        <w:pStyle w:val="Heading3"/>
      </w:pPr>
      <w:r>
        <w:rPr>
          <w:b/>
          <w:bCs/>
        </w:rPr>
        <w:t xml:space="preserve">3.1 Cálculo de parámetros principales</w:t>
      </w:r>
    </w:p>
    <w:p>
      <w:pPr>
        <w:pStyle w:val="FirstParagraph"/>
      </w:pPr>
      <w:r>
        <w:t xml:space="preserve">Para cada motor, calcula y analiza:</w:t>
      </w:r>
    </w:p>
    <w:p>
      <w:pPr>
        <w:pStyle w:val="Compact"/>
        <w:numPr>
          <w:ilvl w:val="0"/>
          <w:numId w:val="1042"/>
        </w:numPr>
      </w:pPr>
      <w:r>
        <w:rPr>
          <w:b/>
          <w:bCs/>
        </w:rPr>
        <w:t xml:space="preserve">Cilindrada específica:</w:t>
      </w:r>
    </w:p>
    <w:p>
      <w:pPr>
        <w:pStyle w:val="Compact"/>
        <w:numPr>
          <w:ilvl w:val="0"/>
          <w:numId w:val="1043"/>
        </w:numPr>
      </w:pPr>
      <w:r>
        <w:t xml:space="preserve">Cilindrada total</w:t>
      </w:r>
    </w:p>
    <w:p>
      <w:pPr>
        <w:pStyle w:val="Compact"/>
        <w:numPr>
          <w:ilvl w:val="0"/>
          <w:numId w:val="1043"/>
        </w:numPr>
      </w:pPr>
      <w:r>
        <w:t xml:space="preserve">Cilindrada por cilindro</w:t>
      </w:r>
    </w:p>
    <w:p>
      <w:pPr>
        <w:pStyle w:val="Compact"/>
        <w:numPr>
          <w:ilvl w:val="0"/>
          <w:numId w:val="1043"/>
        </w:numPr>
      </w:pPr>
      <w:r>
        <w:t xml:space="preserve">Relación cilindrada/potencia</w:t>
      </w:r>
    </w:p>
    <w:p>
      <w:pPr>
        <w:pStyle w:val="Compact"/>
        <w:numPr>
          <w:ilvl w:val="0"/>
          <w:numId w:val="1044"/>
        </w:numPr>
      </w:pPr>
      <w:r>
        <w:rPr>
          <w:b/>
          <w:bCs/>
        </w:rPr>
        <w:t xml:space="preserve">Parámetros de potencia:</w:t>
      </w:r>
    </w:p>
    <w:p>
      <w:pPr>
        <w:pStyle w:val="Compact"/>
        <w:numPr>
          <w:ilvl w:val="0"/>
          <w:numId w:val="1045"/>
        </w:numPr>
      </w:pPr>
      <w:r>
        <w:t xml:space="preserve">Potencia específica (HP/L)</w:t>
      </w:r>
    </w:p>
    <w:p>
      <w:pPr>
        <w:pStyle w:val="Compact"/>
        <w:numPr>
          <w:ilvl w:val="0"/>
          <w:numId w:val="1045"/>
        </w:numPr>
      </w:pPr>
      <w:r>
        <w:t xml:space="preserve">Densidad de potencia (HP/kg estimado)</w:t>
      </w:r>
    </w:p>
    <w:p>
      <w:pPr>
        <w:pStyle w:val="Compact"/>
        <w:numPr>
          <w:ilvl w:val="0"/>
          <w:numId w:val="1045"/>
        </w:numPr>
      </w:pPr>
      <w:r>
        <w:t xml:space="preserve">Curva de potencia vs RPM (estimada)</w:t>
      </w:r>
    </w:p>
    <w:p>
      <w:pPr>
        <w:pStyle w:val="Compact"/>
        <w:numPr>
          <w:ilvl w:val="0"/>
          <w:numId w:val="1046"/>
        </w:numPr>
      </w:pPr>
      <w:r>
        <w:rPr>
          <w:b/>
          <w:bCs/>
        </w:rPr>
        <w:t xml:space="preserve">Parámetros de torque:</w:t>
      </w:r>
    </w:p>
    <w:p>
      <w:pPr>
        <w:pStyle w:val="Compact"/>
        <w:numPr>
          <w:ilvl w:val="0"/>
          <w:numId w:val="1047"/>
        </w:numPr>
      </w:pPr>
      <w:r>
        <w:t xml:space="preserve">Torque específico (N⋅m/L)</w:t>
      </w:r>
    </w:p>
    <w:p>
      <w:pPr>
        <w:pStyle w:val="Compact"/>
        <w:numPr>
          <w:ilvl w:val="0"/>
          <w:numId w:val="1047"/>
        </w:numPr>
      </w:pPr>
      <w:r>
        <w:t xml:space="preserve">Curva de torque vs RPM (estimada)</w:t>
      </w:r>
    </w:p>
    <w:p>
      <w:pPr>
        <w:pStyle w:val="Compact"/>
        <w:numPr>
          <w:ilvl w:val="0"/>
          <w:numId w:val="1047"/>
        </w:numPr>
      </w:pPr>
      <w:r>
        <w:t xml:space="preserve">Torque a bajas revoluciones (importante para uso urbano)</w:t>
      </w:r>
    </w:p>
    <w:bookmarkEnd w:id="30"/>
    <w:bookmarkStart w:id="31" w:name="rendimiento-y-eficiencia"/>
    <w:p>
      <w:pPr>
        <w:pStyle w:val="Heading3"/>
      </w:pPr>
      <w:r>
        <w:rPr>
          <w:b/>
          <w:bCs/>
        </w:rPr>
        <w:t xml:space="preserve">3.2 Rendimiento y eficiencia</w:t>
      </w:r>
    </w:p>
    <w:p>
      <w:pPr>
        <w:pStyle w:val="FirstParagraph"/>
      </w:pPr>
      <w:r>
        <w:t xml:space="preserve">Evalúa para cada motor:</w:t>
      </w:r>
    </w:p>
    <w:p>
      <w:pPr>
        <w:pStyle w:val="Compact"/>
        <w:numPr>
          <w:ilvl w:val="0"/>
          <w:numId w:val="1048"/>
        </w:numPr>
      </w:pPr>
      <w:r>
        <w:rPr>
          <w:b/>
          <w:bCs/>
        </w:rPr>
        <w:t xml:space="preserve">Rendimiento térmico:</w:t>
      </w:r>
    </w:p>
    <w:p>
      <w:pPr>
        <w:pStyle w:val="Compact"/>
        <w:numPr>
          <w:ilvl w:val="0"/>
          <w:numId w:val="1049"/>
        </w:numPr>
      </w:pPr>
      <w:r>
        <w:t xml:space="preserve">Rendimiento indicado</w:t>
      </w:r>
    </w:p>
    <w:p>
      <w:pPr>
        <w:pStyle w:val="Compact"/>
        <w:numPr>
          <w:ilvl w:val="0"/>
          <w:numId w:val="1049"/>
        </w:numPr>
      </w:pPr>
      <w:r>
        <w:t xml:space="preserve">Rendimiento efectivo estimado</w:t>
      </w:r>
    </w:p>
    <w:p>
      <w:pPr>
        <w:pStyle w:val="Compact"/>
        <w:numPr>
          <w:ilvl w:val="0"/>
          <w:numId w:val="1049"/>
        </w:numPr>
      </w:pPr>
      <w:r>
        <w:t xml:space="preserve">Comparación entre motores</w:t>
      </w:r>
    </w:p>
    <w:p>
      <w:pPr>
        <w:pStyle w:val="Compact"/>
        <w:numPr>
          <w:ilvl w:val="0"/>
          <w:numId w:val="1050"/>
        </w:numPr>
      </w:pPr>
      <w:r>
        <w:rPr>
          <w:b/>
          <w:bCs/>
        </w:rPr>
        <w:t xml:space="preserve">Eficiencia energética:</w:t>
      </w:r>
    </w:p>
    <w:p>
      <w:pPr>
        <w:pStyle w:val="Compact"/>
        <w:numPr>
          <w:ilvl w:val="0"/>
          <w:numId w:val="1051"/>
        </w:numPr>
      </w:pPr>
      <w:r>
        <w:t xml:space="preserve">Consumo específico de combustible</w:t>
      </w:r>
    </w:p>
    <w:p>
      <w:pPr>
        <w:pStyle w:val="Compact"/>
        <w:numPr>
          <w:ilvl w:val="0"/>
          <w:numId w:val="1051"/>
        </w:numPr>
      </w:pPr>
      <w:r>
        <w:t xml:space="preserve">Eficiencia volumétrica estimada</w:t>
      </w:r>
    </w:p>
    <w:p>
      <w:pPr>
        <w:pStyle w:val="Compact"/>
        <w:numPr>
          <w:ilvl w:val="0"/>
          <w:numId w:val="1051"/>
        </w:numPr>
      </w:pPr>
      <w:r>
        <w:t xml:space="preserve">Impacto de la sobrealimentación (Motor C)</w:t>
      </w:r>
    </w:p>
    <w:bookmarkEnd w:id="31"/>
    <w:bookmarkStart w:id="32" w:name="adecuación-para-uso-urbano"/>
    <w:p>
      <w:pPr>
        <w:pStyle w:val="Heading3"/>
      </w:pPr>
      <w:r>
        <w:rPr>
          <w:b/>
          <w:bCs/>
        </w:rPr>
        <w:t xml:space="preserve">3.3 Adecuación para uso urbano</w:t>
      </w:r>
    </w:p>
    <w:p>
      <w:pPr>
        <w:pStyle w:val="FirstParagraph"/>
      </w:pPr>
      <w:r>
        <w:t xml:space="preserve">Analiza qué tan adecuado es cada motor para:</w:t>
      </w:r>
    </w:p>
    <w:p>
      <w:pPr>
        <w:pStyle w:val="Compact"/>
        <w:numPr>
          <w:ilvl w:val="0"/>
          <w:numId w:val="1052"/>
        </w:numPr>
      </w:pPr>
      <w:r>
        <w:rPr>
          <w:b/>
          <w:bCs/>
        </w:rPr>
        <w:t xml:space="preserve">Arranques frecuentes</w:t>
      </w:r>
      <w:r>
        <w:t xml:space="preserve"> </w:t>
      </w:r>
      <w:r>
        <w:t xml:space="preserve">b)</w:t>
      </w:r>
      <w:r>
        <w:t xml:space="preserve"> </w:t>
      </w:r>
      <w:r>
        <w:rPr>
          <w:b/>
          <w:bCs/>
        </w:rPr>
        <w:t xml:space="preserve">Operación a bajas revoluciones</w:t>
      </w:r>
      <w:r>
        <w:t xml:space="preserve"> </w:t>
      </w:r>
      <w:r>
        <w:t xml:space="preserve">c)</w:t>
      </w:r>
      <w:r>
        <w:t xml:space="preserve"> </w:t>
      </w:r>
      <w:r>
        <w:rPr>
          <w:b/>
          <w:bCs/>
        </w:rPr>
        <w:t xml:space="preserve">Respuesta del acelerador</w:t>
      </w:r>
      <w:r>
        <w:t xml:space="preserve"> </w:t>
      </w:r>
      <w:r>
        <w:t xml:space="preserve">d)</w:t>
      </w:r>
      <w:r>
        <w:t xml:space="preserve"> </w:t>
      </w:r>
      <w:r>
        <w:rPr>
          <w:b/>
          <w:bCs/>
        </w:rPr>
        <w:t xml:space="preserve">Consumo en tráfico urbano</w:t>
      </w:r>
    </w:p>
    <w:bookmarkEnd w:id="32"/>
    <w:bookmarkEnd w:id="33"/>
    <w:bookmarkStart w:id="36" w:name="X66d257dcc0c88cb23cdf1f9e3a9c39e48b07eda"/>
    <w:p>
      <w:pPr>
        <w:pStyle w:val="Heading2"/>
      </w:pPr>
      <w:r>
        <w:rPr>
          <w:b/>
          <w:bCs/>
        </w:rPr>
        <w:t xml:space="preserve">FASE 4: COMPONENTES Y FUNCIONAMIENTO (15 puntos)</w:t>
      </w:r>
    </w:p>
    <w:bookmarkStart w:id="34" w:name="análisis-de-componentes-principales"/>
    <w:p>
      <w:pPr>
        <w:pStyle w:val="Heading3"/>
      </w:pPr>
      <w:r>
        <w:rPr>
          <w:b/>
          <w:bCs/>
        </w:rPr>
        <w:t xml:space="preserve">4.1 Análisis de componentes principales</w:t>
      </w:r>
    </w:p>
    <w:p>
      <w:pPr>
        <w:pStyle w:val="FirstParagraph"/>
      </w:pPr>
      <w:r>
        <w:t xml:space="preserve">Para cada motor, describe la función y características de:</w:t>
      </w:r>
    </w:p>
    <w:p>
      <w:pPr>
        <w:pStyle w:val="Compact"/>
        <w:numPr>
          <w:ilvl w:val="0"/>
          <w:numId w:val="1053"/>
        </w:numPr>
      </w:pPr>
      <w:r>
        <w:rPr>
          <w:b/>
          <w:bCs/>
        </w:rPr>
        <w:t xml:space="preserve">Cilindro:</w:t>
      </w:r>
    </w:p>
    <w:p>
      <w:pPr>
        <w:pStyle w:val="Compact"/>
        <w:numPr>
          <w:ilvl w:val="0"/>
          <w:numId w:val="1054"/>
        </w:numPr>
      </w:pPr>
      <w:r>
        <w:t xml:space="preserve">Diámetro y su impacto en el desempeño</w:t>
      </w:r>
    </w:p>
    <w:p>
      <w:pPr>
        <w:pStyle w:val="Compact"/>
        <w:numPr>
          <w:ilvl w:val="0"/>
          <w:numId w:val="1054"/>
        </w:numPr>
      </w:pPr>
      <w:r>
        <w:t xml:space="preserve">Material y diseño</w:t>
      </w:r>
    </w:p>
    <w:p>
      <w:pPr>
        <w:pStyle w:val="Compact"/>
        <w:numPr>
          <w:ilvl w:val="0"/>
          <w:numId w:val="1054"/>
        </w:numPr>
      </w:pPr>
      <w:r>
        <w:t xml:space="preserve">Relación con la transferencia de calor</w:t>
      </w:r>
    </w:p>
    <w:p>
      <w:pPr>
        <w:pStyle w:val="Compact"/>
        <w:numPr>
          <w:ilvl w:val="0"/>
          <w:numId w:val="1055"/>
        </w:numPr>
      </w:pPr>
      <w:r>
        <w:rPr>
          <w:b/>
          <w:bCs/>
        </w:rPr>
        <w:t xml:space="preserve">Pistón:</w:t>
      </w:r>
    </w:p>
    <w:p>
      <w:pPr>
        <w:pStyle w:val="Compact"/>
        <w:numPr>
          <w:ilvl w:val="0"/>
          <w:numId w:val="1056"/>
        </w:numPr>
      </w:pPr>
      <w:r>
        <w:t xml:space="preserve">Carrera y su efecto en el torque</w:t>
      </w:r>
    </w:p>
    <w:p>
      <w:pPr>
        <w:pStyle w:val="Compact"/>
        <w:numPr>
          <w:ilvl w:val="0"/>
          <w:numId w:val="1056"/>
        </w:numPr>
      </w:pPr>
      <w:r>
        <w:t xml:space="preserve">Velocidad media del pistón</w:t>
      </w:r>
    </w:p>
    <w:p>
      <w:pPr>
        <w:pStyle w:val="Compact"/>
        <w:numPr>
          <w:ilvl w:val="0"/>
          <w:numId w:val="1056"/>
        </w:numPr>
      </w:pPr>
      <w:r>
        <w:t xml:space="preserve">Relación con las vibraciones</w:t>
      </w:r>
    </w:p>
    <w:p>
      <w:pPr>
        <w:pStyle w:val="Compact"/>
        <w:numPr>
          <w:ilvl w:val="0"/>
          <w:numId w:val="1057"/>
        </w:numPr>
      </w:pPr>
      <w:r>
        <w:rPr>
          <w:b/>
          <w:bCs/>
        </w:rPr>
        <w:t xml:space="preserve">Cigüeñal:</w:t>
      </w:r>
    </w:p>
    <w:p>
      <w:pPr>
        <w:pStyle w:val="Compact"/>
        <w:numPr>
          <w:ilvl w:val="0"/>
          <w:numId w:val="1058"/>
        </w:numPr>
      </w:pPr>
      <w:r>
        <w:t xml:space="preserve">Configuración para 4 cilindros</w:t>
      </w:r>
    </w:p>
    <w:p>
      <w:pPr>
        <w:pStyle w:val="Compact"/>
        <w:numPr>
          <w:ilvl w:val="0"/>
          <w:numId w:val="1058"/>
        </w:numPr>
      </w:pPr>
      <w:r>
        <w:t xml:space="preserve">Orden de encendido</w:t>
      </w:r>
    </w:p>
    <w:p>
      <w:pPr>
        <w:pStyle w:val="Compact"/>
        <w:numPr>
          <w:ilvl w:val="0"/>
          <w:numId w:val="1058"/>
        </w:numPr>
      </w:pPr>
      <w:r>
        <w:t xml:space="preserve">Balance dinámico</w:t>
      </w:r>
    </w:p>
    <w:bookmarkEnd w:id="34"/>
    <w:bookmarkStart w:id="35" w:name="sistemas-auxiliares"/>
    <w:p>
      <w:pPr>
        <w:pStyle w:val="Heading3"/>
      </w:pPr>
      <w:r>
        <w:rPr>
          <w:b/>
          <w:bCs/>
        </w:rPr>
        <w:t xml:space="preserve">4.2 Sistemas auxiliares</w:t>
      </w:r>
    </w:p>
    <w:p>
      <w:pPr>
        <w:pStyle w:val="FirstParagraph"/>
      </w:pPr>
      <w:r>
        <w:t xml:space="preserve">Analiza las diferencias en:</w:t>
      </w:r>
    </w:p>
    <w:p>
      <w:pPr>
        <w:pStyle w:val="Compact"/>
        <w:numPr>
          <w:ilvl w:val="0"/>
          <w:numId w:val="1059"/>
        </w:numPr>
      </w:pPr>
      <w:r>
        <w:rPr>
          <w:b/>
          <w:bCs/>
        </w:rPr>
        <w:t xml:space="preserve">Sistema de distribución:</w:t>
      </w:r>
    </w:p>
    <w:p>
      <w:pPr>
        <w:pStyle w:val="Compact"/>
        <w:numPr>
          <w:ilvl w:val="0"/>
          <w:numId w:val="1060"/>
        </w:numPr>
      </w:pPr>
      <w:r>
        <w:t xml:space="preserve">SOHC vs DOHC</w:t>
      </w:r>
    </w:p>
    <w:p>
      <w:pPr>
        <w:pStyle w:val="Compact"/>
        <w:numPr>
          <w:ilvl w:val="0"/>
          <w:numId w:val="1060"/>
        </w:numPr>
      </w:pPr>
      <w:r>
        <w:t xml:space="preserve">Impacto en el rendimiento volumétrico</w:t>
      </w:r>
    </w:p>
    <w:p>
      <w:pPr>
        <w:pStyle w:val="Compact"/>
        <w:numPr>
          <w:ilvl w:val="0"/>
          <w:numId w:val="1060"/>
        </w:numPr>
      </w:pPr>
      <w:r>
        <w:t xml:space="preserve">Mantenimiento requerido</w:t>
      </w:r>
    </w:p>
    <w:p>
      <w:pPr>
        <w:pStyle w:val="Compact"/>
        <w:numPr>
          <w:ilvl w:val="0"/>
          <w:numId w:val="1061"/>
        </w:numPr>
      </w:pPr>
      <w:r>
        <w:rPr>
          <w:b/>
          <w:bCs/>
        </w:rPr>
        <w:t xml:space="preserve">Sistema de sobrealimentación (Motor C):</w:t>
      </w:r>
    </w:p>
    <w:p>
      <w:pPr>
        <w:pStyle w:val="Compact"/>
        <w:numPr>
          <w:ilvl w:val="0"/>
          <w:numId w:val="1062"/>
        </w:numPr>
      </w:pPr>
      <w:r>
        <w:t xml:space="preserve">Funcionamiento del turbocompresor</w:t>
      </w:r>
    </w:p>
    <w:p>
      <w:pPr>
        <w:pStyle w:val="Compact"/>
        <w:numPr>
          <w:ilvl w:val="0"/>
          <w:numId w:val="1062"/>
        </w:numPr>
      </w:pPr>
      <w:r>
        <w:t xml:space="preserve">Ventajas y desventajas</w:t>
      </w:r>
    </w:p>
    <w:p>
      <w:pPr>
        <w:pStyle w:val="Compact"/>
        <w:numPr>
          <w:ilvl w:val="0"/>
          <w:numId w:val="1062"/>
        </w:numPr>
      </w:pPr>
      <w:r>
        <w:t xml:space="preserve">Impacto en el ciclo termodinámico</w:t>
      </w:r>
    </w:p>
    <w:bookmarkEnd w:id="35"/>
    <w:bookmarkEnd w:id="36"/>
    <w:bookmarkStart w:id="39" w:name="fase-5-recomendación-técnica-10-puntos"/>
    <w:p>
      <w:pPr>
        <w:pStyle w:val="Heading2"/>
      </w:pPr>
      <w:r>
        <w:rPr>
          <w:b/>
          <w:bCs/>
        </w:rPr>
        <w:t xml:space="preserve">FASE 5: RECOMENDACIÓN TÉCNICA (10 puntos)</w:t>
      </w:r>
    </w:p>
    <w:bookmarkStart w:id="37" w:name="matriz-de-evaluación"/>
    <w:p>
      <w:pPr>
        <w:pStyle w:val="Heading3"/>
      </w:pPr>
      <w:r>
        <w:rPr>
          <w:b/>
          <w:bCs/>
        </w:rPr>
        <w:t xml:space="preserve">5.1 Matriz de evaluación</w:t>
      </w:r>
    </w:p>
    <w:p>
      <w:pPr>
        <w:pStyle w:val="FirstParagraph"/>
      </w:pPr>
      <w:r>
        <w:t xml:space="preserve">Crea una matriz de evaluación considerando: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Criterio</w:t>
            </w:r>
          </w:p>
        </w:tc>
        <w:tc>
          <w:tcPr/>
          <w:p>
            <w:pPr>
              <w:pStyle w:val="Compact"/>
            </w:pPr>
            <w:r>
              <w:rPr>
                <w:b/>
                <w:bCs/>
              </w:rPr>
              <w:t xml:space="preserve">Peso (%)</w:t>
            </w:r>
          </w:p>
        </w:tc>
        <w:tc>
          <w:tcPr/>
          <w:p>
            <w:pPr>
              <w:pStyle w:val="Compact"/>
            </w:pPr>
            <w:r>
              <w:rPr>
                <w:b/>
                <w:bCs/>
              </w:rPr>
              <w:t xml:space="preserve">Motor A</w:t>
            </w:r>
          </w:p>
        </w:tc>
        <w:tc>
          <w:tcPr/>
          <w:p>
            <w:pPr>
              <w:pStyle w:val="Compact"/>
            </w:pPr>
            <w:r>
              <w:rPr>
                <w:b/>
                <w:bCs/>
              </w:rPr>
              <w:t xml:space="preserve">Motor B</w:t>
            </w:r>
          </w:p>
        </w:tc>
        <w:tc>
          <w:tcPr/>
          <w:p>
            <w:pPr>
              <w:pStyle w:val="Compact"/>
            </w:pPr>
            <w:r>
              <w:rPr>
                <w:b/>
                <w:bCs/>
              </w:rPr>
              <w:t xml:space="preserve">Motor C</w:t>
            </w:r>
          </w:p>
        </w:tc>
      </w:tr>
      <w:tr>
        <w:tc>
          <w:tcPr/>
          <w:p>
            <w:pPr>
              <w:pStyle w:val="Compact"/>
            </w:pPr>
            <w:r>
              <w:t xml:space="preserve">Eficiencia térmica</w:t>
            </w:r>
          </w:p>
        </w:tc>
        <w:tc>
          <w:tcPr/>
          <w:p>
            <w:pPr>
              <w:pStyle w:val="Compact"/>
            </w:pPr>
            <w:r>
              <w:t xml:space="preserve">25%</w:t>
            </w:r>
          </w:p>
        </w:tc>
        <w:tc>
          <w:tcPr/>
          <w:p>
            <w:pPr>
              <w:pStyle w:val="Compact"/>
            </w:pPr>
          </w:p>
        </w:tc>
        <w:tc>
          <w:tcPr/>
          <w:p>
            <w:pPr>
              <w:pStyle w:val="Compact"/>
            </w:pPr>
          </w:p>
        </w:tc>
        <w:tc>
          <w:tcPr/>
          <w:p>
            <w:pPr>
              <w:pStyle w:val="Compact"/>
            </w:pPr>
          </w:p>
        </w:tc>
      </w:tr>
      <w:tr>
        <w:tc>
          <w:tcPr/>
          <w:p>
            <w:pPr>
              <w:pStyle w:val="Compact"/>
            </w:pPr>
            <w:r>
              <w:t xml:space="preserve">Torque a bajas RPM</w:t>
            </w:r>
          </w:p>
        </w:tc>
        <w:tc>
          <w:tcPr/>
          <w:p>
            <w:pPr>
              <w:pStyle w:val="Compact"/>
            </w:pPr>
            <w:r>
              <w:t xml:space="preserve">20%</w:t>
            </w:r>
          </w:p>
        </w:tc>
        <w:tc>
          <w:tcPr/>
          <w:p>
            <w:pPr>
              <w:pStyle w:val="Compact"/>
            </w:pPr>
          </w:p>
        </w:tc>
        <w:tc>
          <w:tcPr/>
          <w:p>
            <w:pPr>
              <w:pStyle w:val="Compact"/>
            </w:pPr>
          </w:p>
        </w:tc>
        <w:tc>
          <w:tcPr/>
          <w:p>
            <w:pPr>
              <w:pStyle w:val="Compact"/>
            </w:pPr>
          </w:p>
        </w:tc>
      </w:tr>
      <w:tr>
        <w:tc>
          <w:tcPr/>
          <w:p>
            <w:pPr>
              <w:pStyle w:val="Compact"/>
            </w:pPr>
            <w:r>
              <w:t xml:space="preserve">Consumo de combustible</w:t>
            </w:r>
          </w:p>
        </w:tc>
        <w:tc>
          <w:tcPr/>
          <w:p>
            <w:pPr>
              <w:pStyle w:val="Compact"/>
            </w:pPr>
            <w:r>
              <w:t xml:space="preserve">20%</w:t>
            </w:r>
          </w:p>
        </w:tc>
        <w:tc>
          <w:tcPr/>
          <w:p>
            <w:pPr>
              <w:pStyle w:val="Compact"/>
            </w:pPr>
          </w:p>
        </w:tc>
        <w:tc>
          <w:tcPr/>
          <w:p>
            <w:pPr>
              <w:pStyle w:val="Compact"/>
            </w:pPr>
          </w:p>
        </w:tc>
        <w:tc>
          <w:tcPr/>
          <w:p>
            <w:pPr>
              <w:pStyle w:val="Compact"/>
            </w:pPr>
          </w:p>
        </w:tc>
      </w:tr>
      <w:tr>
        <w:tc>
          <w:tcPr/>
          <w:p>
            <w:pPr>
              <w:pStyle w:val="Compact"/>
            </w:pPr>
            <w:r>
              <w:t xml:space="preserve">Potencia específica</w:t>
            </w:r>
          </w:p>
        </w:tc>
        <w:tc>
          <w:tcPr/>
          <w:p>
            <w:pPr>
              <w:pStyle w:val="Compact"/>
            </w:pPr>
            <w:r>
              <w:t xml:space="preserve">15%</w:t>
            </w:r>
          </w:p>
        </w:tc>
        <w:tc>
          <w:tcPr/>
          <w:p>
            <w:pPr>
              <w:pStyle w:val="Compact"/>
            </w:pPr>
          </w:p>
        </w:tc>
        <w:tc>
          <w:tcPr/>
          <w:p>
            <w:pPr>
              <w:pStyle w:val="Compact"/>
            </w:pPr>
          </w:p>
        </w:tc>
        <w:tc>
          <w:tcPr/>
          <w:p>
            <w:pPr>
              <w:pStyle w:val="Compact"/>
            </w:pPr>
          </w:p>
        </w:tc>
      </w:tr>
      <w:tr>
        <w:tc>
          <w:tcPr/>
          <w:p>
            <w:pPr>
              <w:pStyle w:val="Compact"/>
            </w:pPr>
            <w:r>
              <w:t xml:space="preserve">Complejidad/Mantenimiento</w:t>
            </w:r>
          </w:p>
        </w:tc>
        <w:tc>
          <w:tcPr/>
          <w:p>
            <w:pPr>
              <w:pStyle w:val="Compact"/>
            </w:pPr>
            <w:r>
              <w:t xml:space="preserve">10%</w:t>
            </w:r>
          </w:p>
        </w:tc>
        <w:tc>
          <w:tcPr/>
          <w:p>
            <w:pPr>
              <w:pStyle w:val="Compact"/>
            </w:pPr>
          </w:p>
        </w:tc>
        <w:tc>
          <w:tcPr/>
          <w:p>
            <w:pPr>
              <w:pStyle w:val="Compact"/>
            </w:pPr>
          </w:p>
        </w:tc>
        <w:tc>
          <w:tcPr/>
          <w:p>
            <w:pPr>
              <w:pStyle w:val="Compact"/>
            </w:pPr>
          </w:p>
        </w:tc>
      </w:tr>
      <w:tr>
        <w:tc>
          <w:tcPr/>
          <w:p>
            <w:pPr>
              <w:pStyle w:val="Compact"/>
            </w:pPr>
            <w:r>
              <w:t xml:space="preserve">Costo operativo</w:t>
            </w:r>
          </w:p>
        </w:tc>
        <w:tc>
          <w:tcPr/>
          <w:p>
            <w:pPr>
              <w:pStyle w:val="Compact"/>
            </w:pPr>
            <w:r>
              <w:t xml:space="preserve">10%</w:t>
            </w:r>
          </w:p>
        </w:tc>
        <w:tc>
          <w:tcPr/>
          <w:p>
            <w:pPr>
              <w:pStyle w:val="Compact"/>
            </w:pPr>
          </w:p>
        </w:tc>
        <w:tc>
          <w:tcPr/>
          <w:p>
            <w:pPr>
              <w:pStyle w:val="Compact"/>
            </w:pPr>
          </w:p>
        </w:tc>
        <w:tc>
          <w:tcPr/>
          <w:p>
            <w:pPr>
              <w:pStyle w:val="Compact"/>
            </w:pPr>
          </w:p>
        </w:tc>
      </w:tr>
      <w:tr>
        <w:tc>
          <w:tcPr/>
          <w:p>
            <w:pPr>
              <w:pStyle w:val="Compact"/>
            </w:pPr>
            <w:r>
              <w:rPr>
                <w:b/>
                <w:bCs/>
              </w:rPr>
              <w:t xml:space="preserve">TOTAL</w:t>
            </w:r>
          </w:p>
        </w:tc>
        <w:tc>
          <w:tcPr/>
          <w:p>
            <w:pPr>
              <w:pStyle w:val="Compact"/>
            </w:pPr>
            <w:r>
              <w:rPr>
                <w:b/>
                <w:bCs/>
              </w:rPr>
              <w:t xml:space="preserve">100%</w:t>
            </w:r>
          </w:p>
        </w:tc>
        <w:tc>
          <w:tcPr/>
          <w:p>
            <w:pPr>
              <w:pStyle w:val="Compact"/>
            </w:pPr>
          </w:p>
        </w:tc>
        <w:tc>
          <w:tcPr/>
          <w:p>
            <w:pPr>
              <w:pStyle w:val="Compact"/>
            </w:pPr>
          </w:p>
        </w:tc>
        <w:tc>
          <w:tcPr/>
          <w:p>
            <w:pPr>
              <w:pStyle w:val="Compact"/>
            </w:pPr>
          </w:p>
        </w:tc>
      </w:tr>
    </w:tbl>
    <w:p>
      <w:pPr>
        <w:pStyle w:val="BodyText"/>
      </w:pPr>
      <w:r>
        <w:rPr>
          <w:b/>
          <w:bCs/>
        </w:rPr>
        <w:t xml:space="preserve">Escala:</w:t>
      </w:r>
      <w:r>
        <w:t xml:space="preserve"> </w:t>
      </w:r>
      <w:r>
        <w:t xml:space="preserve">1 = Deficiente, 2 = Regular, 3 = Bueno, 4 = Muy bueno, 5 = Excelente</w:t>
      </w:r>
    </w:p>
    <w:bookmarkEnd w:id="37"/>
    <w:bookmarkStart w:id="38" w:name="recomendación-final"/>
    <w:p>
      <w:pPr>
        <w:pStyle w:val="Heading3"/>
      </w:pPr>
      <w:r>
        <w:rPr>
          <w:b/>
          <w:bCs/>
        </w:rPr>
        <w:t xml:space="preserve">5.2 Recomendación final</w:t>
      </w:r>
    </w:p>
    <w:p>
      <w:pPr>
        <w:pStyle w:val="FirstParagraph"/>
      </w:pPr>
      <w:r>
        <w:t xml:space="preserve">Basándote en tu análisis termodinámico:</w:t>
      </w:r>
    </w:p>
    <w:p>
      <w:pPr>
        <w:pStyle w:val="Compact"/>
        <w:numPr>
          <w:ilvl w:val="0"/>
          <w:numId w:val="1063"/>
        </w:numPr>
      </w:pPr>
      <w:r>
        <w:rPr>
          <w:b/>
          <w:bCs/>
        </w:rPr>
        <w:t xml:space="preserve">Motor recomendado</w:t>
      </w:r>
      <w:r>
        <w:t xml:space="preserve"> </w:t>
      </w:r>
      <w:r>
        <w:t xml:space="preserve">y justificación técnica b)</w:t>
      </w:r>
      <w:r>
        <w:t xml:space="preserve"> </w:t>
      </w:r>
      <w:r>
        <w:rPr>
          <w:b/>
          <w:bCs/>
        </w:rPr>
        <w:t xml:space="preserve">Ventajas termodinámicas</w:t>
      </w:r>
      <w:r>
        <w:t xml:space="preserve"> </w:t>
      </w:r>
      <w:r>
        <w:t xml:space="preserve">del motor seleccionado c)</w:t>
      </w:r>
      <w:r>
        <w:t xml:space="preserve"> </w:t>
      </w:r>
      <w:r>
        <w:rPr>
          <w:b/>
          <w:bCs/>
        </w:rPr>
        <w:t xml:space="preserve">Consideraciones especiales</w:t>
      </w:r>
      <w:r>
        <w:t xml:space="preserve"> </w:t>
      </w:r>
      <w:r>
        <w:t xml:space="preserve">para la aplicación urbana d)</w:t>
      </w:r>
      <w:r>
        <w:t xml:space="preserve"> </w:t>
      </w:r>
      <w:r>
        <w:rPr>
          <w:b/>
          <w:bCs/>
        </w:rPr>
        <w:t xml:space="preserve">Impacto económico</w:t>
      </w:r>
      <w:r>
        <w:t xml:space="preserve"> </w:t>
      </w:r>
      <w:r>
        <w:t xml:space="preserve">esperado de tu recomendación</w:t>
      </w:r>
    </w:p>
    <w:bookmarkEnd w:id="38"/>
    <w:bookmarkEnd w:id="39"/>
    <w:bookmarkEnd w:id="40"/>
    <w:bookmarkStart w:id="55" w:name="productos-entregables"/>
    <w:p>
      <w:pPr>
        <w:pStyle w:val="Heading1"/>
      </w:pPr>
      <w:r>
        <w:t xml:space="preserve">PRODUCTOS ENTREGABLES</w:t>
      </w:r>
    </w:p>
    <w:bookmarkStart w:id="49" w:name="estructura-del-reporte"/>
    <w:p>
      <w:pPr>
        <w:pStyle w:val="Heading2"/>
      </w:pPr>
      <w:r>
        <w:rPr>
          <w:b/>
          <w:bCs/>
        </w:rPr>
        <w:t xml:space="preserve">ESTRUCTURA DEL REPORTE:</w:t>
      </w:r>
    </w:p>
    <w:bookmarkStart w:id="41" w:name="datos-generales-al-inicio-del-documento"/>
    <w:p>
      <w:pPr>
        <w:pStyle w:val="Heading3"/>
      </w:pPr>
      <w:r>
        <w:rPr>
          <w:b/>
          <w:bCs/>
        </w:rPr>
        <w:t xml:space="preserve">Datos generales al inicio del documento:</w:t>
      </w:r>
    </w:p>
    <w:p>
      <w:pPr>
        <w:pStyle w:val="Compact"/>
        <w:numPr>
          <w:ilvl w:val="0"/>
          <w:numId w:val="1064"/>
        </w:numPr>
      </w:pPr>
      <w:r>
        <w:t xml:space="preserve">Nombre completo del estudiante</w:t>
      </w:r>
    </w:p>
    <w:p>
      <w:pPr>
        <w:pStyle w:val="Compact"/>
        <w:numPr>
          <w:ilvl w:val="0"/>
          <w:numId w:val="1064"/>
        </w:numPr>
      </w:pPr>
      <w:r>
        <w:t xml:space="preserve">Matrícula</w:t>
      </w:r>
    </w:p>
    <w:p>
      <w:pPr>
        <w:pStyle w:val="Compact"/>
        <w:numPr>
          <w:ilvl w:val="0"/>
          <w:numId w:val="1064"/>
        </w:numPr>
      </w:pPr>
      <w:r>
        <w:t xml:space="preserve">Nombre de la asignatura: Termodinámica Automotriz</w:t>
      </w:r>
    </w:p>
    <w:p>
      <w:pPr>
        <w:pStyle w:val="Compact"/>
        <w:numPr>
          <w:ilvl w:val="0"/>
          <w:numId w:val="1064"/>
        </w:numPr>
      </w:pPr>
      <w:r>
        <w:t xml:space="preserve">Nombre del caso de estudio</w:t>
      </w:r>
    </w:p>
    <w:p>
      <w:pPr>
        <w:pStyle w:val="Compact"/>
        <w:numPr>
          <w:ilvl w:val="0"/>
          <w:numId w:val="1064"/>
        </w:numPr>
      </w:pPr>
      <w:r>
        <w:t xml:space="preserve">Nombre del docente</w:t>
      </w:r>
    </w:p>
    <w:p>
      <w:pPr>
        <w:pStyle w:val="Compact"/>
        <w:numPr>
          <w:ilvl w:val="0"/>
          <w:numId w:val="1064"/>
        </w:numPr>
      </w:pPr>
      <w:r>
        <w:t xml:space="preserve">Fecha de elaboración</w:t>
      </w:r>
    </w:p>
    <w:bookmarkEnd w:id="41"/>
    <w:bookmarkStart w:id="42" w:name="contenido-del-reporte"/>
    <w:p>
      <w:pPr>
        <w:pStyle w:val="Heading3"/>
      </w:pPr>
      <w:r>
        <w:rPr>
          <w:b/>
          <w:bCs/>
        </w:rPr>
        <w:t xml:space="preserve">Contenido del reporte:</w:t>
      </w:r>
    </w:p>
    <w:bookmarkEnd w:id="42"/>
    <w:bookmarkStart w:id="43" w:name="resumen-ejecutivo-5---0.5-pts"/>
    <w:p>
      <w:pPr>
        <w:pStyle w:val="Heading3"/>
      </w:pPr>
      <w:r>
        <w:rPr>
          <w:b/>
          <w:bCs/>
        </w:rPr>
        <w:t xml:space="preserve">1. Resumen Ejecutivo</w:t>
      </w:r>
      <w:r>
        <w:t xml:space="preserve"> </w:t>
      </w:r>
      <w:r>
        <w:t xml:space="preserve">(5% - 0.5 pts)</w:t>
      </w:r>
    </w:p>
    <w:p>
      <w:pPr>
        <w:pStyle w:val="FirstParagraph"/>
      </w:pPr>
      <w:r>
        <w:t xml:space="preserve">Síntesis de 200 palabras con tu recomendación técnica</w:t>
      </w:r>
    </w:p>
    <w:bookmarkEnd w:id="43"/>
    <w:bookmarkStart w:id="44" w:name="Xbe7428ebab489fe76eb98c5abe949f6831f2731"/>
    <w:p>
      <w:pPr>
        <w:pStyle w:val="Heading3"/>
      </w:pPr>
      <w:r>
        <w:rPr>
          <w:b/>
          <w:bCs/>
        </w:rPr>
        <w:t xml:space="preserve">2. Desarrollo de la Fase 1: Ciclos Termodinámicos</w:t>
      </w:r>
      <w:r>
        <w:t xml:space="preserve"> </w:t>
      </w:r>
      <w:r>
        <w:t xml:space="preserve">(25% - 2.5 pts)</w:t>
      </w:r>
    </w:p>
    <w:p>
      <w:pPr>
        <w:pStyle w:val="Compact"/>
        <w:numPr>
          <w:ilvl w:val="0"/>
          <w:numId w:val="1065"/>
        </w:numPr>
      </w:pPr>
      <w:r>
        <w:t xml:space="preserve">Diagramas P-V de los tres motores</w:t>
      </w:r>
    </w:p>
    <w:p>
      <w:pPr>
        <w:pStyle w:val="Compact"/>
        <w:numPr>
          <w:ilvl w:val="0"/>
          <w:numId w:val="1065"/>
        </w:numPr>
      </w:pPr>
      <w:r>
        <w:t xml:space="preserve">Cálculos de volúmenes característicos</w:t>
      </w:r>
    </w:p>
    <w:p>
      <w:pPr>
        <w:pStyle w:val="Compact"/>
        <w:numPr>
          <w:ilvl w:val="0"/>
          <w:numId w:val="1065"/>
        </w:numPr>
      </w:pPr>
      <w:r>
        <w:t xml:space="preserve">Descripción detallada de las etapas del ciclo</w:t>
      </w:r>
    </w:p>
    <w:p>
      <w:pPr>
        <w:pStyle w:val="Compact"/>
        <w:numPr>
          <w:ilvl w:val="0"/>
          <w:numId w:val="1065"/>
        </w:numPr>
      </w:pPr>
      <w:r>
        <w:t xml:space="preserve">Comparación entre los ciclos</w:t>
      </w:r>
    </w:p>
    <w:bookmarkEnd w:id="44"/>
    <w:bookmarkStart w:id="45" w:name="Xfaec7c2a6095a9aacee70bafb47050397ecb1d4"/>
    <w:p>
      <w:pPr>
        <w:pStyle w:val="Heading3"/>
      </w:pPr>
      <w:r>
        <w:rPr>
          <w:b/>
          <w:bCs/>
        </w:rPr>
        <w:t xml:space="preserve">3. Desarrollo de la Fase 2: Balances de Energía</w:t>
      </w:r>
      <w:r>
        <w:t xml:space="preserve"> </w:t>
      </w:r>
      <w:r>
        <w:t xml:space="preserve">(30% - 3.0 pts)</w:t>
      </w:r>
    </w:p>
    <w:p>
      <w:pPr>
        <w:pStyle w:val="Compact"/>
        <w:numPr>
          <w:ilvl w:val="0"/>
          <w:numId w:val="1066"/>
        </w:numPr>
      </w:pPr>
      <w:r>
        <w:t xml:space="preserve">Cálculos de trabajo por ciclo</w:t>
      </w:r>
    </w:p>
    <w:p>
      <w:pPr>
        <w:pStyle w:val="Compact"/>
        <w:numPr>
          <w:ilvl w:val="0"/>
          <w:numId w:val="1066"/>
        </w:numPr>
      </w:pPr>
      <w:r>
        <w:t xml:space="preserve">Balances de energía completos</w:t>
      </w:r>
    </w:p>
    <w:p>
      <w:pPr>
        <w:pStyle w:val="Compact"/>
        <w:numPr>
          <w:ilvl w:val="0"/>
          <w:numId w:val="1066"/>
        </w:numPr>
      </w:pPr>
      <w:r>
        <w:t xml:space="preserve">Análisis de temperaturas y presiones</w:t>
      </w:r>
    </w:p>
    <w:p>
      <w:pPr>
        <w:pStyle w:val="Compact"/>
        <w:numPr>
          <w:ilvl w:val="0"/>
          <w:numId w:val="1066"/>
        </w:numPr>
      </w:pPr>
      <w:r>
        <w:t xml:space="preserve">Evaluación de eficiencias</w:t>
      </w:r>
    </w:p>
    <w:bookmarkEnd w:id="45"/>
    <w:bookmarkStart w:id="46" w:name="X7761243619ebaabad549e1725f905c7142f647c"/>
    <w:p>
      <w:pPr>
        <w:pStyle w:val="Heading3"/>
      </w:pPr>
      <w:r>
        <w:rPr>
          <w:b/>
          <w:bCs/>
        </w:rPr>
        <w:t xml:space="preserve">4. Desarrollo de la Fase 3: Parámetros de Desempeño</w:t>
      </w:r>
      <w:r>
        <w:t xml:space="preserve"> </w:t>
      </w:r>
      <w:r>
        <w:t xml:space="preserve">(20% - 2.0 pts)</w:t>
      </w:r>
    </w:p>
    <w:p>
      <w:pPr>
        <w:pStyle w:val="Compact"/>
        <w:numPr>
          <w:ilvl w:val="0"/>
          <w:numId w:val="1067"/>
        </w:numPr>
      </w:pPr>
      <w:r>
        <w:t xml:space="preserve">Cálculo de parámetros principales (cilindrada, potencia, torque)</w:t>
      </w:r>
    </w:p>
    <w:p>
      <w:pPr>
        <w:pStyle w:val="Compact"/>
        <w:numPr>
          <w:ilvl w:val="0"/>
          <w:numId w:val="1067"/>
        </w:numPr>
      </w:pPr>
      <w:r>
        <w:t xml:space="preserve">Análisis de rendimiento y eficiencia</w:t>
      </w:r>
    </w:p>
    <w:p>
      <w:pPr>
        <w:pStyle w:val="Compact"/>
        <w:numPr>
          <w:ilvl w:val="0"/>
          <w:numId w:val="1067"/>
        </w:numPr>
      </w:pPr>
      <w:r>
        <w:t xml:space="preserve">Evaluación para uso urbano</w:t>
      </w:r>
    </w:p>
    <w:bookmarkEnd w:id="46"/>
    <w:bookmarkStart w:id="47" w:name="Xd11e6ba1a0a011826c511d94dbcd8fab5bc5467"/>
    <w:p>
      <w:pPr>
        <w:pStyle w:val="Heading3"/>
      </w:pPr>
      <w:r>
        <w:rPr>
          <w:b/>
          <w:bCs/>
        </w:rPr>
        <w:t xml:space="preserve">5. Desarrollo de la Fase 4: Componentes</w:t>
      </w:r>
      <w:r>
        <w:t xml:space="preserve"> </w:t>
      </w:r>
      <w:r>
        <w:t xml:space="preserve">(15% - 1.5 pts)</w:t>
      </w:r>
    </w:p>
    <w:p>
      <w:pPr>
        <w:pStyle w:val="Compact"/>
        <w:numPr>
          <w:ilvl w:val="0"/>
          <w:numId w:val="1068"/>
        </w:numPr>
      </w:pPr>
      <w:r>
        <w:t xml:space="preserve">Descripción del funcionamiento de componentes principales</w:t>
      </w:r>
    </w:p>
    <w:p>
      <w:pPr>
        <w:pStyle w:val="Compact"/>
        <w:numPr>
          <w:ilvl w:val="0"/>
          <w:numId w:val="1068"/>
        </w:numPr>
      </w:pPr>
      <w:r>
        <w:t xml:space="preserve">Análisis de sistemas auxiliares</w:t>
      </w:r>
    </w:p>
    <w:p>
      <w:pPr>
        <w:pStyle w:val="Compact"/>
        <w:numPr>
          <w:ilvl w:val="0"/>
          <w:numId w:val="1068"/>
        </w:numPr>
      </w:pPr>
      <w:r>
        <w:t xml:space="preserve">Impacto en el desempeño termodinámico</w:t>
      </w:r>
    </w:p>
    <w:bookmarkEnd w:id="47"/>
    <w:bookmarkStart w:id="48" w:name="Xfd6eaff2443558b3df903da8f9ea4d630a34e4d"/>
    <w:p>
      <w:pPr>
        <w:pStyle w:val="Heading3"/>
      </w:pPr>
      <w:r>
        <w:rPr>
          <w:b/>
          <w:bCs/>
        </w:rPr>
        <w:t xml:space="preserve">6. Desarrollo de la Fase 5: Recomendación</w:t>
      </w:r>
      <w:r>
        <w:t xml:space="preserve"> </w:t>
      </w:r>
      <w:r>
        <w:t xml:space="preserve">(5% - 0.5 pts)</w:t>
      </w:r>
    </w:p>
    <w:p>
      <w:pPr>
        <w:pStyle w:val="Compact"/>
        <w:numPr>
          <w:ilvl w:val="0"/>
          <w:numId w:val="1069"/>
        </w:numPr>
      </w:pPr>
      <w:r>
        <w:t xml:space="preserve">Matriz de evaluación completa</w:t>
      </w:r>
    </w:p>
    <w:p>
      <w:pPr>
        <w:pStyle w:val="Compact"/>
        <w:numPr>
          <w:ilvl w:val="0"/>
          <w:numId w:val="1069"/>
        </w:numPr>
      </w:pPr>
      <w:r>
        <w:t xml:space="preserve">Recomendación técnica justificada</w:t>
      </w:r>
    </w:p>
    <w:bookmarkEnd w:id="48"/>
    <w:bookmarkEnd w:id="49"/>
    <w:bookmarkStart w:id="54" w:name="criterios-de-evaluación"/>
    <w:p>
      <w:pPr>
        <w:pStyle w:val="Heading2"/>
      </w:pPr>
      <w:r>
        <w:rPr>
          <w:b/>
          <w:bCs/>
        </w:rPr>
        <w:t xml:space="preserve">CRITERIOS DE EVALUACIÓN</w:t>
      </w:r>
    </w:p>
    <w:bookmarkStart w:id="50" w:name="aspectos-técnicos-70-puntos"/>
    <w:p>
      <w:pPr>
        <w:pStyle w:val="Heading3"/>
      </w:pPr>
      <w:r>
        <w:rPr>
          <w:b/>
          <w:bCs/>
        </w:rPr>
        <w:t xml:space="preserve">Aspectos Técnicos (70 puntos):</w:t>
      </w:r>
    </w:p>
    <w:p>
      <w:pPr>
        <w:pStyle w:val="Compact"/>
        <w:numPr>
          <w:ilvl w:val="0"/>
          <w:numId w:val="1070"/>
        </w:numPr>
      </w:pPr>
      <w:r>
        <w:rPr>
          <w:b/>
          <w:bCs/>
        </w:rPr>
        <w:t xml:space="preserve">Correcta elaboración</w:t>
      </w:r>
      <w:r>
        <w:t xml:space="preserve"> </w:t>
      </w:r>
      <w:r>
        <w:t xml:space="preserve">de diagramas P-V (20 pts)</w:t>
      </w:r>
    </w:p>
    <w:p>
      <w:pPr>
        <w:pStyle w:val="Compact"/>
        <w:numPr>
          <w:ilvl w:val="0"/>
          <w:numId w:val="1070"/>
        </w:numPr>
      </w:pPr>
      <w:r>
        <w:rPr>
          <w:b/>
          <w:bCs/>
        </w:rPr>
        <w:t xml:space="preserve">Precisión en cálculos</w:t>
      </w:r>
      <w:r>
        <w:t xml:space="preserve"> </w:t>
      </w:r>
      <w:r>
        <w:t xml:space="preserve">de balances de energía (25 pts)</w:t>
      </w:r>
    </w:p>
    <w:p>
      <w:pPr>
        <w:pStyle w:val="Compact"/>
        <w:numPr>
          <w:ilvl w:val="0"/>
          <w:numId w:val="1070"/>
        </w:numPr>
      </w:pPr>
      <w:r>
        <w:rPr>
          <w:b/>
          <w:bCs/>
        </w:rPr>
        <w:t xml:space="preserve">Análisis de parámetros</w:t>
      </w:r>
      <w:r>
        <w:t xml:space="preserve"> </w:t>
      </w:r>
      <w:r>
        <w:t xml:space="preserve">de desempeño (15 pts)</w:t>
      </w:r>
    </w:p>
    <w:p>
      <w:pPr>
        <w:pStyle w:val="Compact"/>
        <w:numPr>
          <w:ilvl w:val="0"/>
          <w:numId w:val="1070"/>
        </w:numPr>
      </w:pPr>
      <w:r>
        <w:rPr>
          <w:b/>
          <w:bCs/>
        </w:rPr>
        <w:t xml:space="preserve">Calidad de la recomendación</w:t>
      </w:r>
      <w:r>
        <w:t xml:space="preserve"> </w:t>
      </w:r>
      <w:r>
        <w:t xml:space="preserve">técnica (10 pts)</w:t>
      </w:r>
    </w:p>
    <w:bookmarkEnd w:id="50"/>
    <w:bookmarkStart w:id="51" w:name="aspectos-metodológicos-20-puntos"/>
    <w:p>
      <w:pPr>
        <w:pStyle w:val="Heading3"/>
      </w:pPr>
      <w:r>
        <w:rPr>
          <w:b/>
          <w:bCs/>
        </w:rPr>
        <w:t xml:space="preserve">Aspectos Metodológicos (20 puntos):</w:t>
      </w:r>
    </w:p>
    <w:p>
      <w:pPr>
        <w:pStyle w:val="Compact"/>
        <w:numPr>
          <w:ilvl w:val="0"/>
          <w:numId w:val="1071"/>
        </w:numPr>
      </w:pPr>
      <w:r>
        <w:rPr>
          <w:b/>
          <w:bCs/>
        </w:rPr>
        <w:t xml:space="preserve">Aplicación correcta</w:t>
      </w:r>
      <w:r>
        <w:t xml:space="preserve"> </w:t>
      </w:r>
      <w:r>
        <w:t xml:space="preserve">de conceptos termodinámicos (10 pts)</w:t>
      </w:r>
    </w:p>
    <w:p>
      <w:pPr>
        <w:pStyle w:val="Compact"/>
        <w:numPr>
          <w:ilvl w:val="0"/>
          <w:numId w:val="1071"/>
        </w:numPr>
      </w:pPr>
      <w:r>
        <w:rPr>
          <w:b/>
          <w:bCs/>
        </w:rPr>
        <w:t xml:space="preserve">Uso de fórmulas</w:t>
      </w:r>
      <w:r>
        <w:t xml:space="preserve"> </w:t>
      </w:r>
      <w:r>
        <w:t xml:space="preserve">y procedimientos apropiados (5 pts)</w:t>
      </w:r>
    </w:p>
    <w:p>
      <w:pPr>
        <w:pStyle w:val="Compact"/>
        <w:numPr>
          <w:ilvl w:val="0"/>
          <w:numId w:val="1071"/>
        </w:numPr>
      </w:pPr>
      <w:r>
        <w:rPr>
          <w:b/>
          <w:bCs/>
        </w:rPr>
        <w:t xml:space="preserve">Proceso lógico</w:t>
      </w:r>
      <w:r>
        <w:t xml:space="preserve"> </w:t>
      </w:r>
      <w:r>
        <w:t xml:space="preserve">de análisis y comparación (5 pts)</w:t>
      </w:r>
    </w:p>
    <w:bookmarkEnd w:id="51"/>
    <w:bookmarkStart w:id="52" w:name="aspectos-de-presentación-10-puntos"/>
    <w:p>
      <w:pPr>
        <w:pStyle w:val="Heading3"/>
      </w:pPr>
      <w:r>
        <w:rPr>
          <w:b/>
          <w:bCs/>
        </w:rPr>
        <w:t xml:space="preserve">Aspectos de Presentación (10 puntos):</w:t>
      </w:r>
    </w:p>
    <w:p>
      <w:pPr>
        <w:pStyle w:val="Compact"/>
        <w:numPr>
          <w:ilvl w:val="0"/>
          <w:numId w:val="1072"/>
        </w:numPr>
      </w:pPr>
      <w:r>
        <w:rPr>
          <w:b/>
          <w:bCs/>
        </w:rPr>
        <w:t xml:space="preserve">Claridad</w:t>
      </w:r>
      <w:r>
        <w:t xml:space="preserve"> </w:t>
      </w:r>
      <w:r>
        <w:t xml:space="preserve">en diagramas y gráficas (5 pts)</w:t>
      </w:r>
    </w:p>
    <w:p>
      <w:pPr>
        <w:pStyle w:val="Compact"/>
        <w:numPr>
          <w:ilvl w:val="0"/>
          <w:numId w:val="1072"/>
        </w:numPr>
      </w:pPr>
      <w:r>
        <w:rPr>
          <w:b/>
          <w:bCs/>
        </w:rPr>
        <w:t xml:space="preserve">Organización</w:t>
      </w:r>
      <w:r>
        <w:t xml:space="preserve"> </w:t>
      </w:r>
      <w:r>
        <w:t xml:space="preserve">del reporte (3 pts)</w:t>
      </w:r>
    </w:p>
    <w:p>
      <w:pPr>
        <w:pStyle w:val="Compact"/>
        <w:numPr>
          <w:ilvl w:val="0"/>
          <w:numId w:val="1072"/>
        </w:numPr>
      </w:pPr>
      <w:r>
        <w:rPr>
          <w:b/>
          <w:bCs/>
        </w:rPr>
        <w:t xml:space="preserve">Uso correcto</w:t>
      </w:r>
      <w:r>
        <w:t xml:space="preserve"> </w:t>
      </w:r>
      <w:r>
        <w:t xml:space="preserve">de unidades y notación (2 pts)</w:t>
      </w:r>
    </w:p>
    <w:bookmarkEnd w:id="52"/>
    <w:bookmarkStart w:id="53" w:name="X9feed7bad5dca929bb9b861a578f3ca437b4120"/>
    <w:p>
      <w:pPr>
        <w:pStyle w:val="Heading3"/>
      </w:pPr>
      <w:r>
        <w:rPr>
          <w:b/>
          <w:bCs/>
        </w:rPr>
        <w:t xml:space="preserve">Calificación total = 100 puntos (equivalente al 60% de la Unidad 4)</w:t>
      </w:r>
    </w:p>
    <w:bookmarkEnd w:id="53"/>
    <w:bookmarkEnd w:id="54"/>
    <w:bookmarkEnd w:id="55"/>
    <w:bookmarkStart w:id="61" w:name="recursos-de-apoyo"/>
    <w:p>
      <w:pPr>
        <w:pStyle w:val="Heading1"/>
      </w:pPr>
      <w:r>
        <w:t xml:space="preserve">RECURSOS DE APOYO</w:t>
      </w:r>
    </w:p>
    <w:bookmarkStart w:id="56" w:name="Xe6eb85b989d1c89dafa6afac108190f86b86a1b"/>
    <w:p>
      <w:pPr>
        <w:pStyle w:val="Heading2"/>
      </w:pPr>
      <w:r>
        <w:rPr>
          <w:b/>
          <w:bCs/>
        </w:rPr>
        <w:t xml:space="preserve">Fórmulas del ciclo Otto (extraídas de la lectura):</w:t>
      </w:r>
    </w:p>
    <w:p>
      <w:pPr>
        <w:pStyle w:val="Compact"/>
        <w:numPr>
          <w:ilvl w:val="0"/>
          <w:numId w:val="1073"/>
        </w:numPr>
      </w:pPr>
      <w:r>
        <w:rPr>
          <w:b/>
          <w:bCs/>
        </w:rPr>
        <w:t xml:space="preserve">Eficiencia térmica:</w:t>
      </w:r>
      <w:r>
        <w:t xml:space="preserve"> </w:t>
      </w:r>
      <w:r>
        <w:t xml:space="preserve">ηOtto = 1 - (1/r^(γ-1))</w:t>
      </w:r>
    </w:p>
    <w:p>
      <w:pPr>
        <w:pStyle w:val="Compact"/>
        <w:numPr>
          <w:ilvl w:val="0"/>
          <w:numId w:val="1073"/>
        </w:numPr>
      </w:pPr>
      <w:r>
        <w:rPr>
          <w:b/>
          <w:bCs/>
        </w:rPr>
        <w:t xml:space="preserve">Relaciones isentrópicas:</w:t>
      </w:r>
    </w:p>
    <w:p>
      <w:pPr>
        <w:pStyle w:val="Compact"/>
        <w:numPr>
          <w:ilvl w:val="1"/>
          <w:numId w:val="1074"/>
        </w:numPr>
      </w:pPr>
      <w:r>
        <w:t xml:space="preserve">T₂/T₁ = (V₁/V₂)^(γ-1) = r^(γ-1)</w:t>
      </w:r>
    </w:p>
    <w:p>
      <w:pPr>
        <w:pStyle w:val="Compact"/>
        <w:numPr>
          <w:ilvl w:val="1"/>
          <w:numId w:val="1074"/>
        </w:numPr>
      </w:pPr>
      <w:r>
        <w:t xml:space="preserve">P₂/P₁ = (V₁/V₂)^γ = r^γ</w:t>
      </w:r>
    </w:p>
    <w:p>
      <w:pPr>
        <w:pStyle w:val="Compact"/>
        <w:numPr>
          <w:ilvl w:val="0"/>
          <w:numId w:val="1073"/>
        </w:numPr>
      </w:pPr>
      <w:r>
        <w:rPr>
          <w:b/>
          <w:bCs/>
        </w:rPr>
        <w:t xml:space="preserve">Transferencias de calor:</w:t>
      </w:r>
    </w:p>
    <w:p>
      <w:pPr>
        <w:pStyle w:val="Compact"/>
        <w:numPr>
          <w:ilvl w:val="1"/>
          <w:numId w:val="1075"/>
        </w:numPr>
      </w:pPr>
      <w:r>
        <w:t xml:space="preserve">Q_H = m·cv·(T₃ - T₂)</w:t>
      </w:r>
    </w:p>
    <w:p>
      <w:pPr>
        <w:pStyle w:val="Compact"/>
        <w:numPr>
          <w:ilvl w:val="1"/>
          <w:numId w:val="1075"/>
        </w:numPr>
      </w:pPr>
      <w:r>
        <w:t xml:space="preserve">Q_L = m·cv·(T₄ - T₁)</w:t>
      </w:r>
    </w:p>
    <w:p>
      <w:pPr>
        <w:pStyle w:val="Compact"/>
        <w:numPr>
          <w:ilvl w:val="0"/>
          <w:numId w:val="1073"/>
        </w:numPr>
      </w:pPr>
      <w:r>
        <w:rPr>
          <w:b/>
          <w:bCs/>
        </w:rPr>
        <w:t xml:space="preserve">Trabajo neto:</w:t>
      </w:r>
      <w:r>
        <w:t xml:space="preserve"> </w:t>
      </w:r>
      <w:r>
        <w:t xml:space="preserve">W_neto = Q_H - Q_L</w:t>
      </w:r>
    </w:p>
    <w:bookmarkEnd w:id="56"/>
    <w:bookmarkStart w:id="57" w:name="constantes-termodinámicas"/>
    <w:p>
      <w:pPr>
        <w:pStyle w:val="Heading2"/>
      </w:pPr>
      <w:r>
        <w:rPr>
          <w:b/>
          <w:bCs/>
        </w:rPr>
        <w:t xml:space="preserve">Constantes termodinámicas:</w:t>
      </w:r>
    </w:p>
    <w:p>
      <w:pPr>
        <w:pStyle w:val="Compact"/>
        <w:numPr>
          <w:ilvl w:val="0"/>
          <w:numId w:val="1076"/>
        </w:numPr>
      </w:pPr>
      <w:r>
        <w:rPr>
          <w:b/>
          <w:bCs/>
        </w:rPr>
        <w:t xml:space="preserve">γ (gamma) para aire:</w:t>
      </w:r>
      <w:r>
        <w:t xml:space="preserve"> </w:t>
      </w:r>
      <w:r>
        <w:t xml:space="preserve">1.4</w:t>
      </w:r>
    </w:p>
    <w:p>
      <w:pPr>
        <w:pStyle w:val="Compact"/>
        <w:numPr>
          <w:ilvl w:val="0"/>
          <w:numId w:val="1076"/>
        </w:numPr>
      </w:pPr>
      <w:r>
        <w:rPr>
          <w:b/>
          <w:bCs/>
        </w:rPr>
        <w:t xml:space="preserve">R (constante específica del aire):</w:t>
      </w:r>
      <w:r>
        <w:t xml:space="preserve"> </w:t>
      </w:r>
      <w:r>
        <w:t xml:space="preserve">287 J/(kg⋅K)</w:t>
      </w:r>
    </w:p>
    <w:p>
      <w:pPr>
        <w:pStyle w:val="Compact"/>
        <w:numPr>
          <w:ilvl w:val="0"/>
          <w:numId w:val="1076"/>
        </w:numPr>
      </w:pPr>
      <w:r>
        <w:rPr>
          <w:b/>
          <w:bCs/>
        </w:rPr>
        <w:t xml:space="preserve">cv (calor específico a volumen constante):</w:t>
      </w:r>
      <w:r>
        <w:t xml:space="preserve"> </w:t>
      </w:r>
      <w:r>
        <w:t xml:space="preserve">0.718 kJ/(kg⋅K)</w:t>
      </w:r>
    </w:p>
    <w:p>
      <w:pPr>
        <w:pStyle w:val="Compact"/>
        <w:numPr>
          <w:ilvl w:val="0"/>
          <w:numId w:val="1076"/>
        </w:numPr>
      </w:pPr>
      <w:r>
        <w:rPr>
          <w:b/>
          <w:bCs/>
        </w:rPr>
        <w:t xml:space="preserve">cp (calor específico a presión constante):</w:t>
      </w:r>
      <w:r>
        <w:t xml:space="preserve"> </w:t>
      </w:r>
      <w:r>
        <w:t xml:space="preserve">1.005 kJ/(kg⋅K)</w:t>
      </w:r>
    </w:p>
    <w:p>
      <w:pPr>
        <w:pStyle w:val="Compact"/>
        <w:numPr>
          <w:ilvl w:val="0"/>
          <w:numId w:val="1076"/>
        </w:numPr>
      </w:pPr>
      <w:r>
        <w:rPr>
          <w:b/>
          <w:bCs/>
        </w:rPr>
        <w:t xml:space="preserve">Densidad gasolina:</w:t>
      </w:r>
      <w:r>
        <w:t xml:space="preserve"> </w:t>
      </w:r>
      <w:r>
        <w:t xml:space="preserve">0.75 kg/L</w:t>
      </w:r>
    </w:p>
    <w:p>
      <w:pPr>
        <w:pStyle w:val="Compact"/>
        <w:numPr>
          <w:ilvl w:val="0"/>
          <w:numId w:val="1076"/>
        </w:numPr>
      </w:pPr>
      <w:r>
        <w:rPr>
          <w:b/>
          <w:bCs/>
        </w:rPr>
        <w:t xml:space="preserve">Poder calorífico gasolina:</w:t>
      </w:r>
      <w:r>
        <w:t xml:space="preserve"> </w:t>
      </w:r>
      <w:r>
        <w:t xml:space="preserve">44 MJ/kg</w:t>
      </w:r>
    </w:p>
    <w:bookmarkEnd w:id="57"/>
    <w:bookmarkStart w:id="58" w:name="conversiones-útiles"/>
    <w:p>
      <w:pPr>
        <w:pStyle w:val="Heading2"/>
      </w:pPr>
      <w:r>
        <w:rPr>
          <w:b/>
          <w:bCs/>
        </w:rPr>
        <w:t xml:space="preserve">Conversiones útiles:</w:t>
      </w:r>
    </w:p>
    <w:p>
      <w:pPr>
        <w:pStyle w:val="Compact"/>
        <w:numPr>
          <w:ilvl w:val="0"/>
          <w:numId w:val="1077"/>
        </w:numPr>
      </w:pPr>
      <w:r>
        <w:t xml:space="preserve">1 HP = 0.746 kW</w:t>
      </w:r>
    </w:p>
    <w:p>
      <w:pPr>
        <w:pStyle w:val="Compact"/>
        <w:numPr>
          <w:ilvl w:val="0"/>
          <w:numId w:val="1077"/>
        </w:numPr>
      </w:pPr>
      <w:r>
        <w:t xml:space="preserve">1 bar = 100 kPa = 100,000 Pa</w:t>
      </w:r>
    </w:p>
    <w:p>
      <w:pPr>
        <w:pStyle w:val="Compact"/>
        <w:numPr>
          <w:ilvl w:val="0"/>
          <w:numId w:val="1077"/>
        </w:numPr>
      </w:pPr>
      <w:r>
        <w:t xml:space="preserve">°C a K: K = °C + 273.15</w:t>
      </w:r>
    </w:p>
    <w:p>
      <w:pPr>
        <w:pStyle w:val="Compact"/>
        <w:numPr>
          <w:ilvl w:val="0"/>
          <w:numId w:val="1077"/>
        </w:numPr>
      </w:pPr>
      <w:r>
        <w:t xml:space="preserve">Eficiencia en %: η × 100</w:t>
      </w:r>
    </w:p>
    <w:bookmarkEnd w:id="58"/>
    <w:bookmarkStart w:id="59" w:name="fórmulas-de-ejercicios-de-la-lectura"/>
    <w:p>
      <w:pPr>
        <w:pStyle w:val="Heading2"/>
      </w:pPr>
      <w:r>
        <w:rPr>
          <w:b/>
          <w:bCs/>
        </w:rPr>
        <w:t xml:space="preserve">Fórmulas de ejercicios de la lectura:</w:t>
      </w:r>
    </w:p>
    <w:p>
      <w:pPr>
        <w:pStyle w:val="Compact"/>
        <w:numPr>
          <w:ilvl w:val="0"/>
          <w:numId w:val="1078"/>
        </w:numPr>
      </w:pPr>
      <w:r>
        <w:rPr>
          <w:b/>
          <w:bCs/>
        </w:rPr>
        <w:t xml:space="preserve">Eficiencia Carnot:</w:t>
      </w:r>
      <w:r>
        <w:t xml:space="preserve"> </w:t>
      </w:r>
      <w:r>
        <w:t xml:space="preserve">ηCarnot = 1 - (TL/TH)</w:t>
      </w:r>
    </w:p>
    <w:p>
      <w:pPr>
        <w:pStyle w:val="Compact"/>
        <w:numPr>
          <w:ilvl w:val="0"/>
          <w:numId w:val="1078"/>
        </w:numPr>
      </w:pPr>
      <w:r>
        <w:rPr>
          <w:b/>
          <w:bCs/>
        </w:rPr>
        <w:t xml:space="preserve">Trabajo neto:</w:t>
      </w:r>
      <w:r>
        <w:t xml:space="preserve"> </w:t>
      </w:r>
      <w:r>
        <w:t xml:space="preserve">W_neto = η × Q_H</w:t>
      </w:r>
    </w:p>
    <w:p>
      <w:pPr>
        <w:pStyle w:val="Compact"/>
        <w:numPr>
          <w:ilvl w:val="0"/>
          <w:numId w:val="1078"/>
        </w:numPr>
      </w:pPr>
      <w:r>
        <w:rPr>
          <w:b/>
          <w:bCs/>
        </w:rPr>
        <w:t xml:space="preserve">Calor rechazado:</w:t>
      </w:r>
      <w:r>
        <w:t xml:space="preserve"> </w:t>
      </w:r>
      <w:r>
        <w:t xml:space="preserve">Q_L = Q_H - W_neto</w:t>
      </w:r>
    </w:p>
    <w:bookmarkEnd w:id="59"/>
    <w:bookmarkStart w:id="60" w:name="valores-típicos-para-comparación"/>
    <w:p>
      <w:pPr>
        <w:pStyle w:val="Heading2"/>
      </w:pPr>
      <w:r>
        <w:rPr>
          <w:b/>
          <w:bCs/>
        </w:rPr>
        <w:t xml:space="preserve">Valores típicos para comparación:</w:t>
      </w:r>
    </w:p>
    <w:p>
      <w:pPr>
        <w:pStyle w:val="Compact"/>
        <w:numPr>
          <w:ilvl w:val="0"/>
          <w:numId w:val="1079"/>
        </w:numPr>
      </w:pPr>
      <w:r>
        <w:rPr>
          <w:b/>
          <w:bCs/>
        </w:rPr>
        <w:t xml:space="preserve">Relaciones de compresión Otto:</w:t>
      </w:r>
      <w:r>
        <w:t xml:space="preserve"> </w:t>
      </w:r>
      <w:r>
        <w:t xml:space="preserve">8:1 a 12:1</w:t>
      </w:r>
    </w:p>
    <w:p>
      <w:pPr>
        <w:pStyle w:val="Compact"/>
        <w:numPr>
          <w:ilvl w:val="0"/>
          <w:numId w:val="1079"/>
        </w:numPr>
      </w:pPr>
      <w:r>
        <w:rPr>
          <w:b/>
          <w:bCs/>
        </w:rPr>
        <w:t xml:space="preserve">Eficiencia térmica motores gasolina:</w:t>
      </w:r>
      <w:r>
        <w:t xml:space="preserve"> </w:t>
      </w:r>
      <w:r>
        <w:t xml:space="preserve">25-30%</w:t>
      </w:r>
    </w:p>
    <w:p>
      <w:pPr>
        <w:pStyle w:val="Compact"/>
        <w:numPr>
          <w:ilvl w:val="0"/>
          <w:numId w:val="1079"/>
        </w:numPr>
      </w:pPr>
      <w:r>
        <w:rPr>
          <w:b/>
          <w:bCs/>
        </w:rPr>
        <w:t xml:space="preserve">Consumo específico típico:</w:t>
      </w:r>
      <w:r>
        <w:t xml:space="preserve"> </w:t>
      </w:r>
      <w:r>
        <w:t xml:space="preserve">250-300 g/kWh</w:t>
      </w:r>
    </w:p>
    <w:p>
      <w:pPr>
        <w:pStyle w:val="Compact"/>
        <w:numPr>
          <w:ilvl w:val="0"/>
          <w:numId w:val="1079"/>
        </w:numPr>
      </w:pPr>
      <w:r>
        <w:rPr>
          <w:b/>
          <w:bCs/>
        </w:rPr>
        <w:t xml:space="preserve">Temperatura combustión:</w:t>
      </w:r>
      <w:r>
        <w:t xml:space="preserve"> </w:t>
      </w:r>
      <w:r>
        <w:t xml:space="preserve">1800-2200°C</w:t>
      </w:r>
    </w:p>
    <w:p>
      <w:r>
        <w:pict>
          <v:rect style="width:0;height:1.5pt" o:hralign="center" o:hrstd="t" o:hr="t"/>
        </w:pict>
      </w:r>
    </w:p>
    <w:p>
      <w:pPr>
        <w:pStyle w:val="FirstParagraph"/>
      </w:pPr>
      <w:r>
        <w:rPr>
          <w:b/>
          <w:bCs/>
        </w:rPr>
        <w:t xml:space="preserve">Nota:</w:t>
      </w:r>
      <w:r>
        <w:t xml:space="preserve"> </w:t>
      </w:r>
      <w:r>
        <w:t xml:space="preserve">Este caso de estudio está diseñado para que los estudiantes apliquen conceptos fundamentales de termodinámica en un contexto real de selección de motores, integrando teoría con aplicación práctica en la industria automotriz.</w:t>
      </w:r>
    </w:p>
    <w:bookmarkEnd w:id="60"/>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1"/>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2025-08-07T18:46:44Z</dcterms:created>
  <dcterms:modified xsi:type="dcterms:W3CDTF">2025-08-07T18:46:44Z</dcterms:modified>
</cp:coreProperties>
</file>

<file path=docProps/custom.xml><?xml version="1.0" encoding="utf-8"?>
<Properties xmlns="http://schemas.openxmlformats.org/officeDocument/2006/custom-properties" xmlns:vt="http://schemas.openxmlformats.org/officeDocument/2006/docPropsVTypes"/>
</file>