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262E" w14:textId="77777777" w:rsidR="00BF0873" w:rsidRPr="00BF0873" w:rsidRDefault="00BF0873" w:rsidP="00BF0873">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val="en-US" w:eastAsia="fr-FR"/>
          <w14:ligatures w14:val="none"/>
        </w:rPr>
      </w:pPr>
      <w:r w:rsidRPr="00BF0873">
        <w:rPr>
          <w:rFonts w:ascii="Helvetica" w:eastAsia="Times New Roman" w:hAnsi="Helvetica" w:cs="Helvetica"/>
          <w:b/>
          <w:bCs/>
          <w:color w:val="292929"/>
          <w:spacing w:val="-4"/>
          <w:kern w:val="36"/>
          <w:sz w:val="36"/>
          <w:szCs w:val="36"/>
          <w:lang w:val="en-US" w:eastAsia="fr-FR"/>
          <w14:ligatures w14:val="none"/>
        </w:rPr>
        <w:t xml:space="preserve">Binary </w:t>
      </w:r>
      <w:proofErr w:type="spellStart"/>
      <w:r w:rsidRPr="00BF0873">
        <w:rPr>
          <w:rFonts w:ascii="Helvetica" w:eastAsia="Times New Roman" w:hAnsi="Helvetica" w:cs="Helvetica"/>
          <w:b/>
          <w:bCs/>
          <w:color w:val="292929"/>
          <w:spacing w:val="-4"/>
          <w:kern w:val="36"/>
          <w:sz w:val="36"/>
          <w:szCs w:val="36"/>
          <w:lang w:val="en-US" w:eastAsia="fr-FR"/>
          <w14:ligatures w14:val="none"/>
        </w:rPr>
        <w:t>plist</w:t>
      </w:r>
      <w:proofErr w:type="spellEnd"/>
      <w:r w:rsidRPr="00BF0873">
        <w:rPr>
          <w:rFonts w:ascii="Helvetica" w:eastAsia="Times New Roman" w:hAnsi="Helvetica" w:cs="Helvetica"/>
          <w:b/>
          <w:bCs/>
          <w:color w:val="292929"/>
          <w:spacing w:val="-4"/>
          <w:kern w:val="36"/>
          <w:sz w:val="36"/>
          <w:szCs w:val="36"/>
          <w:lang w:val="en-US" w:eastAsia="fr-FR"/>
          <w14:ligatures w14:val="none"/>
        </w:rPr>
        <w:t xml:space="preserve"> structure</w:t>
      </w:r>
    </w:p>
    <w:p w14:paraId="44209877" w14:textId="77777777" w:rsidR="00BF0873" w:rsidRPr="00BF0873" w:rsidRDefault="00BF0873" w:rsidP="00BF0873">
      <w:pPr>
        <w:shd w:val="clear" w:color="auto" w:fill="FFFFFF"/>
        <w:spacing w:before="206"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The </w:t>
      </w:r>
      <w:proofErr w:type="spellStart"/>
      <w:r w:rsidRPr="00BF0873">
        <w:rPr>
          <w:rFonts w:ascii="Georgia" w:eastAsia="Times New Roman" w:hAnsi="Georgia" w:cs="Times New Roman"/>
          <w:color w:val="292929"/>
          <w:spacing w:val="-1"/>
          <w:kern w:val="0"/>
          <w:sz w:val="30"/>
          <w:szCs w:val="30"/>
          <w:lang w:val="en-US" w:eastAsia="fr-FR"/>
          <w14:ligatures w14:val="none"/>
        </w:rPr>
        <w:t>bplist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structure can be found in the comments of the Apple-provided open source </w:t>
      </w:r>
      <w:proofErr w:type="spellStart"/>
      <w:r w:rsidRPr="00BF0873">
        <w:rPr>
          <w:rFonts w:ascii="Georgia" w:eastAsia="Times New Roman" w:hAnsi="Georgia" w:cs="Times New Roman"/>
          <w:color w:val="292929"/>
          <w:spacing w:val="-1"/>
          <w:kern w:val="0"/>
          <w:sz w:val="30"/>
          <w:szCs w:val="30"/>
          <w:lang w:eastAsia="fr-FR"/>
          <w14:ligatures w14:val="none"/>
        </w:rPr>
        <w:fldChar w:fldCharType="begin"/>
      </w:r>
      <w:r w:rsidRPr="00BF0873">
        <w:rPr>
          <w:rFonts w:ascii="Georgia" w:eastAsia="Times New Roman" w:hAnsi="Georgia" w:cs="Times New Roman"/>
          <w:color w:val="292929"/>
          <w:spacing w:val="-1"/>
          <w:kern w:val="0"/>
          <w:sz w:val="30"/>
          <w:szCs w:val="30"/>
          <w:lang w:val="en-US" w:eastAsia="fr-FR"/>
          <w14:ligatures w14:val="none"/>
        </w:rPr>
        <w:instrText xml:space="preserve"> HYPERLINK "https://opensource.apple.com/source/CF/CF-550/CFBinaryPList.c" \t "_blank" </w:instrText>
      </w:r>
      <w:r w:rsidRPr="00BF0873">
        <w:rPr>
          <w:rFonts w:ascii="Georgia" w:eastAsia="Times New Roman" w:hAnsi="Georgia" w:cs="Times New Roman"/>
          <w:color w:val="292929"/>
          <w:spacing w:val="-1"/>
          <w:kern w:val="0"/>
          <w:sz w:val="30"/>
          <w:szCs w:val="30"/>
          <w:lang w:eastAsia="fr-FR"/>
          <w14:ligatures w14:val="none"/>
        </w:rPr>
        <w:fldChar w:fldCharType="separate"/>
      </w:r>
      <w:r w:rsidRPr="00BF0873">
        <w:rPr>
          <w:rFonts w:ascii="Georgia" w:eastAsia="Times New Roman" w:hAnsi="Georgia" w:cs="Times New Roman"/>
          <w:color w:val="0000FF"/>
          <w:spacing w:val="-1"/>
          <w:kern w:val="0"/>
          <w:sz w:val="30"/>
          <w:szCs w:val="30"/>
          <w:u w:val="single"/>
          <w:lang w:val="en-US" w:eastAsia="fr-FR"/>
          <w14:ligatures w14:val="none"/>
        </w:rPr>
        <w:t>CFBinaryPList.c</w:t>
      </w:r>
      <w:proofErr w:type="spellEnd"/>
      <w:r w:rsidRPr="00BF0873">
        <w:rPr>
          <w:rFonts w:ascii="Georgia" w:eastAsia="Times New Roman" w:hAnsi="Georgia" w:cs="Times New Roman"/>
          <w:color w:val="292929"/>
          <w:spacing w:val="-1"/>
          <w:kern w:val="0"/>
          <w:sz w:val="30"/>
          <w:szCs w:val="30"/>
          <w:lang w:eastAsia="fr-FR"/>
          <w14:ligatures w14:val="none"/>
        </w:rPr>
        <w:fldChar w:fldCharType="end"/>
      </w:r>
      <w:r w:rsidRPr="00BF0873">
        <w:rPr>
          <w:rFonts w:ascii="Georgia" w:eastAsia="Times New Roman" w:hAnsi="Georgia" w:cs="Times New Roman"/>
          <w:color w:val="292929"/>
          <w:spacing w:val="-1"/>
          <w:kern w:val="0"/>
          <w:sz w:val="30"/>
          <w:szCs w:val="30"/>
          <w:lang w:val="en-US" w:eastAsia="fr-FR"/>
          <w14:ligatures w14:val="none"/>
        </w:rPr>
        <w:t> and declarations of </w:t>
      </w:r>
      <w:proofErr w:type="spellStart"/>
      <w:r w:rsidRPr="00BF0873">
        <w:rPr>
          <w:rFonts w:ascii="Georgia" w:eastAsia="Times New Roman" w:hAnsi="Georgia" w:cs="Times New Roman"/>
          <w:color w:val="292929"/>
          <w:spacing w:val="-1"/>
          <w:kern w:val="0"/>
          <w:sz w:val="30"/>
          <w:szCs w:val="30"/>
          <w:lang w:eastAsia="fr-FR"/>
          <w14:ligatures w14:val="none"/>
        </w:rPr>
        <w:fldChar w:fldCharType="begin"/>
      </w:r>
      <w:r w:rsidRPr="00BF0873">
        <w:rPr>
          <w:rFonts w:ascii="Georgia" w:eastAsia="Times New Roman" w:hAnsi="Georgia" w:cs="Times New Roman"/>
          <w:color w:val="292929"/>
          <w:spacing w:val="-1"/>
          <w:kern w:val="0"/>
          <w:sz w:val="30"/>
          <w:szCs w:val="30"/>
          <w:lang w:val="en-US" w:eastAsia="fr-FR"/>
          <w14:ligatures w14:val="none"/>
        </w:rPr>
        <w:instrText xml:space="preserve"> HYPERLINK "https://opensource.apple.com/source/CF/CF-550/ForFoundationOnly.h" \t "_blank" </w:instrText>
      </w:r>
      <w:r w:rsidRPr="00BF0873">
        <w:rPr>
          <w:rFonts w:ascii="Georgia" w:eastAsia="Times New Roman" w:hAnsi="Georgia" w:cs="Times New Roman"/>
          <w:color w:val="292929"/>
          <w:spacing w:val="-1"/>
          <w:kern w:val="0"/>
          <w:sz w:val="30"/>
          <w:szCs w:val="30"/>
          <w:lang w:eastAsia="fr-FR"/>
          <w14:ligatures w14:val="none"/>
        </w:rPr>
        <w:fldChar w:fldCharType="separate"/>
      </w:r>
      <w:r w:rsidRPr="00BF0873">
        <w:rPr>
          <w:rFonts w:ascii="Georgia" w:eastAsia="Times New Roman" w:hAnsi="Georgia" w:cs="Times New Roman"/>
          <w:color w:val="0000FF"/>
          <w:spacing w:val="-1"/>
          <w:kern w:val="0"/>
          <w:sz w:val="30"/>
          <w:szCs w:val="30"/>
          <w:u w:val="single"/>
          <w:lang w:val="en-US" w:eastAsia="fr-FR"/>
          <w14:ligatures w14:val="none"/>
        </w:rPr>
        <w:t>ForFoundationOnly.h</w:t>
      </w:r>
      <w:proofErr w:type="spellEnd"/>
      <w:r w:rsidRPr="00BF0873">
        <w:rPr>
          <w:rFonts w:ascii="Georgia" w:eastAsia="Times New Roman" w:hAnsi="Georgia" w:cs="Times New Roman"/>
          <w:color w:val="292929"/>
          <w:spacing w:val="-1"/>
          <w:kern w:val="0"/>
          <w:sz w:val="30"/>
          <w:szCs w:val="30"/>
          <w:lang w:eastAsia="fr-FR"/>
          <w14:ligatures w14:val="none"/>
        </w:rPr>
        <w:fldChar w:fldCharType="end"/>
      </w:r>
      <w:r w:rsidRPr="00BF0873">
        <w:rPr>
          <w:rFonts w:ascii="Georgia" w:eastAsia="Times New Roman" w:hAnsi="Georgia" w:cs="Times New Roman"/>
          <w:color w:val="292929"/>
          <w:spacing w:val="-1"/>
          <w:kern w:val="0"/>
          <w:sz w:val="30"/>
          <w:szCs w:val="30"/>
          <w:lang w:val="en-US" w:eastAsia="fr-FR"/>
          <w14:ligatures w14:val="none"/>
        </w:rPr>
        <w:t>. It comprises of 4 distinct sections: the header, the object table, the offset table and the trailer.</w:t>
      </w:r>
    </w:p>
    <w:p w14:paraId="3185DA55" w14:textId="77777777" w:rsidR="00BF0873" w:rsidRPr="00BF0873" w:rsidRDefault="00BF0873" w:rsidP="00BF0873">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val="en-US" w:eastAsia="fr-FR"/>
          <w14:ligatures w14:val="none"/>
        </w:rPr>
      </w:pPr>
      <w:r w:rsidRPr="00BF0873">
        <w:rPr>
          <w:rFonts w:ascii="Helvetica" w:eastAsia="Times New Roman" w:hAnsi="Helvetica" w:cs="Helvetica"/>
          <w:b/>
          <w:bCs/>
          <w:color w:val="292929"/>
          <w:spacing w:val="-4"/>
          <w:kern w:val="36"/>
          <w:sz w:val="36"/>
          <w:szCs w:val="36"/>
          <w:lang w:val="en-US" w:eastAsia="fr-FR"/>
          <w14:ligatures w14:val="none"/>
        </w:rPr>
        <w:t>Header</w:t>
      </w:r>
    </w:p>
    <w:p w14:paraId="7715C531" w14:textId="77777777" w:rsidR="00BF0873" w:rsidRPr="00BF0873" w:rsidRDefault="00BF0873" w:rsidP="00BF0873">
      <w:pPr>
        <w:shd w:val="clear" w:color="auto" w:fill="FFFFFF"/>
        <w:spacing w:before="206"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file starts off with an 8-byte header, containing the magic “</w:t>
      </w:r>
      <w:proofErr w:type="spellStart"/>
      <w:r w:rsidRPr="00BF0873">
        <w:rPr>
          <w:rFonts w:ascii="Georgia" w:eastAsia="Times New Roman" w:hAnsi="Georgia" w:cs="Times New Roman"/>
          <w:color w:val="292929"/>
          <w:spacing w:val="-1"/>
          <w:kern w:val="0"/>
          <w:sz w:val="30"/>
          <w:szCs w:val="30"/>
          <w:lang w:val="en-US" w:eastAsia="fr-FR"/>
          <w14:ligatures w14:val="none"/>
        </w:rPr>
        <w:t>bplist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and the version. For bplist00, the version is 00, but other versions have been known to exist, </w:t>
      </w:r>
      <w:proofErr w:type="gramStart"/>
      <w:r w:rsidRPr="00BF0873">
        <w:rPr>
          <w:rFonts w:ascii="Georgia" w:eastAsia="Times New Roman" w:hAnsi="Georgia" w:cs="Times New Roman"/>
          <w:color w:val="292929"/>
          <w:spacing w:val="-1"/>
          <w:kern w:val="0"/>
          <w:sz w:val="30"/>
          <w:szCs w:val="30"/>
          <w:lang w:val="en-US" w:eastAsia="fr-FR"/>
          <w14:ligatures w14:val="none"/>
        </w:rPr>
        <w:t>e.g.</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bplist15, bplist16. We will only deal with bplist00, which is by far the most common version </w:t>
      </w:r>
      <w:proofErr w:type="gramStart"/>
      <w:r w:rsidRPr="00BF0873">
        <w:rPr>
          <w:rFonts w:ascii="Georgia" w:eastAsia="Times New Roman" w:hAnsi="Georgia" w:cs="Times New Roman"/>
          <w:color w:val="292929"/>
          <w:spacing w:val="-1"/>
          <w:kern w:val="0"/>
          <w:sz w:val="30"/>
          <w:szCs w:val="30"/>
          <w:lang w:val="en-US" w:eastAsia="fr-FR"/>
          <w14:ligatures w14:val="none"/>
        </w:rPr>
        <w:t>in</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Apple’s OSs.</w:t>
      </w:r>
    </w:p>
    <w:p w14:paraId="193AF299" w14:textId="77777777" w:rsidR="00BF0873" w:rsidRPr="00BF0873" w:rsidRDefault="00BF0873" w:rsidP="00BF0873">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val="en-US" w:eastAsia="fr-FR"/>
          <w14:ligatures w14:val="none"/>
        </w:rPr>
      </w:pPr>
      <w:r w:rsidRPr="00BF0873">
        <w:rPr>
          <w:rFonts w:ascii="Helvetica" w:eastAsia="Times New Roman" w:hAnsi="Helvetica" w:cs="Helvetica"/>
          <w:b/>
          <w:bCs/>
          <w:color w:val="292929"/>
          <w:spacing w:val="-4"/>
          <w:kern w:val="36"/>
          <w:sz w:val="36"/>
          <w:szCs w:val="36"/>
          <w:lang w:val="en-US" w:eastAsia="fr-FR"/>
          <w14:ligatures w14:val="none"/>
        </w:rPr>
        <w:t>Object Table</w:t>
      </w:r>
    </w:p>
    <w:p w14:paraId="05798C8F" w14:textId="77777777" w:rsidR="00BF0873" w:rsidRPr="00BF0873" w:rsidRDefault="00BF0873" w:rsidP="00BF0873">
      <w:pPr>
        <w:shd w:val="clear" w:color="auto" w:fill="FFFFFF"/>
        <w:spacing w:before="206"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The 2nd section corresponds to the object table. The object table contains all the objects of the </w:t>
      </w:r>
      <w:proofErr w:type="spellStart"/>
      <w:r w:rsidRPr="00BF0873">
        <w:rPr>
          <w:rFonts w:ascii="Georgia" w:eastAsia="Times New Roman" w:hAnsi="Georgia" w:cs="Times New Roman"/>
          <w:color w:val="292929"/>
          <w:spacing w:val="-1"/>
          <w:kern w:val="0"/>
          <w:sz w:val="30"/>
          <w:szCs w:val="30"/>
          <w:lang w:val="en-US" w:eastAsia="fr-FR"/>
          <w14:ligatures w14:val="none"/>
        </w:rPr>
        <w:t>plist</w:t>
      </w:r>
      <w:proofErr w:type="spellEnd"/>
      <w:r w:rsidRPr="00BF0873">
        <w:rPr>
          <w:rFonts w:ascii="Georgia" w:eastAsia="Times New Roman" w:hAnsi="Georgia" w:cs="Times New Roman"/>
          <w:color w:val="292929"/>
          <w:spacing w:val="-1"/>
          <w:kern w:val="0"/>
          <w:sz w:val="30"/>
          <w:szCs w:val="30"/>
          <w:lang w:val="en-US" w:eastAsia="fr-FR"/>
          <w14:ligatures w14:val="none"/>
        </w:rPr>
        <w:t>. All object types are identified by a single byte, also called a </w:t>
      </w:r>
      <w:r w:rsidRPr="00BF0873">
        <w:rPr>
          <w:rFonts w:ascii="Georgia" w:eastAsia="Times New Roman" w:hAnsi="Georgia" w:cs="Times New Roman"/>
          <w:b/>
          <w:bCs/>
          <w:i/>
          <w:iCs/>
          <w:color w:val="292929"/>
          <w:spacing w:val="-1"/>
          <w:kern w:val="0"/>
          <w:sz w:val="30"/>
          <w:szCs w:val="30"/>
          <w:lang w:val="en-US" w:eastAsia="fr-FR"/>
          <w14:ligatures w14:val="none"/>
        </w:rPr>
        <w:t>marker</w:t>
      </w:r>
      <w:r w:rsidRPr="00BF0873">
        <w:rPr>
          <w:rFonts w:ascii="Georgia" w:eastAsia="Times New Roman" w:hAnsi="Georgia" w:cs="Times New Roman"/>
          <w:color w:val="292929"/>
          <w:spacing w:val="-1"/>
          <w:kern w:val="0"/>
          <w:sz w:val="30"/>
          <w:szCs w:val="30"/>
          <w:lang w:val="en-US" w:eastAsia="fr-FR"/>
          <w14:ligatures w14:val="none"/>
        </w:rPr>
        <w:t> (see Fig. 1). This byte encodes vital metadata about an object, such as its type and size information.</w:t>
      </w:r>
    </w:p>
    <w:p w14:paraId="23120D89" w14:textId="672D383A"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313F13DA" wp14:editId="0A1BCA51">
            <wp:extent cx="5731510" cy="29311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069E1478" w14:textId="77777777" w:rsidR="00BF0873" w:rsidRPr="00BF0873" w:rsidRDefault="00BF0873" w:rsidP="00BF0873">
      <w:pPr>
        <w:spacing w:after="0" w:line="240" w:lineRule="auto"/>
        <w:rPr>
          <w:rFonts w:ascii="Times New Roman" w:eastAsia="Times New Roman" w:hAnsi="Times New Roman" w:cs="Times New Roman"/>
          <w:kern w:val="0"/>
          <w:sz w:val="24"/>
          <w:szCs w:val="24"/>
          <w:lang w:val="en-US" w:eastAsia="fr-FR"/>
          <w14:ligatures w14:val="none"/>
        </w:rPr>
      </w:pPr>
      <w:r w:rsidRPr="00BF0873">
        <w:rPr>
          <w:rFonts w:ascii="Helvetica" w:eastAsia="Times New Roman" w:hAnsi="Helvetica" w:cs="Helvetica"/>
          <w:b/>
          <w:bCs/>
          <w:kern w:val="0"/>
          <w:sz w:val="24"/>
          <w:szCs w:val="24"/>
          <w:lang w:val="en-US" w:eastAsia="fr-FR"/>
          <w14:ligatures w14:val="none"/>
        </w:rPr>
        <w:t xml:space="preserve">Fig.1: Binary representation of supported </w:t>
      </w:r>
      <w:proofErr w:type="spellStart"/>
      <w:r w:rsidRPr="00BF0873">
        <w:rPr>
          <w:rFonts w:ascii="Helvetica" w:eastAsia="Times New Roman" w:hAnsi="Helvetica" w:cs="Helvetica"/>
          <w:b/>
          <w:bCs/>
          <w:kern w:val="0"/>
          <w:sz w:val="24"/>
          <w:szCs w:val="24"/>
          <w:lang w:val="en-US" w:eastAsia="fr-FR"/>
          <w14:ligatures w14:val="none"/>
        </w:rPr>
        <w:t>bplist</w:t>
      </w:r>
      <w:proofErr w:type="spellEnd"/>
      <w:r w:rsidRPr="00BF0873">
        <w:rPr>
          <w:rFonts w:ascii="Helvetica" w:eastAsia="Times New Roman" w:hAnsi="Helvetica" w:cs="Helvetica"/>
          <w:b/>
          <w:bCs/>
          <w:kern w:val="0"/>
          <w:sz w:val="24"/>
          <w:szCs w:val="24"/>
          <w:lang w:val="en-US" w:eastAsia="fr-FR"/>
          <w14:ligatures w14:val="none"/>
        </w:rPr>
        <w:t xml:space="preserve"> markers (from </w:t>
      </w:r>
      <w:proofErr w:type="spellStart"/>
      <w:r w:rsidRPr="00BF0873">
        <w:rPr>
          <w:rFonts w:ascii="Helvetica" w:eastAsia="Times New Roman" w:hAnsi="Helvetica" w:cs="Helvetica"/>
          <w:b/>
          <w:bCs/>
          <w:kern w:val="0"/>
          <w:sz w:val="24"/>
          <w:szCs w:val="24"/>
          <w:lang w:val="en-US" w:eastAsia="fr-FR"/>
          <w14:ligatures w14:val="none"/>
        </w:rPr>
        <w:t>CFBinaryPList.c</w:t>
      </w:r>
      <w:proofErr w:type="spellEnd"/>
      <w:r w:rsidRPr="00BF0873">
        <w:rPr>
          <w:rFonts w:ascii="Helvetica" w:eastAsia="Times New Roman" w:hAnsi="Helvetica" w:cs="Helvetica"/>
          <w:b/>
          <w:bCs/>
          <w:kern w:val="0"/>
          <w:sz w:val="24"/>
          <w:szCs w:val="24"/>
          <w:lang w:val="en-US" w:eastAsia="fr-FR"/>
          <w14:ligatures w14:val="none"/>
        </w:rPr>
        <w:t>)</w:t>
      </w:r>
    </w:p>
    <w:p w14:paraId="7983EEF2"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lastRenderedPageBreak/>
        <w:t xml:space="preserve">The marker byte is sometimes enough to fully identify an object. For example, a null value has a marker equal to zero, a </w:t>
      </w:r>
      <w:proofErr w:type="spellStart"/>
      <w:r w:rsidRPr="00BF0873">
        <w:rPr>
          <w:rFonts w:ascii="Georgia" w:eastAsia="Times New Roman" w:hAnsi="Georgia" w:cs="Times New Roman"/>
          <w:color w:val="292929"/>
          <w:spacing w:val="-1"/>
          <w:kern w:val="0"/>
          <w:sz w:val="30"/>
          <w:szCs w:val="30"/>
          <w:lang w:val="en-US" w:eastAsia="fr-FR"/>
          <w14:ligatures w14:val="none"/>
        </w:rPr>
        <w:t>boolean</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value has a marker of 0x08 if false, or 0x09 if true. All other objects can be uniquely identified by their 4 most significant bits (from now on I’ll use the terms left-most and right-most instead of MSB and LSB). For example, the 4 left-most bits for an integer are 0001 (0x1), while for a string they are 0110 (0x5).</w:t>
      </w:r>
    </w:p>
    <w:p w14:paraId="5572B253"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remaining right-most 4 bits denote sizing information, i.e., how many bytes the actual value of this type will occupy after the marker. In some cases, if the object is small enough, the size is encoded immediately in the 4 right-most bits. For example, the ASCII string “Hello” would be encoded as 0x55, and then the actual character values would follow. In other cases, the fill marker (0x0F) is OR-ed with the object marker, denoting that the next bytes encode size information before the actual value bytes. More specifically, if the right-most 4 bits of a marker are equal to 1111 (0xF), the next byte will have the following structure:</w:t>
      </w:r>
    </w:p>
    <w:p w14:paraId="2C2FF019" w14:textId="77777777" w:rsidR="00BF0873" w:rsidRPr="00BF0873" w:rsidRDefault="00BF0873" w:rsidP="00BF0873">
      <w:pPr>
        <w:numPr>
          <w:ilvl w:val="0"/>
          <w:numId w:val="1"/>
        </w:numPr>
        <w:shd w:val="clear" w:color="auto" w:fill="FFFFFF"/>
        <w:spacing w:before="51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its 4 left-most bits are equal to 0001 (0x1)</w:t>
      </w:r>
    </w:p>
    <w:p w14:paraId="461AAFAC" w14:textId="77777777" w:rsidR="00BF0873" w:rsidRPr="00BF0873" w:rsidRDefault="00BF0873" w:rsidP="00BF0873">
      <w:pPr>
        <w:numPr>
          <w:ilvl w:val="0"/>
          <w:numId w:val="1"/>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proofErr w:type="gramStart"/>
      <w:r w:rsidRPr="00BF0873">
        <w:rPr>
          <w:rFonts w:ascii="Georgia" w:eastAsia="Times New Roman" w:hAnsi="Georgia" w:cs="Segoe UI"/>
          <w:color w:val="292929"/>
          <w:spacing w:val="-1"/>
          <w:kern w:val="0"/>
          <w:sz w:val="30"/>
          <w:szCs w:val="30"/>
          <w:lang w:val="en-US" w:eastAsia="fr-FR"/>
          <w14:ligatures w14:val="none"/>
        </w:rPr>
        <w:t>its</w:t>
      </w:r>
      <w:proofErr w:type="gramEnd"/>
      <w:r w:rsidRPr="00BF0873">
        <w:rPr>
          <w:rFonts w:ascii="Georgia" w:eastAsia="Times New Roman" w:hAnsi="Georgia" w:cs="Segoe UI"/>
          <w:color w:val="292929"/>
          <w:spacing w:val="-1"/>
          <w:kern w:val="0"/>
          <w:sz w:val="30"/>
          <w:szCs w:val="30"/>
          <w:lang w:val="en-US" w:eastAsia="fr-FR"/>
          <w14:ligatures w14:val="none"/>
        </w:rPr>
        <w:t xml:space="preserve"> 4 right-most bits tell us how many bytes we need to encode the object’s size. if the 4 right-most bits contain the value </w:t>
      </w:r>
      <w:r w:rsidRPr="00BF0873">
        <w:rPr>
          <w:rFonts w:ascii="Georgia" w:eastAsia="Times New Roman" w:hAnsi="Georgia" w:cs="Segoe UI"/>
          <w:b/>
          <w:bCs/>
          <w:i/>
          <w:iCs/>
          <w:color w:val="292929"/>
          <w:spacing w:val="-1"/>
          <w:kern w:val="0"/>
          <w:sz w:val="30"/>
          <w:szCs w:val="30"/>
          <w:lang w:val="en-US" w:eastAsia="fr-FR"/>
          <w14:ligatures w14:val="none"/>
        </w:rPr>
        <w:t>x</w:t>
      </w:r>
      <w:r w:rsidRPr="00BF0873">
        <w:rPr>
          <w:rFonts w:ascii="Georgia" w:eastAsia="Times New Roman" w:hAnsi="Georgia" w:cs="Segoe UI"/>
          <w:color w:val="292929"/>
          <w:spacing w:val="-1"/>
          <w:kern w:val="0"/>
          <w:sz w:val="30"/>
          <w:szCs w:val="30"/>
          <w:lang w:val="en-US" w:eastAsia="fr-FR"/>
          <w14:ligatures w14:val="none"/>
        </w:rPr>
        <w:t>, the size will require </w:t>
      </w:r>
      <w:proofErr w:type="gramStart"/>
      <w:r w:rsidRPr="00BF0873">
        <w:rPr>
          <w:rFonts w:ascii="Georgia" w:eastAsia="Times New Roman" w:hAnsi="Georgia" w:cs="Segoe UI"/>
          <w:b/>
          <w:bCs/>
          <w:i/>
          <w:iCs/>
          <w:color w:val="292929"/>
          <w:spacing w:val="-1"/>
          <w:kern w:val="0"/>
          <w:sz w:val="30"/>
          <w:szCs w:val="30"/>
          <w:lang w:val="en-US" w:eastAsia="fr-FR"/>
          <w14:ligatures w14:val="none"/>
        </w:rPr>
        <w:t>pow(</w:t>
      </w:r>
      <w:proofErr w:type="gramEnd"/>
      <w:r w:rsidRPr="00BF0873">
        <w:rPr>
          <w:rFonts w:ascii="Georgia" w:eastAsia="Times New Roman" w:hAnsi="Georgia" w:cs="Segoe UI"/>
          <w:b/>
          <w:bCs/>
          <w:i/>
          <w:iCs/>
          <w:color w:val="292929"/>
          <w:spacing w:val="-1"/>
          <w:kern w:val="0"/>
          <w:sz w:val="30"/>
          <w:szCs w:val="30"/>
          <w:lang w:val="en-US" w:eastAsia="fr-FR"/>
          <w14:ligatures w14:val="none"/>
        </w:rPr>
        <w:t>2, x)</w:t>
      </w:r>
      <w:r w:rsidRPr="00BF0873">
        <w:rPr>
          <w:rFonts w:ascii="Georgia" w:eastAsia="Times New Roman" w:hAnsi="Georgia" w:cs="Segoe UI"/>
          <w:color w:val="292929"/>
          <w:spacing w:val="-1"/>
          <w:kern w:val="0"/>
          <w:sz w:val="30"/>
          <w:szCs w:val="30"/>
          <w:lang w:val="en-US" w:eastAsia="fr-FR"/>
          <w14:ligatures w14:val="none"/>
        </w:rPr>
        <w:t> bytes</w:t>
      </w:r>
    </w:p>
    <w:p w14:paraId="08D222FE"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Then, </w:t>
      </w:r>
      <w:proofErr w:type="gramStart"/>
      <w:r w:rsidRPr="00BF0873">
        <w:rPr>
          <w:rFonts w:ascii="Georgia" w:eastAsia="Times New Roman" w:hAnsi="Georgia" w:cs="Times New Roman"/>
          <w:b/>
          <w:bCs/>
          <w:i/>
          <w:iCs/>
          <w:color w:val="292929"/>
          <w:spacing w:val="-1"/>
          <w:kern w:val="0"/>
          <w:sz w:val="30"/>
          <w:szCs w:val="30"/>
          <w:lang w:val="en-US" w:eastAsia="fr-FR"/>
          <w14:ligatures w14:val="none"/>
        </w:rPr>
        <w:t>pow(</w:t>
      </w:r>
      <w:proofErr w:type="gramEnd"/>
      <w:r w:rsidRPr="00BF0873">
        <w:rPr>
          <w:rFonts w:ascii="Georgia" w:eastAsia="Times New Roman" w:hAnsi="Georgia" w:cs="Times New Roman"/>
          <w:b/>
          <w:bCs/>
          <w:i/>
          <w:iCs/>
          <w:color w:val="292929"/>
          <w:spacing w:val="-1"/>
          <w:kern w:val="0"/>
          <w:sz w:val="30"/>
          <w:szCs w:val="30"/>
          <w:lang w:val="en-US" w:eastAsia="fr-FR"/>
          <w14:ligatures w14:val="none"/>
        </w:rPr>
        <w:t>2, x)</w:t>
      </w:r>
      <w:r w:rsidRPr="00BF0873">
        <w:rPr>
          <w:rFonts w:ascii="Georgia" w:eastAsia="Times New Roman" w:hAnsi="Georgia" w:cs="Times New Roman"/>
          <w:color w:val="292929"/>
          <w:spacing w:val="-1"/>
          <w:kern w:val="0"/>
          <w:sz w:val="30"/>
          <w:szCs w:val="30"/>
          <w:lang w:val="en-US" w:eastAsia="fr-FR"/>
          <w14:ligatures w14:val="none"/>
        </w:rPr>
        <w:t> bytes follow, which should be read in big endian to give us the actual size of the object. After that, the actual values of the object follow. For example, the string “This is a long string” contains 21 ASCII characters. The marker would be </w:t>
      </w:r>
      <w:r w:rsidRPr="00BF0873">
        <w:rPr>
          <w:rFonts w:ascii="Georgia" w:eastAsia="Times New Roman" w:hAnsi="Georgia" w:cs="Times New Roman"/>
          <w:b/>
          <w:bCs/>
          <w:color w:val="292929"/>
          <w:spacing w:val="-1"/>
          <w:kern w:val="0"/>
          <w:sz w:val="30"/>
          <w:szCs w:val="30"/>
          <w:lang w:val="en-US" w:eastAsia="fr-FR"/>
          <w14:ligatures w14:val="none"/>
        </w:rPr>
        <w:t>0x5F</w:t>
      </w:r>
      <w:r w:rsidRPr="00BF0873">
        <w:rPr>
          <w:rFonts w:ascii="Georgia" w:eastAsia="Times New Roman" w:hAnsi="Georgia" w:cs="Times New Roman"/>
          <w:color w:val="292929"/>
          <w:spacing w:val="-1"/>
          <w:kern w:val="0"/>
          <w:sz w:val="30"/>
          <w:szCs w:val="30"/>
          <w:lang w:val="en-US" w:eastAsia="fr-FR"/>
          <w14:ligatures w14:val="none"/>
        </w:rPr>
        <w:t> followed by the byte </w:t>
      </w:r>
      <w:r w:rsidRPr="00BF0873">
        <w:rPr>
          <w:rFonts w:ascii="Georgia" w:eastAsia="Times New Roman" w:hAnsi="Georgia" w:cs="Times New Roman"/>
          <w:b/>
          <w:bCs/>
          <w:color w:val="292929"/>
          <w:spacing w:val="-1"/>
          <w:kern w:val="0"/>
          <w:sz w:val="30"/>
          <w:szCs w:val="30"/>
          <w:lang w:val="en-US" w:eastAsia="fr-FR"/>
          <w14:ligatures w14:val="none"/>
        </w:rPr>
        <w:t>0x10</w:t>
      </w:r>
      <w:r w:rsidRPr="00BF0873">
        <w:rPr>
          <w:rFonts w:ascii="Georgia" w:eastAsia="Times New Roman" w:hAnsi="Georgia" w:cs="Times New Roman"/>
          <w:color w:val="292929"/>
          <w:spacing w:val="-1"/>
          <w:kern w:val="0"/>
          <w:sz w:val="30"/>
          <w:szCs w:val="30"/>
          <w:lang w:val="en-US" w:eastAsia="fr-FR"/>
          <w14:ligatures w14:val="none"/>
        </w:rPr>
        <w:t xml:space="preserve"> (since </w:t>
      </w:r>
      <w:proofErr w:type="gramStart"/>
      <w:r w:rsidRPr="00BF0873">
        <w:rPr>
          <w:rFonts w:ascii="Georgia" w:eastAsia="Times New Roman" w:hAnsi="Georgia" w:cs="Times New Roman"/>
          <w:color w:val="292929"/>
          <w:spacing w:val="-1"/>
          <w:kern w:val="0"/>
          <w:sz w:val="30"/>
          <w:szCs w:val="30"/>
          <w:lang w:val="en-US" w:eastAsia="fr-FR"/>
          <w14:ligatures w14:val="none"/>
        </w:rPr>
        <w:t>pow(</w:t>
      </w:r>
      <w:proofErr w:type="gramEnd"/>
      <w:r w:rsidRPr="00BF0873">
        <w:rPr>
          <w:rFonts w:ascii="Georgia" w:eastAsia="Times New Roman" w:hAnsi="Georgia" w:cs="Times New Roman"/>
          <w:color w:val="292929"/>
          <w:spacing w:val="-1"/>
          <w:kern w:val="0"/>
          <w:sz w:val="30"/>
          <w:szCs w:val="30"/>
          <w:lang w:val="en-US" w:eastAsia="fr-FR"/>
          <w14:ligatures w14:val="none"/>
        </w:rPr>
        <w:t>2, 0) = 1, and 1 byte is enough to encode the value 21), then </w:t>
      </w:r>
      <w:r w:rsidRPr="00BF0873">
        <w:rPr>
          <w:rFonts w:ascii="Georgia" w:eastAsia="Times New Roman" w:hAnsi="Georgia" w:cs="Times New Roman"/>
          <w:b/>
          <w:bCs/>
          <w:color w:val="292929"/>
          <w:spacing w:val="-1"/>
          <w:kern w:val="0"/>
          <w:sz w:val="30"/>
          <w:szCs w:val="30"/>
          <w:lang w:val="en-US" w:eastAsia="fr-FR"/>
          <w14:ligatures w14:val="none"/>
        </w:rPr>
        <w:t>0x15 </w:t>
      </w:r>
      <w:r w:rsidRPr="00BF0873">
        <w:rPr>
          <w:rFonts w:ascii="Georgia" w:eastAsia="Times New Roman" w:hAnsi="Georgia" w:cs="Times New Roman"/>
          <w:color w:val="292929"/>
          <w:spacing w:val="-1"/>
          <w:kern w:val="0"/>
          <w:sz w:val="30"/>
          <w:szCs w:val="30"/>
          <w:lang w:val="en-US" w:eastAsia="fr-FR"/>
          <w14:ligatures w14:val="none"/>
        </w:rPr>
        <w:t>(the decimal 21 in hex), then the 21 characters one after the other.</w:t>
      </w:r>
    </w:p>
    <w:p w14:paraId="00952505"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Markers corresponding to objects such as </w:t>
      </w:r>
      <w:proofErr w:type="spellStart"/>
      <w:r w:rsidRPr="00BF0873">
        <w:rPr>
          <w:rFonts w:ascii="Georgia" w:eastAsia="Times New Roman" w:hAnsi="Georgia" w:cs="Times New Roman"/>
          <w:color w:val="292929"/>
          <w:spacing w:val="-1"/>
          <w:kern w:val="0"/>
          <w:sz w:val="30"/>
          <w:szCs w:val="30"/>
          <w:lang w:val="en-US" w:eastAsia="fr-FR"/>
          <w14:ligatures w14:val="none"/>
        </w:rPr>
        <w:t>ints</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real numbers, strings are immediately followed by a multibyte sequence that represents their actual </w:t>
      </w:r>
      <w:r w:rsidRPr="00BF0873">
        <w:rPr>
          <w:rFonts w:ascii="Georgia" w:eastAsia="Times New Roman" w:hAnsi="Georgia" w:cs="Times New Roman"/>
          <w:color w:val="292929"/>
          <w:spacing w:val="-1"/>
          <w:kern w:val="0"/>
          <w:sz w:val="30"/>
          <w:szCs w:val="30"/>
          <w:lang w:val="en-US" w:eastAsia="fr-FR"/>
          <w14:ligatures w14:val="none"/>
        </w:rPr>
        <w:lastRenderedPageBreak/>
        <w:t>values (</w:t>
      </w:r>
      <w:proofErr w:type="gramStart"/>
      <w:r w:rsidRPr="00BF0873">
        <w:rPr>
          <w:rFonts w:ascii="Georgia" w:eastAsia="Times New Roman" w:hAnsi="Georgia" w:cs="Times New Roman"/>
          <w:color w:val="292929"/>
          <w:spacing w:val="-1"/>
          <w:kern w:val="0"/>
          <w:sz w:val="30"/>
          <w:szCs w:val="30"/>
          <w:lang w:val="en-US" w:eastAsia="fr-FR"/>
          <w14:ligatures w14:val="none"/>
        </w:rPr>
        <w:t>e.g.</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the individual string characters, as described above). This is not always the case, though. In the case of object containers, such as arrays and dictionaries, the marker byte is followed by </w:t>
      </w:r>
      <w:r w:rsidRPr="00BF0873">
        <w:rPr>
          <w:rFonts w:ascii="Georgia" w:eastAsia="Times New Roman" w:hAnsi="Georgia" w:cs="Times New Roman"/>
          <w:b/>
          <w:bCs/>
          <w:color w:val="292929"/>
          <w:spacing w:val="-1"/>
          <w:kern w:val="0"/>
          <w:sz w:val="30"/>
          <w:szCs w:val="30"/>
          <w:lang w:val="en-US" w:eastAsia="fr-FR"/>
          <w14:ligatures w14:val="none"/>
        </w:rPr>
        <w:t>object references</w:t>
      </w:r>
      <w:r w:rsidRPr="00BF0873">
        <w:rPr>
          <w:rFonts w:ascii="Georgia" w:eastAsia="Times New Roman" w:hAnsi="Georgia" w:cs="Times New Roman"/>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that are simply offsets to the offset table (see next section). Such offsets are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object_ref_size</w:t>
      </w:r>
      <w:proofErr w:type="spellEnd"/>
      <w:r w:rsidRPr="00BF0873">
        <w:rPr>
          <w:rFonts w:ascii="Georgia" w:eastAsia="Times New Roman" w:hAnsi="Georgia" w:cs="Times New Roman"/>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 xml:space="preserve">bytes long, as determined by the </w:t>
      </w:r>
      <w:proofErr w:type="spellStart"/>
      <w:r w:rsidRPr="00BF0873">
        <w:rPr>
          <w:rFonts w:ascii="Georgia" w:eastAsia="Times New Roman" w:hAnsi="Georgia" w:cs="Times New Roman"/>
          <w:color w:val="292929"/>
          <w:spacing w:val="-1"/>
          <w:kern w:val="0"/>
          <w:sz w:val="30"/>
          <w:szCs w:val="30"/>
          <w:lang w:val="en-US" w:eastAsia="fr-FR"/>
          <w14:ligatures w14:val="none"/>
        </w:rPr>
        <w:t>bplist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trailer, and are counted from the beginning of the offset table. Therefore, a container element is just a reference of size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object_ref_size</w:t>
      </w:r>
      <w:proofErr w:type="spellEnd"/>
      <w:r w:rsidRPr="00BF0873">
        <w:rPr>
          <w:rFonts w:ascii="Georgia" w:eastAsia="Times New Roman" w:hAnsi="Georgia" w:cs="Times New Roman"/>
          <w:b/>
          <w:bCs/>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that points back to a position in the offset table, which itself is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offset_table_offset_size</w:t>
      </w:r>
      <w:proofErr w:type="spellEnd"/>
      <w:r w:rsidRPr="00BF0873">
        <w:rPr>
          <w:rFonts w:ascii="Georgia" w:eastAsia="Times New Roman" w:hAnsi="Georgia" w:cs="Times New Roman"/>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bytes long and points back to the object table and specifically to a marker corresponding to the individual object. The examples in the next section will clear up any confusion.</w:t>
      </w:r>
    </w:p>
    <w:p w14:paraId="74B9F3E0"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This technique </w:t>
      </w:r>
      <w:proofErr w:type="gramStart"/>
      <w:r w:rsidRPr="00BF0873">
        <w:rPr>
          <w:rFonts w:ascii="Georgia" w:eastAsia="Times New Roman" w:hAnsi="Georgia" w:cs="Times New Roman"/>
          <w:color w:val="292929"/>
          <w:spacing w:val="-1"/>
          <w:kern w:val="0"/>
          <w:sz w:val="30"/>
          <w:szCs w:val="30"/>
          <w:lang w:val="en-US" w:eastAsia="fr-FR"/>
          <w14:ligatures w14:val="none"/>
        </w:rPr>
        <w:t>flat-maps</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the actual multi-level hierarchy and allows all objects to have fixed sizes. Thus, we always know that a marker with value </w:t>
      </w:r>
      <w:r w:rsidRPr="00BF0873">
        <w:rPr>
          <w:rFonts w:ascii="Georgia" w:eastAsia="Times New Roman" w:hAnsi="Georgia" w:cs="Times New Roman"/>
          <w:b/>
          <w:bCs/>
          <w:color w:val="292929"/>
          <w:spacing w:val="-1"/>
          <w:kern w:val="0"/>
          <w:sz w:val="30"/>
          <w:szCs w:val="30"/>
          <w:lang w:val="en-US" w:eastAsia="fr-FR"/>
          <w14:ligatures w14:val="none"/>
        </w:rPr>
        <w:t>0xA5 </w:t>
      </w:r>
      <w:r w:rsidRPr="00BF0873">
        <w:rPr>
          <w:rFonts w:ascii="Georgia" w:eastAsia="Times New Roman" w:hAnsi="Georgia" w:cs="Times New Roman"/>
          <w:color w:val="292929"/>
          <w:spacing w:val="-1"/>
          <w:kern w:val="0"/>
          <w:sz w:val="30"/>
          <w:szCs w:val="30"/>
          <w:lang w:val="en-US" w:eastAsia="fr-FR"/>
          <w14:ligatures w14:val="none"/>
        </w:rPr>
        <w:t>is followed by 5*</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object_ref_size</w:t>
      </w:r>
      <w:proofErr w:type="spellEnd"/>
      <w:r w:rsidRPr="00BF0873">
        <w:rPr>
          <w:rFonts w:ascii="Georgia" w:eastAsia="Times New Roman" w:hAnsi="Georgia" w:cs="Times New Roman"/>
          <w:b/>
          <w:bCs/>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 xml:space="preserve">bytes. This level of indirection also allows a basic form of compression; when values of a container are </w:t>
      </w:r>
      <w:proofErr w:type="gramStart"/>
      <w:r w:rsidRPr="00BF0873">
        <w:rPr>
          <w:rFonts w:ascii="Georgia" w:eastAsia="Times New Roman" w:hAnsi="Georgia" w:cs="Times New Roman"/>
          <w:color w:val="292929"/>
          <w:spacing w:val="-1"/>
          <w:kern w:val="0"/>
          <w:sz w:val="30"/>
          <w:szCs w:val="30"/>
          <w:lang w:val="en-US" w:eastAsia="fr-FR"/>
          <w14:ligatures w14:val="none"/>
        </w:rPr>
        <w:t>exactly the same</w:t>
      </w:r>
      <w:proofErr w:type="gramEnd"/>
      <w:r w:rsidRPr="00BF0873">
        <w:rPr>
          <w:rFonts w:ascii="Georgia" w:eastAsia="Times New Roman" w:hAnsi="Georgia" w:cs="Times New Roman"/>
          <w:color w:val="292929"/>
          <w:spacing w:val="-1"/>
          <w:kern w:val="0"/>
          <w:sz w:val="30"/>
          <w:szCs w:val="30"/>
          <w:lang w:val="en-US" w:eastAsia="fr-FR"/>
          <w14:ligatures w14:val="none"/>
        </w:rPr>
        <w:t>, they may point to the same offset table offset.</w:t>
      </w:r>
    </w:p>
    <w:p w14:paraId="1CCDC806"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Container examples:</w:t>
      </w:r>
    </w:p>
    <w:p w14:paraId="1D7F3F8F"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b/>
          <w:bCs/>
          <w:color w:val="292929"/>
          <w:spacing w:val="-1"/>
          <w:kern w:val="0"/>
          <w:sz w:val="30"/>
          <w:szCs w:val="30"/>
          <w:lang w:val="en-US" w:eastAsia="fr-FR"/>
          <w14:ligatures w14:val="none"/>
        </w:rPr>
        <w:t>0xA5 </w:t>
      </w:r>
      <w:r w:rsidRPr="00BF0873">
        <w:rPr>
          <w:rFonts w:ascii="Georgia" w:eastAsia="Times New Roman" w:hAnsi="Georgia" w:cs="Times New Roman"/>
          <w:color w:val="292929"/>
          <w:spacing w:val="-1"/>
          <w:kern w:val="0"/>
          <w:sz w:val="30"/>
          <w:szCs w:val="30"/>
          <w:lang w:val="en-US" w:eastAsia="fr-FR"/>
          <w14:ligatures w14:val="none"/>
        </w:rPr>
        <w:t>— an array of 5 elements. The values of these 5 elements are </w:t>
      </w:r>
      <w:r w:rsidRPr="00BF0873">
        <w:rPr>
          <w:rFonts w:ascii="Georgia" w:eastAsia="Times New Roman" w:hAnsi="Georgia" w:cs="Times New Roman"/>
          <w:i/>
          <w:iCs/>
          <w:color w:val="292929"/>
          <w:spacing w:val="-1"/>
          <w:kern w:val="0"/>
          <w:sz w:val="30"/>
          <w:szCs w:val="30"/>
          <w:lang w:val="en-US" w:eastAsia="fr-FR"/>
          <w14:ligatures w14:val="none"/>
        </w:rPr>
        <w:t>not </w:t>
      </w:r>
      <w:r w:rsidRPr="00BF0873">
        <w:rPr>
          <w:rFonts w:ascii="Georgia" w:eastAsia="Times New Roman" w:hAnsi="Georgia" w:cs="Times New Roman"/>
          <w:color w:val="292929"/>
          <w:spacing w:val="-1"/>
          <w:kern w:val="0"/>
          <w:sz w:val="30"/>
          <w:szCs w:val="30"/>
          <w:lang w:val="en-US" w:eastAsia="fr-FR"/>
          <w14:ligatures w14:val="none"/>
        </w:rPr>
        <w:t>found immediately after the marker. Instead, after the marker we find 5 object references that act as offsets to the offset table. Following these references gives offsets back to their individual byte-markers in the object table, where the actual values can be found (or if the marker is again a container, the same procedure followed).</w:t>
      </w:r>
    </w:p>
    <w:p w14:paraId="35B61F53"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b/>
          <w:bCs/>
          <w:color w:val="292929"/>
          <w:spacing w:val="-1"/>
          <w:kern w:val="0"/>
          <w:sz w:val="30"/>
          <w:szCs w:val="30"/>
          <w:lang w:val="en-US" w:eastAsia="fr-FR"/>
          <w14:ligatures w14:val="none"/>
        </w:rPr>
        <w:t>0xAF 0x10 0x0F </w:t>
      </w:r>
      <w:r w:rsidRPr="00BF0873">
        <w:rPr>
          <w:rFonts w:ascii="Georgia" w:eastAsia="Times New Roman" w:hAnsi="Georgia" w:cs="Times New Roman"/>
          <w:color w:val="292929"/>
          <w:spacing w:val="-1"/>
          <w:kern w:val="0"/>
          <w:sz w:val="30"/>
          <w:szCs w:val="30"/>
          <w:lang w:val="en-US" w:eastAsia="fr-FR"/>
          <w14:ligatures w14:val="none"/>
        </w:rPr>
        <w:t>— an array of 15 elements (same as above, but now size info does not fit in 4 bits). The 15 object references follow.</w:t>
      </w:r>
    </w:p>
    <w:p w14:paraId="26DC8CD8"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b/>
          <w:bCs/>
          <w:color w:val="292929"/>
          <w:spacing w:val="-1"/>
          <w:kern w:val="0"/>
          <w:sz w:val="30"/>
          <w:szCs w:val="30"/>
          <w:lang w:val="en-US" w:eastAsia="fr-FR"/>
          <w14:ligatures w14:val="none"/>
        </w:rPr>
        <w:t>0xD6 </w:t>
      </w:r>
      <w:r w:rsidRPr="00BF0873">
        <w:rPr>
          <w:rFonts w:ascii="Georgia" w:eastAsia="Times New Roman" w:hAnsi="Georgia" w:cs="Times New Roman"/>
          <w:color w:val="292929"/>
          <w:spacing w:val="-1"/>
          <w:kern w:val="0"/>
          <w:sz w:val="30"/>
          <w:szCs w:val="30"/>
          <w:lang w:val="en-US" w:eastAsia="fr-FR"/>
          <w14:ligatures w14:val="none"/>
        </w:rPr>
        <w:t>— a dictionary of 6 key-value pairs. The actual values of these 6 key-value pairs are </w:t>
      </w:r>
      <w:r w:rsidRPr="00BF0873">
        <w:rPr>
          <w:rFonts w:ascii="Georgia" w:eastAsia="Times New Roman" w:hAnsi="Georgia" w:cs="Times New Roman"/>
          <w:i/>
          <w:iCs/>
          <w:color w:val="292929"/>
          <w:spacing w:val="-1"/>
          <w:kern w:val="0"/>
          <w:sz w:val="30"/>
          <w:szCs w:val="30"/>
          <w:lang w:val="en-US" w:eastAsia="fr-FR"/>
          <w14:ligatures w14:val="none"/>
        </w:rPr>
        <w:t>not </w:t>
      </w:r>
      <w:r w:rsidRPr="00BF0873">
        <w:rPr>
          <w:rFonts w:ascii="Georgia" w:eastAsia="Times New Roman" w:hAnsi="Georgia" w:cs="Times New Roman"/>
          <w:color w:val="292929"/>
          <w:spacing w:val="-1"/>
          <w:kern w:val="0"/>
          <w:sz w:val="30"/>
          <w:szCs w:val="30"/>
          <w:lang w:val="en-US" w:eastAsia="fr-FR"/>
          <w14:ligatures w14:val="none"/>
        </w:rPr>
        <w:t xml:space="preserve">found immediately after the marker. Instead, after the marker we find 12 object references that act as offsets to the offset table. </w:t>
      </w:r>
      <w:proofErr w:type="gramStart"/>
      <w:r w:rsidRPr="00BF0873">
        <w:rPr>
          <w:rFonts w:ascii="Georgia" w:eastAsia="Times New Roman" w:hAnsi="Georgia" w:cs="Times New Roman"/>
          <w:color w:val="292929"/>
          <w:spacing w:val="-1"/>
          <w:kern w:val="0"/>
          <w:sz w:val="30"/>
          <w:szCs w:val="30"/>
          <w:lang w:val="en-US" w:eastAsia="fr-FR"/>
          <w14:ligatures w14:val="none"/>
        </w:rPr>
        <w:t>First</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w:t>
      </w:r>
      <w:r w:rsidRPr="00BF0873">
        <w:rPr>
          <w:rFonts w:ascii="Georgia" w:eastAsia="Times New Roman" w:hAnsi="Georgia" w:cs="Times New Roman"/>
          <w:color w:val="292929"/>
          <w:spacing w:val="-1"/>
          <w:kern w:val="0"/>
          <w:sz w:val="30"/>
          <w:szCs w:val="30"/>
          <w:lang w:val="en-US" w:eastAsia="fr-FR"/>
          <w14:ligatures w14:val="none"/>
        </w:rPr>
        <w:lastRenderedPageBreak/>
        <w:t>we find the 6 key offsets, then the 6 value offsets grouped together. Following these references gives offsets back to their individual byte-markers in the object table, where the actual values can be found. (</w:t>
      </w:r>
      <w:proofErr w:type="gramStart"/>
      <w:r w:rsidRPr="00BF0873">
        <w:rPr>
          <w:rFonts w:ascii="Georgia" w:eastAsia="Times New Roman" w:hAnsi="Georgia" w:cs="Times New Roman"/>
          <w:color w:val="292929"/>
          <w:spacing w:val="-1"/>
          <w:kern w:val="0"/>
          <w:sz w:val="30"/>
          <w:szCs w:val="30"/>
          <w:lang w:val="en-US" w:eastAsia="fr-FR"/>
          <w14:ligatures w14:val="none"/>
        </w:rPr>
        <w:t>or</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if the marker is again a container, the same procedure followed).</w:t>
      </w:r>
    </w:p>
    <w:p w14:paraId="7613FE33" w14:textId="77777777" w:rsidR="00BF0873" w:rsidRPr="00BF0873" w:rsidRDefault="00BF0873" w:rsidP="00BF0873">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val="en-US" w:eastAsia="fr-FR"/>
          <w14:ligatures w14:val="none"/>
        </w:rPr>
      </w:pPr>
      <w:r w:rsidRPr="00BF0873">
        <w:rPr>
          <w:rFonts w:ascii="Helvetica" w:eastAsia="Times New Roman" w:hAnsi="Helvetica" w:cs="Helvetica"/>
          <w:b/>
          <w:bCs/>
          <w:color w:val="292929"/>
          <w:spacing w:val="-4"/>
          <w:kern w:val="36"/>
          <w:sz w:val="36"/>
          <w:szCs w:val="36"/>
          <w:lang w:val="en-US" w:eastAsia="fr-FR"/>
          <w14:ligatures w14:val="none"/>
        </w:rPr>
        <w:t>Offset Table</w:t>
      </w:r>
    </w:p>
    <w:p w14:paraId="780BF285" w14:textId="77777777" w:rsidR="00BF0873" w:rsidRPr="00BF0873" w:rsidRDefault="00BF0873" w:rsidP="00BF0873">
      <w:pPr>
        <w:shd w:val="clear" w:color="auto" w:fill="FFFFFF"/>
        <w:spacing w:before="206"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The 3rd section contains offsets to the object table and serves </w:t>
      </w:r>
      <w:proofErr w:type="gramStart"/>
      <w:r w:rsidRPr="00BF0873">
        <w:rPr>
          <w:rFonts w:ascii="Georgia" w:eastAsia="Times New Roman" w:hAnsi="Georgia" w:cs="Times New Roman"/>
          <w:color w:val="292929"/>
          <w:spacing w:val="-1"/>
          <w:kern w:val="0"/>
          <w:sz w:val="30"/>
          <w:szCs w:val="30"/>
          <w:lang w:val="en-US" w:eastAsia="fr-FR"/>
          <w14:ligatures w14:val="none"/>
        </w:rPr>
        <w:t>as a way to</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guide us to the actual values of objects. Each offset is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offset_table_offset_size</w:t>
      </w:r>
      <w:proofErr w:type="spellEnd"/>
      <w:r w:rsidRPr="00BF0873">
        <w:rPr>
          <w:rFonts w:ascii="Georgia" w:eastAsia="Times New Roman" w:hAnsi="Georgia" w:cs="Times New Roman"/>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 xml:space="preserve">bytes long, as determined by the </w:t>
      </w:r>
      <w:proofErr w:type="spellStart"/>
      <w:r w:rsidRPr="00BF0873">
        <w:rPr>
          <w:rFonts w:ascii="Georgia" w:eastAsia="Times New Roman" w:hAnsi="Georgia" w:cs="Times New Roman"/>
          <w:color w:val="292929"/>
          <w:spacing w:val="-1"/>
          <w:kern w:val="0"/>
          <w:sz w:val="30"/>
          <w:szCs w:val="30"/>
          <w:lang w:val="en-US" w:eastAsia="fr-FR"/>
          <w14:ligatures w14:val="none"/>
        </w:rPr>
        <w:t>bplist</w:t>
      </w:r>
      <w:proofErr w:type="spellEnd"/>
      <w:r w:rsidRPr="00BF0873">
        <w:rPr>
          <w:rFonts w:ascii="Georgia" w:eastAsia="Times New Roman" w:hAnsi="Georgia" w:cs="Times New Roman"/>
          <w:color w:val="292929"/>
          <w:spacing w:val="-1"/>
          <w:kern w:val="0"/>
          <w:sz w:val="30"/>
          <w:szCs w:val="30"/>
          <w:lang w:val="en-US" w:eastAsia="fr-FR"/>
          <w14:ligatures w14:val="none"/>
        </w:rPr>
        <w:t> </w:t>
      </w:r>
      <w:r w:rsidRPr="00BF0873">
        <w:rPr>
          <w:rFonts w:ascii="Georgia" w:eastAsia="Times New Roman" w:hAnsi="Georgia" w:cs="Times New Roman"/>
          <w:b/>
          <w:bCs/>
          <w:color w:val="292929"/>
          <w:spacing w:val="-1"/>
          <w:kern w:val="0"/>
          <w:sz w:val="30"/>
          <w:szCs w:val="30"/>
          <w:lang w:val="en-US" w:eastAsia="fr-FR"/>
          <w14:ligatures w14:val="none"/>
        </w:rPr>
        <w:t>trailer</w:t>
      </w:r>
      <w:r w:rsidRPr="00BF0873">
        <w:rPr>
          <w:rFonts w:ascii="Georgia" w:eastAsia="Times New Roman" w:hAnsi="Georgia" w:cs="Times New Roman"/>
          <w:color w:val="292929"/>
          <w:spacing w:val="-1"/>
          <w:kern w:val="0"/>
          <w:sz w:val="30"/>
          <w:szCs w:val="30"/>
          <w:lang w:val="en-US" w:eastAsia="fr-FR"/>
          <w14:ligatures w14:val="none"/>
        </w:rPr>
        <w:t>, and points to the position of a byte marker in the object table. The offset is calculated from the beginning of the file (not the end of the header). The offset table contains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num_objects</w:t>
      </w:r>
      <w:proofErr w:type="spellEnd"/>
      <w:r w:rsidRPr="00BF0873">
        <w:rPr>
          <w:rFonts w:ascii="Georgia" w:eastAsia="Times New Roman" w:hAnsi="Georgia" w:cs="Times New Roman"/>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 xml:space="preserve">offsets, denoting how many objects are </w:t>
      </w:r>
      <w:proofErr w:type="gramStart"/>
      <w:r w:rsidRPr="00BF0873">
        <w:rPr>
          <w:rFonts w:ascii="Georgia" w:eastAsia="Times New Roman" w:hAnsi="Georgia" w:cs="Times New Roman"/>
          <w:color w:val="292929"/>
          <w:spacing w:val="-1"/>
          <w:kern w:val="0"/>
          <w:sz w:val="30"/>
          <w:szCs w:val="30"/>
          <w:lang w:val="en-US" w:eastAsia="fr-FR"/>
          <w14:ligatures w14:val="none"/>
        </w:rPr>
        <w:t>actually encoded</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in the object table. Remember that some items might be compressed (encoded once and reused) so when you view the human readable contents of the </w:t>
      </w:r>
      <w:proofErr w:type="spellStart"/>
      <w:r w:rsidRPr="00BF0873">
        <w:rPr>
          <w:rFonts w:ascii="Georgia" w:eastAsia="Times New Roman" w:hAnsi="Georgia" w:cs="Times New Roman"/>
          <w:color w:val="292929"/>
          <w:spacing w:val="-1"/>
          <w:kern w:val="0"/>
          <w:sz w:val="30"/>
          <w:szCs w:val="30"/>
          <w:lang w:val="en-US" w:eastAsia="fr-FR"/>
          <w14:ligatures w14:val="none"/>
        </w:rPr>
        <w:t>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you will probably see more than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num_objects</w:t>
      </w:r>
      <w:proofErr w:type="spellEnd"/>
      <w:r w:rsidRPr="00BF0873">
        <w:rPr>
          <w:rFonts w:ascii="Georgia" w:eastAsia="Times New Roman" w:hAnsi="Georgia" w:cs="Times New Roman"/>
          <w:color w:val="292929"/>
          <w:spacing w:val="-1"/>
          <w:kern w:val="0"/>
          <w:sz w:val="30"/>
          <w:szCs w:val="30"/>
          <w:lang w:val="en-US" w:eastAsia="fr-FR"/>
          <w14:ligatures w14:val="none"/>
        </w:rPr>
        <w:t>.</w:t>
      </w:r>
    </w:p>
    <w:p w14:paraId="7D63CC3A" w14:textId="77777777" w:rsidR="00BF0873" w:rsidRPr="00BF0873" w:rsidRDefault="00BF0873" w:rsidP="00BF0873">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val="en-US" w:eastAsia="fr-FR"/>
          <w14:ligatures w14:val="none"/>
        </w:rPr>
      </w:pPr>
      <w:r w:rsidRPr="00BF0873">
        <w:rPr>
          <w:rFonts w:ascii="Helvetica" w:eastAsia="Times New Roman" w:hAnsi="Helvetica" w:cs="Helvetica"/>
          <w:b/>
          <w:bCs/>
          <w:color w:val="292929"/>
          <w:spacing w:val="-4"/>
          <w:kern w:val="36"/>
          <w:sz w:val="36"/>
          <w:szCs w:val="36"/>
          <w:lang w:val="en-US" w:eastAsia="fr-FR"/>
          <w14:ligatures w14:val="none"/>
        </w:rPr>
        <w:t>Trailer</w:t>
      </w:r>
    </w:p>
    <w:p w14:paraId="789ECD45" w14:textId="77777777" w:rsidR="00BF0873" w:rsidRPr="00BF0873" w:rsidRDefault="00BF0873" w:rsidP="00BF0873">
      <w:pPr>
        <w:shd w:val="clear" w:color="auto" w:fill="FFFFFF"/>
        <w:spacing w:before="206"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The trailer is 32 bytes long and contains size information. Bytes 0 to 4 are unused, while byte 5 includes the </w:t>
      </w:r>
      <w:proofErr w:type="gramStart"/>
      <w:r w:rsidRPr="00BF0873">
        <w:rPr>
          <w:rFonts w:ascii="Georgia" w:eastAsia="Times New Roman" w:hAnsi="Georgia" w:cs="Times New Roman"/>
          <w:color w:val="292929"/>
          <w:spacing w:val="-1"/>
          <w:kern w:val="0"/>
          <w:sz w:val="30"/>
          <w:szCs w:val="30"/>
          <w:lang w:val="en-US" w:eastAsia="fr-FR"/>
          <w14:ligatures w14:val="none"/>
        </w:rPr>
        <w:t>sort</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version.</w:t>
      </w:r>
    </w:p>
    <w:p w14:paraId="7F35C82C"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Byte 6 tells us how many bytes are needed for each offset table offset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offset_table_offset_size</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If the </w:t>
      </w:r>
      <w:proofErr w:type="spellStart"/>
      <w:r w:rsidRPr="00BF0873">
        <w:rPr>
          <w:rFonts w:ascii="Georgia" w:eastAsia="Times New Roman" w:hAnsi="Georgia" w:cs="Times New Roman"/>
          <w:color w:val="292929"/>
          <w:spacing w:val="-1"/>
          <w:kern w:val="0"/>
          <w:sz w:val="30"/>
          <w:szCs w:val="30"/>
          <w:lang w:val="en-US" w:eastAsia="fr-FR"/>
          <w14:ligatures w14:val="none"/>
        </w:rPr>
        <w:t>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is </w:t>
      </w:r>
      <w:proofErr w:type="gramStart"/>
      <w:r w:rsidRPr="00BF0873">
        <w:rPr>
          <w:rFonts w:ascii="Georgia" w:eastAsia="Times New Roman" w:hAnsi="Georgia" w:cs="Times New Roman"/>
          <w:color w:val="292929"/>
          <w:spacing w:val="-1"/>
          <w:kern w:val="0"/>
          <w:sz w:val="30"/>
          <w:szCs w:val="30"/>
          <w:lang w:val="en-US" w:eastAsia="fr-FR"/>
          <w14:ligatures w14:val="none"/>
        </w:rPr>
        <w:t>large in size</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jumping from the offset table to a marker in the object table might require 2 or more bytes. After all, a single byte can only take us 255 bytes from the start of the </w:t>
      </w:r>
      <w:proofErr w:type="gramStart"/>
      <w:r w:rsidRPr="00BF0873">
        <w:rPr>
          <w:rFonts w:ascii="Georgia" w:eastAsia="Times New Roman" w:hAnsi="Georgia" w:cs="Times New Roman"/>
          <w:color w:val="292929"/>
          <w:spacing w:val="-1"/>
          <w:kern w:val="0"/>
          <w:sz w:val="30"/>
          <w:szCs w:val="30"/>
          <w:lang w:val="en-US" w:eastAsia="fr-FR"/>
          <w14:ligatures w14:val="none"/>
        </w:rPr>
        <w:t>file</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and this might not be enough if the number of objects is large.</w:t>
      </w:r>
    </w:p>
    <w:p w14:paraId="4D4D46C8"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Similarly, byte 7 tells us how many bytes are needed for each object reference in a container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object_ref_size</w:t>
      </w:r>
      <w:proofErr w:type="spellEnd"/>
      <w:r w:rsidRPr="00BF0873">
        <w:rPr>
          <w:rFonts w:ascii="Georgia" w:eastAsia="Times New Roman" w:hAnsi="Georgia" w:cs="Times New Roman"/>
          <w:color w:val="292929"/>
          <w:spacing w:val="-1"/>
          <w:kern w:val="0"/>
          <w:sz w:val="30"/>
          <w:szCs w:val="30"/>
          <w:lang w:val="en-US" w:eastAsia="fr-FR"/>
          <w14:ligatures w14:val="none"/>
        </w:rPr>
        <w:t>)</w:t>
      </w:r>
      <w:r w:rsidRPr="00BF0873">
        <w:rPr>
          <w:rFonts w:ascii="Georgia" w:eastAsia="Times New Roman" w:hAnsi="Georgia" w:cs="Times New Roman"/>
          <w:b/>
          <w:bCs/>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 xml:space="preserve">Again, if the </w:t>
      </w:r>
      <w:proofErr w:type="spellStart"/>
      <w:r w:rsidRPr="00BF0873">
        <w:rPr>
          <w:rFonts w:ascii="Georgia" w:eastAsia="Times New Roman" w:hAnsi="Georgia" w:cs="Times New Roman"/>
          <w:color w:val="292929"/>
          <w:spacing w:val="-1"/>
          <w:kern w:val="0"/>
          <w:sz w:val="30"/>
          <w:szCs w:val="30"/>
          <w:lang w:val="en-US" w:eastAsia="fr-FR"/>
          <w14:ligatures w14:val="none"/>
        </w:rPr>
        <w:t>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is </w:t>
      </w:r>
      <w:proofErr w:type="gramStart"/>
      <w:r w:rsidRPr="00BF0873">
        <w:rPr>
          <w:rFonts w:ascii="Georgia" w:eastAsia="Times New Roman" w:hAnsi="Georgia" w:cs="Times New Roman"/>
          <w:color w:val="292929"/>
          <w:spacing w:val="-1"/>
          <w:kern w:val="0"/>
          <w:sz w:val="30"/>
          <w:szCs w:val="30"/>
          <w:lang w:val="en-US" w:eastAsia="fr-FR"/>
          <w14:ligatures w14:val="none"/>
        </w:rPr>
        <w:t>large in size</w:t>
      </w:r>
      <w:proofErr w:type="gramEnd"/>
      <w:r w:rsidRPr="00BF0873">
        <w:rPr>
          <w:rFonts w:ascii="Georgia" w:eastAsia="Times New Roman" w:hAnsi="Georgia" w:cs="Times New Roman"/>
          <w:color w:val="292929"/>
          <w:spacing w:val="-1"/>
          <w:kern w:val="0"/>
          <w:sz w:val="30"/>
          <w:szCs w:val="30"/>
          <w:lang w:val="en-US" w:eastAsia="fr-FR"/>
          <w14:ligatures w14:val="none"/>
        </w:rPr>
        <w:t>, jumping from the object table to a position in the offset table might require 2 or more bytes.</w:t>
      </w:r>
    </w:p>
    <w:p w14:paraId="28A137CE"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lastRenderedPageBreak/>
        <w:t>Bytes 8 to 15 contain the number of objects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num_objects</w:t>
      </w:r>
      <w:proofErr w:type="spellEnd"/>
      <w:r w:rsidRPr="00BF0873">
        <w:rPr>
          <w:rFonts w:ascii="Georgia" w:eastAsia="Times New Roman" w:hAnsi="Georgia" w:cs="Times New Roman"/>
          <w:color w:val="292929"/>
          <w:spacing w:val="-1"/>
          <w:kern w:val="0"/>
          <w:sz w:val="30"/>
          <w:szCs w:val="30"/>
          <w:lang w:val="en-US" w:eastAsia="fr-FR"/>
          <w14:ligatures w14:val="none"/>
        </w:rPr>
        <w:t>) that are encoded. Remember that multibyte numerical values are encoded as big endian.</w:t>
      </w:r>
    </w:p>
    <w:p w14:paraId="4BE6A8CF"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top_object_offset</w:t>
      </w:r>
      <w:proofErr w:type="spellEnd"/>
      <w:r w:rsidRPr="00BF0873">
        <w:rPr>
          <w:rFonts w:ascii="Georgia" w:eastAsia="Times New Roman" w:hAnsi="Georgia" w:cs="Times New Roman"/>
          <w:b/>
          <w:bCs/>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 xml:space="preserve">(bytes 16 to 23) tells </w:t>
      </w:r>
      <w:proofErr w:type="gramStart"/>
      <w:r w:rsidRPr="00BF0873">
        <w:rPr>
          <w:rFonts w:ascii="Georgia" w:eastAsia="Times New Roman" w:hAnsi="Georgia" w:cs="Times New Roman"/>
          <w:color w:val="292929"/>
          <w:spacing w:val="-1"/>
          <w:kern w:val="0"/>
          <w:sz w:val="30"/>
          <w:szCs w:val="30"/>
          <w:lang w:val="en-US" w:eastAsia="fr-FR"/>
          <w14:ligatures w14:val="none"/>
        </w:rPr>
        <w:t>us</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the offset from the offset table where we should start from (usually zero, denoting the first item). This position of the offset table contains the offset to the first marker in the object table.</w:t>
      </w:r>
    </w:p>
    <w:p w14:paraId="6AE6F845"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w:t>
      </w:r>
      <w:proofErr w:type="spellStart"/>
      <w:r w:rsidRPr="00BF0873">
        <w:rPr>
          <w:rFonts w:ascii="Georgia" w:eastAsia="Times New Roman" w:hAnsi="Georgia" w:cs="Times New Roman"/>
          <w:b/>
          <w:bCs/>
          <w:i/>
          <w:iCs/>
          <w:color w:val="292929"/>
          <w:spacing w:val="-1"/>
          <w:kern w:val="0"/>
          <w:sz w:val="30"/>
          <w:szCs w:val="30"/>
          <w:lang w:val="en-US" w:eastAsia="fr-FR"/>
          <w14:ligatures w14:val="none"/>
        </w:rPr>
        <w:t>offset_table_start</w:t>
      </w:r>
      <w:proofErr w:type="spellEnd"/>
      <w:r w:rsidRPr="00BF0873">
        <w:rPr>
          <w:rFonts w:ascii="Georgia" w:eastAsia="Times New Roman" w:hAnsi="Georgia" w:cs="Times New Roman"/>
          <w:b/>
          <w:bCs/>
          <w:i/>
          <w:iCs/>
          <w:color w:val="292929"/>
          <w:spacing w:val="-1"/>
          <w:kern w:val="0"/>
          <w:sz w:val="30"/>
          <w:szCs w:val="30"/>
          <w:lang w:val="en-US" w:eastAsia="fr-FR"/>
          <w14:ligatures w14:val="none"/>
        </w:rPr>
        <w:t> </w:t>
      </w:r>
      <w:r w:rsidRPr="00BF0873">
        <w:rPr>
          <w:rFonts w:ascii="Georgia" w:eastAsia="Times New Roman" w:hAnsi="Georgia" w:cs="Times New Roman"/>
          <w:color w:val="292929"/>
          <w:spacing w:val="-1"/>
          <w:kern w:val="0"/>
          <w:sz w:val="30"/>
          <w:szCs w:val="30"/>
          <w:lang w:val="en-US" w:eastAsia="fr-FR"/>
          <w14:ligatures w14:val="none"/>
        </w:rPr>
        <w:t>(bytes 24 to 31) denotes the start of the offset table, counting from the start of the file.</w:t>
      </w:r>
    </w:p>
    <w:p w14:paraId="39CF5E8F" w14:textId="77777777" w:rsidR="00BF0873" w:rsidRPr="00BF0873" w:rsidRDefault="00BF0873" w:rsidP="00BF0873">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val="en-US" w:eastAsia="fr-FR"/>
          <w14:ligatures w14:val="none"/>
        </w:rPr>
      </w:pPr>
      <w:r w:rsidRPr="00BF0873">
        <w:rPr>
          <w:rFonts w:ascii="Helvetica" w:eastAsia="Times New Roman" w:hAnsi="Helvetica" w:cs="Helvetica"/>
          <w:b/>
          <w:bCs/>
          <w:color w:val="292929"/>
          <w:spacing w:val="-4"/>
          <w:kern w:val="36"/>
          <w:sz w:val="36"/>
          <w:szCs w:val="36"/>
          <w:lang w:val="en-US" w:eastAsia="fr-FR"/>
          <w14:ligatures w14:val="none"/>
        </w:rPr>
        <w:t>Example</w:t>
      </w:r>
    </w:p>
    <w:p w14:paraId="636B7893" w14:textId="77777777" w:rsidR="00BF0873" w:rsidRPr="00BF0873" w:rsidRDefault="00BF0873" w:rsidP="00BF0873">
      <w:pPr>
        <w:shd w:val="clear" w:color="auto" w:fill="FFFFFF"/>
        <w:spacing w:before="206"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Consider the simple </w:t>
      </w:r>
      <w:proofErr w:type="spellStart"/>
      <w:r w:rsidRPr="00BF0873">
        <w:rPr>
          <w:rFonts w:ascii="Georgia" w:eastAsia="Times New Roman" w:hAnsi="Georgia" w:cs="Times New Roman"/>
          <w:color w:val="292929"/>
          <w:spacing w:val="-1"/>
          <w:kern w:val="0"/>
          <w:sz w:val="30"/>
          <w:szCs w:val="30"/>
          <w:lang w:val="en-US" w:eastAsia="fr-FR"/>
          <w14:ligatures w14:val="none"/>
        </w:rPr>
        <w:t>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below, as seen from within Xcode:</w:t>
      </w:r>
    </w:p>
    <w:p w14:paraId="2CFD9D6F" w14:textId="078D5914"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5BE94EF6" wp14:editId="3ABD3454">
            <wp:extent cx="5210175" cy="1952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1952625"/>
                    </a:xfrm>
                    <a:prstGeom prst="rect">
                      <a:avLst/>
                    </a:prstGeom>
                    <a:noFill/>
                    <a:ln>
                      <a:noFill/>
                    </a:ln>
                  </pic:spPr>
                </pic:pic>
              </a:graphicData>
            </a:graphic>
          </wp:inline>
        </w:drawing>
      </w:r>
    </w:p>
    <w:p w14:paraId="188D72BC"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Its XML representation is as follows:</w:t>
      </w:r>
    </w:p>
    <w:p w14:paraId="05774DBF" w14:textId="73A0E0DC"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2087191F" wp14:editId="6BD55EC0">
            <wp:extent cx="3876675" cy="2819400"/>
            <wp:effectExtent l="0" t="0" r="9525"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2819400"/>
                    </a:xfrm>
                    <a:prstGeom prst="rect">
                      <a:avLst/>
                    </a:prstGeom>
                    <a:noFill/>
                    <a:ln>
                      <a:noFill/>
                    </a:ln>
                  </pic:spPr>
                </pic:pic>
              </a:graphicData>
            </a:graphic>
          </wp:inline>
        </w:drawing>
      </w:r>
    </w:p>
    <w:p w14:paraId="4CEE5BBF"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lastRenderedPageBreak/>
        <w:t xml:space="preserve">The same </w:t>
      </w:r>
      <w:proofErr w:type="spellStart"/>
      <w:r w:rsidRPr="00BF0873">
        <w:rPr>
          <w:rFonts w:ascii="Georgia" w:eastAsia="Times New Roman" w:hAnsi="Georgia" w:cs="Times New Roman"/>
          <w:color w:val="292929"/>
          <w:spacing w:val="-1"/>
          <w:kern w:val="0"/>
          <w:sz w:val="30"/>
          <w:szCs w:val="30"/>
          <w:lang w:val="en-US" w:eastAsia="fr-FR"/>
          <w14:ligatures w14:val="none"/>
        </w:rPr>
        <w:t>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in binary format is shown in Fig.3, where the header (green), object table (blue), offset table (red) and trailer (yellow) are depicted.</w:t>
      </w:r>
    </w:p>
    <w:p w14:paraId="6F42938A" w14:textId="2CBD1FCF"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79DB875C" wp14:editId="2FCED48E">
            <wp:extent cx="5476875" cy="1590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6822F736"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From the first 8 bytes of the header, we immediately identify the </w:t>
      </w:r>
      <w:proofErr w:type="spellStart"/>
      <w:r w:rsidRPr="00BF0873">
        <w:rPr>
          <w:rFonts w:ascii="Georgia" w:eastAsia="Times New Roman" w:hAnsi="Georgia" w:cs="Times New Roman"/>
          <w:color w:val="292929"/>
          <w:spacing w:val="-1"/>
          <w:kern w:val="0"/>
          <w:sz w:val="30"/>
          <w:szCs w:val="30"/>
          <w:lang w:val="en-US" w:eastAsia="fr-FR"/>
          <w14:ligatures w14:val="none"/>
        </w:rPr>
        <w:t>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type to be bplist00. </w:t>
      </w:r>
      <w:proofErr w:type="spellStart"/>
      <w:r w:rsidRPr="00BF0873">
        <w:rPr>
          <w:rFonts w:ascii="Georgia" w:eastAsia="Times New Roman" w:hAnsi="Georgia" w:cs="Times New Roman"/>
          <w:color w:val="292929"/>
          <w:spacing w:val="-1"/>
          <w:kern w:val="0"/>
          <w:sz w:val="30"/>
          <w:szCs w:val="30"/>
          <w:lang w:eastAsia="fr-FR"/>
          <w14:ligatures w14:val="none"/>
        </w:rPr>
        <w:t>Now</w:t>
      </w:r>
      <w:proofErr w:type="spellEnd"/>
      <w:r w:rsidRPr="00BF0873">
        <w:rPr>
          <w:rFonts w:ascii="Georgia" w:eastAsia="Times New Roman" w:hAnsi="Georgia" w:cs="Times New Roman"/>
          <w:color w:val="292929"/>
          <w:spacing w:val="-1"/>
          <w:kern w:val="0"/>
          <w:sz w:val="30"/>
          <w:szCs w:val="30"/>
          <w:lang w:eastAsia="fr-FR"/>
          <w14:ligatures w14:val="none"/>
        </w:rPr>
        <w:t xml:space="preserve">, </w:t>
      </w:r>
      <w:proofErr w:type="spellStart"/>
      <w:r w:rsidRPr="00BF0873">
        <w:rPr>
          <w:rFonts w:ascii="Georgia" w:eastAsia="Times New Roman" w:hAnsi="Georgia" w:cs="Times New Roman"/>
          <w:color w:val="292929"/>
          <w:spacing w:val="-1"/>
          <w:kern w:val="0"/>
          <w:sz w:val="30"/>
          <w:szCs w:val="30"/>
          <w:lang w:eastAsia="fr-FR"/>
          <w14:ligatures w14:val="none"/>
        </w:rPr>
        <w:t>let’s</w:t>
      </w:r>
      <w:proofErr w:type="spellEnd"/>
      <w:r w:rsidRPr="00BF0873">
        <w:rPr>
          <w:rFonts w:ascii="Georgia" w:eastAsia="Times New Roman" w:hAnsi="Georgia" w:cs="Times New Roman"/>
          <w:color w:val="292929"/>
          <w:spacing w:val="-1"/>
          <w:kern w:val="0"/>
          <w:sz w:val="30"/>
          <w:szCs w:val="30"/>
          <w:lang w:eastAsia="fr-FR"/>
          <w14:ligatures w14:val="none"/>
        </w:rPr>
        <w:t xml:space="preserve"> </w:t>
      </w:r>
      <w:proofErr w:type="spellStart"/>
      <w:r w:rsidRPr="00BF0873">
        <w:rPr>
          <w:rFonts w:ascii="Georgia" w:eastAsia="Times New Roman" w:hAnsi="Georgia" w:cs="Times New Roman"/>
          <w:color w:val="292929"/>
          <w:spacing w:val="-1"/>
          <w:kern w:val="0"/>
          <w:sz w:val="30"/>
          <w:szCs w:val="30"/>
          <w:lang w:eastAsia="fr-FR"/>
          <w14:ligatures w14:val="none"/>
        </w:rPr>
        <w:t>take</w:t>
      </w:r>
      <w:proofErr w:type="spellEnd"/>
      <w:r w:rsidRPr="00BF0873">
        <w:rPr>
          <w:rFonts w:ascii="Georgia" w:eastAsia="Times New Roman" w:hAnsi="Georgia" w:cs="Times New Roman"/>
          <w:color w:val="292929"/>
          <w:spacing w:val="-1"/>
          <w:kern w:val="0"/>
          <w:sz w:val="30"/>
          <w:szCs w:val="30"/>
          <w:lang w:eastAsia="fr-FR"/>
          <w14:ligatures w14:val="none"/>
        </w:rPr>
        <w:t xml:space="preserve"> a </w:t>
      </w:r>
      <w:proofErr w:type="spellStart"/>
      <w:r w:rsidRPr="00BF0873">
        <w:rPr>
          <w:rFonts w:ascii="Georgia" w:eastAsia="Times New Roman" w:hAnsi="Georgia" w:cs="Times New Roman"/>
          <w:color w:val="292929"/>
          <w:spacing w:val="-1"/>
          <w:kern w:val="0"/>
          <w:sz w:val="30"/>
          <w:szCs w:val="30"/>
          <w:lang w:eastAsia="fr-FR"/>
          <w14:ligatures w14:val="none"/>
        </w:rPr>
        <w:t>closer</w:t>
      </w:r>
      <w:proofErr w:type="spellEnd"/>
      <w:r w:rsidRPr="00BF0873">
        <w:rPr>
          <w:rFonts w:ascii="Georgia" w:eastAsia="Times New Roman" w:hAnsi="Georgia" w:cs="Times New Roman"/>
          <w:color w:val="292929"/>
          <w:spacing w:val="-1"/>
          <w:kern w:val="0"/>
          <w:sz w:val="30"/>
          <w:szCs w:val="30"/>
          <w:lang w:eastAsia="fr-FR"/>
          <w14:ligatures w14:val="none"/>
        </w:rPr>
        <w:t xml:space="preserve"> look at the </w:t>
      </w:r>
      <w:proofErr w:type="gramStart"/>
      <w:r w:rsidRPr="00BF0873">
        <w:rPr>
          <w:rFonts w:ascii="Georgia" w:eastAsia="Times New Roman" w:hAnsi="Georgia" w:cs="Times New Roman"/>
          <w:color w:val="292929"/>
          <w:spacing w:val="-1"/>
          <w:kern w:val="0"/>
          <w:sz w:val="30"/>
          <w:szCs w:val="30"/>
          <w:lang w:eastAsia="fr-FR"/>
          <w14:ligatures w14:val="none"/>
        </w:rPr>
        <w:t>trailer:</w:t>
      </w:r>
      <w:proofErr w:type="gramEnd"/>
    </w:p>
    <w:p w14:paraId="2072C9FB" w14:textId="4696A05C"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75E4D119" wp14:editId="4B5CEA55">
            <wp:extent cx="54768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6EBB6338"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We can immediately deduce the following (Remember, everything is big endian):</w:t>
      </w:r>
    </w:p>
    <w:p w14:paraId="25DA4EA9" w14:textId="77777777" w:rsidR="00BF0873" w:rsidRPr="00BF0873" w:rsidRDefault="00BF0873" w:rsidP="00BF0873">
      <w:pPr>
        <w:numPr>
          <w:ilvl w:val="0"/>
          <w:numId w:val="2"/>
        </w:numPr>
        <w:shd w:val="clear" w:color="auto" w:fill="FFFFFF"/>
        <w:spacing w:before="514" w:after="0" w:line="420" w:lineRule="atLeast"/>
        <w:ind w:left="1170"/>
        <w:rPr>
          <w:rFonts w:ascii="Georgia" w:eastAsia="Times New Roman" w:hAnsi="Georgia" w:cs="Segoe UI"/>
          <w:color w:val="292929"/>
          <w:spacing w:val="-1"/>
          <w:kern w:val="0"/>
          <w:sz w:val="30"/>
          <w:szCs w:val="30"/>
          <w:lang w:val="en-US" w:eastAsia="fr-FR"/>
          <w14:ligatures w14:val="none"/>
        </w:rPr>
      </w:pPr>
      <w:proofErr w:type="spellStart"/>
      <w:r w:rsidRPr="00BF0873">
        <w:rPr>
          <w:rFonts w:ascii="Georgia" w:eastAsia="Times New Roman" w:hAnsi="Georgia" w:cs="Segoe UI"/>
          <w:b/>
          <w:bCs/>
          <w:i/>
          <w:iCs/>
          <w:color w:val="292929"/>
          <w:spacing w:val="-1"/>
          <w:kern w:val="0"/>
          <w:sz w:val="30"/>
          <w:szCs w:val="30"/>
          <w:lang w:val="en-US" w:eastAsia="fr-FR"/>
          <w14:ligatures w14:val="none"/>
        </w:rPr>
        <w:t>offset_table_offset_size</w:t>
      </w:r>
      <w:proofErr w:type="spellEnd"/>
      <w:r w:rsidRPr="00BF0873">
        <w:rPr>
          <w:rFonts w:ascii="Georgia" w:eastAsia="Times New Roman" w:hAnsi="Georgia" w:cs="Segoe UI"/>
          <w:color w:val="292929"/>
          <w:spacing w:val="-1"/>
          <w:kern w:val="0"/>
          <w:sz w:val="30"/>
          <w:szCs w:val="30"/>
          <w:lang w:val="en-US" w:eastAsia="fr-FR"/>
          <w14:ligatures w14:val="none"/>
        </w:rPr>
        <w:t>: 0x01 byte (green)</w:t>
      </w:r>
    </w:p>
    <w:p w14:paraId="430871DA" w14:textId="77777777" w:rsidR="00BF0873" w:rsidRPr="00BF0873" w:rsidRDefault="00BF0873" w:rsidP="00BF087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proofErr w:type="spellStart"/>
      <w:r w:rsidRPr="00BF0873">
        <w:rPr>
          <w:rFonts w:ascii="Georgia" w:eastAsia="Times New Roman" w:hAnsi="Georgia" w:cs="Segoe UI"/>
          <w:b/>
          <w:bCs/>
          <w:i/>
          <w:iCs/>
          <w:color w:val="292929"/>
          <w:spacing w:val="-1"/>
          <w:kern w:val="0"/>
          <w:sz w:val="30"/>
          <w:szCs w:val="30"/>
          <w:lang w:val="en-US" w:eastAsia="fr-FR"/>
          <w14:ligatures w14:val="none"/>
        </w:rPr>
        <w:t>object_ref_size</w:t>
      </w:r>
      <w:proofErr w:type="spellEnd"/>
      <w:r w:rsidRPr="00BF0873">
        <w:rPr>
          <w:rFonts w:ascii="Georgia" w:eastAsia="Times New Roman" w:hAnsi="Georgia" w:cs="Segoe UI"/>
          <w:color w:val="292929"/>
          <w:spacing w:val="-1"/>
          <w:kern w:val="0"/>
          <w:sz w:val="30"/>
          <w:szCs w:val="30"/>
          <w:lang w:val="en-US" w:eastAsia="fr-FR"/>
          <w14:ligatures w14:val="none"/>
        </w:rPr>
        <w:t>: 0x01 byte (yellow)</w:t>
      </w:r>
    </w:p>
    <w:p w14:paraId="36048479" w14:textId="77777777" w:rsidR="00BF0873" w:rsidRPr="00BF0873" w:rsidRDefault="00BF0873" w:rsidP="00BF087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proofErr w:type="spellStart"/>
      <w:r w:rsidRPr="00BF0873">
        <w:rPr>
          <w:rFonts w:ascii="Georgia" w:eastAsia="Times New Roman" w:hAnsi="Georgia" w:cs="Segoe UI"/>
          <w:b/>
          <w:bCs/>
          <w:i/>
          <w:iCs/>
          <w:color w:val="292929"/>
          <w:spacing w:val="-1"/>
          <w:kern w:val="0"/>
          <w:sz w:val="30"/>
          <w:szCs w:val="30"/>
          <w:lang w:val="en-US" w:eastAsia="fr-FR"/>
          <w14:ligatures w14:val="none"/>
        </w:rPr>
        <w:t>num_objects</w:t>
      </w:r>
      <w:proofErr w:type="spellEnd"/>
      <w:r w:rsidRPr="00BF0873">
        <w:rPr>
          <w:rFonts w:ascii="Georgia" w:eastAsia="Times New Roman" w:hAnsi="Georgia" w:cs="Segoe UI"/>
          <w:color w:val="292929"/>
          <w:spacing w:val="-1"/>
          <w:kern w:val="0"/>
          <w:sz w:val="30"/>
          <w:szCs w:val="30"/>
          <w:lang w:val="en-US" w:eastAsia="fr-FR"/>
          <w14:ligatures w14:val="none"/>
        </w:rPr>
        <w:t>: 0x10 (16 objects, orange)</w:t>
      </w:r>
    </w:p>
    <w:p w14:paraId="665AEC59" w14:textId="77777777" w:rsidR="00BF0873" w:rsidRPr="00BF0873" w:rsidRDefault="00BF0873" w:rsidP="00BF087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proofErr w:type="spellStart"/>
      <w:r w:rsidRPr="00BF0873">
        <w:rPr>
          <w:rFonts w:ascii="Georgia" w:eastAsia="Times New Roman" w:hAnsi="Georgia" w:cs="Segoe UI"/>
          <w:b/>
          <w:bCs/>
          <w:i/>
          <w:iCs/>
          <w:color w:val="292929"/>
          <w:spacing w:val="-1"/>
          <w:kern w:val="0"/>
          <w:sz w:val="30"/>
          <w:szCs w:val="30"/>
          <w:lang w:val="en-US" w:eastAsia="fr-FR"/>
          <w14:ligatures w14:val="none"/>
        </w:rPr>
        <w:t>top_object_offset</w:t>
      </w:r>
      <w:proofErr w:type="spellEnd"/>
      <w:r w:rsidRPr="00BF0873">
        <w:rPr>
          <w:rFonts w:ascii="Georgia" w:eastAsia="Times New Roman" w:hAnsi="Georgia" w:cs="Segoe UI"/>
          <w:color w:val="292929"/>
          <w:spacing w:val="-1"/>
          <w:kern w:val="0"/>
          <w:sz w:val="30"/>
          <w:szCs w:val="30"/>
          <w:lang w:val="en-US" w:eastAsia="fr-FR"/>
          <w14:ligatures w14:val="none"/>
        </w:rPr>
        <w:t>: 0x00 (red)</w:t>
      </w:r>
    </w:p>
    <w:p w14:paraId="4929FCBB" w14:textId="77777777" w:rsidR="00BF0873" w:rsidRPr="00BF0873" w:rsidRDefault="00BF0873" w:rsidP="00BF0873">
      <w:pPr>
        <w:numPr>
          <w:ilvl w:val="0"/>
          <w:numId w:val="2"/>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proofErr w:type="spellStart"/>
      <w:r w:rsidRPr="00BF0873">
        <w:rPr>
          <w:rFonts w:ascii="Georgia" w:eastAsia="Times New Roman" w:hAnsi="Georgia" w:cs="Segoe UI"/>
          <w:b/>
          <w:bCs/>
          <w:i/>
          <w:iCs/>
          <w:color w:val="292929"/>
          <w:spacing w:val="-1"/>
          <w:kern w:val="0"/>
          <w:sz w:val="30"/>
          <w:szCs w:val="30"/>
          <w:lang w:val="en-US" w:eastAsia="fr-FR"/>
          <w14:ligatures w14:val="none"/>
        </w:rPr>
        <w:t>offset_table_start</w:t>
      </w:r>
      <w:proofErr w:type="spellEnd"/>
      <w:r w:rsidRPr="00BF0873">
        <w:rPr>
          <w:rFonts w:ascii="Georgia" w:eastAsia="Times New Roman" w:hAnsi="Georgia" w:cs="Segoe UI"/>
          <w:color w:val="292929"/>
          <w:spacing w:val="-1"/>
          <w:kern w:val="0"/>
          <w:sz w:val="30"/>
          <w:szCs w:val="30"/>
          <w:lang w:val="en-US" w:eastAsia="fr-FR"/>
          <w14:ligatures w14:val="none"/>
        </w:rPr>
        <w:t>: 0x7F (blue)</w:t>
      </w:r>
    </w:p>
    <w:p w14:paraId="6AD16913"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Next, let’s </w:t>
      </w:r>
      <w:proofErr w:type="gramStart"/>
      <w:r w:rsidRPr="00BF0873">
        <w:rPr>
          <w:rFonts w:ascii="Georgia" w:eastAsia="Times New Roman" w:hAnsi="Georgia" w:cs="Times New Roman"/>
          <w:color w:val="292929"/>
          <w:spacing w:val="-1"/>
          <w:kern w:val="0"/>
          <w:sz w:val="30"/>
          <w:szCs w:val="30"/>
          <w:lang w:val="en-US" w:eastAsia="fr-FR"/>
          <w14:ligatures w14:val="none"/>
        </w:rPr>
        <w:t>take a look</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at the offset table. From the trailer, we already know where the offset table starts (0x7F), how many objects it points to (0x10), what size the offset table slots are (1 byte) and at which offset the first object pointer is located (position 0).</w:t>
      </w:r>
    </w:p>
    <w:p w14:paraId="7EB8E141" w14:textId="7677DA8E"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lastRenderedPageBreak/>
        <w:drawing>
          <wp:inline distT="0" distB="0" distL="0" distR="0" wp14:anchorId="6636B5E0" wp14:editId="3222A745">
            <wp:extent cx="547687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15A6756C"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Each offset table entry contains an offset that leads us to its matching marker in the object table (shown below in same color </w:t>
      </w:r>
      <w:r w:rsidRPr="00BF0873">
        <w:rPr>
          <w:rFonts w:ascii="Segoe UI Emoji" w:eastAsia="Times New Roman" w:hAnsi="Segoe UI Emoji" w:cs="Segoe UI Emoji"/>
          <w:color w:val="292929"/>
          <w:spacing w:val="-1"/>
          <w:kern w:val="0"/>
          <w:sz w:val="30"/>
          <w:szCs w:val="30"/>
          <w:lang w:eastAsia="fr-FR"/>
          <w14:ligatures w14:val="none"/>
        </w:rPr>
        <w:t>🤯🧐</w:t>
      </w:r>
      <w:r w:rsidRPr="00BF0873">
        <w:rPr>
          <w:rFonts w:ascii="Georgia" w:eastAsia="Times New Roman" w:hAnsi="Georgia" w:cs="Times New Roman"/>
          <w:color w:val="292929"/>
          <w:spacing w:val="-1"/>
          <w:kern w:val="0"/>
          <w:sz w:val="30"/>
          <w:szCs w:val="30"/>
          <w:lang w:val="en-US" w:eastAsia="fr-FR"/>
          <w14:ligatures w14:val="none"/>
        </w:rPr>
        <w:t>):</w:t>
      </w:r>
    </w:p>
    <w:p w14:paraId="2DF37EFC" w14:textId="160FBAEE"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5BEC2DB6" wp14:editId="19DEDEA2">
            <wp:extent cx="547687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715B5FB6"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Let’s focus on the markers (…and drop the multicolor):</w:t>
      </w:r>
    </w:p>
    <w:p w14:paraId="5973C4F9" w14:textId="74C16940"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0EA28912" wp14:editId="1FB4C39F">
            <wp:extent cx="547687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49586809"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proofErr w:type="gramStart"/>
      <w:r w:rsidRPr="00BF0873">
        <w:rPr>
          <w:rFonts w:ascii="Georgia" w:eastAsia="Times New Roman" w:hAnsi="Georgia" w:cs="Times New Roman"/>
          <w:color w:val="292929"/>
          <w:spacing w:val="-1"/>
          <w:kern w:val="0"/>
          <w:sz w:val="30"/>
          <w:szCs w:val="30"/>
          <w:lang w:val="en-US" w:eastAsia="fr-FR"/>
          <w14:ligatures w14:val="none"/>
        </w:rPr>
        <w:t>At a glance</w:t>
      </w:r>
      <w:proofErr w:type="gramEnd"/>
      <w:r w:rsidRPr="00BF0873">
        <w:rPr>
          <w:rFonts w:ascii="Georgia" w:eastAsia="Times New Roman" w:hAnsi="Georgia" w:cs="Times New Roman"/>
          <w:color w:val="292929"/>
          <w:spacing w:val="-1"/>
          <w:kern w:val="0"/>
          <w:sz w:val="30"/>
          <w:szCs w:val="30"/>
          <w:lang w:val="en-US" w:eastAsia="fr-FR"/>
          <w14:ligatures w14:val="none"/>
        </w:rPr>
        <w:t>, we can see the following 16 objects in order:</w:t>
      </w:r>
    </w:p>
    <w:p w14:paraId="5F9C0A78" w14:textId="77777777" w:rsidR="00BF0873" w:rsidRPr="00BF0873" w:rsidRDefault="00BF0873" w:rsidP="00BF0873">
      <w:pPr>
        <w:numPr>
          <w:ilvl w:val="0"/>
          <w:numId w:val="3"/>
        </w:numPr>
        <w:shd w:val="clear" w:color="auto" w:fill="FFFFFF"/>
        <w:spacing w:before="51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0xD3 — A dictionary with 3 key-value pairs</w:t>
      </w:r>
    </w:p>
    <w:p w14:paraId="004A7856"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0x57 — An ASCII string with 7 characters</w:t>
      </w:r>
    </w:p>
    <w:p w14:paraId="43F72D72"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0x56 — An ASCII string with 6 characters</w:t>
      </w:r>
    </w:p>
    <w:p w14:paraId="7C973CB6"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0x5B — An ASCII string with 11 characters</w:t>
      </w:r>
    </w:p>
    <w:p w14:paraId="51011996"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0x23 — A real number of length 8 bytes</w:t>
      </w:r>
    </w:p>
    <w:p w14:paraId="323F78EB"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eastAsia="fr-FR"/>
          <w14:ligatures w14:val="none"/>
        </w:rPr>
      </w:pPr>
      <w:r w:rsidRPr="00BF0873">
        <w:rPr>
          <w:rFonts w:ascii="Georgia" w:eastAsia="Times New Roman" w:hAnsi="Georgia" w:cs="Segoe UI"/>
          <w:color w:val="292929"/>
          <w:spacing w:val="-1"/>
          <w:kern w:val="0"/>
          <w:sz w:val="30"/>
          <w:szCs w:val="30"/>
          <w:lang w:eastAsia="fr-FR"/>
          <w14:ligatures w14:val="none"/>
        </w:rPr>
        <w:t xml:space="preserve">0xA2 — An </w:t>
      </w:r>
      <w:proofErr w:type="spellStart"/>
      <w:r w:rsidRPr="00BF0873">
        <w:rPr>
          <w:rFonts w:ascii="Georgia" w:eastAsia="Times New Roman" w:hAnsi="Georgia" w:cs="Segoe UI"/>
          <w:color w:val="292929"/>
          <w:spacing w:val="-1"/>
          <w:kern w:val="0"/>
          <w:sz w:val="30"/>
          <w:szCs w:val="30"/>
          <w:lang w:eastAsia="fr-FR"/>
          <w14:ligatures w14:val="none"/>
        </w:rPr>
        <w:t>array</w:t>
      </w:r>
      <w:proofErr w:type="spellEnd"/>
      <w:r w:rsidRPr="00BF0873">
        <w:rPr>
          <w:rFonts w:ascii="Georgia" w:eastAsia="Times New Roman" w:hAnsi="Georgia" w:cs="Segoe UI"/>
          <w:color w:val="292929"/>
          <w:spacing w:val="-1"/>
          <w:kern w:val="0"/>
          <w:sz w:val="30"/>
          <w:szCs w:val="30"/>
          <w:lang w:eastAsia="fr-FR"/>
          <w14:ligatures w14:val="none"/>
        </w:rPr>
        <w:t xml:space="preserve"> of 2 </w:t>
      </w:r>
      <w:proofErr w:type="spellStart"/>
      <w:r w:rsidRPr="00BF0873">
        <w:rPr>
          <w:rFonts w:ascii="Georgia" w:eastAsia="Times New Roman" w:hAnsi="Georgia" w:cs="Segoe UI"/>
          <w:color w:val="292929"/>
          <w:spacing w:val="-1"/>
          <w:kern w:val="0"/>
          <w:sz w:val="30"/>
          <w:szCs w:val="30"/>
          <w:lang w:eastAsia="fr-FR"/>
          <w14:ligatures w14:val="none"/>
        </w:rPr>
        <w:t>elements</w:t>
      </w:r>
      <w:proofErr w:type="spellEnd"/>
    </w:p>
    <w:p w14:paraId="480E98A7"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lastRenderedPageBreak/>
        <w:t>0xD2 — A dictionary of 2 key-value pairs</w:t>
      </w:r>
    </w:p>
    <w:p w14:paraId="73030ADE"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0x56 — An ASCII string with 6 characters</w:t>
      </w:r>
    </w:p>
    <w:p w14:paraId="56C4DC6F"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0x5A — An ASCII string with 10 characters</w:t>
      </w:r>
    </w:p>
    <w:p w14:paraId="59497CD8"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eastAsia="fr-FR"/>
          <w14:ligatures w14:val="none"/>
        </w:rPr>
      </w:pPr>
      <w:r w:rsidRPr="00BF0873">
        <w:rPr>
          <w:rFonts w:ascii="Georgia" w:eastAsia="Times New Roman" w:hAnsi="Georgia" w:cs="Segoe UI"/>
          <w:color w:val="292929"/>
          <w:spacing w:val="-1"/>
          <w:kern w:val="0"/>
          <w:sz w:val="30"/>
          <w:szCs w:val="30"/>
          <w:lang w:eastAsia="fr-FR"/>
          <w14:ligatures w14:val="none"/>
        </w:rPr>
        <w:t xml:space="preserve">0x09 — A </w:t>
      </w:r>
      <w:proofErr w:type="spellStart"/>
      <w:r w:rsidRPr="00BF0873">
        <w:rPr>
          <w:rFonts w:ascii="Georgia" w:eastAsia="Times New Roman" w:hAnsi="Georgia" w:cs="Segoe UI"/>
          <w:color w:val="292929"/>
          <w:spacing w:val="-1"/>
          <w:kern w:val="0"/>
          <w:sz w:val="30"/>
          <w:szCs w:val="30"/>
          <w:lang w:eastAsia="fr-FR"/>
          <w14:ligatures w14:val="none"/>
        </w:rPr>
        <w:t>boolean</w:t>
      </w:r>
      <w:proofErr w:type="spellEnd"/>
      <w:r w:rsidRPr="00BF0873">
        <w:rPr>
          <w:rFonts w:ascii="Georgia" w:eastAsia="Times New Roman" w:hAnsi="Georgia" w:cs="Segoe UI"/>
          <w:color w:val="292929"/>
          <w:spacing w:val="-1"/>
          <w:kern w:val="0"/>
          <w:sz w:val="30"/>
          <w:szCs w:val="30"/>
          <w:lang w:eastAsia="fr-FR"/>
          <w14:ligatures w14:val="none"/>
        </w:rPr>
        <w:t xml:space="preserve"> </w:t>
      </w:r>
      <w:proofErr w:type="spellStart"/>
      <w:r w:rsidRPr="00BF0873">
        <w:rPr>
          <w:rFonts w:ascii="Georgia" w:eastAsia="Times New Roman" w:hAnsi="Georgia" w:cs="Segoe UI"/>
          <w:color w:val="292929"/>
          <w:spacing w:val="-1"/>
          <w:kern w:val="0"/>
          <w:sz w:val="30"/>
          <w:szCs w:val="30"/>
          <w:lang w:eastAsia="fr-FR"/>
          <w14:ligatures w14:val="none"/>
        </w:rPr>
        <w:t>true</w:t>
      </w:r>
      <w:proofErr w:type="spellEnd"/>
      <w:r w:rsidRPr="00BF0873">
        <w:rPr>
          <w:rFonts w:ascii="Georgia" w:eastAsia="Times New Roman" w:hAnsi="Georgia" w:cs="Segoe UI"/>
          <w:color w:val="292929"/>
          <w:spacing w:val="-1"/>
          <w:kern w:val="0"/>
          <w:sz w:val="30"/>
          <w:szCs w:val="30"/>
          <w:lang w:eastAsia="fr-FR"/>
          <w14:ligatures w14:val="none"/>
        </w:rPr>
        <w:t xml:space="preserve"> value</w:t>
      </w:r>
    </w:p>
    <w:p w14:paraId="7347413C"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eastAsia="fr-FR"/>
          <w14:ligatures w14:val="none"/>
        </w:rPr>
      </w:pPr>
      <w:r w:rsidRPr="00BF0873">
        <w:rPr>
          <w:rFonts w:ascii="Georgia" w:eastAsia="Times New Roman" w:hAnsi="Georgia" w:cs="Segoe UI"/>
          <w:color w:val="292929"/>
          <w:spacing w:val="-1"/>
          <w:kern w:val="0"/>
          <w:sz w:val="30"/>
          <w:szCs w:val="30"/>
          <w:lang w:eastAsia="fr-FR"/>
          <w14:ligatures w14:val="none"/>
        </w:rPr>
        <w:t>0x33 — A date</w:t>
      </w:r>
    </w:p>
    <w:p w14:paraId="0F9E81AD"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0xD2 — A dictionary of 2 key-value pairs</w:t>
      </w:r>
    </w:p>
    <w:p w14:paraId="4EE18C75"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0x5A — An ASCII string with 10 characters</w:t>
      </w:r>
    </w:p>
    <w:p w14:paraId="3DD650B3"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eastAsia="fr-FR"/>
          <w14:ligatures w14:val="none"/>
        </w:rPr>
      </w:pPr>
      <w:r w:rsidRPr="00BF0873">
        <w:rPr>
          <w:rFonts w:ascii="Georgia" w:eastAsia="Times New Roman" w:hAnsi="Georgia" w:cs="Segoe UI"/>
          <w:color w:val="292929"/>
          <w:spacing w:val="-1"/>
          <w:kern w:val="0"/>
          <w:sz w:val="30"/>
          <w:szCs w:val="30"/>
          <w:lang w:eastAsia="fr-FR"/>
          <w14:ligatures w14:val="none"/>
        </w:rPr>
        <w:t xml:space="preserve">0x08 — A </w:t>
      </w:r>
      <w:proofErr w:type="spellStart"/>
      <w:r w:rsidRPr="00BF0873">
        <w:rPr>
          <w:rFonts w:ascii="Georgia" w:eastAsia="Times New Roman" w:hAnsi="Georgia" w:cs="Segoe UI"/>
          <w:color w:val="292929"/>
          <w:spacing w:val="-1"/>
          <w:kern w:val="0"/>
          <w:sz w:val="30"/>
          <w:szCs w:val="30"/>
          <w:lang w:eastAsia="fr-FR"/>
          <w14:ligatures w14:val="none"/>
        </w:rPr>
        <w:t>boolean</w:t>
      </w:r>
      <w:proofErr w:type="spellEnd"/>
      <w:r w:rsidRPr="00BF0873">
        <w:rPr>
          <w:rFonts w:ascii="Georgia" w:eastAsia="Times New Roman" w:hAnsi="Georgia" w:cs="Segoe UI"/>
          <w:color w:val="292929"/>
          <w:spacing w:val="-1"/>
          <w:kern w:val="0"/>
          <w:sz w:val="30"/>
          <w:szCs w:val="30"/>
          <w:lang w:eastAsia="fr-FR"/>
          <w14:ligatures w14:val="none"/>
        </w:rPr>
        <w:t xml:space="preserve"> false value</w:t>
      </w:r>
    </w:p>
    <w:p w14:paraId="61E2C7F4"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eastAsia="fr-FR"/>
          <w14:ligatures w14:val="none"/>
        </w:rPr>
      </w:pPr>
      <w:r w:rsidRPr="00BF0873">
        <w:rPr>
          <w:rFonts w:ascii="Georgia" w:eastAsia="Times New Roman" w:hAnsi="Georgia" w:cs="Segoe UI"/>
          <w:color w:val="292929"/>
          <w:spacing w:val="-1"/>
          <w:kern w:val="0"/>
          <w:sz w:val="30"/>
          <w:szCs w:val="30"/>
          <w:lang w:eastAsia="fr-FR"/>
          <w14:ligatures w14:val="none"/>
        </w:rPr>
        <w:t>0x33 — A date</w:t>
      </w:r>
    </w:p>
    <w:p w14:paraId="541DCF2E" w14:textId="77777777" w:rsidR="00BF0873" w:rsidRPr="00BF0873" w:rsidRDefault="00BF0873" w:rsidP="00BF0873">
      <w:pPr>
        <w:numPr>
          <w:ilvl w:val="0"/>
          <w:numId w:val="3"/>
        </w:numPr>
        <w:shd w:val="clear" w:color="auto" w:fill="FFFFFF"/>
        <w:spacing w:before="274" w:after="0" w:line="420" w:lineRule="atLeast"/>
        <w:ind w:left="1170"/>
        <w:rPr>
          <w:rFonts w:ascii="Georgia" w:eastAsia="Times New Roman" w:hAnsi="Georgia" w:cs="Segoe UI"/>
          <w:color w:val="292929"/>
          <w:spacing w:val="-1"/>
          <w:kern w:val="0"/>
          <w:sz w:val="30"/>
          <w:szCs w:val="30"/>
          <w:lang w:val="en-US" w:eastAsia="fr-FR"/>
          <w14:ligatures w14:val="none"/>
        </w:rPr>
      </w:pPr>
      <w:r w:rsidRPr="00BF0873">
        <w:rPr>
          <w:rFonts w:ascii="Georgia" w:eastAsia="Times New Roman" w:hAnsi="Georgia" w:cs="Segoe UI"/>
          <w:color w:val="292929"/>
          <w:spacing w:val="-1"/>
          <w:kern w:val="0"/>
          <w:sz w:val="30"/>
          <w:szCs w:val="30"/>
          <w:lang w:val="en-US" w:eastAsia="fr-FR"/>
          <w14:ligatures w14:val="none"/>
        </w:rPr>
        <w:t>0x5D — An ASCII string with 13 characters</w:t>
      </w:r>
    </w:p>
    <w:p w14:paraId="16A1F500"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Let’s follow the path to the first object. Looking at the trailer, the first offset table offset is zero from the start of the offset table, so we look at the offset table start (0x7F). The value contained (0x08) tells us that the first object resides 8 bytes after the beginning of the file. The value there is (0xD3), denoting a dictionary with 3 key-value pairs. At the next position (0x09) start the key references (not the actual keys). These 3 keys are offsets to the offset table. The offsets are 0x01, 0x02, 0x03. After that, the 3 values appear. These are again offsets to the offset table: 0x04, 0x05, 0x0F.</w:t>
      </w:r>
    </w:p>
    <w:p w14:paraId="5E40B9F2"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Let’s find the 1st key of the dictionary. We move 1 position from our 0xD3 marker, finding the value 0x01. Then, we take the offset table start (0x7F) and add this value, resulting to 0x80. At 0x80 we find the value 0x0F, which takes us to the marker 0x57, denoting a string with 7 bytes:</w:t>
      </w:r>
    </w:p>
    <w:p w14:paraId="742A548C"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0x56 0x65 0x72 0x73 0x69 0x6F 0x6E</w:t>
      </w:r>
    </w:p>
    <w:p w14:paraId="16FA84AF"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yielding the dictionary key “Version”.</w:t>
      </w:r>
    </w:p>
    <w:p w14:paraId="23C0F0F0" w14:textId="66DDE2A0"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lastRenderedPageBreak/>
        <w:drawing>
          <wp:inline distT="0" distB="0" distL="0" distR="0" wp14:anchorId="0C7124E0" wp14:editId="4C2C9F08">
            <wp:extent cx="54768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600200"/>
                    </a:xfrm>
                    <a:prstGeom prst="rect">
                      <a:avLst/>
                    </a:prstGeom>
                    <a:noFill/>
                    <a:ln>
                      <a:noFill/>
                    </a:ln>
                  </pic:spPr>
                </pic:pic>
              </a:graphicData>
            </a:graphic>
          </wp:inline>
        </w:drawing>
      </w:r>
    </w:p>
    <w:p w14:paraId="3BE7E5FA"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To get its value, we move from our 0xD3 marker, 3 positions to the right and follow the same procedure, resulting </w:t>
      </w:r>
      <w:proofErr w:type="gramStart"/>
      <w:r w:rsidRPr="00BF0873">
        <w:rPr>
          <w:rFonts w:ascii="Georgia" w:eastAsia="Times New Roman" w:hAnsi="Georgia" w:cs="Times New Roman"/>
          <w:color w:val="292929"/>
          <w:spacing w:val="-1"/>
          <w:kern w:val="0"/>
          <w:sz w:val="30"/>
          <w:szCs w:val="30"/>
          <w:lang w:val="en-US" w:eastAsia="fr-FR"/>
          <w14:ligatures w14:val="none"/>
        </w:rPr>
        <w:t>to</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the marker 0x23, which is an 8-byte long real number.</w:t>
      </w:r>
    </w:p>
    <w:p w14:paraId="4A6E89E7" w14:textId="49667BD3"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6BA054BA" wp14:editId="7626CBD4">
            <wp:extent cx="547687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0DAD33D8"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Its value is calculated from the next 8 bytes read in big endian:</w:t>
      </w:r>
    </w:p>
    <w:p w14:paraId="48AA9F8A"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eastAsia="fr-FR"/>
          <w14:ligatures w14:val="none"/>
        </w:rPr>
      </w:pPr>
      <w:r w:rsidRPr="00BF0873">
        <w:rPr>
          <w:rFonts w:ascii="Georgia" w:eastAsia="Times New Roman" w:hAnsi="Georgia" w:cs="Times New Roman"/>
          <w:color w:val="292929"/>
          <w:spacing w:val="-1"/>
          <w:kern w:val="0"/>
          <w:sz w:val="30"/>
          <w:szCs w:val="30"/>
          <w:lang w:eastAsia="fr-FR"/>
          <w14:ligatures w14:val="none"/>
        </w:rPr>
        <w:t>0x40 0x22 0xD1 0xEB 0x85 0x1E 0xB8 0x52</w:t>
      </w:r>
    </w:p>
    <w:p w14:paraId="54B74234"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which corresponds to 9.41 in IEEE754 Double precision 64-bit format. So we have our first key-value pair read: </w:t>
      </w:r>
      <w:r w:rsidRPr="00BF0873">
        <w:rPr>
          <w:rFonts w:ascii="Georgia" w:eastAsia="Times New Roman" w:hAnsi="Georgia" w:cs="Times New Roman"/>
          <w:b/>
          <w:bCs/>
          <w:color w:val="292929"/>
          <w:spacing w:val="-1"/>
          <w:kern w:val="0"/>
          <w:sz w:val="30"/>
          <w:szCs w:val="30"/>
          <w:lang w:val="en-US" w:eastAsia="fr-FR"/>
          <w14:ligatures w14:val="none"/>
        </w:rPr>
        <w:t>“Version</w:t>
      </w:r>
      <w:proofErr w:type="gramStart"/>
      <w:r w:rsidRPr="00BF0873">
        <w:rPr>
          <w:rFonts w:ascii="Georgia" w:eastAsia="Times New Roman" w:hAnsi="Georgia" w:cs="Times New Roman"/>
          <w:b/>
          <w:bCs/>
          <w:color w:val="292929"/>
          <w:spacing w:val="-1"/>
          <w:kern w:val="0"/>
          <w:sz w:val="30"/>
          <w:szCs w:val="30"/>
          <w:lang w:val="en-US" w:eastAsia="fr-FR"/>
          <w14:ligatures w14:val="none"/>
        </w:rPr>
        <w:t>” :</w:t>
      </w:r>
      <w:proofErr w:type="gramEnd"/>
      <w:r w:rsidRPr="00BF0873">
        <w:rPr>
          <w:rFonts w:ascii="Georgia" w:eastAsia="Times New Roman" w:hAnsi="Georgia" w:cs="Times New Roman"/>
          <w:b/>
          <w:bCs/>
          <w:color w:val="292929"/>
          <w:spacing w:val="-1"/>
          <w:kern w:val="0"/>
          <w:sz w:val="30"/>
          <w:szCs w:val="30"/>
          <w:lang w:val="en-US" w:eastAsia="fr-FR"/>
          <w14:ligatures w14:val="none"/>
        </w:rPr>
        <w:t xml:space="preserve"> 9.41</w:t>
      </w:r>
    </w:p>
    <w:p w14:paraId="1573B343"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Let’s continue with the second key, which contains the value 0x02 and leads us to the marker 0x56. The marker denotes an ASCII string with 6 characters that follow, yielding the key “Emails”.</w:t>
      </w:r>
    </w:p>
    <w:p w14:paraId="12B0DA2C" w14:textId="37EBAB44"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00DF5BFC" wp14:editId="7E69B257">
            <wp:extent cx="5476875" cy="1590675"/>
            <wp:effectExtent l="0" t="0" r="9525" b="9525"/>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25AE92BE"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lastRenderedPageBreak/>
        <w:t>The corresponding value results to the marker 0xA2, which is an array of 2 elements:</w:t>
      </w:r>
    </w:p>
    <w:p w14:paraId="354044D0" w14:textId="4EBD8A1B"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13D88221" wp14:editId="0040BDC9">
            <wp:extent cx="54768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7D9CA578"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next two bytes contain the object refs that point at the offset table (follow the green and white paths):</w:t>
      </w:r>
    </w:p>
    <w:p w14:paraId="7D84D87D" w14:textId="1C665E48"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7404EC93" wp14:editId="1B3D5EB1">
            <wp:extent cx="547687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6C7222D3"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Each offset table offset ends up pointing to a dictionary of 2 key-value pairs. </w:t>
      </w:r>
      <w:proofErr w:type="spellStart"/>
      <w:r w:rsidRPr="00BF0873">
        <w:rPr>
          <w:rFonts w:ascii="Georgia" w:eastAsia="Times New Roman" w:hAnsi="Georgia" w:cs="Times New Roman"/>
          <w:color w:val="292929"/>
          <w:spacing w:val="-1"/>
          <w:kern w:val="0"/>
          <w:sz w:val="30"/>
          <w:szCs w:val="30"/>
          <w:lang w:eastAsia="fr-FR"/>
          <w14:ligatures w14:val="none"/>
        </w:rPr>
        <w:t>Let’s</w:t>
      </w:r>
      <w:proofErr w:type="spellEnd"/>
      <w:r w:rsidRPr="00BF0873">
        <w:rPr>
          <w:rFonts w:ascii="Georgia" w:eastAsia="Times New Roman" w:hAnsi="Georgia" w:cs="Times New Roman"/>
          <w:color w:val="292929"/>
          <w:spacing w:val="-1"/>
          <w:kern w:val="0"/>
          <w:sz w:val="30"/>
          <w:szCs w:val="30"/>
          <w:lang w:eastAsia="fr-FR"/>
          <w14:ligatures w14:val="none"/>
        </w:rPr>
        <w:t xml:space="preserve"> look at the first </w:t>
      </w:r>
      <w:proofErr w:type="spellStart"/>
      <w:proofErr w:type="gramStart"/>
      <w:r w:rsidRPr="00BF0873">
        <w:rPr>
          <w:rFonts w:ascii="Georgia" w:eastAsia="Times New Roman" w:hAnsi="Georgia" w:cs="Times New Roman"/>
          <w:color w:val="292929"/>
          <w:spacing w:val="-1"/>
          <w:kern w:val="0"/>
          <w:sz w:val="30"/>
          <w:szCs w:val="30"/>
          <w:lang w:eastAsia="fr-FR"/>
          <w14:ligatures w14:val="none"/>
        </w:rPr>
        <w:t>dictionary</w:t>
      </w:r>
      <w:proofErr w:type="spellEnd"/>
      <w:r w:rsidRPr="00BF0873">
        <w:rPr>
          <w:rFonts w:ascii="Georgia" w:eastAsia="Times New Roman" w:hAnsi="Georgia" w:cs="Times New Roman"/>
          <w:color w:val="292929"/>
          <w:spacing w:val="-1"/>
          <w:kern w:val="0"/>
          <w:sz w:val="30"/>
          <w:szCs w:val="30"/>
          <w:lang w:eastAsia="fr-FR"/>
          <w14:ligatures w14:val="none"/>
        </w:rPr>
        <w:t>:</w:t>
      </w:r>
      <w:proofErr w:type="gramEnd"/>
    </w:p>
    <w:p w14:paraId="71AEFCC0" w14:textId="481220A1"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7BF4BEC5" wp14:editId="32497B76">
            <wp:extent cx="54768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61233494"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first key points to the marker 0x56 and the string “</w:t>
      </w:r>
      <w:proofErr w:type="spellStart"/>
      <w:r w:rsidRPr="00BF0873">
        <w:rPr>
          <w:rFonts w:ascii="Georgia" w:eastAsia="Times New Roman" w:hAnsi="Georgia" w:cs="Times New Roman"/>
          <w:color w:val="292929"/>
          <w:spacing w:val="-1"/>
          <w:kern w:val="0"/>
          <w:sz w:val="30"/>
          <w:szCs w:val="30"/>
          <w:lang w:val="en-US" w:eastAsia="fr-FR"/>
          <w14:ligatures w14:val="none"/>
        </w:rPr>
        <w:t>isRead</w:t>
      </w:r>
      <w:proofErr w:type="spellEnd"/>
      <w:r w:rsidRPr="00BF0873">
        <w:rPr>
          <w:rFonts w:ascii="Georgia" w:eastAsia="Times New Roman" w:hAnsi="Georgia" w:cs="Times New Roman"/>
          <w:color w:val="292929"/>
          <w:spacing w:val="-1"/>
          <w:kern w:val="0"/>
          <w:sz w:val="30"/>
          <w:szCs w:val="30"/>
          <w:lang w:val="en-US" w:eastAsia="fr-FR"/>
          <w14:ligatures w14:val="none"/>
        </w:rPr>
        <w:t>”</w:t>
      </w:r>
    </w:p>
    <w:p w14:paraId="1EA50216" w14:textId="123E6ADC"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77477B6E" wp14:editId="3A6D6813">
            <wp:extent cx="54768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3B4DC42F"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lastRenderedPageBreak/>
        <w:t>The second key points to the marker 0x5A and the string “</w:t>
      </w:r>
      <w:proofErr w:type="spellStart"/>
      <w:r w:rsidRPr="00BF0873">
        <w:rPr>
          <w:rFonts w:ascii="Georgia" w:eastAsia="Times New Roman" w:hAnsi="Georgia" w:cs="Times New Roman"/>
          <w:color w:val="292929"/>
          <w:spacing w:val="-1"/>
          <w:kern w:val="0"/>
          <w:sz w:val="30"/>
          <w:szCs w:val="30"/>
          <w:lang w:val="en-US" w:eastAsia="fr-FR"/>
          <w14:ligatures w14:val="none"/>
        </w:rPr>
        <w:t>receivedAt</w:t>
      </w:r>
      <w:proofErr w:type="spellEnd"/>
      <w:r w:rsidRPr="00BF0873">
        <w:rPr>
          <w:rFonts w:ascii="Georgia" w:eastAsia="Times New Roman" w:hAnsi="Georgia" w:cs="Times New Roman"/>
          <w:color w:val="292929"/>
          <w:spacing w:val="-1"/>
          <w:kern w:val="0"/>
          <w:sz w:val="30"/>
          <w:szCs w:val="30"/>
          <w:lang w:val="en-US" w:eastAsia="fr-FR"/>
          <w14:ligatures w14:val="none"/>
        </w:rPr>
        <w:t>”</w:t>
      </w:r>
    </w:p>
    <w:p w14:paraId="316C0FC6" w14:textId="51668B46"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0C573282" wp14:editId="575ACC90">
            <wp:extent cx="547687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19A5EA76"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first value points to the marker 0x09 which is a Bool with value true.</w:t>
      </w:r>
    </w:p>
    <w:p w14:paraId="0D2067F1" w14:textId="310D5004"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08396F56" wp14:editId="4CCEB547">
            <wp:extent cx="54768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2F404F6F"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The second value points to the marker 0x33 which is a date with an 8-byte Core Data timestamp which corresponds to Sun Jan 14 18:18:26 2018 UTC or Sun Jan 14 20:18:26 2018 local time Athens, Greece, as seen in Xcode.</w:t>
      </w:r>
    </w:p>
    <w:p w14:paraId="513428B8" w14:textId="42F1A9F4" w:rsidR="00BF0873" w:rsidRPr="00BF0873" w:rsidRDefault="00BF0873" w:rsidP="00BF0873">
      <w:pPr>
        <w:spacing w:after="0" w:line="240" w:lineRule="auto"/>
        <w:rPr>
          <w:rFonts w:ascii="Times New Roman" w:eastAsia="Times New Roman" w:hAnsi="Times New Roman" w:cs="Times New Roman"/>
          <w:kern w:val="0"/>
          <w:sz w:val="24"/>
          <w:szCs w:val="24"/>
          <w:lang w:eastAsia="fr-FR"/>
          <w14:ligatures w14:val="none"/>
        </w:rPr>
      </w:pPr>
      <w:r w:rsidRPr="00BF0873">
        <w:rPr>
          <w:rFonts w:ascii="Times New Roman" w:eastAsia="Times New Roman" w:hAnsi="Times New Roman" w:cs="Times New Roman"/>
          <w:noProof/>
          <w:kern w:val="0"/>
          <w:sz w:val="24"/>
          <w:szCs w:val="24"/>
          <w:lang w:eastAsia="fr-FR"/>
          <w14:ligatures w14:val="none"/>
        </w:rPr>
        <w:drawing>
          <wp:inline distT="0" distB="0" distL="0" distR="0" wp14:anchorId="1E70DC02" wp14:editId="750B05FD">
            <wp:extent cx="54768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590AFB0D"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You should by now be able to apply the same pattern to decode the final dictionary at 0x57.</w:t>
      </w:r>
    </w:p>
    <w:p w14:paraId="154E0442" w14:textId="77777777" w:rsidR="00BF0873" w:rsidRPr="00BF0873" w:rsidRDefault="00BF0873" w:rsidP="00BF0873">
      <w:pPr>
        <w:shd w:val="clear" w:color="auto" w:fill="FFFFFF"/>
        <w:spacing w:before="480"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It is worth observing that the dictionary key “</w:t>
      </w:r>
      <w:proofErr w:type="spellStart"/>
      <w:r w:rsidRPr="00BF0873">
        <w:rPr>
          <w:rFonts w:ascii="Georgia" w:eastAsia="Times New Roman" w:hAnsi="Georgia" w:cs="Times New Roman"/>
          <w:color w:val="292929"/>
          <w:spacing w:val="-1"/>
          <w:kern w:val="0"/>
          <w:sz w:val="30"/>
          <w:szCs w:val="30"/>
          <w:lang w:val="en-US" w:eastAsia="fr-FR"/>
          <w14:ligatures w14:val="none"/>
        </w:rPr>
        <w:t>isRead</w:t>
      </w:r>
      <w:proofErr w:type="spellEnd"/>
      <w:r w:rsidRPr="00BF0873">
        <w:rPr>
          <w:rFonts w:ascii="Georgia" w:eastAsia="Times New Roman" w:hAnsi="Georgia" w:cs="Times New Roman"/>
          <w:color w:val="292929"/>
          <w:spacing w:val="-1"/>
          <w:kern w:val="0"/>
          <w:sz w:val="30"/>
          <w:szCs w:val="30"/>
          <w:lang w:val="en-US" w:eastAsia="fr-FR"/>
          <w14:ligatures w14:val="none"/>
        </w:rPr>
        <w:t>” is only saved once for both dictionaries, while the other key “</w:t>
      </w:r>
      <w:proofErr w:type="spellStart"/>
      <w:r w:rsidRPr="00BF0873">
        <w:rPr>
          <w:rFonts w:ascii="Georgia" w:eastAsia="Times New Roman" w:hAnsi="Georgia" w:cs="Times New Roman"/>
          <w:color w:val="292929"/>
          <w:spacing w:val="-1"/>
          <w:kern w:val="0"/>
          <w:sz w:val="30"/>
          <w:szCs w:val="30"/>
          <w:lang w:val="en-US" w:eastAsia="fr-FR"/>
          <w14:ligatures w14:val="none"/>
        </w:rPr>
        <w:t>receivedAt</w:t>
      </w:r>
      <w:proofErr w:type="spellEnd"/>
      <w:r w:rsidRPr="00BF0873">
        <w:rPr>
          <w:rFonts w:ascii="Georgia" w:eastAsia="Times New Roman" w:hAnsi="Georgia" w:cs="Times New Roman"/>
          <w:color w:val="292929"/>
          <w:spacing w:val="-1"/>
          <w:kern w:val="0"/>
          <w:sz w:val="30"/>
          <w:szCs w:val="30"/>
          <w:lang w:val="en-US" w:eastAsia="fr-FR"/>
          <w14:ligatures w14:val="none"/>
        </w:rPr>
        <w:t>” is saved twice, despite being the exact same characters. If you count the human-readable elements of the XML representation you will find 17 objects, while the binary version contains 16 encoded objects. The difference is the compressed “</w:t>
      </w:r>
      <w:proofErr w:type="spellStart"/>
      <w:r w:rsidRPr="00BF0873">
        <w:rPr>
          <w:rFonts w:ascii="Georgia" w:eastAsia="Times New Roman" w:hAnsi="Georgia" w:cs="Times New Roman"/>
          <w:color w:val="292929"/>
          <w:spacing w:val="-1"/>
          <w:kern w:val="0"/>
          <w:sz w:val="30"/>
          <w:szCs w:val="30"/>
          <w:lang w:val="en-US" w:eastAsia="fr-FR"/>
          <w14:ligatures w14:val="none"/>
        </w:rPr>
        <w:t>isRead</w:t>
      </w:r>
      <w:proofErr w:type="spellEnd"/>
      <w:r w:rsidRPr="00BF0873">
        <w:rPr>
          <w:rFonts w:ascii="Georgia" w:eastAsia="Times New Roman" w:hAnsi="Georgia" w:cs="Times New Roman"/>
          <w:color w:val="292929"/>
          <w:spacing w:val="-1"/>
          <w:kern w:val="0"/>
          <w:sz w:val="30"/>
          <w:szCs w:val="30"/>
          <w:lang w:val="en-US" w:eastAsia="fr-FR"/>
          <w14:ligatures w14:val="none"/>
        </w:rPr>
        <w:t>” key.</w:t>
      </w:r>
    </w:p>
    <w:p w14:paraId="6D0605FB" w14:textId="77777777" w:rsidR="00BF0873" w:rsidRPr="00BF0873" w:rsidRDefault="00BF0873" w:rsidP="00BF0873">
      <w:pPr>
        <w:shd w:val="clear" w:color="auto" w:fill="FFFFFF"/>
        <w:spacing w:before="682" w:after="0" w:line="450" w:lineRule="atLeast"/>
        <w:outlineLvl w:val="0"/>
        <w:rPr>
          <w:rFonts w:ascii="Helvetica" w:eastAsia="Times New Roman" w:hAnsi="Helvetica" w:cs="Helvetica"/>
          <w:b/>
          <w:bCs/>
          <w:color w:val="292929"/>
          <w:spacing w:val="-4"/>
          <w:kern w:val="36"/>
          <w:sz w:val="36"/>
          <w:szCs w:val="36"/>
          <w:lang w:val="en-US" w:eastAsia="fr-FR"/>
          <w14:ligatures w14:val="none"/>
        </w:rPr>
      </w:pPr>
      <w:r w:rsidRPr="00BF0873">
        <w:rPr>
          <w:rFonts w:ascii="Helvetica" w:eastAsia="Times New Roman" w:hAnsi="Helvetica" w:cs="Helvetica"/>
          <w:b/>
          <w:bCs/>
          <w:color w:val="292929"/>
          <w:spacing w:val="-4"/>
          <w:kern w:val="36"/>
          <w:sz w:val="36"/>
          <w:szCs w:val="36"/>
          <w:lang w:val="en-US" w:eastAsia="fr-FR"/>
          <w14:ligatures w14:val="none"/>
        </w:rPr>
        <w:lastRenderedPageBreak/>
        <w:t>Conclusion</w:t>
      </w:r>
    </w:p>
    <w:p w14:paraId="1B205C41" w14:textId="77777777" w:rsidR="00BF0873" w:rsidRPr="00BF0873" w:rsidRDefault="00BF0873" w:rsidP="00BF0873">
      <w:pPr>
        <w:shd w:val="clear" w:color="auto" w:fill="FFFFFF"/>
        <w:spacing w:before="206" w:after="0" w:line="480" w:lineRule="atLeast"/>
        <w:rPr>
          <w:rFonts w:ascii="Georgia" w:eastAsia="Times New Roman" w:hAnsi="Georgia" w:cs="Times New Roman"/>
          <w:color w:val="292929"/>
          <w:spacing w:val="-1"/>
          <w:kern w:val="0"/>
          <w:sz w:val="30"/>
          <w:szCs w:val="30"/>
          <w:lang w:val="en-US" w:eastAsia="fr-FR"/>
          <w14:ligatures w14:val="none"/>
        </w:rPr>
      </w:pPr>
      <w:r w:rsidRPr="00BF0873">
        <w:rPr>
          <w:rFonts w:ascii="Georgia" w:eastAsia="Times New Roman" w:hAnsi="Georgia" w:cs="Times New Roman"/>
          <w:color w:val="292929"/>
          <w:spacing w:val="-1"/>
          <w:kern w:val="0"/>
          <w:sz w:val="30"/>
          <w:szCs w:val="30"/>
          <w:lang w:val="en-US" w:eastAsia="fr-FR"/>
          <w14:ligatures w14:val="none"/>
        </w:rPr>
        <w:t xml:space="preserve">Binary </w:t>
      </w:r>
      <w:proofErr w:type="spellStart"/>
      <w:r w:rsidRPr="00BF0873">
        <w:rPr>
          <w:rFonts w:ascii="Georgia" w:eastAsia="Times New Roman" w:hAnsi="Georgia" w:cs="Times New Roman"/>
          <w:color w:val="292929"/>
          <w:spacing w:val="-1"/>
          <w:kern w:val="0"/>
          <w:sz w:val="30"/>
          <w:szCs w:val="30"/>
          <w:lang w:val="en-US" w:eastAsia="fr-FR"/>
          <w14:ligatures w14:val="none"/>
        </w:rPr>
        <w:t>plists</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offer a compact way of efficiently storing objects in a structured and transportable manner. In this blog post, we </w:t>
      </w:r>
      <w:proofErr w:type="gramStart"/>
      <w:r w:rsidRPr="00BF0873">
        <w:rPr>
          <w:rFonts w:ascii="Georgia" w:eastAsia="Times New Roman" w:hAnsi="Georgia" w:cs="Times New Roman"/>
          <w:color w:val="292929"/>
          <w:spacing w:val="-1"/>
          <w:kern w:val="0"/>
          <w:sz w:val="30"/>
          <w:szCs w:val="30"/>
          <w:lang w:val="en-US" w:eastAsia="fr-FR"/>
          <w14:ligatures w14:val="none"/>
        </w:rPr>
        <w:t>took a peek</w:t>
      </w:r>
      <w:proofErr w:type="gramEnd"/>
      <w:r w:rsidRPr="00BF0873">
        <w:rPr>
          <w:rFonts w:ascii="Georgia" w:eastAsia="Times New Roman" w:hAnsi="Georgia" w:cs="Times New Roman"/>
          <w:color w:val="292929"/>
          <w:spacing w:val="-1"/>
          <w:kern w:val="0"/>
          <w:sz w:val="30"/>
          <w:szCs w:val="30"/>
          <w:lang w:val="en-US" w:eastAsia="fr-FR"/>
          <w14:ligatures w14:val="none"/>
        </w:rPr>
        <w:t xml:space="preserve"> at the internal structure of the most common </w:t>
      </w:r>
      <w:proofErr w:type="spellStart"/>
      <w:r w:rsidRPr="00BF0873">
        <w:rPr>
          <w:rFonts w:ascii="Georgia" w:eastAsia="Times New Roman" w:hAnsi="Georgia" w:cs="Times New Roman"/>
          <w:color w:val="292929"/>
          <w:spacing w:val="-1"/>
          <w:kern w:val="0"/>
          <w:sz w:val="30"/>
          <w:szCs w:val="30"/>
          <w:lang w:val="en-US" w:eastAsia="fr-FR"/>
          <w14:ligatures w14:val="none"/>
        </w:rPr>
        <w:t>bplist</w:t>
      </w:r>
      <w:proofErr w:type="spellEnd"/>
      <w:r w:rsidRPr="00BF0873">
        <w:rPr>
          <w:rFonts w:ascii="Georgia" w:eastAsia="Times New Roman" w:hAnsi="Georgia" w:cs="Times New Roman"/>
          <w:color w:val="292929"/>
          <w:spacing w:val="-1"/>
          <w:kern w:val="0"/>
          <w:sz w:val="30"/>
          <w:szCs w:val="30"/>
          <w:lang w:val="en-US" w:eastAsia="fr-FR"/>
          <w14:ligatures w14:val="none"/>
        </w:rPr>
        <w:t xml:space="preserve"> version 00.</w:t>
      </w:r>
    </w:p>
    <w:p w14:paraId="62B87561" w14:textId="77777777" w:rsidR="002B3B85" w:rsidRPr="00BF0873" w:rsidRDefault="002B3B85" w:rsidP="00BF0873">
      <w:pPr>
        <w:rPr>
          <w:lang w:val="en-US"/>
        </w:rPr>
      </w:pPr>
    </w:p>
    <w:sectPr w:rsidR="002B3B85" w:rsidRPr="00BF0873" w:rsidSect="005C52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103"/>
    <w:multiLevelType w:val="multilevel"/>
    <w:tmpl w:val="9AF0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75F3B"/>
    <w:multiLevelType w:val="multilevel"/>
    <w:tmpl w:val="35AC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12CF9"/>
    <w:multiLevelType w:val="multilevel"/>
    <w:tmpl w:val="F44E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404761">
    <w:abstractNumId w:val="1"/>
  </w:num>
  <w:num w:numId="2" w16cid:durableId="600332120">
    <w:abstractNumId w:val="0"/>
  </w:num>
  <w:num w:numId="3" w16cid:durableId="19623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73"/>
    <w:rsid w:val="0016298F"/>
    <w:rsid w:val="002B3B85"/>
    <w:rsid w:val="005C52C9"/>
    <w:rsid w:val="00706D08"/>
    <w:rsid w:val="00BF08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393B"/>
  <w15:chartTrackingRefBased/>
  <w15:docId w15:val="{E711DD4B-F510-4E9D-8E80-3F5E8F6C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8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873"/>
    <w:rPr>
      <w:rFonts w:ascii="Times New Roman" w:eastAsia="Times New Roman" w:hAnsi="Times New Roman" w:cs="Times New Roman"/>
      <w:b/>
      <w:bCs/>
      <w:kern w:val="36"/>
      <w:sz w:val="48"/>
      <w:szCs w:val="48"/>
      <w:lang w:eastAsia="fr-FR"/>
      <w14:ligatures w14:val="none"/>
    </w:rPr>
  </w:style>
  <w:style w:type="paragraph" w:customStyle="1" w:styleId="pw-post-body-paragraph">
    <w:name w:val="pw-post-body-paragraph"/>
    <w:basedOn w:val="Normal"/>
    <w:rsid w:val="00BF087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yperlink">
    <w:name w:val="Hyperlink"/>
    <w:basedOn w:val="DefaultParagraphFont"/>
    <w:uiPriority w:val="99"/>
    <w:semiHidden/>
    <w:unhideWhenUsed/>
    <w:rsid w:val="00BF0873"/>
    <w:rPr>
      <w:color w:val="0000FF"/>
      <w:u w:val="single"/>
    </w:rPr>
  </w:style>
  <w:style w:type="character" w:styleId="Emphasis">
    <w:name w:val="Emphasis"/>
    <w:basedOn w:val="DefaultParagraphFont"/>
    <w:uiPriority w:val="20"/>
    <w:qFormat/>
    <w:rsid w:val="00BF0873"/>
    <w:rPr>
      <w:i/>
      <w:iCs/>
    </w:rPr>
  </w:style>
  <w:style w:type="character" w:styleId="HTMLCode">
    <w:name w:val="HTML Code"/>
    <w:basedOn w:val="DefaultParagraphFont"/>
    <w:uiPriority w:val="99"/>
    <w:semiHidden/>
    <w:unhideWhenUsed/>
    <w:rsid w:val="00BF08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BF0873"/>
    <w:rPr>
      <w:rFonts w:ascii="Courier New" w:eastAsia="Times New Roman" w:hAnsi="Courier New" w:cs="Courier New"/>
      <w:kern w:val="0"/>
      <w:sz w:val="20"/>
      <w:szCs w:val="20"/>
      <w:lang w:eastAsia="fr-FR"/>
      <w14:ligatures w14:val="none"/>
    </w:rPr>
  </w:style>
  <w:style w:type="character" w:customStyle="1" w:styleId="jw">
    <w:name w:val="jw"/>
    <w:basedOn w:val="DefaultParagraphFont"/>
    <w:rsid w:val="00BF0873"/>
  </w:style>
  <w:style w:type="character" w:styleId="Strong">
    <w:name w:val="Strong"/>
    <w:basedOn w:val="DefaultParagraphFont"/>
    <w:uiPriority w:val="22"/>
    <w:qFormat/>
    <w:rsid w:val="00BF0873"/>
    <w:rPr>
      <w:b/>
      <w:bCs/>
    </w:rPr>
  </w:style>
  <w:style w:type="paragraph" w:customStyle="1" w:styleId="kn">
    <w:name w:val="kn"/>
    <w:basedOn w:val="Normal"/>
    <w:rsid w:val="00BF087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3289">
      <w:bodyDiv w:val="1"/>
      <w:marLeft w:val="0"/>
      <w:marRight w:val="0"/>
      <w:marTop w:val="0"/>
      <w:marBottom w:val="0"/>
      <w:divBdr>
        <w:top w:val="none" w:sz="0" w:space="0" w:color="auto"/>
        <w:left w:val="none" w:sz="0" w:space="0" w:color="auto"/>
        <w:bottom w:val="none" w:sz="0" w:space="0" w:color="auto"/>
        <w:right w:val="none" w:sz="0" w:space="0" w:color="auto"/>
      </w:divBdr>
      <w:divsChild>
        <w:div w:id="33965358">
          <w:marLeft w:val="0"/>
          <w:marRight w:val="0"/>
          <w:marTop w:val="0"/>
          <w:marBottom w:val="0"/>
          <w:divBdr>
            <w:top w:val="none" w:sz="0" w:space="0" w:color="auto"/>
            <w:left w:val="none" w:sz="0" w:space="0" w:color="auto"/>
            <w:bottom w:val="none" w:sz="0" w:space="0" w:color="auto"/>
            <w:right w:val="none" w:sz="0" w:space="0" w:color="auto"/>
          </w:divBdr>
        </w:div>
        <w:div w:id="655379186">
          <w:marLeft w:val="0"/>
          <w:marRight w:val="0"/>
          <w:marTop w:val="0"/>
          <w:marBottom w:val="0"/>
          <w:divBdr>
            <w:top w:val="none" w:sz="0" w:space="0" w:color="auto"/>
            <w:left w:val="none" w:sz="0" w:space="0" w:color="auto"/>
            <w:bottom w:val="none" w:sz="0" w:space="0" w:color="auto"/>
            <w:right w:val="none" w:sz="0" w:space="0" w:color="auto"/>
          </w:divBdr>
          <w:divsChild>
            <w:div w:id="520165145">
              <w:marLeft w:val="0"/>
              <w:marRight w:val="0"/>
              <w:marTop w:val="0"/>
              <w:marBottom w:val="0"/>
              <w:divBdr>
                <w:top w:val="none" w:sz="0" w:space="0" w:color="auto"/>
                <w:left w:val="none" w:sz="0" w:space="0" w:color="auto"/>
                <w:bottom w:val="none" w:sz="0" w:space="0" w:color="auto"/>
                <w:right w:val="none" w:sz="0" w:space="0" w:color="auto"/>
              </w:divBdr>
            </w:div>
          </w:divsChild>
        </w:div>
        <w:div w:id="797381721">
          <w:marLeft w:val="0"/>
          <w:marRight w:val="0"/>
          <w:marTop w:val="0"/>
          <w:marBottom w:val="0"/>
          <w:divBdr>
            <w:top w:val="none" w:sz="0" w:space="0" w:color="auto"/>
            <w:left w:val="none" w:sz="0" w:space="0" w:color="auto"/>
            <w:bottom w:val="none" w:sz="0" w:space="0" w:color="auto"/>
            <w:right w:val="none" w:sz="0" w:space="0" w:color="auto"/>
          </w:divBdr>
        </w:div>
        <w:div w:id="475493346">
          <w:marLeft w:val="0"/>
          <w:marRight w:val="0"/>
          <w:marTop w:val="0"/>
          <w:marBottom w:val="0"/>
          <w:divBdr>
            <w:top w:val="none" w:sz="0" w:space="0" w:color="auto"/>
            <w:left w:val="none" w:sz="0" w:space="0" w:color="auto"/>
            <w:bottom w:val="none" w:sz="0" w:space="0" w:color="auto"/>
            <w:right w:val="none" w:sz="0" w:space="0" w:color="auto"/>
          </w:divBdr>
        </w:div>
        <w:div w:id="1484201156">
          <w:marLeft w:val="0"/>
          <w:marRight w:val="0"/>
          <w:marTop w:val="0"/>
          <w:marBottom w:val="0"/>
          <w:divBdr>
            <w:top w:val="none" w:sz="0" w:space="0" w:color="auto"/>
            <w:left w:val="none" w:sz="0" w:space="0" w:color="auto"/>
            <w:bottom w:val="none" w:sz="0" w:space="0" w:color="auto"/>
            <w:right w:val="none" w:sz="0" w:space="0" w:color="auto"/>
          </w:divBdr>
        </w:div>
        <w:div w:id="421099525">
          <w:marLeft w:val="0"/>
          <w:marRight w:val="0"/>
          <w:marTop w:val="0"/>
          <w:marBottom w:val="0"/>
          <w:divBdr>
            <w:top w:val="none" w:sz="0" w:space="0" w:color="auto"/>
            <w:left w:val="none" w:sz="0" w:space="0" w:color="auto"/>
            <w:bottom w:val="none" w:sz="0" w:space="0" w:color="auto"/>
            <w:right w:val="none" w:sz="0" w:space="0" w:color="auto"/>
          </w:divBdr>
        </w:div>
        <w:div w:id="1423917032">
          <w:marLeft w:val="0"/>
          <w:marRight w:val="0"/>
          <w:marTop w:val="0"/>
          <w:marBottom w:val="0"/>
          <w:divBdr>
            <w:top w:val="none" w:sz="0" w:space="0" w:color="auto"/>
            <w:left w:val="none" w:sz="0" w:space="0" w:color="auto"/>
            <w:bottom w:val="none" w:sz="0" w:space="0" w:color="auto"/>
            <w:right w:val="none" w:sz="0" w:space="0" w:color="auto"/>
          </w:divBdr>
        </w:div>
        <w:div w:id="913398051">
          <w:marLeft w:val="0"/>
          <w:marRight w:val="0"/>
          <w:marTop w:val="0"/>
          <w:marBottom w:val="0"/>
          <w:divBdr>
            <w:top w:val="none" w:sz="0" w:space="0" w:color="auto"/>
            <w:left w:val="none" w:sz="0" w:space="0" w:color="auto"/>
            <w:bottom w:val="none" w:sz="0" w:space="0" w:color="auto"/>
            <w:right w:val="none" w:sz="0" w:space="0" w:color="auto"/>
          </w:divBdr>
        </w:div>
        <w:div w:id="920676919">
          <w:marLeft w:val="0"/>
          <w:marRight w:val="0"/>
          <w:marTop w:val="0"/>
          <w:marBottom w:val="0"/>
          <w:divBdr>
            <w:top w:val="none" w:sz="0" w:space="0" w:color="auto"/>
            <w:left w:val="none" w:sz="0" w:space="0" w:color="auto"/>
            <w:bottom w:val="none" w:sz="0" w:space="0" w:color="auto"/>
            <w:right w:val="none" w:sz="0" w:space="0" w:color="auto"/>
          </w:divBdr>
        </w:div>
        <w:div w:id="793209343">
          <w:marLeft w:val="0"/>
          <w:marRight w:val="0"/>
          <w:marTop w:val="0"/>
          <w:marBottom w:val="0"/>
          <w:divBdr>
            <w:top w:val="none" w:sz="0" w:space="0" w:color="auto"/>
            <w:left w:val="none" w:sz="0" w:space="0" w:color="auto"/>
            <w:bottom w:val="none" w:sz="0" w:space="0" w:color="auto"/>
            <w:right w:val="none" w:sz="0" w:space="0" w:color="auto"/>
          </w:divBdr>
        </w:div>
        <w:div w:id="1937981225">
          <w:marLeft w:val="0"/>
          <w:marRight w:val="0"/>
          <w:marTop w:val="0"/>
          <w:marBottom w:val="0"/>
          <w:divBdr>
            <w:top w:val="none" w:sz="0" w:space="0" w:color="auto"/>
            <w:left w:val="none" w:sz="0" w:space="0" w:color="auto"/>
            <w:bottom w:val="none" w:sz="0" w:space="0" w:color="auto"/>
            <w:right w:val="none" w:sz="0" w:space="0" w:color="auto"/>
          </w:divBdr>
        </w:div>
        <w:div w:id="534276127">
          <w:marLeft w:val="0"/>
          <w:marRight w:val="0"/>
          <w:marTop w:val="0"/>
          <w:marBottom w:val="0"/>
          <w:divBdr>
            <w:top w:val="none" w:sz="0" w:space="0" w:color="auto"/>
            <w:left w:val="none" w:sz="0" w:space="0" w:color="auto"/>
            <w:bottom w:val="none" w:sz="0" w:space="0" w:color="auto"/>
            <w:right w:val="none" w:sz="0" w:space="0" w:color="auto"/>
          </w:divBdr>
        </w:div>
        <w:div w:id="520053783">
          <w:marLeft w:val="0"/>
          <w:marRight w:val="0"/>
          <w:marTop w:val="0"/>
          <w:marBottom w:val="0"/>
          <w:divBdr>
            <w:top w:val="none" w:sz="0" w:space="0" w:color="auto"/>
            <w:left w:val="none" w:sz="0" w:space="0" w:color="auto"/>
            <w:bottom w:val="none" w:sz="0" w:space="0" w:color="auto"/>
            <w:right w:val="none" w:sz="0" w:space="0" w:color="auto"/>
          </w:divBdr>
        </w:div>
        <w:div w:id="1640839680">
          <w:marLeft w:val="0"/>
          <w:marRight w:val="0"/>
          <w:marTop w:val="0"/>
          <w:marBottom w:val="0"/>
          <w:divBdr>
            <w:top w:val="none" w:sz="0" w:space="0" w:color="auto"/>
            <w:left w:val="none" w:sz="0" w:space="0" w:color="auto"/>
            <w:bottom w:val="none" w:sz="0" w:space="0" w:color="auto"/>
            <w:right w:val="none" w:sz="0" w:space="0" w:color="auto"/>
          </w:divBdr>
        </w:div>
        <w:div w:id="1026905996">
          <w:marLeft w:val="0"/>
          <w:marRight w:val="0"/>
          <w:marTop w:val="0"/>
          <w:marBottom w:val="0"/>
          <w:divBdr>
            <w:top w:val="none" w:sz="0" w:space="0" w:color="auto"/>
            <w:left w:val="none" w:sz="0" w:space="0" w:color="auto"/>
            <w:bottom w:val="none" w:sz="0" w:space="0" w:color="auto"/>
            <w:right w:val="none" w:sz="0" w:space="0" w:color="auto"/>
          </w:divBdr>
        </w:div>
        <w:div w:id="888567922">
          <w:marLeft w:val="0"/>
          <w:marRight w:val="0"/>
          <w:marTop w:val="0"/>
          <w:marBottom w:val="0"/>
          <w:divBdr>
            <w:top w:val="none" w:sz="0" w:space="0" w:color="auto"/>
            <w:left w:val="none" w:sz="0" w:space="0" w:color="auto"/>
            <w:bottom w:val="none" w:sz="0" w:space="0" w:color="auto"/>
            <w:right w:val="none" w:sz="0" w:space="0" w:color="auto"/>
          </w:divBdr>
        </w:div>
        <w:div w:id="1212377450">
          <w:marLeft w:val="0"/>
          <w:marRight w:val="0"/>
          <w:marTop w:val="0"/>
          <w:marBottom w:val="0"/>
          <w:divBdr>
            <w:top w:val="none" w:sz="0" w:space="0" w:color="auto"/>
            <w:left w:val="none" w:sz="0" w:space="0" w:color="auto"/>
            <w:bottom w:val="none" w:sz="0" w:space="0" w:color="auto"/>
            <w:right w:val="none" w:sz="0" w:space="0" w:color="auto"/>
          </w:divBdr>
        </w:div>
        <w:div w:id="807666132">
          <w:marLeft w:val="0"/>
          <w:marRight w:val="0"/>
          <w:marTop w:val="0"/>
          <w:marBottom w:val="0"/>
          <w:divBdr>
            <w:top w:val="none" w:sz="0" w:space="0" w:color="auto"/>
            <w:left w:val="none" w:sz="0" w:space="0" w:color="auto"/>
            <w:bottom w:val="none" w:sz="0" w:space="0" w:color="auto"/>
            <w:right w:val="none" w:sz="0" w:space="0" w:color="auto"/>
          </w:divBdr>
        </w:div>
        <w:div w:id="96392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12</Pages>
  <Words>1828</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Guillemette</dc:creator>
  <cp:keywords/>
  <dc:description/>
  <cp:lastModifiedBy>Philippe Guillemette</cp:lastModifiedBy>
  <cp:revision>1</cp:revision>
  <cp:lastPrinted>2023-04-27T20:57:00Z</cp:lastPrinted>
  <dcterms:created xsi:type="dcterms:W3CDTF">2023-04-27T20:44:00Z</dcterms:created>
  <dcterms:modified xsi:type="dcterms:W3CDTF">2023-04-28T22:24:00Z</dcterms:modified>
</cp:coreProperties>
</file>