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b w:val="false"/>
                <w:b w:val="false"/>
                <w:bCs w:val="false"/>
                <w:sz w:val="22"/>
                <w:szCs w:val="22"/>
              </w:rPr>
            </w:pPr>
            <w:r>
              <w:rPr>
                <w:rFonts w:eastAsia="Calibri" w:cs="Times New Roman" w:ascii="Ubuntu" w:hAnsi="Ubuntu"/>
                <w:b w:val="false"/>
                <w:bCs w:val="false"/>
                <w:kern w:val="0"/>
                <w:sz w:val="22"/>
                <w:szCs w:val="22"/>
                <w:lang w:val="tr-TR" w:eastAsia="en-US" w:bidi="ar-SA"/>
              </w:rPr>
              <w:t>Bugünkü staj çalışmamda, önceki gün tespit ettiğim sorunlara odaklanarak sistemin doğruluk oranını artırmaya çalıştım. Özellikle, algoritmanın anomali algılama kabiliyetini geliştirdim ve artık dolabın açılma durumlarını çok daha net bir şekilde tespit edebiliyor.</w:t>
            </w:r>
          </w:p>
          <w:p>
            <w:pPr>
              <w:pStyle w:val="TextBody"/>
              <w:rPr/>
            </w:pPr>
            <w:r>
              <w:rPr>
                <w:rFonts w:ascii="Ubuntu" w:hAnsi="Ubuntu"/>
                <w:b w:val="false"/>
                <w:bCs w:val="false"/>
              </w:rPr>
              <w:t xml:space="preserve">Bu iyileştirme sayesinde sistem, dolabın açıldığı anlarda oluşan sıcaklık değişimlerini daha doğru yorumluyor. Ayrıca, olası </w:t>
            </w:r>
            <w:r>
              <w:rPr>
                <w:rStyle w:val="StrongEmphasis"/>
                <w:rFonts w:ascii="Ubuntu" w:hAnsi="Ubuntu"/>
                <w:b w:val="false"/>
                <w:bCs w:val="false"/>
              </w:rPr>
              <w:t>elektrik kesintisi</w:t>
            </w:r>
            <w:r>
              <w:rPr>
                <w:rFonts w:ascii="Ubuntu" w:hAnsi="Ubuntu"/>
                <w:b w:val="false"/>
                <w:bCs w:val="false"/>
              </w:rPr>
              <w:t xml:space="preserve"> veya </w:t>
            </w:r>
            <w:r>
              <w:rPr>
                <w:rStyle w:val="StrongEmphasis"/>
                <w:rFonts w:ascii="Ubuntu" w:hAnsi="Ubuntu"/>
                <w:b w:val="false"/>
                <w:bCs w:val="false"/>
              </w:rPr>
              <w:t>kapak açık unutulması</w:t>
            </w:r>
            <w:r>
              <w:rPr>
                <w:rFonts w:ascii="Ubuntu" w:hAnsi="Ubuntu"/>
                <w:b w:val="false"/>
                <w:bCs w:val="false"/>
              </w:rPr>
              <w:t xml:space="preserve"> gibi durumları daha iyi simüle edebilmek için bir sonraki gün özel olarak veri ürettirmeyi planladım. Bu senaryolara ait yapay verilerle sistemi test ederek, algoritmayı daha da sağlam hale getirmeyi hedefliyorum.</w:t>
            </w:r>
          </w:p>
          <w:p>
            <w:pPr>
              <w:pStyle w:val="TextBody"/>
              <w:rPr/>
            </w:pPr>
            <w:r>
              <w:rPr>
                <w:rFonts w:ascii="Ubuntu" w:hAnsi="Ubuntu"/>
                <w:b w:val="false"/>
                <w:bCs w:val="false"/>
              </w:rPr>
              <w:t xml:space="preserve">Günün ilerleyen saatlerinde, projemde kullanmayı düşündüğüm dil modeli üzerine araştırmalar yaptım. Yeni çıkan </w:t>
            </w:r>
            <w:r>
              <w:rPr>
                <w:rStyle w:val="StrongEmphasis"/>
                <w:rFonts w:ascii="Ubuntu" w:hAnsi="Ubuntu"/>
                <w:b w:val="false"/>
                <w:bCs w:val="false"/>
              </w:rPr>
              <w:t>GLM-4.5</w:t>
            </w:r>
            <w:r>
              <w:rPr>
                <w:rFonts w:ascii="Ubuntu" w:hAnsi="Ubuntu"/>
                <w:b w:val="false"/>
                <w:bCs w:val="false"/>
              </w:rPr>
              <w:t xml:space="preserve"> modelini inceledim ve eğer yerel kullanım için stabil hale gelirse, mevcut LLM tabanlı yorumlama modülünü bu modelle değiştirmeyi planlıyorum. Bu modelin, doğal dilde açıklama üretimi ve veri yorumu açısından bana daha fazla esneklik sunabileceğini düşünüyorum.</w:t>
            </w:r>
          </w:p>
          <w:p>
            <w:pPr>
              <w:pStyle w:val="TextBody"/>
              <w:rPr>
                <w:rFonts w:ascii="Ubuntu" w:hAnsi="Ubuntu"/>
                <w:b w:val="false"/>
                <w:b w:val="false"/>
                <w:bCs w:val="false"/>
              </w:rPr>
            </w:pPr>
            <w:r>
              <w:rPr>
                <w:rFonts w:ascii="Ubuntu" w:hAnsi="Ubuntu"/>
                <w:b w:val="false"/>
                <w:bCs w:val="false"/>
              </w:rPr>
              <w:t>Kısacası, bugün hem mevcut sistemi iyileştirdim hem de gelecekteki gelişmeler için stratejik planlamalar yaptım. Sistem artık daha akıllı, daha sezgisel ve gelecek simülasyonlara hazır!</w:t>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11</TotalTime>
  <Application>LibreOffice/7.3.7.2$Linux_X86_64 LibreOffice_project/30$Build-2</Application>
  <AppVersion>15.0000</AppVersion>
  <Pages>1</Pages>
  <Words>168</Words>
  <Characters>1296</Characters>
  <CharactersWithSpaces>1451</CharactersWithSpaces>
  <Paragraphs>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2025-08-01T16:02:53Z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