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oKlavuzu"/>
        <w:tblW w:w="9062"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188"/>
        <w:gridCol w:w="3366"/>
        <w:gridCol w:w="2201"/>
        <w:gridCol w:w="2306"/>
      </w:tblGrid>
      <w:tr>
        <w:trPr>
          <w:trHeight w:val="12048" w:hRule="atLeast"/>
        </w:trPr>
        <w:tc>
          <w:tcPr>
            <w:tcW w:w="9061" w:type="dxa"/>
            <w:gridSpan w:val="4"/>
            <w:tcBorders/>
          </w:tcPr>
          <w:p>
            <w:pPr>
              <w:pStyle w:val="TextBody"/>
              <w:widowControl w:val="false"/>
              <w:suppressAutoHyphens w:val="true"/>
              <w:spacing w:before="0" w:after="0"/>
              <w:jc w:val="left"/>
              <w:rPr>
                <w:rFonts w:ascii="Ubuntu" w:hAnsi="Ubuntu"/>
              </w:rPr>
            </w:pPr>
            <w:r>
              <w:rPr>
                <w:rFonts w:eastAsia="Calibri" w:cs="" w:ascii="Ubuntu" w:hAnsi="Ubuntu"/>
                <w:kern w:val="0"/>
                <w:sz w:val="22"/>
                <w:szCs w:val="22"/>
                <w:lang w:val="tr-TR" w:eastAsia="en-US" w:bidi="ar-SA"/>
              </w:rPr>
            </w:r>
          </w:p>
          <w:p>
            <w:pPr>
              <w:pStyle w:val="TextBody"/>
              <w:widowControl w:val="false"/>
              <w:suppressAutoHyphens w:val="true"/>
              <w:spacing w:before="0" w:after="0"/>
              <w:jc w:val="left"/>
              <w:rPr>
                <w:rFonts w:ascii="Ubuntu" w:hAnsi="Ubuntu"/>
              </w:rPr>
            </w:pPr>
            <w:r>
              <w:rPr>
                <w:rFonts w:eastAsia="Calibri" w:cs="" w:ascii="Ubuntu" w:hAnsi="Ubuntu"/>
                <w:kern w:val="0"/>
                <w:sz w:val="22"/>
                <w:szCs w:val="22"/>
                <w:lang w:val="tr-TR" w:eastAsia="en-US" w:bidi="ar-SA"/>
              </w:rPr>
            </w:r>
          </w:p>
          <w:p>
            <w:pPr>
              <w:pStyle w:val="TextBody"/>
              <w:widowControl w:val="false"/>
              <w:suppressAutoHyphens w:val="true"/>
              <w:spacing w:before="0" w:after="0"/>
              <w:jc w:val="left"/>
              <w:rPr>
                <w:rFonts w:ascii="Ubuntu" w:hAnsi="Ubuntu" w:eastAsia="Calibri" w:cs=""/>
                <w:b w:val="false"/>
                <w:b w:val="false"/>
                <w:bCs w:val="false"/>
                <w:kern w:val="0"/>
                <w:sz w:val="22"/>
                <w:szCs w:val="22"/>
                <w:lang w:val="tr-TR" w:eastAsia="en-US" w:bidi="ar-SA"/>
              </w:rPr>
            </w:pPr>
            <w:r>
              <w:rPr>
                <w:rFonts w:eastAsia="Calibri" w:cs="" w:ascii="Ubuntu" w:hAnsi="Ubuntu"/>
                <w:b w:val="false"/>
                <w:bCs w:val="false"/>
                <w:kern w:val="0"/>
                <w:sz w:val="22"/>
                <w:szCs w:val="22"/>
                <w:lang w:val="tr-TR" w:eastAsia="en-US" w:bidi="ar-SA"/>
              </w:rPr>
              <w:t>Bugün, TÜBİTAK projeleri hakkında düzenlenen bir sunuma katılmak üzere Dokuz Eylül Üniversitesi’nin Teknoparkına gittik. Sunumda, TÜBİTAK’tan proje desteği alırken nasıl bir rapor hazırlamamız gerektiği, başvuru sürecinde dikkat edilmesi gereken noktalar ve projenin hangi aşamalarında hangi belgelerin sunulması gerektiği gibi konular detaylı bir şekilde ele alındı. Ayrıca, patentin önemi ve proje sürecinde fikri mülkiyet haklarının nasıl korunması gerektiği üzerinde duruldu.</w:t>
            </w:r>
          </w:p>
          <w:p>
            <w:pPr>
              <w:pStyle w:val="TextBody"/>
              <w:rPr>
                <w:rFonts w:ascii="Ubuntu" w:hAnsi="Ubuntu"/>
                <w:b w:val="false"/>
                <w:b w:val="false"/>
                <w:bCs w:val="false"/>
              </w:rPr>
            </w:pPr>
            <w:r>
              <w:rPr>
                <w:rFonts w:ascii="Ubuntu" w:hAnsi="Ubuntu"/>
                <w:b w:val="false"/>
                <w:bCs w:val="false"/>
              </w:rPr>
              <w:t>Etkinlik, Oksijen Danışmanlık’tan Serkan Uzmen tarafından gerçekleştirildi. Kendisi, TÜBİTAK ile ilgili süreçleri, başvuru aşamalarını ve geçmiş deneyimlerinden örnekleri bizimle paylaştı. Anlattıkları, hem teknik hem de idari açıdan projelere bakış açımı geliştirdi.</w:t>
            </w:r>
          </w:p>
          <w:p>
            <w:pPr>
              <w:pStyle w:val="TextBody"/>
              <w:rPr>
                <w:rFonts w:ascii="Ubuntu" w:hAnsi="Ubuntu"/>
                <w:b w:val="false"/>
                <w:b w:val="false"/>
                <w:bCs w:val="false"/>
              </w:rPr>
            </w:pPr>
            <w:r>
              <w:rPr>
                <w:rFonts w:ascii="Ubuntu" w:hAnsi="Ubuntu"/>
                <w:b w:val="false"/>
                <w:bCs w:val="false"/>
              </w:rPr>
              <w:t>Sunumdan sonra, kalan zamanı değerlendirmek amacıyla MQTT protokolü ve ESP üzerinde çalışmam için bana bir adet ESP kartı ve birkaç sensör verildi. Bu donanımları kullanarak ESP’yi aktif bir şekilde programlamaya ve sensörlerden veri toplamaya çalıştım. MQTT üzerinden veri iletimini test ederek, cihazlar arası iletişim mantığını daha iyi kavradım.</w:t>
            </w:r>
          </w:p>
          <w:p>
            <w:pPr>
              <w:pStyle w:val="TextBody"/>
              <w:widowControl w:val="false"/>
              <w:suppressAutoHyphens w:val="true"/>
              <w:spacing w:before="0" w:after="0"/>
              <w:jc w:val="left"/>
              <w:rPr>
                <w:rFonts w:ascii="Ubuntu" w:hAnsi="Ubuntu" w:eastAsia="Calibri" w:cs=""/>
                <w:b w:val="false"/>
                <w:b w:val="false"/>
                <w:bCs w:val="false"/>
                <w:kern w:val="0"/>
                <w:sz w:val="22"/>
                <w:szCs w:val="22"/>
                <w:lang w:val="tr-TR" w:eastAsia="en-US" w:bidi="ar-SA"/>
              </w:rPr>
            </w:pPr>
            <w:r>
              <w:rPr>
                <w:rFonts w:eastAsia="Calibri" w:cs="" w:ascii="Ubuntu" w:hAnsi="Ubuntu"/>
                <w:b w:val="false"/>
                <w:bCs w:val="false"/>
                <w:kern w:val="0"/>
                <w:sz w:val="22"/>
                <w:szCs w:val="22"/>
                <w:lang w:val="tr-TR" w:eastAsia="en-US" w:bidi="ar-SA"/>
              </w:rPr>
              <w:t>Günün sonunda, üzerinde çalıştığım ana projeye ait sunumu gerçekleştirdim. Bu sunum, gün içerisinde yaptıklarımın değil, genel olarak projenin tamamına dair bir değerlendirme niteliğindeydi.</w:t>
            </w:r>
          </w:p>
        </w:tc>
      </w:tr>
      <w:tr>
        <w:trPr>
          <w:trHeight w:val="64" w:hRule="atLeast"/>
        </w:trPr>
        <w:tc>
          <w:tcPr>
            <w:tcW w:w="1188"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Sayfa No</w:t>
            </w:r>
          </w:p>
        </w:tc>
        <w:tc>
          <w:tcPr>
            <w:tcW w:w="5567" w:type="dxa"/>
            <w:gridSpan w:val="2"/>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Çalışmanın</w:t>
            </w:r>
          </w:p>
        </w:tc>
        <w:tc>
          <w:tcPr>
            <w:tcW w:w="2306" w:type="dxa"/>
            <w:tcBorders/>
          </w:tcPr>
          <w:p>
            <w:pPr>
              <w:pStyle w:val="Normal"/>
              <w:widowControl w:val="false"/>
              <w:suppressAutoHyphens w:val="true"/>
              <w:spacing w:lineRule="auto" w:line="360" w:before="0" w:after="0"/>
              <w:jc w:val="center"/>
              <w:rPr>
                <w:rFonts w:ascii="Times New Roman" w:hAnsi="Times New Roman" w:cs="Times New Roman"/>
                <w:b/>
                <w:b/>
              </w:rPr>
            </w:pPr>
            <w:r>
              <w:rPr>
                <w:rFonts w:eastAsia="Calibri" w:cs="Times New Roman" w:ascii="Times New Roman" w:hAnsi="Times New Roman"/>
                <w:b/>
                <w:kern w:val="0"/>
                <w:sz w:val="22"/>
                <w:szCs w:val="22"/>
                <w:lang w:val="tr-TR" w:eastAsia="en-US" w:bidi="ar-SA"/>
              </w:rPr>
              <w:t>KONTROL</w:t>
            </w:r>
          </w:p>
        </w:tc>
      </w:tr>
      <w:tr>
        <w:trPr/>
        <w:tc>
          <w:tcPr>
            <w:tcW w:w="1188"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r>
          </w:p>
        </w:tc>
        <w:tc>
          <w:tcPr>
            <w:tcW w:w="336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Konusu :.........................................</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c>
          <w:tcPr>
            <w:tcW w:w="2201" w:type="dxa"/>
            <w:tcBorders/>
          </w:tcPr>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Yapıldığı Tarih</w:t>
            </w:r>
          </w:p>
          <w:p>
            <w:pPr>
              <w:pStyle w:val="Normal"/>
              <w:widowControl w:val="false"/>
              <w:suppressAutoHyphens w:val="true"/>
              <w:spacing w:lineRule="auto" w:line="360" w:before="0" w:after="0"/>
              <w:jc w:val="center"/>
              <w:rPr>
                <w:rFonts w:ascii="Times New Roman" w:hAnsi="Times New Roman" w:cs="Times New Roman"/>
              </w:rPr>
            </w:pPr>
            <w:r>
              <w:rPr>
                <w:rFonts w:eastAsia="Calibri" w:cs="Times New Roman" w:ascii="Times New Roman" w:hAnsi="Times New Roman"/>
                <w:kern w:val="0"/>
                <w:sz w:val="22"/>
                <w:szCs w:val="22"/>
                <w:lang w:val="tr-TR" w:eastAsia="en-US" w:bidi="ar-SA"/>
              </w:rPr>
              <w:t>...../..../202..</w:t>
            </w:r>
          </w:p>
        </w:tc>
        <w:tc>
          <w:tcPr>
            <w:tcW w:w="2306" w:type="dxa"/>
            <w:tcBorders/>
          </w:tcPr>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p>
            <w:pPr>
              <w:pStyle w:val="Normal"/>
              <w:widowControl w:val="false"/>
              <w:suppressAutoHyphens w:val="true"/>
              <w:spacing w:lineRule="auto" w:line="360" w:before="0" w:after="0"/>
              <w:jc w:val="left"/>
              <w:rPr>
                <w:rFonts w:ascii="Times New Roman" w:hAnsi="Times New Roman" w:cs="Times New Roman"/>
              </w:rPr>
            </w:pPr>
            <w:r>
              <w:rPr>
                <w:rFonts w:eastAsia="Calibri" w:cs="Times New Roman" w:ascii="Times New Roman" w:hAnsi="Times New Roman"/>
                <w:kern w:val="0"/>
                <w:sz w:val="22"/>
                <w:szCs w:val="22"/>
                <w:lang w:val="tr-TR" w:eastAsia="en-US" w:bidi="ar-SA"/>
              </w:rPr>
              <w:t>......................................</w:t>
            </w:r>
          </w:p>
        </w:tc>
      </w:tr>
    </w:tbl>
    <w:p>
      <w:pPr>
        <w:pStyle w:val="Normal"/>
        <w:widowControl/>
        <w:suppressAutoHyphens w:val="true"/>
        <w:bidi w:val="0"/>
        <w:spacing w:lineRule="auto" w:line="276" w:before="0" w:after="200"/>
        <w:jc w:val="left"/>
        <w:rPr/>
      </w:pPr>
      <w:r>
        <w:rPr/>
      </w:r>
    </w:p>
    <w:sectPr>
      <w:type w:val="nextPage"/>
      <w:pgSz w:w="11906" w:h="16838"/>
      <w:pgMar w:left="1417" w:right="1417" w:gutter="0" w:header="0" w:top="1417" w:footer="0" w:bottom="1417"/>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Ubuntu">
    <w:charset w:val="01"/>
    <w:family w:val="roman"/>
    <w:pitch w:val="variable"/>
  </w:font>
  <w:font w:name="Ubuntu">
    <w:charset w:val="01"/>
    <w:family w:val="auto"/>
    <w:pitch w:val="variable"/>
  </w:font>
  <w:font w:name="Times New Roman">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tr-TR" w:eastAsia="en-US" w:bidi="ar-SA"/>
    </w:rPr>
  </w:style>
  <w:style w:type="character" w:styleId="DefaultParagraphFont" w:default="1">
    <w:name w:val="Default Paragraph Font"/>
    <w:uiPriority w:val="1"/>
    <w:unhideWhenUsed/>
    <w:qFormat/>
    <w:rPr/>
  </w:style>
  <w:style w:type="character" w:styleId="StrongEmphasis" w:customStyle="1">
    <w:name w:val="Strong Emphasis"/>
    <w:qFormat/>
    <w:rPr>
      <w:b/>
      <w:bCs/>
    </w:rPr>
  </w:style>
  <w:style w:type="character" w:styleId="SourceText" w:customStyle="1">
    <w:name w:val="Source Text"/>
    <w:qFormat/>
    <w:rPr>
      <w:rFonts w:ascii="Liberation Mono" w:hAnsi="Liberation Mono" w:eastAsia="Liberation Mono" w:cs="Liberation Mono"/>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0d079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Application>LibreOffice/7.3.7.2$Linux_X86_64 LibreOffice_project/30$Build-2</Application>
  <AppVersion>15.0000</AppVersion>
  <Pages>1</Pages>
  <Words>173</Words>
  <Characters>1363</Characters>
  <CharactersWithSpaces>1523</CharactersWithSpaces>
  <Paragraphs>13</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2021-08-25T12:31:00Z</dcterms:created>
  <dc:creator>Emre</dc:creator>
  <dc:description/>
  <dc:language>en-US</dc:language>
  <cp:lastModifiedBy/>
  <dcterms:modified xsi:type="dcterms:W3CDTF">2025-08-15T10:54:52Z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file>