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89"/>
        <w:gridCol w:w="3366"/>
        <w:gridCol w:w="2201"/>
        <w:gridCol w:w="2306"/>
      </w:tblGrid>
      <w:tr w:rsidR="00C550DC" w14:paraId="62274DBD" w14:textId="77777777">
        <w:trPr>
          <w:trHeight w:val="12048"/>
        </w:trPr>
        <w:tc>
          <w:tcPr>
            <w:tcW w:w="9061" w:type="dxa"/>
            <w:gridSpan w:val="4"/>
          </w:tcPr>
          <w:p w14:paraId="04EBF541" w14:textId="77777777" w:rsidR="00502131" w:rsidRPr="00502131" w:rsidRDefault="00502131" w:rsidP="00502131">
            <w:pPr>
              <w:pStyle w:val="GvdeMetni"/>
              <w:rPr>
                <w:rFonts w:ascii="Ubuntu" w:hAnsi="Ubuntu"/>
              </w:rPr>
            </w:pPr>
            <w:r w:rsidRPr="00502131">
              <w:rPr>
                <w:rFonts w:ascii="Ubuntu" w:hAnsi="Ubuntu"/>
              </w:rPr>
              <w:t>In today’s internship work, I focused on the issues I identified the previous day and worked to increase the system’s accuracy rate.</w:t>
            </w:r>
            <w:r w:rsidRPr="00502131">
              <w:rPr>
                <w:rFonts w:ascii="Ubuntu" w:hAnsi="Ubuntu"/>
              </w:rPr>
              <w:br/>
              <w:t>In particular, I improved the algorithm’s anomaly detection capability, and it can now detect refrigerator opening events much more clearly.</w:t>
            </w:r>
          </w:p>
          <w:p w14:paraId="6B2C5FCE" w14:textId="77777777" w:rsidR="00502131" w:rsidRPr="00502131" w:rsidRDefault="00502131" w:rsidP="00502131">
            <w:pPr>
              <w:pStyle w:val="GvdeMetni"/>
              <w:rPr>
                <w:rFonts w:ascii="Ubuntu" w:hAnsi="Ubuntu"/>
              </w:rPr>
            </w:pPr>
            <w:r w:rsidRPr="00502131">
              <w:rPr>
                <w:rFonts w:ascii="Ubuntu" w:hAnsi="Ubuntu"/>
              </w:rPr>
              <w:t>Thanks to this improvement, the system interprets temperature changes that occur when the refrigerator is opened more accurately.</w:t>
            </w:r>
            <w:r w:rsidRPr="00502131">
              <w:rPr>
                <w:rFonts w:ascii="Ubuntu" w:hAnsi="Ubuntu"/>
              </w:rPr>
              <w:br/>
              <w:t>In addition, to better simulate situations such as a possible power outage or the door being left open, I plan to generate specific data the next day.</w:t>
            </w:r>
            <w:r w:rsidRPr="00502131">
              <w:rPr>
                <w:rFonts w:ascii="Ubuntu" w:hAnsi="Ubuntu"/>
              </w:rPr>
              <w:br/>
              <w:t>By testing the system with artificial data for these scenarios, I aim to make the algorithm even more robust.</w:t>
            </w:r>
          </w:p>
          <w:p w14:paraId="20644D96" w14:textId="77777777" w:rsidR="00502131" w:rsidRPr="00502131" w:rsidRDefault="00502131" w:rsidP="00502131">
            <w:pPr>
              <w:pStyle w:val="GvdeMetni"/>
              <w:rPr>
                <w:rFonts w:ascii="Ubuntu" w:hAnsi="Ubuntu"/>
              </w:rPr>
            </w:pPr>
            <w:r w:rsidRPr="00502131">
              <w:rPr>
                <w:rFonts w:ascii="Ubuntu" w:hAnsi="Ubuntu"/>
              </w:rPr>
              <w:t>Later in the day, I conducted research on the language model I am considering for my project.</w:t>
            </w:r>
            <w:r w:rsidRPr="00502131">
              <w:rPr>
                <w:rFonts w:ascii="Ubuntu" w:hAnsi="Ubuntu"/>
              </w:rPr>
              <w:br/>
              <w:t>I examined the newly released GLM-4.5 model, and if it becomes stable for local use, I plan to replace the current LLM-based interpretation module with this model.</w:t>
            </w:r>
            <w:r w:rsidRPr="00502131">
              <w:rPr>
                <w:rFonts w:ascii="Ubuntu" w:hAnsi="Ubuntu"/>
              </w:rPr>
              <w:br/>
              <w:t>I believe this model could offer me greater flexibility in generating natural language explanations and interpreting data.</w:t>
            </w:r>
          </w:p>
          <w:p w14:paraId="43012EC3" w14:textId="77777777" w:rsidR="00502131" w:rsidRPr="00502131" w:rsidRDefault="00502131" w:rsidP="00502131">
            <w:pPr>
              <w:pStyle w:val="GvdeMetni"/>
              <w:rPr>
                <w:rFonts w:ascii="Ubuntu" w:hAnsi="Ubuntu"/>
              </w:rPr>
            </w:pPr>
            <w:r w:rsidRPr="00502131">
              <w:rPr>
                <w:rFonts w:ascii="Ubuntu" w:hAnsi="Ubuntu"/>
              </w:rPr>
              <w:t>In short, today I both improved the current system and made strategic plans for future developments.</w:t>
            </w:r>
            <w:r w:rsidRPr="00502131">
              <w:rPr>
                <w:rFonts w:ascii="Ubuntu" w:hAnsi="Ubuntu"/>
              </w:rPr>
              <w:br/>
              <w:t>The system is now smarter, more intuitive, and ready for upcoming simulations!</w:t>
            </w:r>
          </w:p>
          <w:p w14:paraId="72AFED16" w14:textId="77777777" w:rsidR="00C550DC" w:rsidRDefault="00C550DC" w:rsidP="00502131">
            <w:pPr>
              <w:pStyle w:val="GvdeMetni"/>
              <w:rPr>
                <w:rFonts w:ascii="Ubuntu" w:hAnsi="Ubuntu"/>
              </w:rPr>
            </w:pPr>
          </w:p>
        </w:tc>
      </w:tr>
      <w:tr w:rsidR="00C550DC" w14:paraId="7766586D" w14:textId="77777777">
        <w:trPr>
          <w:trHeight w:val="64"/>
        </w:trPr>
        <w:tc>
          <w:tcPr>
            <w:tcW w:w="1188" w:type="dxa"/>
          </w:tcPr>
          <w:p w14:paraId="18DE4978" w14:textId="77777777" w:rsidR="00C550DC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7" w:type="dxa"/>
            <w:gridSpan w:val="2"/>
          </w:tcPr>
          <w:p w14:paraId="22B53319" w14:textId="77777777" w:rsidR="00C550DC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C7609E5" w14:textId="77777777" w:rsidR="00C550DC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C550DC" w14:paraId="5F8BF74B" w14:textId="77777777">
        <w:tc>
          <w:tcPr>
            <w:tcW w:w="1188" w:type="dxa"/>
          </w:tcPr>
          <w:p w14:paraId="2C5B3D51" w14:textId="77777777" w:rsidR="00C550DC" w:rsidRDefault="00C550DC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6" w:type="dxa"/>
          </w:tcPr>
          <w:p w14:paraId="434C1FAC" w14:textId="77777777" w:rsidR="00C550DC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Konusu :.........................................</w:t>
            </w:r>
          </w:p>
          <w:p w14:paraId="5A67DBC1" w14:textId="77777777" w:rsidR="00C550DC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5D6665E2" w14:textId="77777777" w:rsidR="00C550DC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3C5F8916" w14:textId="77777777" w:rsidR="00C550DC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...../..../202..</w:t>
            </w:r>
          </w:p>
        </w:tc>
        <w:tc>
          <w:tcPr>
            <w:tcW w:w="2306" w:type="dxa"/>
          </w:tcPr>
          <w:p w14:paraId="381ADFBE" w14:textId="77777777" w:rsidR="00C550DC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7A065230" w14:textId="77777777" w:rsidR="00C550DC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179ADBD4" w14:textId="77777777" w:rsidR="00C550DC" w:rsidRDefault="00C550DC"/>
    <w:sectPr w:rsidR="00C550DC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DC"/>
    <w:rsid w:val="00502131"/>
    <w:rsid w:val="009178B4"/>
    <w:rsid w:val="00C5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0AA0"/>
  <w15:docId w15:val="{EC01E606-2D60-4094-BB9C-84EEDEA1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1259</Characters>
  <Application>Microsoft Office Word</Application>
  <DocSecurity>0</DocSecurity>
  <Lines>10</Lines>
  <Paragraphs>2</Paragraphs>
  <ScaleCrop>false</ScaleCrop>
  <Company>Microsoft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13</cp:revision>
  <dcterms:created xsi:type="dcterms:W3CDTF">2021-08-25T12:31:00Z</dcterms:created>
  <dcterms:modified xsi:type="dcterms:W3CDTF">2025-08-13T14:23:00Z</dcterms:modified>
  <dc:language>en-US</dc:language>
</cp:coreProperties>
</file>