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F7166"/>
        </w:rPr>
        <w:t>Website Restructure and Build Brief | Nechelle Marie</w:t>
      </w:r>
    </w:p>
    <w:p>
      <w:r>
        <w:rPr>
          <w:i/>
          <w:color w:val="5E4B42"/>
        </w:rPr>
        <w:t>Prepared October 15, 2026. Goal: 25 new email subscribers per month through the Now What? guide opt in. Copy tags: [approved] is reused word for word from the Now What? guide, the Homepage Copy doc (Updated Colors and Voice), or the Your Next Step copy. [new] is new connective copy for your approval.</w:t>
      </w:r>
    </w:p>
    <w:p>
      <w:pPr>
        <w:pStyle w:val="Heading1"/>
      </w:pPr>
      <w:r>
        <w:rPr>
          <w:color w:val="8F7166"/>
        </w:rPr>
        <w:t>Read This First: Decisions and Assumptions</w:t>
      </w:r>
    </w:p>
    <w:p>
      <w:r>
        <w:rPr>
          <w:b/>
          <w:i w:val="0"/>
        </w:rPr>
        <w:t>I could not open iamnechellemarie.com. My environment blocks outside websites. The diagnosis is built from the known problems you listed, the approved Homepage Copy doc, the Now What? guide, and the welcome sequence in your Drive. Send phone and desktop screenshots of the live homepage and I will confirm every point and verify the palette.</w:t>
      </w:r>
    </w:p>
    <w:p>
      <w:r>
        <w:rPr>
          <w:b/>
          <w:i w:val="0"/>
        </w:rPr>
        <w:t>Confirmed decisions:</w:t>
      </w:r>
    </w:p>
    <w:p>
      <w:pPr>
        <w:pStyle w:val="ListNumber"/>
      </w:pPr>
      <w:r>
        <w:t>Booking lives on your website. Your Next Step is sold through a systeme.io checkout at /book-your-next-step, followed by a hidden calendar page at /choose-your-time. Full build steps are in Deliverable 2, Section 8.</w:t>
      </w:r>
    </w:p>
    <w:p>
      <w:pPr>
        <w:pStyle w:val="ListNumber"/>
      </w:pPr>
      <w:r>
        <w:t>No testimonials. The Proof section is removed from the homepage.</w:t>
      </w:r>
    </w:p>
    <w:p>
      <w:pPr>
        <w:pStyle w:val="ListNumber"/>
      </w:pPr>
      <w:r>
        <w:t>No added credentials. Only the verified title line appears anywhere: Empowerment Strategist, Certified Life Coach, Founder of People of Valor.</w:t>
      </w:r>
    </w:p>
    <w:p>
      <w:pPr>
        <w:pStyle w:val="ListNumber"/>
      </w:pPr>
      <w:r>
        <w:t>Welcome sequence corrected: “accomplished women” replaced in Emails 1 and 2, and the masterclass P.S. removed from Email 5 so the sequence ends on People of Valor. The corrected sequence is saved as a new Google Doc.</w:t>
      </w:r>
    </w:p>
    <w:p>
      <w:pPr>
        <w:pStyle w:val="ListNumber"/>
      </w:pPr>
      <w:r>
        <w:t>Amazon devotional: 30 Days Growing in Christ (https://a.co/d/0jfoAnho). Confirm the exact title capitalization matches the Amazon listing.</w:t>
      </w:r>
    </w:p>
    <w:p>
      <w:pPr>
        <w:pStyle w:val="ListNumber"/>
      </w:pPr>
      <w:r>
        <w:t>Guide delivery by email only. The thank you page has no download button.</w:t>
      </w:r>
    </w:p>
    <w:p>
      <w:r>
        <w:rPr>
          <w:b/>
          <w:i w:val="0"/>
        </w:rPr>
        <w:t>Assumption to confirm:</w:t>
      </w:r>
    </w:p>
    <w:p>
      <w:pPr>
        <w:pStyle w:val="ListBullet"/>
      </w:pPr>
      <w:r>
        <w:t>YouTube Shorts links: links in Shorts descriptions and comments are not clickable, so YouTube traffic uses your channel page link and the spoken line “link on my channel.” Check this against YouTube Studio.</w:t>
      </w:r>
    </w:p>
    <w:p>
      <w:r>
        <w:br w:type="page"/>
      </w:r>
    </w:p>
    <w:p>
      <w:pPr>
        <w:pStyle w:val="Heading1"/>
      </w:pPr>
      <w:r>
        <w:rPr>
          <w:color w:val="8F7166"/>
        </w:rPr>
        <w:t>Deliverable 1: Restructure</w:t>
      </w:r>
    </w:p>
    <w:p>
      <w:pPr>
        <w:pStyle w:val="Heading2"/>
      </w:pPr>
      <w:r>
        <w:rPr>
          <w:color w:val="8F7166"/>
        </w:rPr>
        <w:t>1. Where the Current Homepage Loses Her, Ranked by Impact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Problem</w:t>
            </w:r>
          </w:p>
        </w:tc>
        <w:tc>
          <w:tcPr>
            <w:tcW w:type="dxa" w:w="2880"/>
          </w:tcPr>
          <w:p>
            <w:r>
              <w:t>Why it costs subscribers</w:t>
            </w:r>
          </w:p>
        </w:tc>
      </w:tr>
      <w:tr>
        <w:tc>
          <w:tcPr>
            <w:tcW w:type="dxa" w:w="2880"/>
          </w:tcPr>
          <w:p>
            <w:r>
              <w:t>1</w:t>
            </w:r>
          </w:p>
        </w:tc>
        <w:tc>
          <w:tcPr>
            <w:tcW w:type="dxa" w:w="2880"/>
          </w:tcPr>
          <w:p>
            <w:r>
              <w:t>No email opt in on the page</w:t>
            </w:r>
          </w:p>
        </w:tc>
        <w:tc>
          <w:tcPr>
            <w:tcW w:type="dxa" w:w="2880"/>
          </w:tcPr>
          <w:p>
            <w:r>
              <w:t>The primary goal has no mechanism. Every visitor who likes what she sees leaves with nothing to stay connected to. This alone explains a zero subscriber month.</w:t>
            </w:r>
          </w:p>
        </w:tc>
      </w:tr>
      <w:tr>
        <w:tc>
          <w:tcPr>
            <w:tcW w:type="dxa" w:w="2880"/>
          </w:tcPr>
          <w:p>
            <w:r>
              <w:t>2</w:t>
            </w:r>
          </w:p>
        </w:tc>
        <w:tc>
          <w:tcPr>
            <w:tcW w:type="dxa" w:w="2880"/>
          </w:tcPr>
          <w:p>
            <w:r>
              <w:t>Hero speaks to a broken, wounded reader</w:t>
            </w:r>
          </w:p>
        </w:tc>
        <w:tc>
          <w:tcPr>
            <w:tcW w:type="dxa" w:w="2880"/>
          </w:tcPr>
          <w:p>
            <w:r>
              <w:t>She arrives from a video where you spoke to the strong one asking “Now what?” The page greets someone who is falling apart. She decides in seconds that it is not for her.</w:t>
            </w:r>
          </w:p>
        </w:tc>
      </w:tr>
      <w:tr>
        <w:tc>
          <w:tcPr>
            <w:tcW w:type="dxa" w:w="2880"/>
          </w:tcPr>
          <w:p>
            <w:r>
              <w:t>3</w:t>
            </w:r>
          </w:p>
        </w:tc>
        <w:tc>
          <w:tcPr>
            <w:tcW w:type="dxa" w:w="2880"/>
          </w:tcPr>
          <w:p>
            <w:r>
              <w:t>Competing calls to action</w:t>
            </w:r>
          </w:p>
        </w:tc>
        <w:tc>
          <w:tcPr>
            <w:tcW w:type="dxa" w:w="2880"/>
          </w:tcPr>
          <w:p>
            <w:r>
              <w:t>Book Now, Amazon, Skool, and three More info links ask a cold visitor to choose before she trusts you. Two point to the same Calendly. Choice at this stage produces no action.</w:t>
            </w:r>
          </w:p>
        </w:tc>
      </w:tr>
      <w:tr>
        <w:tc>
          <w:tcPr>
            <w:tcW w:type="dxa" w:w="2880"/>
          </w:tcPr>
          <w:p>
            <w:r>
              <w:t>4</w:t>
            </w:r>
          </w:p>
        </w:tc>
        <w:tc>
          <w:tcPr>
            <w:tcW w:type="dxa" w:w="2880"/>
          </w:tcPr>
          <w:p>
            <w:r>
              <w:t>Asking for a booking from cold traffic</w:t>
            </w:r>
          </w:p>
        </w:tc>
        <w:tc>
          <w:tcPr>
            <w:tcW w:type="dxa" w:w="2880"/>
          </w:tcPr>
          <w:p>
            <w:r>
              <w:t>A paid session in the first screen asks for the biggest commitment from the least warm visitor. The guide is the right first ask.</w:t>
            </w:r>
          </w:p>
        </w:tc>
      </w:tr>
      <w:tr>
        <w:tc>
          <w:tcPr>
            <w:tcW w:type="dxa" w:w="2880"/>
          </w:tcPr>
          <w:p>
            <w:r>
              <w:t>5</w:t>
            </w:r>
          </w:p>
        </w:tc>
        <w:tc>
          <w:tcPr>
            <w:tcW w:type="dxa" w:w="2880"/>
          </w:tcPr>
          <w:p>
            <w:r>
              <w:t>Three pathways do not reflect the Anchor Method</w:t>
            </w:r>
          </w:p>
        </w:tc>
        <w:tc>
          <w:tcPr>
            <w:tcW w:type="dxa" w:w="2880"/>
          </w:tcPr>
          <w:p>
            <w:r>
              <w:t>Your method is the reason to trust you. Generic pathways hide the one thing that makes the guide and the community feel like a real path.</w:t>
            </w:r>
          </w:p>
        </w:tc>
      </w:tr>
      <w:tr>
        <w:tc>
          <w:tcPr>
            <w:tcW w:type="dxa" w:w="2880"/>
          </w:tcPr>
          <w:p>
            <w:r>
              <w:t>6</w:t>
            </w:r>
          </w:p>
        </w:tc>
        <w:tc>
          <w:tcPr>
            <w:tcW w:type="dxa" w:w="2880"/>
          </w:tcPr>
          <w:p>
            <w:r>
              <w:t>Unclosed scripture quote leading the page</w:t>
            </w:r>
          </w:p>
        </w:tc>
        <w:tc>
          <w:tcPr>
            <w:tcW w:type="dxa" w:w="2880"/>
          </w:tcPr>
          <w:p>
            <w:r>
              <w:t>Leading with scripture breaks your own faith rule, and the broken formatting reads as unfinished on a phone.</w:t>
            </w:r>
          </w:p>
        </w:tc>
      </w:tr>
      <w:tr>
        <w:tc>
          <w:tcPr>
            <w:tcW w:type="dxa" w:w="2880"/>
          </w:tcPr>
          <w:p>
            <w:r>
              <w:t>7</w:t>
            </w:r>
          </w:p>
        </w:tc>
        <w:tc>
          <w:tcPr>
            <w:tcW w:type="dxa" w:w="2880"/>
          </w:tcPr>
          <w:p>
            <w:r>
              <w:t>Footer placeholders, unresolved links, 2025 copyright, stray text</w:t>
            </w:r>
          </w:p>
        </w:tc>
        <w:tc>
          <w:tcPr>
            <w:tcW w:type="dxa" w:w="2880"/>
          </w:tcPr>
          <w:p>
            <w:r>
              <w:t>Small, but each one tells a premium buyer the site is not maintained. Trust drops right where she decides whether to share her email.</w:t>
            </w:r>
          </w:p>
        </w:tc>
      </w:tr>
      <w:tr>
        <w:tc>
          <w:tcPr>
            <w:tcW w:type="dxa" w:w="2880"/>
          </w:tcPr>
          <w:p>
            <w:r>
              <w:t>8</w:t>
            </w:r>
          </w:p>
        </w:tc>
        <w:tc>
          <w:tcPr>
            <w:tcW w:type="dxa" w:w="2880"/>
          </w:tcPr>
          <w:p>
            <w:r>
              <w:t>No testimonials</w:t>
            </w:r>
          </w:p>
        </w:tc>
        <w:tc>
          <w:tcPr>
            <w:tcW w:type="dxa" w:w="2880"/>
          </w:tcPr>
          <w:p>
            <w:r>
              <w:t>Lowest impact for a free guide. By your decision, none are added; your own story in the About teaser carries the trust instead.</w:t>
            </w:r>
          </w:p>
        </w:tc>
      </w:tr>
    </w:tbl>
    <w:p/>
    <w:p>
      <w:pPr>
        <w:pStyle w:val="Heading2"/>
      </w:pPr>
      <w:r>
        <w:rPr>
          <w:color w:val="8F7166"/>
        </w:rPr>
        <w:t>2. Homepage Structure</w:t>
      </w:r>
    </w:p>
    <w:p>
      <w:r>
        <w:rPr>
          <w:i/>
          <w:color w:val="5E4B42"/>
        </w:rPr>
        <w:t>Follows the guide’s sequence: You Are Not Behind, Why You Keep Circling Back, The Path Forward, Your First Step, Your Next Move.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Section</w:t>
            </w:r>
          </w:p>
        </w:tc>
        <w:tc>
          <w:tcPr>
            <w:tcW w:type="dxa" w:w="1728"/>
          </w:tcPr>
          <w:p>
            <w:r>
              <w:t>Single job</w:t>
            </w:r>
          </w:p>
        </w:tc>
        <w:tc>
          <w:tcPr>
            <w:tcW w:type="dxa" w:w="1728"/>
          </w:tcPr>
          <w:p>
            <w:r>
              <w:t>Her state of mind</w:t>
            </w:r>
          </w:p>
        </w:tc>
        <w:tc>
          <w:tcPr>
            <w:tcW w:type="dxa" w:w="1728"/>
          </w:tcPr>
          <w:p>
            <w:r>
              <w:t>Next action</w:t>
            </w:r>
          </w:p>
        </w:tc>
      </w:tr>
      <w:tr>
        <w:tc>
          <w:tcPr>
            <w:tcW w:type="dxa" w:w="1728"/>
          </w:tcPr>
          <w:p>
            <w:r>
              <w:t>1</w:t>
            </w:r>
          </w:p>
        </w:tc>
        <w:tc>
          <w:tcPr>
            <w:tcW w:type="dxa" w:w="1728"/>
          </w:tcPr>
          <w:p>
            <w:r>
              <w:t>Hero with opt in</w:t>
            </w:r>
          </w:p>
        </w:tc>
        <w:tc>
          <w:tcPr>
            <w:tcW w:type="dxa" w:w="1728"/>
          </w:tcPr>
          <w:p>
            <w:r>
              <w:t>Prove in one screen that this is for her, and capture the email</w:t>
            </w:r>
          </w:p>
        </w:tc>
        <w:tc>
          <w:tcPr>
            <w:tcW w:type="dxa" w:w="1728"/>
          </w:tcPr>
          <w:p>
            <w:r>
              <w:t>“Is this for me, or another coach talking to broken women?”</w:t>
            </w:r>
          </w:p>
        </w:tc>
        <w:tc>
          <w:tcPr>
            <w:tcW w:type="dxa" w:w="1728"/>
          </w:tcPr>
          <w:p>
            <w:r>
              <w:t>Send Me the Guide</w:t>
            </w:r>
          </w:p>
        </w:tc>
      </w:tr>
      <w:tr>
        <w:tc>
          <w:tcPr>
            <w:tcW w:type="dxa" w:w="1728"/>
          </w:tcPr>
          <w:p>
            <w:r>
              <w:t>2</w:t>
            </w:r>
          </w:p>
        </w:tc>
        <w:tc>
          <w:tcPr>
            <w:tcW w:type="dxa" w:w="1728"/>
          </w:tcPr>
          <w:p>
            <w:r>
              <w:t>Recognition</w:t>
            </w:r>
          </w:p>
        </w:tc>
        <w:tc>
          <w:tcPr>
            <w:tcW w:type="dxa" w:w="1728"/>
          </w:tcPr>
          <w:p>
            <w:r>
              <w:t>Make her feel seen behind her success</w:t>
            </w:r>
          </w:p>
        </w:tc>
        <w:tc>
          <w:tcPr>
            <w:tcW w:type="dxa" w:w="1728"/>
          </w:tcPr>
          <w:p>
            <w:r>
              <w:t>“She is describing my life.”</w:t>
            </w:r>
          </w:p>
        </w:tc>
        <w:tc>
          <w:tcPr>
            <w:tcW w:type="dxa" w:w="1728"/>
          </w:tcPr>
          <w:p>
            <w:r>
              <w:t>Keep reading</w:t>
            </w:r>
          </w:p>
        </w:tc>
      </w:tr>
      <w:tr>
        <w:tc>
          <w:tcPr>
            <w:tcW w:type="dxa" w:w="1728"/>
          </w:tcPr>
          <w:p>
            <w:r>
              <w:t>3</w:t>
            </w:r>
          </w:p>
        </w:tc>
        <w:tc>
          <w:tcPr>
            <w:tcW w:type="dxa" w:w="1728"/>
          </w:tcPr>
          <w:p>
            <w:r>
              <w:t>The Loop</w:t>
            </w:r>
          </w:p>
        </w:tc>
        <w:tc>
          <w:tcPr>
            <w:tcW w:type="dxa" w:w="1728"/>
          </w:tcPr>
          <w:p>
            <w:r>
              <w:t>Name why she keeps circling back, without shame</w:t>
            </w:r>
          </w:p>
        </w:tc>
        <w:tc>
          <w:tcPr>
            <w:tcW w:type="dxa" w:w="1728"/>
          </w:tcPr>
          <w:p>
            <w:r>
              <w:t>“So it is not just me.”</w:t>
            </w:r>
          </w:p>
        </w:tc>
        <w:tc>
          <w:tcPr>
            <w:tcW w:type="dxa" w:w="1728"/>
          </w:tcPr>
          <w:p>
            <w:r>
              <w:t>Look at the path</w:t>
            </w:r>
          </w:p>
        </w:tc>
      </w:tr>
      <w:tr>
        <w:tc>
          <w:tcPr>
            <w:tcW w:type="dxa" w:w="1728"/>
          </w:tcPr>
          <w:p>
            <w:r>
              <w:t>4</w:t>
            </w:r>
          </w:p>
        </w:tc>
        <w:tc>
          <w:tcPr>
            <w:tcW w:type="dxa" w:w="1728"/>
          </w:tcPr>
          <w:p>
            <w:r>
              <w:t>The Anchor Method</w:t>
            </w:r>
          </w:p>
        </w:tc>
        <w:tc>
          <w:tcPr>
            <w:tcW w:type="dxa" w:w="1728"/>
          </w:tcPr>
          <w:p>
            <w:r>
              <w:t>Show a clear four step path</w:t>
            </w:r>
          </w:p>
        </w:tc>
        <w:tc>
          <w:tcPr>
            <w:tcW w:type="dxa" w:w="1728"/>
          </w:tcPr>
          <w:p>
            <w:r>
              <w:t>“There is a way out of this.”</w:t>
            </w:r>
          </w:p>
        </w:tc>
        <w:tc>
          <w:tcPr>
            <w:tcW w:type="dxa" w:w="1728"/>
          </w:tcPr>
          <w:p>
            <w:r>
              <w:t>Start With Step One: Get the Free Guide</w:t>
            </w:r>
          </w:p>
        </w:tc>
      </w:tr>
      <w:tr>
        <w:tc>
          <w:tcPr>
            <w:tcW w:type="dxa" w:w="1728"/>
          </w:tcPr>
          <w:p>
            <w:r>
              <w:t>5</w:t>
            </w:r>
          </w:p>
        </w:tc>
        <w:tc>
          <w:tcPr>
            <w:tcW w:type="dxa" w:w="1728"/>
          </w:tcPr>
          <w:p>
            <w:r>
              <w:t>Your First Step preview</w:t>
            </w:r>
          </w:p>
        </w:tc>
        <w:tc>
          <w:tcPr>
            <w:tcW w:type="dxa" w:w="1728"/>
          </w:tcPr>
          <w:p>
            <w:r>
              <w:t>Show that the first step takes ten minutes</w:t>
            </w:r>
          </w:p>
        </w:tc>
        <w:tc>
          <w:tcPr>
            <w:tcW w:type="dxa" w:w="1728"/>
          </w:tcPr>
          <w:p>
            <w:r>
              <w:t>“I could actually do this.”</w:t>
            </w:r>
          </w:p>
        </w:tc>
        <w:tc>
          <w:tcPr>
            <w:tcW w:type="dxa" w:w="1728"/>
          </w:tcPr>
          <w:p>
            <w:r>
              <w:t>Send Me the Guide</w:t>
            </w:r>
          </w:p>
        </w:tc>
      </w:tr>
      <w:tr>
        <w:tc>
          <w:tcPr>
            <w:tcW w:type="dxa" w:w="1728"/>
          </w:tcPr>
          <w:p>
            <w:r>
              <w:t>6</w:t>
            </w:r>
          </w:p>
        </w:tc>
        <w:tc>
          <w:tcPr>
            <w:tcW w:type="dxa" w:w="1728"/>
          </w:tcPr>
          <w:p>
            <w:r>
              <w:t>Your Next Step teaser</w:t>
            </w:r>
          </w:p>
        </w:tc>
        <w:tc>
          <w:tcPr>
            <w:tcW w:type="dxa" w:w="1728"/>
          </w:tcPr>
          <w:p>
            <w:r>
              <w:t>Offer more to the woman ready for one on one help</w:t>
            </w:r>
          </w:p>
        </w:tc>
        <w:tc>
          <w:tcPr>
            <w:tcW w:type="dxa" w:w="1728"/>
          </w:tcPr>
          <w:p>
            <w:r>
              <w:t>“I want help now, not just a guide.”</w:t>
            </w:r>
          </w:p>
        </w:tc>
        <w:tc>
          <w:tcPr>
            <w:tcW w:type="dxa" w:w="1728"/>
          </w:tcPr>
          <w:p>
            <w:r>
              <w:t>Go to /your-next-step</w:t>
            </w:r>
          </w:p>
        </w:tc>
      </w:tr>
      <w:tr>
        <w:tc>
          <w:tcPr>
            <w:tcW w:type="dxa" w:w="1728"/>
          </w:tcPr>
          <w:p>
            <w:r>
              <w:t>7</w:t>
            </w:r>
          </w:p>
        </w:tc>
        <w:tc>
          <w:tcPr>
            <w:tcW w:type="dxa" w:w="1728"/>
          </w:tcPr>
          <w:p>
            <w:r>
              <w:t>About teaser</w:t>
            </w:r>
          </w:p>
        </w:tc>
        <w:tc>
          <w:tcPr>
            <w:tcW w:type="dxa" w:w="1728"/>
          </w:tcPr>
          <w:p>
            <w:r>
              <w:t>Establish who is guiding her</w:t>
            </w:r>
          </w:p>
        </w:tc>
        <w:tc>
          <w:tcPr>
            <w:tcW w:type="dxa" w:w="1728"/>
          </w:tcPr>
          <w:p>
            <w:r>
              <w:t>“Why should I listen to her?”</w:t>
            </w:r>
          </w:p>
        </w:tc>
        <w:tc>
          <w:tcPr>
            <w:tcW w:type="dxa" w:w="1728"/>
          </w:tcPr>
          <w:p>
            <w:r>
              <w:t>Read Nechelle’s story (About)</w:t>
            </w:r>
          </w:p>
        </w:tc>
      </w:tr>
      <w:tr>
        <w:tc>
          <w:tcPr>
            <w:tcW w:type="dxa" w:w="1728"/>
          </w:tcPr>
          <w:p>
            <w:r>
              <w:t>8</w:t>
            </w:r>
          </w:p>
        </w:tc>
        <w:tc>
          <w:tcPr>
            <w:tcW w:type="dxa" w:w="1728"/>
          </w:tcPr>
          <w:p>
            <w:r>
              <w:t>Community invitation</w:t>
            </w:r>
          </w:p>
        </w:tc>
        <w:tc>
          <w:tcPr>
            <w:tcW w:type="dxa" w:w="1728"/>
          </w:tcPr>
          <w:p>
            <w:r>
              <w:t>Show where she will not be alone</w:t>
            </w:r>
          </w:p>
        </w:tc>
        <w:tc>
          <w:tcPr>
            <w:tcW w:type="dxa" w:w="1728"/>
          </w:tcPr>
          <w:p>
            <w:r>
              <w:t>“I do not want to do this alone.”</w:t>
            </w:r>
          </w:p>
        </w:tc>
        <w:tc>
          <w:tcPr>
            <w:tcW w:type="dxa" w:w="1728"/>
          </w:tcPr>
          <w:p>
            <w:r>
              <w:t>Join People of Valor Free</w:t>
            </w:r>
          </w:p>
        </w:tc>
      </w:tr>
      <w:tr>
        <w:tc>
          <w:tcPr>
            <w:tcW w:type="dxa" w:w="1728"/>
          </w:tcPr>
          <w:p>
            <w:r>
              <w:t>9</w:t>
            </w:r>
          </w:p>
        </w:tc>
        <w:tc>
          <w:tcPr>
            <w:tcW w:type="dxa" w:w="1728"/>
          </w:tcPr>
          <w:p>
            <w:r>
              <w:t>Final call to action</w:t>
            </w:r>
          </w:p>
        </w:tc>
        <w:tc>
          <w:tcPr>
            <w:tcW w:type="dxa" w:w="1728"/>
          </w:tcPr>
          <w:p>
            <w:r>
              <w:t>Close with the one ask</w:t>
            </w:r>
          </w:p>
        </w:tc>
        <w:tc>
          <w:tcPr>
            <w:tcW w:type="dxa" w:w="1728"/>
          </w:tcPr>
          <w:p>
            <w:r>
              <w:t>“Okay. I will take the first step.”</w:t>
            </w:r>
          </w:p>
        </w:tc>
        <w:tc>
          <w:tcPr>
            <w:tcW w:type="dxa" w:w="1728"/>
          </w:tcPr>
          <w:p>
            <w:r>
              <w:t>Send Me the Guide</w:t>
            </w:r>
          </w:p>
        </w:tc>
      </w:tr>
      <w:tr>
        <w:tc>
          <w:tcPr>
            <w:tcW w:type="dxa" w:w="1728"/>
          </w:tcPr>
          <w:p>
            <w:r>
              <w:t>10</w:t>
            </w:r>
          </w:p>
        </w:tc>
        <w:tc>
          <w:tcPr>
            <w:tcW w:type="dxa" w:w="1728"/>
          </w:tcPr>
          <w:p>
            <w:r>
              <w:t>Footer</w:t>
            </w:r>
          </w:p>
        </w:tc>
        <w:tc>
          <w:tcPr>
            <w:tcW w:type="dxa" w:w="1728"/>
          </w:tcPr>
          <w:p>
            <w:r>
              <w:t>Legal, trust, quiet extras</w:t>
            </w:r>
          </w:p>
        </w:tc>
        <w:tc>
          <w:tcPr>
            <w:tcW w:type="dxa" w:w="1728"/>
          </w:tcPr>
          <w:p>
            <w:r>
              <w:t>Checking if this is legitimate</w:t>
            </w:r>
          </w:p>
        </w:tc>
        <w:tc>
          <w:tcPr>
            <w:tcW w:type="dxa" w:w="1728"/>
          </w:tcPr>
          <w:p>
            <w:r>
              <w:t>Privacy, Terms, Contact</w:t>
            </w:r>
          </w:p>
        </w:tc>
      </w:tr>
    </w:tbl>
    <w:p/>
    <w:p>
      <w:pPr>
        <w:pStyle w:val="Heading2"/>
      </w:pPr>
      <w:r>
        <w:rPr>
          <w:color w:val="8F7166"/>
        </w:rPr>
        <w:t>3. Homepage Copy</w:t>
      </w:r>
    </w:p>
    <w:p>
      <w:pPr>
        <w:pStyle w:val="Heading3"/>
      </w:pPr>
      <w:r>
        <w:rPr>
          <w:color w:val="8F7166"/>
        </w:rPr>
        <w:t>Section 1: Hero with Opt In</w:t>
      </w:r>
    </w:p>
    <w:p>
      <w:r>
        <w:rPr>
          <w:b/>
          <w:color w:val="5E4B42"/>
        </w:rPr>
        <w:t xml:space="preserve">Label [new]  </w:t>
      </w:r>
      <w:r>
        <w:t>FOR THE WOMAN AT THE END OF A CHAPTER</w:t>
      </w:r>
    </w:p>
    <w:p>
      <w:r>
        <w:rPr>
          <w:b/>
          <w:color w:val="5E4B42"/>
        </w:rPr>
        <w:t xml:space="preserve">Headline [approved]  </w:t>
      </w:r>
      <w:r>
        <w:t>You Did the Hard Part. Now What?</w:t>
      </w:r>
    </w:p>
    <w:p>
      <w:r>
        <w:rPr>
          <w:b/>
          <w:color w:val="5E4B42"/>
        </w:rPr>
        <w:t xml:space="preserve">Subhead [approved, one line added]  </w:t>
      </w:r>
      <w:r>
        <w:t>You healed. You left. You let go. You did what needed to be done. Now you are standing at the edge of your next chapter, and no one has handed you the map.</w:t>
      </w:r>
    </w:p>
    <w:p>
      <w:r>
        <w:rPr>
          <w:b/>
          <w:color w:val="5E4B42"/>
        </w:rPr>
        <w:t xml:space="preserve">Opt in lead [approved]  </w:t>
      </w:r>
      <w:r>
        <w:t>Now What? The First Step Into Your Next Chapter. Free. Ten minutes.</w:t>
      </w:r>
    </w:p>
    <w:p>
      <w:r>
        <w:rPr>
          <w:b/>
          <w:color w:val="5E4B42"/>
        </w:rPr>
        <w:t xml:space="preserve">Form  </w:t>
      </w:r>
      <w:r>
        <w:t>First name, Email</w:t>
      </w:r>
    </w:p>
    <w:p>
      <w:r>
        <w:rPr>
          <w:b/>
          <w:color w:val="5E4B42"/>
        </w:rPr>
        <w:t xml:space="preserve">Button [approved]  </w:t>
      </w:r>
      <w:r>
        <w:t>Send Me the Guide</w:t>
      </w:r>
    </w:p>
    <w:p>
      <w:r>
        <w:rPr>
          <w:b/>
          <w:color w:val="5E4B42"/>
        </w:rPr>
        <w:t xml:space="preserve">Below form [new]  </w:t>
      </w:r>
      <w:r>
        <w:t>Your guide arrives by email. Unsubscribe anytime. Privacy Policy</w:t>
      </w:r>
    </w:p>
    <w:p>
      <w:r>
        <w:rPr>
          <w:i/>
          <w:color w:val="5E4B42"/>
        </w:rPr>
        <w:t>Phone: label, headline, subhead, form, and button all sit in the first screen. Your photo moves below the form on phones and sits beside it on desktop.</w:t>
      </w:r>
    </w:p>
    <w:p>
      <w:pPr>
        <w:pStyle w:val="Heading3"/>
      </w:pPr>
      <w:r>
        <w:rPr>
          <w:color w:val="8F7166"/>
        </w:rPr>
        <w:t>Section 2: Recognition</w:t>
      </w:r>
    </w:p>
    <w:p>
      <w:r>
        <w:rPr>
          <w:b/>
          <w:color w:val="5E4B42"/>
        </w:rPr>
        <w:t xml:space="preserve">Headline [approved]  </w:t>
      </w:r>
      <w:r>
        <w:t>Everyone Says You Are Doing Great</w:t>
      </w:r>
    </w:p>
    <w:p>
      <w:r>
        <w:rPr>
          <w:b/>
          <w:color w:val="5E4B42"/>
        </w:rPr>
        <w:t xml:space="preserve">Body [approved]  </w:t>
      </w:r>
      <w:r>
        <w:t>You healed the trauma. You left the relationship. The kids moved out. The friendship ended.</w:t>
      </w:r>
    </w:p>
    <w:p>
      <w:r>
        <w:rPr>
          <w:b/>
          <w:color w:val="5E4B42"/>
        </w:rPr>
        <w:t xml:space="preserve">  </w:t>
      </w:r>
      <w:r>
        <w:t>From the outside, you are successful, respected, and the one everyone counts on. On the inside, the same question keeps surfacing. And staying where you are feels safer than stepping into what you cannot yet see.</w:t>
      </w:r>
    </w:p>
    <w:p>
      <w:r>
        <w:rPr>
          <w:b/>
          <w:color w:val="5E4B42"/>
        </w:rPr>
        <w:t xml:space="preserve">  </w:t>
      </w:r>
      <w:r>
        <w:t>You do not need someone to explain your pain. You need a clear next step, and people who will not let you go back.</w:t>
      </w:r>
    </w:p>
    <w:p>
      <w:pPr>
        <w:pStyle w:val="Heading3"/>
      </w:pPr>
      <w:r>
        <w:rPr>
          <w:color w:val="8F7166"/>
        </w:rPr>
        <w:t>Section 3: The Loop</w:t>
      </w:r>
    </w:p>
    <w:p>
      <w:r>
        <w:rPr>
          <w:b/>
          <w:color w:val="5E4B42"/>
        </w:rPr>
        <w:t xml:space="preserve">Headline [approved]  </w:t>
      </w:r>
      <w:r>
        <w:t>Why You Keep Circling Back</w:t>
      </w:r>
    </w:p>
    <w:p>
      <w:r>
        <w:rPr>
          <w:b/>
          <w:color w:val="5E4B42"/>
        </w:rPr>
        <w:t xml:space="preserve">Body [approved]  </w:t>
      </w:r>
      <w:r>
        <w:t>You know something needs to change. So why haven’t you moved?</w:t>
      </w:r>
    </w:p>
    <w:p>
      <w:r>
        <w:rPr>
          <w:b/>
          <w:color w:val="5E4B42"/>
        </w:rPr>
        <w:t xml:space="preserve">  </w:t>
      </w:r>
      <w:r>
        <w:t>Because staying the same requires nothing of you. It is familiar. You know how to perform it. The next chapter asks you to step into something you cannot yet see, and the unknown often feels more dangerous than the place you are stuck in.</w:t>
      </w:r>
    </w:p>
    <w:p>
      <w:r>
        <w:rPr>
          <w:b/>
          <w:color w:val="5E4B42"/>
        </w:rPr>
        <w:t xml:space="preserve">  </w:t>
      </w:r>
      <w:r>
        <w:t>So you circle back. You fill the open calendar. You say “I’m fine.” You return to the role you have outgrown, because at least you know the lines.</w:t>
      </w:r>
    </w:p>
    <w:p>
      <w:r>
        <w:rPr>
          <w:b/>
          <w:color w:val="5E4B42"/>
        </w:rPr>
        <w:t xml:space="preserve">  </w:t>
      </w:r>
      <w:r>
        <w:t>This is not a flaw in you. It is a loop. And it breaks the way every loop breaks: not with more information, but with one clear step, taken alongside people who will not let you go back.</w:t>
      </w:r>
    </w:p>
    <w:p>
      <w:pPr>
        <w:pStyle w:val="Heading3"/>
      </w:pPr>
      <w:r>
        <w:rPr>
          <w:color w:val="8F7166"/>
        </w:rPr>
        <w:t>Section 4: The Anchor Method</w:t>
      </w:r>
    </w:p>
    <w:p>
      <w:r>
        <w:rPr>
          <w:b/>
          <w:color w:val="5E4B42"/>
        </w:rPr>
        <w:t xml:space="preserve">Headline [approved]  </w:t>
      </w:r>
      <w:r>
        <w:t>The Anchor Method™</w:t>
      </w:r>
    </w:p>
    <w:p>
      <w:r>
        <w:rPr>
          <w:b/>
          <w:color w:val="5E4B42"/>
        </w:rPr>
        <w:t xml:space="preserve">Lead [approved]  </w:t>
      </w:r>
      <w:r>
        <w:t>An anchor does not stop the waves. It keeps you from drifting while they pass.</w:t>
      </w:r>
    </w:p>
    <w:p>
      <w:r>
        <w:rPr>
          <w:b/>
          <w:color w:val="5E4B42"/>
        </w:rPr>
        <w:t xml:space="preserve">1. Stop Faking [approved]  </w:t>
      </w:r>
      <w:r>
        <w:t>Tell the truth about where you really are.</w:t>
      </w:r>
    </w:p>
    <w:p>
      <w:r>
        <w:rPr>
          <w:b/>
          <w:color w:val="5E4B42"/>
        </w:rPr>
        <w:t xml:space="preserve">2. Return to Sender [approved]  </w:t>
      </w:r>
      <w:r>
        <w:t>Hand back what was never yours to carry.</w:t>
      </w:r>
    </w:p>
    <w:p>
      <w:r>
        <w:rPr>
          <w:b/>
          <w:color w:val="5E4B42"/>
        </w:rPr>
        <w:t xml:space="preserve">3. Rebuild Me [approved]  </w:t>
      </w:r>
      <w:r>
        <w:t>Recover the woman underneath the roles.</w:t>
      </w:r>
    </w:p>
    <w:p>
      <w:r>
        <w:rPr>
          <w:b/>
          <w:color w:val="5E4B42"/>
        </w:rPr>
        <w:t xml:space="preserve">4. Take Ground [approved]  </w:t>
      </w:r>
      <w:r>
        <w:t>Build something with your name on it.</w:t>
      </w:r>
    </w:p>
    <w:p>
      <w:r>
        <w:rPr>
          <w:b/>
          <w:color w:val="5E4B42"/>
        </w:rPr>
        <w:t xml:space="preserve">Close [approved]  </w:t>
      </w:r>
      <w:r>
        <w:t>Every step begins with the first one. So let’s take it.</w:t>
      </w:r>
    </w:p>
    <w:p>
      <w:r>
        <w:rPr>
          <w:b/>
          <w:color w:val="5E4B42"/>
        </w:rPr>
        <w:t xml:space="preserve">Button [approved]  </w:t>
      </w:r>
      <w:r>
        <w:t>Start With Step One: Get the Free Guide (scrolls to the Section 9 form)</w:t>
      </w:r>
    </w:p>
    <w:p>
      <w:r>
        <w:rPr>
          <w:i/>
          <w:color w:val="5E4B42"/>
        </w:rPr>
        <w:t>Step lines use the shorter homepage versions, so each card reads in one glance on a phone. The fuller versions stay in the guide.</w:t>
      </w:r>
    </w:p>
    <w:p>
      <w:pPr>
        <w:pStyle w:val="Heading3"/>
      </w:pPr>
      <w:r>
        <w:rPr>
          <w:color w:val="8F7166"/>
        </w:rPr>
        <w:t>Section 5: Your First Step Preview</w:t>
      </w:r>
    </w:p>
    <w:p>
      <w:r>
        <w:rPr>
          <w:b/>
          <w:color w:val="5E4B42"/>
        </w:rPr>
        <w:t xml:space="preserve">Headline [approved]  </w:t>
      </w:r>
      <w:r>
        <w:t>Your First Step</w:t>
      </w:r>
    </w:p>
    <w:p>
      <w:r>
        <w:rPr>
          <w:b/>
          <w:color w:val="5E4B42"/>
        </w:rPr>
        <w:t xml:space="preserve">Lead [approved]  </w:t>
      </w:r>
      <w:r>
        <w:t>Find a quiet place. Put your phone face down. Take ten minutes that belong only to you.</w:t>
      </w:r>
    </w:p>
    <w:p>
      <w:r>
        <w:rPr>
          <w:b/>
          <w:color w:val="5E4B42"/>
        </w:rPr>
        <w:t xml:space="preserve">Three cards [approved titles]  </w:t>
      </w:r>
      <w:r>
        <w:t>Part One: Tell the truth.  Part Two: Say it to God.  Part Three: Name one person.</w:t>
      </w:r>
    </w:p>
    <w:p>
      <w:r>
        <w:rPr>
          <w:b/>
          <w:color w:val="5E4B42"/>
        </w:rPr>
        <w:t xml:space="preserve">Under cards [approved]  </w:t>
      </w:r>
      <w:r>
        <w:t>The first step most women spend years avoiding.</w:t>
      </w:r>
    </w:p>
    <w:p>
      <w:r>
        <w:rPr>
          <w:b/>
          <w:color w:val="5E4B42"/>
        </w:rPr>
        <w:t xml:space="preserve">Button [approved]  </w:t>
      </w:r>
      <w:r>
        <w:t>Send Me the Guide (scrolls to the Section 9 form)</w:t>
      </w:r>
    </w:p>
    <w:p>
      <w:r>
        <w:rPr>
          <w:i/>
          <w:color w:val="5E4B42"/>
        </w:rPr>
        <w:t>Show the titles only. The full exercise stays in the guide so the opt in keeps its value.</w:t>
      </w:r>
    </w:p>
    <w:p>
      <w:pPr>
        <w:pStyle w:val="Heading3"/>
      </w:pPr>
      <w:r>
        <w:rPr>
          <w:color w:val="8F7166"/>
        </w:rPr>
        <w:t>Section 6: Your Next Step Teaser</w:t>
      </w:r>
    </w:p>
    <w:p>
      <w:r>
        <w:rPr>
          <w:b/>
          <w:color w:val="5E4B42"/>
        </w:rPr>
        <w:t xml:space="preserve">Label [new]  </w:t>
      </w:r>
      <w:r>
        <w:t>READY FOR MORE THAN THE GUIDE?</w:t>
      </w:r>
    </w:p>
    <w:p>
      <w:r>
        <w:rPr>
          <w:b/>
          <w:color w:val="5E4B42"/>
        </w:rPr>
        <w:t xml:space="preserve">Headline [approved]  </w:t>
      </w:r>
      <w:r>
        <w:t>Everybody comes to you. Where do you go when you need support?</w:t>
      </w:r>
    </w:p>
    <w:p>
      <w:r>
        <w:rPr>
          <w:b/>
          <w:color w:val="5E4B42"/>
        </w:rPr>
        <w:t xml:space="preserve">Body [approved]  </w:t>
      </w:r>
      <w:r>
        <w:t>Your Next Step is a 60-minute private coaching session for the woman who holds everything together for everyone else. We’ll talk through what’s weighing on you, choose one clear priority, and build a plan for the next seven days that fits the life you actually have.</w:t>
      </w:r>
    </w:p>
    <w:p>
      <w:r>
        <w:rPr>
          <w:b/>
          <w:color w:val="5E4B42"/>
        </w:rPr>
        <w:t xml:space="preserve">Button [approved]  </w:t>
      </w:r>
      <w:r>
        <w:t>Book Your Next Step (links to /your-next-step, never to checkout)</w:t>
      </w:r>
    </w:p>
    <w:p>
      <w:r>
        <w:rPr>
          <w:b/>
          <w:color w:val="5E4B42"/>
        </w:rPr>
        <w:t xml:space="preserve">Price recommendation  </w:t>
      </w:r>
      <w:r>
        <w:t>Do not show $125 on the homepage teaser.</w:t>
      </w:r>
    </w:p>
    <w:p>
      <w:pPr>
        <w:pStyle w:val="ListBullet"/>
      </w:pPr>
      <w:r>
        <w:t>The homepage has one job: the opt in. A price turns the teaser into a second buying decision on a page built for a free one.</w:t>
      </w:r>
    </w:p>
    <w:p>
      <w:pPr>
        <w:pStyle w:val="ListBullet"/>
      </w:pPr>
      <w:r>
        <w:t>The /your-next-step page is where value is built: the five steps, the three takeaways, the FAQ. Price lands better after that page has done its work, which is how the funnel already runs.</w:t>
      </w:r>
    </w:p>
    <w:p>
      <w:pPr>
        <w:pStyle w:val="ListBullet"/>
      </w:pPr>
      <w:r>
        <w:t>This keeps every booking path consistent with your earlier decision to show price only at the booking or checkout step.</w:t>
      </w:r>
    </w:p>
    <w:p>
      <w:pPr>
        <w:pStyle w:val="ListBullet"/>
      </w:pPr>
      <w:r>
        <w:t>Revisit only if /your-next-step gets visits but almost no bookings. If that happens, add the price to the /your-next-step page, not the homepage.</w:t>
      </w:r>
    </w:p>
    <w:p>
      <w:pPr>
        <w:pStyle w:val="Heading3"/>
      </w:pPr>
      <w:r>
        <w:rPr>
          <w:color w:val="8F7166"/>
        </w:rPr>
        <w:t>Section 7: About Teaser</w:t>
      </w:r>
    </w:p>
    <w:p>
      <w:r>
        <w:rPr>
          <w:b/>
          <w:color w:val="5E4B42"/>
        </w:rPr>
        <w:t xml:space="preserve">Headline [approved]  </w:t>
      </w:r>
      <w:r>
        <w:t>I Know This Question From the Inside</w:t>
      </w:r>
    </w:p>
    <w:p>
      <w:r>
        <w:rPr>
          <w:b/>
          <w:color w:val="5E4B42"/>
        </w:rPr>
        <w:t xml:space="preserve">Title line [approved]  </w:t>
      </w:r>
      <w:r>
        <w:t>Empowerment Strategist · Certified Life Coach · Founder of People of Valor</w:t>
      </w:r>
    </w:p>
    <w:p>
      <w:r>
        <w:rPr>
          <w:b/>
          <w:color w:val="5E4B42"/>
        </w:rPr>
        <w:t xml:space="preserve">Body [approved]  </w:t>
      </w:r>
      <w:r>
        <w:t>I am Nechelle Marie. I have overcome everything that was meant to break me, and I rebuilt my life on a foundation of faith, truth, and people who would not let me stay stuck.</w:t>
      </w:r>
    </w:p>
    <w:p>
      <w:r>
        <w:rPr>
          <w:b/>
          <w:color w:val="5E4B42"/>
        </w:rPr>
        <w:t xml:space="preserve">  </w:t>
      </w:r>
      <w:r>
        <w:t>Today, I walk alongside women standing where I once stood, and I give them what I needed most: a path.</w:t>
      </w:r>
    </w:p>
    <w:p>
      <w:r>
        <w:rPr>
          <w:b/>
          <w:color w:val="5E4B42"/>
        </w:rPr>
        <w:t xml:space="preserve">Link [new]  </w:t>
      </w:r>
      <w:r>
        <w:t>Read my story (links to About)</w:t>
      </w:r>
    </w:p>
    <w:p>
      <w:pPr>
        <w:pStyle w:val="Heading3"/>
      </w:pPr>
      <w:r>
        <w:rPr>
          <w:color w:val="8F7166"/>
        </w:rPr>
        <w:t>Section 8: Community Invitation</w:t>
      </w:r>
    </w:p>
    <w:p>
      <w:r>
        <w:rPr>
          <w:b/>
          <w:color w:val="5E4B42"/>
        </w:rPr>
        <w:t xml:space="preserve">Headline [approved]  </w:t>
      </w:r>
      <w:r>
        <w:t>You Were Never Meant to Do This Alone</w:t>
      </w:r>
    </w:p>
    <w:p>
      <w:r>
        <w:rPr>
          <w:b/>
          <w:color w:val="5E4B42"/>
        </w:rPr>
        <w:t xml:space="preserve">Body [approved]  </w:t>
      </w:r>
      <w:r>
        <w:t>People of Valor is a free community on Skool where people tell the truth, hand back what was never theirs, and hold each other to the next step. Every Monday, we pray together.</w:t>
      </w:r>
    </w:p>
    <w:p>
      <w:r>
        <w:rPr>
          <w:b/>
          <w:color w:val="5E4B42"/>
        </w:rPr>
        <w:t xml:space="preserve">Button [approved]  </w:t>
      </w:r>
      <w:r>
        <w:t>Join People of Valor Free (https://www.skool.com/people-of-valor-6835/about)</w:t>
      </w:r>
    </w:p>
    <w:p>
      <w:r>
        <w:rPr>
          <w:i/>
          <w:color w:val="5E4B42"/>
        </w:rPr>
        <w:t>Secondary button style (white, near black text) so it never competes with the opt in.</w:t>
      </w:r>
    </w:p>
    <w:p>
      <w:pPr>
        <w:pStyle w:val="Heading3"/>
      </w:pPr>
      <w:r>
        <w:rPr>
          <w:color w:val="8F7166"/>
        </w:rPr>
        <w:t>Section 9: Final Call to Action</w:t>
      </w:r>
    </w:p>
    <w:p>
      <w:r>
        <w:rPr>
          <w:b/>
          <w:color w:val="5E4B42"/>
        </w:rPr>
        <w:t xml:space="preserve">Headline [approved]  </w:t>
      </w:r>
      <w:r>
        <w:t>Your Next Chapter Starts With One Step</w:t>
      </w:r>
    </w:p>
    <w:p>
      <w:r>
        <w:rPr>
          <w:b/>
          <w:color w:val="5E4B42"/>
        </w:rPr>
        <w:t xml:space="preserve">Body [approved]  </w:t>
      </w:r>
      <w:r>
        <w:t>Download the free guide, complete the ten minute exercise inside, and take the step most women spend years avoiding.</w:t>
      </w:r>
    </w:p>
    <w:p>
      <w:r>
        <w:rPr>
          <w:b/>
          <w:color w:val="5E4B42"/>
        </w:rPr>
        <w:t xml:space="preserve">Form  </w:t>
      </w:r>
      <w:r>
        <w:t>First name, Email</w:t>
      </w:r>
    </w:p>
    <w:p>
      <w:r>
        <w:rPr>
          <w:b/>
          <w:color w:val="5E4B42"/>
        </w:rPr>
        <w:t xml:space="preserve">Button [approved]  </w:t>
      </w:r>
      <w:r>
        <w:t>Send Me the Guide</w:t>
      </w:r>
    </w:p>
    <w:p>
      <w:r>
        <w:rPr>
          <w:b/>
          <w:color w:val="5E4B42"/>
        </w:rPr>
        <w:t xml:space="preserve">Below form [new]  </w:t>
      </w:r>
      <w:r>
        <w:t>Your guide arrives by email. Unsubscribe anytime. Privacy Policy</w:t>
      </w:r>
    </w:p>
    <w:p>
      <w:pPr>
        <w:pStyle w:val="Heading3"/>
      </w:pPr>
      <w:r>
        <w:rPr>
          <w:color w:val="8F7166"/>
        </w:rPr>
        <w:t>Section 10: Footer</w:t>
      </w:r>
    </w:p>
    <w:p>
      <w:r>
        <w:rPr>
          <w:b/>
          <w:color w:val="5E4B42"/>
        </w:rPr>
        <w:t xml:space="preserve">Brand [new]  </w:t>
      </w:r>
      <w:r>
        <w:t>Nechelle Marie</w:t>
      </w:r>
    </w:p>
    <w:p>
      <w:r>
        <w:rPr>
          <w:b/>
          <w:color w:val="5E4B42"/>
        </w:rPr>
        <w:t xml:space="preserve">Title line [approved]  </w:t>
      </w:r>
      <w:r>
        <w:t>Empowerment Strategist · Certified Life Coach · Founder of People of Valor</w:t>
      </w:r>
    </w:p>
    <w:p>
      <w:r>
        <w:rPr>
          <w:b/>
          <w:color w:val="5E4B42"/>
        </w:rPr>
        <w:t xml:space="preserve">Links  </w:t>
      </w:r>
      <w:r>
        <w:t>About · Your Next Step · Blog · Contact · People of Valor</w:t>
      </w:r>
    </w:p>
    <w:p>
      <w:r>
        <w:rPr>
          <w:b/>
          <w:color w:val="5E4B42"/>
        </w:rPr>
        <w:t xml:space="preserve">Quiet line [new]  </w:t>
      </w:r>
      <w:r>
        <w:t>Devotional: 30 Days Growing in Christ (https://a.co/d/0jfoAnho)</w:t>
      </w:r>
    </w:p>
    <w:p>
      <w:r>
        <w:rPr>
          <w:b/>
          <w:color w:val="5E4B42"/>
        </w:rPr>
        <w:t xml:space="preserve">Legal [new]  </w:t>
      </w:r>
      <w:r>
        <w:t>© 2026 Living Lyfe on Purpose LLC. All rights reserved. · Privacy Policy · Terms</w:t>
      </w:r>
    </w:p>
    <w:p>
      <w:r>
        <w:rPr>
          <w:i/>
          <w:color w:val="5E4B42"/>
        </w:rPr>
        <w:t>This settles the brand name question: Nechelle Marie is the brand in every footer. Living Lyfe on Purpose LLC appears only in the legal line. Apply the same footer to the Your Next Step page and the legal pages.</w:t>
      </w:r>
    </w:p>
    <w:p>
      <w:pPr>
        <w:pStyle w:val="Heading2"/>
      </w:pPr>
      <w:r>
        <w:rPr>
          <w:color w:val="8F7166"/>
        </w:rPr>
        <w:t>4. Post Opt In Thank You Page (/now-what-thank-you)</w:t>
      </w:r>
    </w:p>
    <w:p>
      <w:r>
        <w:rPr>
          <w:b/>
          <w:color w:val="5E4B42"/>
        </w:rPr>
        <w:t xml:space="preserve">Headline [new]  </w:t>
      </w:r>
      <w:r>
        <w:t>Your guide is on its way.</w:t>
      </w:r>
    </w:p>
    <w:p>
      <w:r>
        <w:rPr>
          <w:b/>
          <w:color w:val="5E4B42"/>
        </w:rPr>
        <w:t xml:space="preserve">Body [new]  </w:t>
      </w:r>
      <w:r>
        <w:t>Check your inbox for an email from Nechelle Marie with your copy of Now What? The First Step Into Your Next Chapter. If it is not there in five minutes, check your promotions or spam folder.</w:t>
      </w:r>
    </w:p>
    <w:p>
      <w:r>
        <w:rPr>
          <w:b/>
          <w:color w:val="5E4B42"/>
        </w:rPr>
        <w:t xml:space="preserve">Subhead [approved]  </w:t>
      </w:r>
      <w:r>
        <w:t>Here is what happens next:</w:t>
      </w:r>
    </w:p>
    <w:p>
      <w:r>
        <w:rPr>
          <w:b/>
          <w:color w:val="5E4B42"/>
        </w:rPr>
        <w:t xml:space="preserve">1. Watch your inbox. [approved]  </w:t>
      </w:r>
      <w:r>
        <w:t>Over the next few days, I will walk you through each step of the Anchor Method, one email at a time.</w:t>
      </w:r>
    </w:p>
    <w:p>
      <w:r>
        <w:rPr>
          <w:b/>
          <w:color w:val="5E4B42"/>
        </w:rPr>
        <w:t xml:space="preserve">2. Join People of Valor. [approved]  </w:t>
      </w:r>
      <w:r>
        <w:t>A free community on Skool where you can say that sentence out loud, and where people will hold you to your next step.</w:t>
      </w:r>
    </w:p>
    <w:p>
      <w:r>
        <w:rPr>
          <w:b/>
          <w:color w:val="5E4B42"/>
        </w:rPr>
        <w:t xml:space="preserve">Button [approved]  </w:t>
      </w:r>
      <w:r>
        <w:t>Join People of Valor Free</w:t>
      </w:r>
    </w:p>
    <w:p>
      <w:r>
        <w:rPr>
          <w:b/>
          <w:color w:val="5E4B42"/>
        </w:rPr>
        <w:t xml:space="preserve">3. Come to prayer. [approved]  </w:t>
      </w:r>
      <w:r>
        <w:t>Every Monday, we pray together on Skool. Bring your “Now what?” with you.</w:t>
      </w:r>
    </w:p>
    <w:p>
      <w:r>
        <w:rPr>
          <w:b/>
          <w:color w:val="5E4B42"/>
        </w:rPr>
        <w:t xml:space="preserve">Your Next Step placement  </w:t>
      </w:r>
      <w:r>
        <w:t>Label [new]: READY FOR MORE THAN THE GUIDE?  Headline [approved]: One private hour that’s about you.  Button [approved]: Book Your Next Step (links to /your-next-step)</w:t>
      </w:r>
    </w:p>
    <w:p>
      <w:r>
        <w:rPr>
          <w:b/>
          <w:color w:val="5E4B42"/>
        </w:rPr>
        <w:t xml:space="preserve">Close [approved]  </w:t>
      </w:r>
      <w:r>
        <w:t>You are not behind. You are right on time. Nechelle Marie</w:t>
      </w:r>
    </w:p>
    <w:p>
      <w:pPr>
        <w:pStyle w:val="Heading2"/>
      </w:pPr>
      <w:r>
        <w:rPr>
          <w:color w:val="8F7166"/>
        </w:rPr>
        <w:t>5. Navigation and Link Placement</w:t>
      </w:r>
    </w:p>
    <w:p>
      <w:r>
        <w:rPr>
          <w:b/>
          <w:color w:val="5E4B42"/>
        </w:rPr>
        <w:t xml:space="preserve">Header (all main pages)  </w:t>
      </w:r>
      <w:r>
        <w:t>Nechelle Marie (logo, links home) · About · Your Next Step · Blog · Contact · button: Get the Free Guide</w:t>
      </w:r>
    </w:p>
    <w:p>
      <w:r>
        <w:rPr>
          <w:b/>
          <w:color w:val="5E4B42"/>
        </w:rPr>
        <w:t xml:space="preserve">Phone header  </w:t>
      </w:r>
      <w:r>
        <w:t>Logo, a small Free Guide button, and a menu icon. The Free Guide button stays visible; everything else lives in the menu.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Page</w:t>
            </w:r>
          </w:p>
        </w:tc>
        <w:tc>
          <w:tcPr>
            <w:tcW w:type="dxa" w:w="2160"/>
          </w:tcPr>
          <w:p>
            <w:r>
              <w:t>Skool (People of Valor)</w:t>
            </w:r>
          </w:p>
        </w:tc>
        <w:tc>
          <w:tcPr>
            <w:tcW w:type="dxa" w:w="2160"/>
          </w:tcPr>
          <w:p>
            <w:r>
              <w:t>Amazon devotional</w:t>
            </w:r>
          </w:p>
        </w:tc>
        <w:tc>
          <w:tcPr>
            <w:tcW w:type="dxa" w:w="2160"/>
          </w:tcPr>
          <w:p>
            <w:r>
              <w:t>Your Next Step</w:t>
            </w:r>
          </w:p>
        </w:tc>
      </w:tr>
      <w:tr>
        <w:tc>
          <w:tcPr>
            <w:tcW w:type="dxa" w:w="2160"/>
          </w:tcPr>
          <w:p>
            <w:r>
              <w:t>Home</w:t>
            </w:r>
          </w:p>
        </w:tc>
        <w:tc>
          <w:tcPr>
            <w:tcW w:type="dxa" w:w="2160"/>
          </w:tcPr>
          <w:p>
            <w:r>
              <w:t>Section 9 and footer</w:t>
            </w:r>
          </w:p>
        </w:tc>
        <w:tc>
          <w:tcPr>
            <w:tcW w:type="dxa" w:w="2160"/>
          </w:tcPr>
          <w:p>
            <w:r>
              <w:t>Footer only</w:t>
            </w:r>
          </w:p>
        </w:tc>
        <w:tc>
          <w:tcPr>
            <w:tcW w:type="dxa" w:w="2160"/>
          </w:tcPr>
          <w:p>
            <w:r>
              <w:t>Section 7 and header</w:t>
            </w:r>
          </w:p>
        </w:tc>
      </w:tr>
      <w:tr>
        <w:tc>
          <w:tcPr>
            <w:tcW w:type="dxa" w:w="2160"/>
          </w:tcPr>
          <w:p>
            <w:r>
              <w:t>About</w:t>
            </w:r>
          </w:p>
        </w:tc>
        <w:tc>
          <w:tcPr>
            <w:tcW w:type="dxa" w:w="2160"/>
          </w:tcPr>
          <w:p>
            <w:r>
              <w:t>After her story, below the opt in</w:t>
            </w:r>
          </w:p>
        </w:tc>
        <w:tc>
          <w:tcPr>
            <w:tcW w:type="dxa" w:w="2160"/>
          </w:tcPr>
          <w:p>
            <w:r>
              <w:t>One quiet line near the end: 30 Days Growing in Christ</w:t>
            </w:r>
          </w:p>
        </w:tc>
        <w:tc>
          <w:tcPr>
            <w:tcW w:type="dxa" w:w="2160"/>
          </w:tcPr>
          <w:p>
            <w:r>
              <w:t>Card after the opt in</w:t>
            </w:r>
          </w:p>
        </w:tc>
      </w:tr>
      <w:tr>
        <w:tc>
          <w:tcPr>
            <w:tcW w:type="dxa" w:w="2160"/>
          </w:tcPr>
          <w:p>
            <w:r>
              <w:t>Blog</w:t>
            </w:r>
          </w:p>
        </w:tc>
        <w:tc>
          <w:tcPr>
            <w:tcW w:type="dxa" w:w="2160"/>
          </w:tcPr>
          <w:p>
            <w:r>
              <w:t>End of each post, below the opt in</w:t>
            </w:r>
          </w:p>
        </w:tc>
        <w:tc>
          <w:tcPr>
            <w:tcW w:type="dxa" w:w="2160"/>
          </w:tcPr>
          <w:p>
            <w:r>
              <w:t>Footer only</w:t>
            </w:r>
          </w:p>
        </w:tc>
        <w:tc>
          <w:tcPr>
            <w:tcW w:type="dxa" w:w="2160"/>
          </w:tcPr>
          <w:p>
            <w:r>
              <w:t>One line at the end of posts about decisions, boundaries, or priorities</w:t>
            </w:r>
          </w:p>
        </w:tc>
      </w:tr>
      <w:tr>
        <w:tc>
          <w:tcPr>
            <w:tcW w:type="dxa" w:w="2160"/>
          </w:tcPr>
          <w:p>
            <w:r>
              <w:t>Contact</w:t>
            </w:r>
          </w:p>
        </w:tc>
        <w:tc>
          <w:tcPr>
            <w:tcW w:type="dxa" w:w="2160"/>
          </w:tcPr>
          <w:p>
            <w:r>
              <w:t>Below the contact form</w:t>
            </w:r>
          </w:p>
        </w:tc>
        <w:tc>
          <w:tcPr>
            <w:tcW w:type="dxa" w:w="2160"/>
          </w:tcPr>
          <w:p>
            <w:r>
              <w:t>Footer only</w:t>
            </w:r>
          </w:p>
        </w:tc>
        <w:tc>
          <w:tcPr>
            <w:tcW w:type="dxa" w:w="2160"/>
          </w:tcPr>
          <w:p>
            <w:r>
              <w:t>Line above the form: for one on one help, Your Next Step</w:t>
            </w:r>
          </w:p>
        </w:tc>
      </w:tr>
      <w:tr>
        <w:tc>
          <w:tcPr>
            <w:tcW w:type="dxa" w:w="2160"/>
          </w:tcPr>
          <w:p>
            <w:r>
              <w:t>Opt in landing pages</w:t>
            </w:r>
          </w:p>
        </w:tc>
        <w:tc>
          <w:tcPr>
            <w:tcW w:type="dxa" w:w="2160"/>
          </w:tcPr>
          <w:p>
            <w:r>
              <w:t>None</w:t>
            </w:r>
          </w:p>
        </w:tc>
        <w:tc>
          <w:tcPr>
            <w:tcW w:type="dxa" w:w="2160"/>
          </w:tcPr>
          <w:p>
            <w:r>
              <w:t>None</w:t>
            </w:r>
          </w:p>
        </w:tc>
        <w:tc>
          <w:tcPr>
            <w:tcW w:type="dxa" w:w="2160"/>
          </w:tcPr>
          <w:p>
            <w:r>
              <w:t>None</w:t>
            </w:r>
          </w:p>
        </w:tc>
      </w:tr>
      <w:tr>
        <w:tc>
          <w:tcPr>
            <w:tcW w:type="dxa" w:w="2160"/>
          </w:tcPr>
          <w:p>
            <w:r>
              <w:t>Thank you page</w:t>
            </w:r>
          </w:p>
        </w:tc>
        <w:tc>
          <w:tcPr>
            <w:tcW w:type="dxa" w:w="2160"/>
          </w:tcPr>
          <w:p>
            <w:r>
              <w:t>Primary next step</w:t>
            </w:r>
          </w:p>
        </w:tc>
        <w:tc>
          <w:tcPr>
            <w:tcW w:type="dxa" w:w="2160"/>
          </w:tcPr>
          <w:p>
            <w:r>
              <w:t>None</w:t>
            </w:r>
          </w:p>
        </w:tc>
        <w:tc>
          <w:tcPr>
            <w:tcW w:type="dxa" w:w="2160"/>
          </w:tcPr>
          <w:p>
            <w:r>
              <w:t>One placement below Skool</w:t>
            </w:r>
          </w:p>
        </w:tc>
      </w:tr>
    </w:tbl>
    <w:p/>
    <w:p>
      <w:r>
        <w:rPr>
          <w:i/>
          <w:color w:val="5E4B42"/>
        </w:rPr>
        <w:t>Removed everywhere: the old Calendly Book Now links and every More info link.</w:t>
      </w:r>
    </w:p>
    <w:p>
      <w:pPr>
        <w:pStyle w:val="Heading2"/>
      </w:pPr>
      <w:r>
        <w:rPr>
          <w:color w:val="8F7166"/>
        </w:rPr>
        <w:t>6. Hero Headline Options</w:t>
      </w:r>
    </w:p>
    <w:p>
      <w:r>
        <w:rPr>
          <w:b/>
          <w:color w:val="5E4B42"/>
        </w:rPr>
        <w:t xml:space="preserve">Option A (recommended) [approved]  </w:t>
      </w:r>
      <w:r>
        <w:t>You Did the Hard Part. Now What?</w:t>
      </w:r>
    </w:p>
    <w:p>
      <w:pPr>
        <w:pStyle w:val="ListBullet"/>
      </w:pPr>
      <w:r>
        <w:t>“Now what?” is the exact phrase from your videos, your guide title, and your positioning. She recognizes it instantly.</w:t>
      </w:r>
    </w:p>
    <w:p>
      <w:pPr>
        <w:pStyle w:val="ListBullet"/>
      </w:pPr>
      <w:r>
        <w:t>“You did the hard part” honors her strength before naming the question, so it reads as respect, not rescue.</w:t>
      </w:r>
    </w:p>
    <w:p>
      <w:pPr>
        <w:pStyle w:val="ListBullet"/>
      </w:pPr>
      <w:r>
        <w:t>It matches the guide cover, so the page, the PDF, and Email 1 feel like one experience.</w:t>
      </w:r>
    </w:p>
    <w:p>
      <w:r>
        <w:rPr>
          <w:b/>
          <w:color w:val="5E4B42"/>
        </w:rPr>
        <w:t xml:space="preserve">Option B [new, built from your Smart Card language]  </w:t>
      </w:r>
      <w:r>
        <w:t>You Just Do What Needs to Be Done. So, Now What?</w:t>
      </w:r>
    </w:p>
    <w:p>
      <w:pPr>
        <w:pStyle w:val="ListBullet"/>
      </w:pPr>
      <w:r>
        <w:t>Uses her own words, “I just do what needs to be done,” from your Smart Card.</w:t>
      </w:r>
    </w:p>
    <w:p>
      <w:pPr>
        <w:pStyle w:val="ListBullet"/>
      </w:pPr>
      <w:r>
        <w:t>Strong for a video that opens with that line. Use it as a test headline on one opt in page once the baseline is measured.</w:t>
      </w:r>
    </w:p>
    <w:p>
      <w:pPr>
        <w:pStyle w:val="ListBullet"/>
      </w:pPr>
      <w:r>
        <w:t>Weaker on its own for search visitors, who have not heard you say it.</w:t>
      </w:r>
    </w:p>
    <w:p>
      <w:pPr>
        <w:pStyle w:val="Heading2"/>
      </w:pPr>
      <w:r>
        <w:rPr>
          <w:color w:val="8F7166"/>
        </w:rPr>
        <w:t>7. Opt In Landing Page for Video Traffic</w:t>
      </w:r>
    </w:p>
    <w:p>
      <w:r>
        <w:rPr>
          <w:b w:val="0"/>
          <w:i w:val="0"/>
        </w:rPr>
        <w:t>Paths: /now-what (organic and general), /now-what-tiktok (TikTok bio), /now-what-youtube (YouTube channel link). All three are identical except for the tag their form applies. No header menu. No links out except a small Privacy Policy link under the form.</w:t>
      </w:r>
    </w:p>
    <w:p>
      <w:r>
        <w:rPr>
          <w:b/>
          <w:color w:val="5E4B42"/>
        </w:rPr>
        <w:t xml:space="preserve">Headline [approved]  </w:t>
      </w:r>
      <w:r>
        <w:t>You Did the Hard Part. Now What?</w:t>
      </w:r>
    </w:p>
    <w:p>
      <w:r>
        <w:rPr>
          <w:b/>
          <w:color w:val="5E4B42"/>
        </w:rPr>
        <w:t xml:space="preserve">Paragraph [approved phrases]  </w:t>
      </w:r>
      <w:r>
        <w:t>Get the free guide, Now What? The First Step Into Your Next Chapter. Ten minutes. One honest step. The first step most women spend years avoiding.</w:t>
      </w:r>
    </w:p>
    <w:p>
      <w:r>
        <w:rPr>
          <w:b/>
          <w:color w:val="5E4B42"/>
        </w:rPr>
        <w:t xml:space="preserve">Form  </w:t>
      </w:r>
      <w:r>
        <w:t>First name, Email</w:t>
      </w:r>
    </w:p>
    <w:p>
      <w:r>
        <w:rPr>
          <w:b/>
          <w:color w:val="5E4B42"/>
        </w:rPr>
        <w:t xml:space="preserve">Button [approved]  </w:t>
      </w:r>
      <w:r>
        <w:t>Send Me the Guide</w:t>
      </w:r>
    </w:p>
    <w:p>
      <w:r>
        <w:rPr>
          <w:b/>
          <w:color w:val="5E4B42"/>
        </w:rPr>
        <w:t xml:space="preserve">Below form [new]  </w:t>
      </w:r>
      <w:r>
        <w:t>Your guide arrives by email. Unsubscribe anytime. Privacy Policy</w:t>
      </w:r>
    </w:p>
    <w:p>
      <w:r>
        <w:rPr>
          <w:b/>
          <w:color w:val="5E4B42"/>
        </w:rPr>
        <w:t xml:space="preserve">Visual  </w:t>
      </w:r>
      <w:r>
        <w:t>Small circular photo of you above the headline, so the face from the video is the face on the page.</w:t>
      </w:r>
    </w:p>
    <w:p>
      <w:pPr>
        <w:pStyle w:val="Heading2"/>
      </w:pPr>
      <w:r>
        <w:rPr>
          <w:color w:val="8F7166"/>
        </w:rPr>
        <w:t>8. Video to Page Message Match</w:t>
      </w:r>
    </w:p>
    <w:p>
      <w:pPr>
        <w:pStyle w:val="ListNumber"/>
      </w:pPr>
      <w:r>
        <w:t>Open every Short or TikTok that points to the guide with the page headline in your own voice, for example: “You did the hard part. So now what?” The first words she hears are the first words she reads.</w:t>
      </w:r>
    </w:p>
    <w:p>
      <w:pPr>
        <w:pStyle w:val="ListNumber"/>
      </w:pPr>
      <w:r>
        <w:t>Put “Now what?” as on screen text in the first two seconds. That same phrase is the largest text on the landing page.</w:t>
      </w:r>
    </w:p>
    <w:p>
      <w:pPr>
        <w:pStyle w:val="ListNumber"/>
      </w:pPr>
      <w:r>
        <w:t>Close with one instruction, always the same: “The free guide is called Now What? Link in my bio.” On YouTube: “Link on my channel.”</w:t>
      </w:r>
    </w:p>
    <w:p>
      <w:pPr>
        <w:pStyle w:val="ListNumber"/>
      </w:pPr>
      <w:r>
        <w:t>Name the guide, never “my website.” She is looking for the guide when she lands, and the button says Send Me the Guide.</w:t>
      </w:r>
    </w:p>
    <w:p>
      <w:pPr>
        <w:pStyle w:val="ListNumber"/>
      </w:pPr>
      <w:r>
        <w:t>Match the look: film in neutral tones that sit well against dusty rose, and use the same photo of you on the page.</w:t>
      </w:r>
    </w:p>
    <w:p>
      <w:pPr>
        <w:pStyle w:val="ListNumber"/>
      </w:pPr>
      <w:r>
        <w:t>Rotate the middle of the video across the four pain points (fear of the unknown, invisible behind success, the loop) and the four Anchor steps. Keep the opening line and the close fixed.</w:t>
      </w:r>
    </w:p>
    <w:p>
      <w:r>
        <w:br w:type="page"/>
      </w:r>
    </w:p>
    <w:p>
      <w:pPr>
        <w:pStyle w:val="Heading1"/>
      </w:pPr>
      <w:r>
        <w:rPr>
          <w:color w:val="8F7166"/>
        </w:rPr>
        <w:t>Deliverable 2: Build Brief</w:t>
      </w:r>
    </w:p>
    <w:p>
      <w:pPr>
        <w:pStyle w:val="Heading2"/>
      </w:pPr>
      <w:r>
        <w:rPr>
          <w:color w:val="8F7166"/>
        </w:rPr>
        <w:t>1. Page Layout Specification for systeme.io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Section</w:t>
            </w:r>
          </w:p>
        </w:tc>
        <w:tc>
          <w:tcPr>
            <w:tcW w:type="dxa" w:w="1728"/>
          </w:tcPr>
          <w:p>
            <w:r>
              <w:t>Background</w:t>
            </w:r>
          </w:p>
        </w:tc>
        <w:tc>
          <w:tcPr>
            <w:tcW w:type="dxa" w:w="1728"/>
          </w:tcPr>
          <w:p>
            <w:r>
              <w:t>Blocks</w:t>
            </w:r>
          </w:p>
        </w:tc>
        <w:tc>
          <w:tcPr>
            <w:tcW w:type="dxa" w:w="1728"/>
          </w:tcPr>
          <w:p>
            <w:r>
              <w:t>Button text</w:t>
            </w:r>
          </w:p>
        </w:tc>
        <w:tc>
          <w:tcPr>
            <w:tcW w:type="dxa" w:w="1728"/>
          </w:tcPr>
          <w:p>
            <w:r>
              <w:t>Destination</w:t>
            </w:r>
          </w:p>
        </w:tc>
      </w:tr>
      <w:tr>
        <w:tc>
          <w:tcPr>
            <w:tcW w:type="dxa" w:w="1728"/>
          </w:tcPr>
          <w:p>
            <w:r>
              <w:t>Header</w:t>
            </w:r>
          </w:p>
        </w:tc>
        <w:tc>
          <w:tcPr>
            <w:tcW w:type="dxa" w:w="1728"/>
          </w:tcPr>
          <w:p>
            <w:r>
              <w:t>Dusty rose</w:t>
            </w:r>
          </w:p>
        </w:tc>
        <w:tc>
          <w:tcPr>
            <w:tcW w:type="dxa" w:w="1728"/>
          </w:tcPr>
          <w:p>
            <w:r>
              <w:t>Logo text, menu, button</w:t>
            </w:r>
          </w:p>
        </w:tc>
        <w:tc>
          <w:tcPr>
            <w:tcW w:type="dxa" w:w="1728"/>
          </w:tcPr>
          <w:p>
            <w:r>
              <w:t>Get the Free Guide</w:t>
            </w:r>
          </w:p>
        </w:tc>
        <w:tc>
          <w:tcPr>
            <w:tcW w:type="dxa" w:w="1728"/>
          </w:tcPr>
          <w:p>
            <w:r>
              <w:t>Scroll to hero form</w:t>
            </w:r>
          </w:p>
        </w:tc>
      </w:tr>
      <w:tr>
        <w:tc>
          <w:tcPr>
            <w:tcW w:type="dxa" w:w="1728"/>
          </w:tcPr>
          <w:p>
            <w:r>
              <w:t>1 Hero</w:t>
            </w:r>
          </w:p>
        </w:tc>
        <w:tc>
          <w:tcPr>
            <w:tcW w:type="dxa" w:w="1728"/>
          </w:tcPr>
          <w:p>
            <w:r>
              <w:t>Dusty rose</w:t>
            </w:r>
          </w:p>
        </w:tc>
        <w:tc>
          <w:tcPr>
            <w:tcW w:type="dxa" w:w="1728"/>
          </w:tcPr>
          <w:p>
            <w:r>
              <w:t>Label, H1, subhead, opt in lead, form, microcopy, photo</w:t>
            </w:r>
          </w:p>
        </w:tc>
        <w:tc>
          <w:tcPr>
            <w:tcW w:type="dxa" w:w="1728"/>
          </w:tcPr>
          <w:p>
            <w:r>
              <w:t>Send Me the Guide</w:t>
            </w:r>
          </w:p>
        </w:tc>
        <w:tc>
          <w:tcPr>
            <w:tcW w:type="dxa" w:w="1728"/>
          </w:tcPr>
          <w:p>
            <w:r>
              <w:t>Form submit</w:t>
            </w:r>
          </w:p>
        </w:tc>
      </w:tr>
      <w:tr>
        <w:tc>
          <w:tcPr>
            <w:tcW w:type="dxa" w:w="1728"/>
          </w:tcPr>
          <w:p>
            <w:r>
              <w:t>2 Recognition</w:t>
            </w:r>
          </w:p>
        </w:tc>
        <w:tc>
          <w:tcPr>
            <w:tcW w:type="dxa" w:w="1728"/>
          </w:tcPr>
          <w:p>
            <w:r>
              <w:t>Soft blush beige</w:t>
            </w:r>
          </w:p>
        </w:tc>
        <w:tc>
          <w:tcPr>
            <w:tcW w:type="dxa" w:w="1728"/>
          </w:tcPr>
          <w:p>
            <w:r>
              <w:t>H2, three paragraphs</w:t>
            </w:r>
          </w:p>
        </w:tc>
        <w:tc>
          <w:tcPr>
            <w:tcW w:type="dxa" w:w="1728"/>
          </w:tcPr>
          <w:p>
            <w:r>
              <w:t>None</w:t>
            </w:r>
          </w:p>
        </w:tc>
        <w:tc>
          <w:tcPr>
            <w:tcW w:type="dxa" w:w="1728"/>
          </w:tcPr>
          <w:p>
            <w:r>
              <w:t>None</w:t>
            </w:r>
          </w:p>
        </w:tc>
      </w:tr>
      <w:tr>
        <w:tc>
          <w:tcPr>
            <w:tcW w:type="dxa" w:w="1728"/>
          </w:tcPr>
          <w:p>
            <w:r>
              <w:t>3 The Loop</w:t>
            </w:r>
          </w:p>
        </w:tc>
        <w:tc>
          <w:tcPr>
            <w:tcW w:type="dxa" w:w="1728"/>
          </w:tcPr>
          <w:p>
            <w:r>
              <w:t>Dusty rose</w:t>
            </w:r>
          </w:p>
        </w:tc>
        <w:tc>
          <w:tcPr>
            <w:tcW w:type="dxa" w:w="1728"/>
          </w:tcPr>
          <w:p>
            <w:r>
              <w:t>H2, four paragraphs</w:t>
            </w:r>
          </w:p>
        </w:tc>
        <w:tc>
          <w:tcPr>
            <w:tcW w:type="dxa" w:w="1728"/>
          </w:tcPr>
          <w:p>
            <w:r>
              <w:t>None</w:t>
            </w:r>
          </w:p>
        </w:tc>
        <w:tc>
          <w:tcPr>
            <w:tcW w:type="dxa" w:w="1728"/>
          </w:tcPr>
          <w:p>
            <w:r>
              <w:t>None</w:t>
            </w:r>
          </w:p>
        </w:tc>
      </w:tr>
      <w:tr>
        <w:tc>
          <w:tcPr>
            <w:tcW w:type="dxa" w:w="1728"/>
          </w:tcPr>
          <w:p>
            <w:r>
              <w:t>4 Anchor Method</w:t>
            </w:r>
          </w:p>
        </w:tc>
        <w:tc>
          <w:tcPr>
            <w:tcW w:type="dxa" w:w="1728"/>
          </w:tcPr>
          <w:p>
            <w:r>
              <w:t>White cards on soft blush beige</w:t>
            </w:r>
          </w:p>
        </w:tc>
        <w:tc>
          <w:tcPr>
            <w:tcW w:type="dxa" w:w="1728"/>
          </w:tcPr>
          <w:p>
            <w:r>
              <w:t>H2, lead line, four step cards, close line, button</w:t>
            </w:r>
          </w:p>
        </w:tc>
        <w:tc>
          <w:tcPr>
            <w:tcW w:type="dxa" w:w="1728"/>
          </w:tcPr>
          <w:p>
            <w:r>
              <w:t>Start With Step One: Get the Free Guide</w:t>
            </w:r>
          </w:p>
        </w:tc>
        <w:tc>
          <w:tcPr>
            <w:tcW w:type="dxa" w:w="1728"/>
          </w:tcPr>
          <w:p>
            <w:r>
              <w:t>Scroll to Section 9 form</w:t>
            </w:r>
          </w:p>
        </w:tc>
      </w:tr>
      <w:tr>
        <w:tc>
          <w:tcPr>
            <w:tcW w:type="dxa" w:w="1728"/>
          </w:tcPr>
          <w:p>
            <w:r>
              <w:t>5 First Step</w:t>
            </w:r>
          </w:p>
        </w:tc>
        <w:tc>
          <w:tcPr>
            <w:tcW w:type="dxa" w:w="1728"/>
          </w:tcPr>
          <w:p>
            <w:r>
              <w:t>Dusty rose</w:t>
            </w:r>
          </w:p>
        </w:tc>
        <w:tc>
          <w:tcPr>
            <w:tcW w:type="dxa" w:w="1728"/>
          </w:tcPr>
          <w:p>
            <w:r>
              <w:t>H2, lead, three cards, line, button</w:t>
            </w:r>
          </w:p>
        </w:tc>
        <w:tc>
          <w:tcPr>
            <w:tcW w:type="dxa" w:w="1728"/>
          </w:tcPr>
          <w:p>
            <w:r>
              <w:t>Send Me the Guide</w:t>
            </w:r>
          </w:p>
        </w:tc>
        <w:tc>
          <w:tcPr>
            <w:tcW w:type="dxa" w:w="1728"/>
          </w:tcPr>
          <w:p>
            <w:r>
              <w:t>Scroll to Section 9 form</w:t>
            </w:r>
          </w:p>
        </w:tc>
      </w:tr>
      <w:tr>
        <w:tc>
          <w:tcPr>
            <w:tcW w:type="dxa" w:w="1728"/>
          </w:tcPr>
          <w:p>
            <w:r>
              <w:t>6 Your Next Step</w:t>
            </w:r>
          </w:p>
        </w:tc>
        <w:tc>
          <w:tcPr>
            <w:tcW w:type="dxa" w:w="1728"/>
          </w:tcPr>
          <w:p>
            <w:r>
              <w:t>White</w:t>
            </w:r>
          </w:p>
        </w:tc>
        <w:tc>
          <w:tcPr>
            <w:tcW w:type="dxa" w:w="1728"/>
          </w:tcPr>
          <w:p>
            <w:r>
              <w:t>Label, H2, paragraph, button</w:t>
            </w:r>
          </w:p>
        </w:tc>
        <w:tc>
          <w:tcPr>
            <w:tcW w:type="dxa" w:w="1728"/>
          </w:tcPr>
          <w:p>
            <w:r>
              <w:t>Book Your Next Step</w:t>
            </w:r>
          </w:p>
        </w:tc>
        <w:tc>
          <w:tcPr>
            <w:tcW w:type="dxa" w:w="1728"/>
          </w:tcPr>
          <w:p>
            <w:r>
              <w:t>/your-next-step</w:t>
            </w:r>
          </w:p>
        </w:tc>
      </w:tr>
      <w:tr>
        <w:tc>
          <w:tcPr>
            <w:tcW w:type="dxa" w:w="1728"/>
          </w:tcPr>
          <w:p>
            <w:r>
              <w:t>7 About teaser</w:t>
            </w:r>
          </w:p>
        </w:tc>
        <w:tc>
          <w:tcPr>
            <w:tcW w:type="dxa" w:w="1728"/>
          </w:tcPr>
          <w:p>
            <w:r>
              <w:t>Dusty rose</w:t>
            </w:r>
          </w:p>
        </w:tc>
        <w:tc>
          <w:tcPr>
            <w:tcW w:type="dxa" w:w="1728"/>
          </w:tcPr>
          <w:p>
            <w:r>
              <w:t>Photo, H2, title line, two paragraphs, text link</w:t>
            </w:r>
          </w:p>
        </w:tc>
        <w:tc>
          <w:tcPr>
            <w:tcW w:type="dxa" w:w="1728"/>
          </w:tcPr>
          <w:p>
            <w:r>
              <w:t>Read my story</w:t>
            </w:r>
          </w:p>
        </w:tc>
        <w:tc>
          <w:tcPr>
            <w:tcW w:type="dxa" w:w="1728"/>
          </w:tcPr>
          <w:p>
            <w:r>
              <w:t>/about</w:t>
            </w:r>
          </w:p>
        </w:tc>
      </w:tr>
      <w:tr>
        <w:tc>
          <w:tcPr>
            <w:tcW w:type="dxa" w:w="1728"/>
          </w:tcPr>
          <w:p>
            <w:r>
              <w:t>8 Community</w:t>
            </w:r>
          </w:p>
        </w:tc>
        <w:tc>
          <w:tcPr>
            <w:tcW w:type="dxa" w:w="1728"/>
          </w:tcPr>
          <w:p>
            <w:r>
              <w:t>Soft blush beige</w:t>
            </w:r>
          </w:p>
        </w:tc>
        <w:tc>
          <w:tcPr>
            <w:tcW w:type="dxa" w:w="1728"/>
          </w:tcPr>
          <w:p>
            <w:r>
              <w:t>H2, paragraph, secondary button</w:t>
            </w:r>
          </w:p>
        </w:tc>
        <w:tc>
          <w:tcPr>
            <w:tcW w:type="dxa" w:w="1728"/>
          </w:tcPr>
          <w:p>
            <w:r>
              <w:t>Join People of Valor Free</w:t>
            </w:r>
          </w:p>
        </w:tc>
        <w:tc>
          <w:tcPr>
            <w:tcW w:type="dxa" w:w="1728"/>
          </w:tcPr>
          <w:p>
            <w:r>
              <w:t>Skool link</w:t>
            </w:r>
          </w:p>
        </w:tc>
      </w:tr>
      <w:tr>
        <w:tc>
          <w:tcPr>
            <w:tcW w:type="dxa" w:w="1728"/>
          </w:tcPr>
          <w:p>
            <w:r>
              <w:t>9 Final CTA</w:t>
            </w:r>
          </w:p>
        </w:tc>
        <w:tc>
          <w:tcPr>
            <w:tcW w:type="dxa" w:w="1728"/>
          </w:tcPr>
          <w:p>
            <w:r>
              <w:t>White</w:t>
            </w:r>
          </w:p>
        </w:tc>
        <w:tc>
          <w:tcPr>
            <w:tcW w:type="dxa" w:w="1728"/>
          </w:tcPr>
          <w:p>
            <w:r>
              <w:t>H2, paragraph, form, microcopy</w:t>
            </w:r>
          </w:p>
        </w:tc>
        <w:tc>
          <w:tcPr>
            <w:tcW w:type="dxa" w:w="1728"/>
          </w:tcPr>
          <w:p>
            <w:r>
              <w:t>Send Me the Guide</w:t>
            </w:r>
          </w:p>
        </w:tc>
        <w:tc>
          <w:tcPr>
            <w:tcW w:type="dxa" w:w="1728"/>
          </w:tcPr>
          <w:p>
            <w:r>
              <w:t>Form submit</w:t>
            </w:r>
          </w:p>
        </w:tc>
      </w:tr>
      <w:tr>
        <w:tc>
          <w:tcPr>
            <w:tcW w:type="dxa" w:w="1728"/>
          </w:tcPr>
          <w:p>
            <w:r>
              <w:t>Footer</w:t>
            </w:r>
          </w:p>
        </w:tc>
        <w:tc>
          <w:tcPr>
            <w:tcW w:type="dxa" w:w="1728"/>
          </w:tcPr>
          <w:p>
            <w:r>
              <w:t>Dusty rose</w:t>
            </w:r>
          </w:p>
        </w:tc>
        <w:tc>
          <w:tcPr>
            <w:tcW w:type="dxa" w:w="1728"/>
          </w:tcPr>
          <w:p>
            <w:r>
              <w:t>Brand, title line, links, legal line</w:t>
            </w:r>
          </w:p>
        </w:tc>
        <w:tc>
          <w:tcPr>
            <w:tcW w:type="dxa" w:w="1728"/>
          </w:tcPr>
          <w:p>
            <w:r>
              <w:t>None</w:t>
            </w:r>
          </w:p>
        </w:tc>
        <w:tc>
          <w:tcPr>
            <w:tcW w:type="dxa" w:w="1728"/>
          </w:tcPr>
          <w:p>
            <w:r>
              <w:t>Listed links</w:t>
            </w:r>
          </w:p>
        </w:tc>
      </w:tr>
    </w:tbl>
    <w:p/>
    <w:p>
      <w:r>
        <w:rPr>
          <w:b/>
          <w:i w:val="0"/>
        </w:rPr>
        <w:t>Opt in form connection (every opt in form on every page):</w:t>
      </w:r>
    </w:p>
    <w:p>
      <w:pPr>
        <w:pStyle w:val="ListNumber"/>
      </w:pPr>
      <w:r>
        <w:t>Fields: First name, Email. Both required.</w:t>
      </w:r>
    </w:p>
    <w:p>
      <w:pPr>
        <w:pStyle w:val="ListNumber"/>
      </w:pPr>
      <w:r>
        <w:t>Action: add tag Now What Guide, plus the source tag for that page (Source Home, Source TikTok, Source YouTube).</w:t>
      </w:r>
    </w:p>
    <w:p>
      <w:pPr>
        <w:pStyle w:val="ListNumber"/>
      </w:pPr>
      <w:r>
        <w:t>Action: subscribe to the Now What Welcome campaign (the five emails in your Drive). Email 1 sends immediately and contains the guide link.</w:t>
      </w:r>
    </w:p>
    <w:p>
      <w:pPr>
        <w:pStyle w:val="ListNumber"/>
      </w:pPr>
      <w:r>
        <w:t>Redirect after submit: /now-what-thank-you.</w:t>
      </w:r>
    </w:p>
    <w:p>
      <w:pPr>
        <w:pStyle w:val="ListNumber"/>
      </w:pPr>
      <w:r>
        <w:t>Test each form with a new email address and confirm Email 1 arrives with a working guide link.</w:t>
      </w:r>
    </w:p>
    <w:p>
      <w:r>
        <w:rPr>
          <w:b/>
          <w:i w:val="0"/>
        </w:rPr>
        <w:t>Funnel paths: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Purpose</w:t>
            </w:r>
          </w:p>
        </w:tc>
        <w:tc>
          <w:tcPr>
            <w:tcW w:type="dxa" w:w="2880"/>
          </w:tcPr>
          <w:p>
            <w:r>
              <w:t>Search engines</w:t>
            </w:r>
          </w:p>
        </w:tc>
      </w:tr>
      <w:tr>
        <w:tc>
          <w:tcPr>
            <w:tcW w:type="dxa" w:w="2880"/>
          </w:tcPr>
          <w:p>
            <w:r>
              <w:t>/ (homepage)</w:t>
            </w:r>
          </w:p>
        </w:tc>
        <w:tc>
          <w:tcPr>
            <w:tcW w:type="dxa" w:w="2880"/>
          </w:tcPr>
          <w:p>
            <w:r>
              <w:t>Full story for search and exploring visitors</w:t>
            </w:r>
          </w:p>
        </w:tc>
        <w:tc>
          <w:tcPr>
            <w:tcW w:type="dxa" w:w="2880"/>
          </w:tcPr>
          <w:p>
            <w:r>
              <w:t>Indexed</w:t>
            </w:r>
          </w:p>
        </w:tc>
      </w:tr>
      <w:tr>
        <w:tc>
          <w:tcPr>
            <w:tcW w:type="dxa" w:w="2880"/>
          </w:tcPr>
          <w:p>
            <w:r>
              <w:t>/now-what</w:t>
            </w:r>
          </w:p>
        </w:tc>
        <w:tc>
          <w:tcPr>
            <w:tcW w:type="dxa" w:w="2880"/>
          </w:tcPr>
          <w:p>
            <w:r>
              <w:t>Opt in page, general</w:t>
            </w:r>
          </w:p>
        </w:tc>
        <w:tc>
          <w:tcPr>
            <w:tcW w:type="dxa" w:w="2880"/>
          </w:tcPr>
          <w:p>
            <w:r>
              <w:t>Indexed</w:t>
            </w:r>
          </w:p>
        </w:tc>
      </w:tr>
      <w:tr>
        <w:tc>
          <w:tcPr>
            <w:tcW w:type="dxa" w:w="2880"/>
          </w:tcPr>
          <w:p>
            <w:r>
              <w:t>/now-what-tiktok</w:t>
            </w:r>
          </w:p>
        </w:tc>
        <w:tc>
          <w:tcPr>
            <w:tcW w:type="dxa" w:w="2880"/>
          </w:tcPr>
          <w:p>
            <w:r>
              <w:t>Opt in page, TikTok bio</w:t>
            </w:r>
          </w:p>
        </w:tc>
        <w:tc>
          <w:tcPr>
            <w:tcW w:type="dxa" w:w="2880"/>
          </w:tcPr>
          <w:p>
            <w:r>
              <w:t>Noindex</w:t>
            </w:r>
          </w:p>
        </w:tc>
      </w:tr>
      <w:tr>
        <w:tc>
          <w:tcPr>
            <w:tcW w:type="dxa" w:w="2880"/>
          </w:tcPr>
          <w:p>
            <w:r>
              <w:t>/now-what-youtube</w:t>
            </w:r>
          </w:p>
        </w:tc>
        <w:tc>
          <w:tcPr>
            <w:tcW w:type="dxa" w:w="2880"/>
          </w:tcPr>
          <w:p>
            <w:r>
              <w:t>Opt in page, YouTube channel link</w:t>
            </w:r>
          </w:p>
        </w:tc>
        <w:tc>
          <w:tcPr>
            <w:tcW w:type="dxa" w:w="2880"/>
          </w:tcPr>
          <w:p>
            <w:r>
              <w:t>Noindex</w:t>
            </w:r>
          </w:p>
        </w:tc>
      </w:tr>
      <w:tr>
        <w:tc>
          <w:tcPr>
            <w:tcW w:type="dxa" w:w="2880"/>
          </w:tcPr>
          <w:p>
            <w:r>
              <w:t>/now-what-thank-you</w:t>
            </w:r>
          </w:p>
        </w:tc>
        <w:tc>
          <w:tcPr>
            <w:tcW w:type="dxa" w:w="2880"/>
          </w:tcPr>
          <w:p>
            <w:r>
              <w:t>Post opt in next steps</w:t>
            </w:r>
          </w:p>
        </w:tc>
        <w:tc>
          <w:tcPr>
            <w:tcW w:type="dxa" w:w="2880"/>
          </w:tcPr>
          <w:p>
            <w:r>
              <w:t>Noindex</w:t>
            </w:r>
          </w:p>
        </w:tc>
      </w:tr>
      <w:tr>
        <w:tc>
          <w:tcPr>
            <w:tcW w:type="dxa" w:w="2880"/>
          </w:tcPr>
          <w:p>
            <w:r>
              <w:t>/your-next-step</w:t>
            </w:r>
          </w:p>
        </w:tc>
        <w:tc>
          <w:tcPr>
            <w:tcW w:type="dxa" w:w="2880"/>
          </w:tcPr>
          <w:p>
            <w:r>
              <w:t>Coaching landing page</w:t>
            </w:r>
          </w:p>
        </w:tc>
        <w:tc>
          <w:tcPr>
            <w:tcW w:type="dxa" w:w="2880"/>
          </w:tcPr>
          <w:p>
            <w:r>
              <w:t>Indexed</w:t>
            </w:r>
          </w:p>
        </w:tc>
      </w:tr>
      <w:tr>
        <w:tc>
          <w:tcPr>
            <w:tcW w:type="dxa" w:w="2880"/>
          </w:tcPr>
          <w:p>
            <w:r>
              <w:t>/book-your-next-step</w:t>
            </w:r>
          </w:p>
        </w:tc>
        <w:tc>
          <w:tcPr>
            <w:tcW w:type="dxa" w:w="2880"/>
          </w:tcPr>
          <w:p>
            <w:r>
              <w:t>Checkout, $125 (see Section 8)</w:t>
            </w:r>
          </w:p>
        </w:tc>
        <w:tc>
          <w:tcPr>
            <w:tcW w:type="dxa" w:w="2880"/>
          </w:tcPr>
          <w:p>
            <w:r>
              <w:t>Noindex</w:t>
            </w:r>
          </w:p>
        </w:tc>
      </w:tr>
      <w:tr>
        <w:tc>
          <w:tcPr>
            <w:tcW w:type="dxa" w:w="2880"/>
          </w:tcPr>
          <w:p>
            <w:r>
              <w:t>/choose-your-time</w:t>
            </w:r>
          </w:p>
        </w:tc>
        <w:tc>
          <w:tcPr>
            <w:tcW w:type="dxa" w:w="2880"/>
          </w:tcPr>
          <w:p>
            <w:r>
              <w:t>Calendar after payment, unlinked everywhere</w:t>
            </w:r>
          </w:p>
        </w:tc>
        <w:tc>
          <w:tcPr>
            <w:tcW w:type="dxa" w:w="2880"/>
          </w:tcPr>
          <w:p>
            <w:r>
              <w:t>Noindex</w:t>
            </w:r>
          </w:p>
        </w:tc>
      </w:tr>
      <w:tr>
        <w:tc>
          <w:tcPr>
            <w:tcW w:type="dxa" w:w="2880"/>
          </w:tcPr>
          <w:p>
            <w:r>
              <w:t>/privacy-policy, /terms</w:t>
            </w:r>
          </w:p>
        </w:tc>
        <w:tc>
          <w:tcPr>
            <w:tcW w:type="dxa" w:w="2880"/>
          </w:tcPr>
          <w:p>
            <w:r>
              <w:t>Legal Pages funnel</w:t>
            </w:r>
          </w:p>
        </w:tc>
        <w:tc>
          <w:tcPr>
            <w:tcW w:type="dxa" w:w="2880"/>
          </w:tcPr>
          <w:p>
            <w:r>
              <w:t>Noindex</w:t>
            </w:r>
          </w:p>
        </w:tc>
      </w:tr>
    </w:tbl>
    <w:p/>
    <w:p>
      <w:pPr>
        <w:pStyle w:val="Heading2"/>
      </w:pPr>
      <w:r>
        <w:rPr>
          <w:color w:val="8F7166"/>
        </w:rPr>
        <w:t>2. Visual System</w:t>
      </w:r>
    </w:p>
    <w:p>
      <w:r>
        <w:rPr>
          <w:b/>
          <w:i w:val="0"/>
        </w:rPr>
        <w:t>Verification: I could not load the live site, so these values are not yet confirmed against it. They do match the Your Next Step, Privacy Policy, and Terms pages exactly. Send screenshots or your systeme.io color settings and I will flag any mismatch.</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Value</w:t>
            </w:r>
          </w:p>
        </w:tc>
      </w:tr>
      <w:tr>
        <w:tc>
          <w:tcPr>
            <w:tcW w:type="dxa" w:w="4320"/>
          </w:tcPr>
          <w:p>
            <w:r>
              <w:t>Main background, header, footer</w:t>
            </w:r>
          </w:p>
        </w:tc>
        <w:tc>
          <w:tcPr>
            <w:tcW w:type="dxa" w:w="4320"/>
          </w:tcPr>
          <w:p>
            <w:r>
              <w:t>Dusty rose #C8A29E</w:t>
            </w:r>
          </w:p>
        </w:tc>
      </w:tr>
      <w:tr>
        <w:tc>
          <w:tcPr>
            <w:tcW w:type="dxa" w:w="4320"/>
          </w:tcPr>
          <w:p>
            <w:r>
              <w:t>Alternating sections, highlight boxes</w:t>
            </w:r>
          </w:p>
        </w:tc>
        <w:tc>
          <w:tcPr>
            <w:tcW w:type="dxa" w:w="4320"/>
          </w:tcPr>
          <w:p>
            <w:r>
              <w:t>Soft blush beige #D4B8B0</w:t>
            </w:r>
          </w:p>
        </w:tc>
      </w:tr>
      <w:tr>
        <w:tc>
          <w:tcPr>
            <w:tcW w:type="dxa" w:w="4320"/>
          </w:tcPr>
          <w:p>
            <w:r>
              <w:t>Headings and body text</w:t>
            </w:r>
          </w:p>
        </w:tc>
        <w:tc>
          <w:tcPr>
            <w:tcW w:type="dxa" w:w="4320"/>
          </w:tcPr>
          <w:p>
            <w:r>
              <w:t>Near black #0E0E0E</w:t>
            </w:r>
          </w:p>
        </w:tc>
      </w:tr>
      <w:tr>
        <w:tc>
          <w:tcPr>
            <w:tcW w:type="dxa" w:w="4320"/>
          </w:tcPr>
          <w:p>
            <w:r>
              <w:t>Secondary text</w:t>
            </w:r>
          </w:p>
        </w:tc>
        <w:tc>
          <w:tcPr>
            <w:tcW w:type="dxa" w:w="4320"/>
          </w:tcPr>
          <w:p>
            <w:r>
              <w:t>#3A2E2B</w:t>
            </w:r>
          </w:p>
        </w:tc>
      </w:tr>
      <w:tr>
        <w:tc>
          <w:tcPr>
            <w:tcW w:type="dxa" w:w="4320"/>
          </w:tcPr>
          <w:p>
            <w:r>
              <w:t>Primary buttons</w:t>
            </w:r>
          </w:p>
        </w:tc>
        <w:tc>
          <w:tcPr>
            <w:tcW w:type="dxa" w:w="4320"/>
          </w:tcPr>
          <w:p>
            <w:r>
              <w:t>Warm taupe #8F7166, white #FFFFFF text, 19px bold, fully rounded, at least 56px tall</w:t>
            </w:r>
          </w:p>
        </w:tc>
      </w:tr>
      <w:tr>
        <w:tc>
          <w:tcPr>
            <w:tcW w:type="dxa" w:w="4320"/>
          </w:tcPr>
          <w:p>
            <w:r>
              <w:t>Secondary buttons</w:t>
            </w:r>
          </w:p>
        </w:tc>
        <w:tc>
          <w:tcPr>
            <w:tcW w:type="dxa" w:w="4320"/>
          </w:tcPr>
          <w:p>
            <w:r>
              <w:t>White #FFFFFF, near black text, #B8928D border</w:t>
            </w:r>
          </w:p>
        </w:tc>
      </w:tr>
      <w:tr>
        <w:tc>
          <w:tcPr>
            <w:tcW w:type="dxa" w:w="4320"/>
          </w:tcPr>
          <w:p>
            <w:r>
              <w:t>Cards and closing sections</w:t>
            </w:r>
          </w:p>
        </w:tc>
        <w:tc>
          <w:tcPr>
            <w:tcW w:type="dxa" w:w="4320"/>
          </w:tcPr>
          <w:p>
            <w:r>
              <w:t>White #FFFFFF</w:t>
            </w:r>
          </w:p>
        </w:tc>
      </w:tr>
      <w:tr>
        <w:tc>
          <w:tcPr>
            <w:tcW w:type="dxa" w:w="4320"/>
          </w:tcPr>
          <w:p>
            <w:r>
              <w:t>Borders</w:t>
            </w:r>
          </w:p>
        </w:tc>
        <w:tc>
          <w:tcPr>
            <w:tcW w:type="dxa" w:w="4320"/>
          </w:tcPr>
          <w:p>
            <w:r>
              <w:t>#B8928D</w:t>
            </w:r>
          </w:p>
        </w:tc>
      </w:tr>
      <w:tr>
        <w:tc>
          <w:tcPr>
            <w:tcW w:type="dxa" w:w="4320"/>
          </w:tcPr>
          <w:p>
            <w:r>
              <w:t>Headline font</w:t>
            </w:r>
          </w:p>
        </w:tc>
        <w:tc>
          <w:tcPr>
            <w:tcW w:type="dxa" w:w="4320"/>
          </w:tcPr>
          <w:p>
            <w:r>
              <w:t>Young Serif</w:t>
            </w:r>
          </w:p>
        </w:tc>
      </w:tr>
      <w:tr>
        <w:tc>
          <w:tcPr>
            <w:tcW w:type="dxa" w:w="4320"/>
          </w:tcPr>
          <w:p>
            <w:r>
              <w:t>Body font</w:t>
            </w:r>
          </w:p>
        </w:tc>
        <w:tc>
          <w:tcPr>
            <w:tcW w:type="dxa" w:w="4320"/>
          </w:tcPr>
          <w:p>
            <w:r>
              <w:t>Figtree, at least 17px on phones</w:t>
            </w:r>
          </w:p>
        </w:tc>
      </w:tr>
    </w:tbl>
    <w:p/>
    <w:p>
      <w:r>
        <w:rPr>
          <w:b/>
          <w:i w:val="0"/>
        </w:rPr>
        <w:t>Rules that keep text readable:</w:t>
      </w:r>
    </w:p>
    <w:p>
      <w:pPr>
        <w:pStyle w:val="ListBullet"/>
      </w:pPr>
      <w:r>
        <w:t>Never put white, taupe, or blush text on dusty rose. All three fall below readable contrast on a phone.</w:t>
      </w:r>
    </w:p>
    <w:p>
      <w:pPr>
        <w:pStyle w:val="ListBullet"/>
      </w:pPr>
      <w:r>
        <w:t>White on taupe passes only at 19px bold or larger. Keep button text at that size.</w:t>
      </w:r>
    </w:p>
    <w:p>
      <w:pPr>
        <w:pStyle w:val="ListBullet"/>
      </w:pPr>
      <w:r>
        <w:t>Apply this one system to the homepage, About, Blog, Contact, thank you page, opt in pages, the Your Next Step page, and the legal pages. No new colors.</w:t>
      </w:r>
    </w:p>
    <w:p>
      <w:pPr>
        <w:pStyle w:val="Heading2"/>
      </w:pPr>
      <w:r>
        <w:rPr>
          <w:color w:val="8F7166"/>
        </w:rPr>
        <w:t>3. Mobile Priorities</w:t>
      </w:r>
    </w:p>
    <w:p>
      <w:pPr>
        <w:pStyle w:val="ListNumber"/>
      </w:pPr>
      <w:r>
        <w:t>The hero form and button are visible without scrolling on a 390px wide phone. Test on your own phone first.</w:t>
      </w:r>
    </w:p>
    <w:p>
      <w:pPr>
        <w:pStyle w:val="ListNumber"/>
      </w:pPr>
      <w:r>
        <w:t>Headline at 32 to 36px, subhead at 17 to 18px. No large image above the form.</w:t>
      </w:r>
    </w:p>
    <w:p>
      <w:pPr>
        <w:pStyle w:val="ListNumber"/>
      </w:pPr>
      <w:r>
        <w:t>Full width buttons, at least 56px tall, with space between tap targets.</w:t>
      </w:r>
    </w:p>
    <w:p>
      <w:pPr>
        <w:pStyle w:val="ListNumber"/>
      </w:pPr>
      <w:r>
        <w:t>Two form fields only. Use the email keyboard type on the email field.</w:t>
      </w:r>
    </w:p>
    <w:p>
      <w:pPr>
        <w:pStyle w:val="ListNumber"/>
      </w:pPr>
      <w:r>
        <w:t>Every Get the Free Guide button scrolls to a form; none open a new page.</w:t>
      </w:r>
    </w:p>
    <w:p>
      <w:pPr>
        <w:pStyle w:val="ListNumber"/>
      </w:pPr>
      <w:r>
        <w:t>Compress images under 200KB. Pages from short video traffic must load fast on mobile data.</w:t>
      </w:r>
    </w:p>
    <w:p>
      <w:pPr>
        <w:pStyle w:val="ListNumber"/>
      </w:pPr>
      <w:r>
        <w:t>No pop ups. They slow the page and block the form she came for.</w:t>
      </w:r>
    </w:p>
    <w:p>
      <w:pPr>
        <w:pStyle w:val="Heading2"/>
      </w:pPr>
      <w:r>
        <w:rPr>
          <w:color w:val="8F7166"/>
        </w:rPr>
        <w:t>4. Cleanup Checklist</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Fix</w:t>
            </w:r>
          </w:p>
        </w:tc>
      </w:tr>
      <w:tr>
        <w:tc>
          <w:tcPr>
            <w:tcW w:type="dxa" w:w="4320"/>
          </w:tcPr>
          <w:p>
            <w:r>
              <w:t>Opening scripture quote</w:t>
            </w:r>
          </w:p>
        </w:tc>
        <w:tc>
          <w:tcPr>
            <w:tcW w:type="dxa" w:w="4320"/>
          </w:tcPr>
          <w:p>
            <w:r>
              <w:t>Remove from the homepage (it is unclosed, and scripture never leads). Move the devotional content to About or a Resources page.</w:t>
            </w:r>
          </w:p>
        </w:tc>
      </w:tr>
      <w:tr>
        <w:tc>
          <w:tcPr>
            <w:tcW w:type="dxa" w:w="4320"/>
          </w:tcPr>
          <w:p>
            <w:r>
              <w:t>“Heal. Restore. Rise.” and the six reasons section</w:t>
            </w:r>
          </w:p>
        </w:tc>
        <w:tc>
          <w:tcPr>
            <w:tcW w:type="dxa" w:w="4320"/>
          </w:tcPr>
          <w:p>
            <w:r>
              <w:t>Remove, per your approved Homepage Copy build notes.</w:t>
            </w:r>
          </w:p>
        </w:tc>
      </w:tr>
      <w:tr>
        <w:tc>
          <w:tcPr>
            <w:tcW w:type="dxa" w:w="4320"/>
          </w:tcPr>
          <w:p>
            <w:r>
              <w:t>Book Now and Calendly links</w:t>
            </w:r>
          </w:p>
        </w:tc>
        <w:tc>
          <w:tcPr>
            <w:tcW w:type="dxa" w:w="4320"/>
          </w:tcPr>
          <w:p>
            <w:r>
              <w:t>Remove from every page. Booking runs only through /your-next-step.</w:t>
            </w:r>
          </w:p>
        </w:tc>
      </w:tr>
      <w:tr>
        <w:tc>
          <w:tcPr>
            <w:tcW w:type="dxa" w:w="4320"/>
          </w:tcPr>
          <w:p>
            <w:r>
              <w:t>Three More info links</w:t>
            </w:r>
          </w:p>
        </w:tc>
        <w:tc>
          <w:tcPr>
            <w:tcW w:type="dxa" w:w="4320"/>
          </w:tcPr>
          <w:p>
            <w:r>
              <w:t>Remove.</w:t>
            </w:r>
          </w:p>
        </w:tc>
      </w:tr>
      <w:tr>
        <w:tc>
          <w:tcPr>
            <w:tcW w:type="dxa" w:w="4320"/>
          </w:tcPr>
          <w:p>
            <w:r>
              <w:t>Placeholder signup text</w:t>
            </w:r>
          </w:p>
        </w:tc>
        <w:tc>
          <w:tcPr>
            <w:tcW w:type="dxa" w:w="4320"/>
          </w:tcPr>
          <w:p>
            <w:r>
              <w:t>Replace with the real opt in form.</w:t>
            </w:r>
          </w:p>
        </w:tc>
      </w:tr>
      <w:tr>
        <w:tc>
          <w:tcPr>
            <w:tcW w:type="dxa" w:w="4320"/>
          </w:tcPr>
          <w:p>
            <w:r>
              <w:t>Footer placeholders and template links</w:t>
            </w:r>
          </w:p>
        </w:tc>
        <w:tc>
          <w:tcPr>
            <w:tcW w:type="dxa" w:w="4320"/>
          </w:tcPr>
          <w:p>
            <w:r>
              <w:t>Replace with the footer in Section 10.</w:t>
            </w:r>
          </w:p>
        </w:tc>
      </w:tr>
      <w:tr>
        <w:tc>
          <w:tcPr>
            <w:tcW w:type="dxa" w:w="4320"/>
          </w:tcPr>
          <w:p>
            <w:r>
              <w:t>Copyright 2025</w:t>
            </w:r>
          </w:p>
        </w:tc>
        <w:tc>
          <w:tcPr>
            <w:tcW w:type="dxa" w:w="4320"/>
          </w:tcPr>
          <w:p>
            <w:r>
              <w:t>© 2026 Living Lyfe on Purpose LLC. All rights reserved.</w:t>
            </w:r>
          </w:p>
        </w:tc>
      </w:tr>
      <w:tr>
        <w:tc>
          <w:tcPr>
            <w:tcW w:type="dxa" w:w="4320"/>
          </w:tcPr>
          <w:p>
            <w:r>
              <w:t>Stray text at the bottom of the page</w:t>
            </w:r>
          </w:p>
        </w:tc>
        <w:tc>
          <w:tcPr>
            <w:tcW w:type="dxa" w:w="4320"/>
          </w:tcPr>
          <w:p>
            <w:r>
              <w:t>Delete.</w:t>
            </w:r>
          </w:p>
        </w:tc>
      </w:tr>
      <w:tr>
        <w:tc>
          <w:tcPr>
            <w:tcW w:type="dxa" w:w="4320"/>
          </w:tcPr>
          <w:p>
            <w:r>
              <w:t>Footer brand name</w:t>
            </w:r>
          </w:p>
        </w:tc>
        <w:tc>
          <w:tcPr>
            <w:tcW w:type="dxa" w:w="4320"/>
          </w:tcPr>
          <w:p>
            <w:r>
              <w:t>Nechelle Marie as brand on every page; Living Lyfe on Purpose LLC only in the legal line. Update the Your Next Step page footer and legal page footers to match.</w:t>
            </w:r>
          </w:p>
        </w:tc>
      </w:tr>
      <w:tr>
        <w:tc>
          <w:tcPr>
            <w:tcW w:type="dxa" w:w="4320"/>
          </w:tcPr>
          <w:p>
            <w:r>
              <w:t>Image alt text</w:t>
            </w:r>
          </w:p>
        </w:tc>
        <w:tc>
          <w:tcPr>
            <w:tcW w:type="dxa" w:w="4320"/>
          </w:tcPr>
          <w:p>
            <w:r>
              <w:t>Every photo of you: “Nechelle Marie, Empowerment Strategist.” Decorative images: empty alt text.</w:t>
            </w:r>
          </w:p>
        </w:tc>
      </w:tr>
      <w:tr>
        <w:tc>
          <w:tcPr>
            <w:tcW w:type="dxa" w:w="4320"/>
          </w:tcPr>
          <w:p>
            <w:r>
              <w:t>Privacy Policy</w:t>
            </w:r>
          </w:p>
        </w:tc>
        <w:tc>
          <w:tcPr>
            <w:tcW w:type="dxa" w:w="4320"/>
          </w:tcPr>
          <w:p>
            <w:r>
              <w:t>Add the guide signup: you collect first name and email when she requests the guide, and send the guide plus a short email series she can leave anytime. Keep the statement that the site uses no advertising pixels or analytics; the tracking plan below respects it.</w:t>
            </w:r>
          </w:p>
        </w:tc>
      </w:tr>
      <w:tr>
        <w:tc>
          <w:tcPr>
            <w:tcW w:type="dxa" w:w="4320"/>
          </w:tcPr>
          <w:p>
            <w:r>
              <w:t>Welcome emails</w:t>
            </w:r>
          </w:p>
        </w:tc>
        <w:tc>
          <w:tcPr>
            <w:tcW w:type="dxa" w:w="4320"/>
          </w:tcPr>
          <w:p>
            <w:r>
              <w:t>Correct “accomplished women” in Emails 1 and 2, and resolve the masterclass P.S. in Email 5 (open questions 4 and 5).</w:t>
            </w:r>
          </w:p>
        </w:tc>
      </w:tr>
    </w:tbl>
    <w:p/>
    <w:p>
      <w:pPr>
        <w:pStyle w:val="Heading2"/>
      </w:pPr>
      <w:r>
        <w:rPr>
          <w:color w:val="8F7166"/>
        </w:rPr>
        <w:t>5. SEO 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Title</w:t>
            </w:r>
          </w:p>
        </w:tc>
        <w:tc>
          <w:tcPr>
            <w:tcW w:type="dxa" w:w="2880"/>
          </w:tcPr>
          <w:p>
            <w:r>
              <w:t>Meta description</w:t>
            </w:r>
          </w:p>
        </w:tc>
      </w:tr>
      <w:tr>
        <w:tc>
          <w:tcPr>
            <w:tcW w:type="dxa" w:w="2880"/>
          </w:tcPr>
          <w:p>
            <w:r>
              <w:t>Home</w:t>
            </w:r>
          </w:p>
        </w:tc>
        <w:tc>
          <w:tcPr>
            <w:tcW w:type="dxa" w:w="2880"/>
          </w:tcPr>
          <w:p>
            <w:r>
              <w:t>Nechelle Marie | Empowerment Strategist for Women Asking “Now What?”</w:t>
            </w:r>
          </w:p>
        </w:tc>
        <w:tc>
          <w:tcPr>
            <w:tcW w:type="dxa" w:w="2880"/>
          </w:tcPr>
          <w:p>
            <w:r>
              <w:t>You did the hard part. Now what? Nechelle Marie, Empowerment Strategist, helps women who carry everyone take the next step into their next chapter. Get the free guide.</w:t>
            </w:r>
          </w:p>
        </w:tc>
      </w:tr>
      <w:tr>
        <w:tc>
          <w:tcPr>
            <w:tcW w:type="dxa" w:w="2880"/>
          </w:tcPr>
          <w:p>
            <w:r>
              <w:t>/now-what</w:t>
            </w:r>
          </w:p>
        </w:tc>
        <w:tc>
          <w:tcPr>
            <w:tcW w:type="dxa" w:w="2880"/>
          </w:tcPr>
          <w:p>
            <w:r>
              <w:t>Now What? Free Guide | Nechelle Marie</w:t>
            </w:r>
          </w:p>
        </w:tc>
        <w:tc>
          <w:tcPr>
            <w:tcW w:type="dxa" w:w="2880"/>
          </w:tcPr>
          <w:p>
            <w:r>
              <w:t>A free ten minute guide for the woman at the end of a chapter: tell the truth about where you are and take your first step.</w:t>
            </w:r>
          </w:p>
        </w:tc>
      </w:tr>
      <w:tr>
        <w:tc>
          <w:tcPr>
            <w:tcW w:type="dxa" w:w="2880"/>
          </w:tcPr>
          <w:p>
            <w:r>
              <w:t>/your-next-step</w:t>
            </w:r>
          </w:p>
        </w:tc>
        <w:tc>
          <w:tcPr>
            <w:tcW w:type="dxa" w:w="2880"/>
          </w:tcPr>
          <w:p>
            <w:r>
              <w:t>Your Next Step | Nechelle Marie</w:t>
            </w:r>
          </w:p>
        </w:tc>
        <w:tc>
          <w:tcPr>
            <w:tcW w:type="dxa" w:w="2880"/>
          </w:tcPr>
          <w:p>
            <w:r>
              <w:t>Unchanged from the approved Your Next Step page.</w:t>
            </w:r>
          </w:p>
        </w:tc>
      </w:tr>
    </w:tbl>
    <w:p/>
    <w:p>
      <w:r>
        <w:rPr>
          <w:b w:val="0"/>
          <w:i w:val="0"/>
        </w:rPr>
        <w:t>Headings on the homepage: one H1 (the hero headline). H2 for each section headline. H3 for the four Anchor steps and the three First Step parts. Primary keyword “empowerment strategist for women” appears in the title, the meta description, and the About teaser title line.</w:t>
      </w:r>
    </w:p>
    <w:p>
      <w:pPr>
        <w:pStyle w:val="Heading2"/>
      </w:pPr>
      <w:r>
        <w:rPr>
          <w:color w:val="8F7166"/>
        </w:rPr>
        <w:t>6. Tracking</w:t>
      </w:r>
    </w:p>
    <w:p>
      <w:r>
        <w:rPr>
          <w:b/>
          <w:i w:val="0"/>
        </w:rPr>
        <w:t>Built entirely on systeme.io’s own statistics and tags, so your Privacy Policy stays accurate with no third party pixels.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How to set it up</w:t>
            </w:r>
          </w:p>
        </w:tc>
        <w:tc>
          <w:tcPr>
            <w:tcW w:type="dxa" w:w="2880"/>
          </w:tcPr>
          <w:p>
            <w:r>
              <w:t>Where to read it</w:t>
            </w:r>
          </w:p>
        </w:tc>
      </w:tr>
      <w:tr>
        <w:tc>
          <w:tcPr>
            <w:tcW w:type="dxa" w:w="2880"/>
          </w:tcPr>
          <w:p>
            <w:r>
              <w:t>Opt ins by platform</w:t>
            </w:r>
          </w:p>
        </w:tc>
        <w:tc>
          <w:tcPr>
            <w:tcW w:type="dxa" w:w="2880"/>
          </w:tcPr>
          <w:p>
            <w:r>
              <w:t>Three identical opt in pages, each form adding its own source tag: Source TikTok on /now-what-tiktok, Source YouTube on /now-what-youtube, Source Home on the homepage and /now-what.</w:t>
            </w:r>
          </w:p>
        </w:tc>
        <w:tc>
          <w:tcPr>
            <w:tcW w:type="dxa" w:w="2880"/>
          </w:tcPr>
          <w:p>
            <w:r>
              <w:t>Contacts, filtered by tag. This counts subscribers, not clicks.</w:t>
            </w:r>
          </w:p>
        </w:tc>
      </w:tr>
      <w:tr>
        <w:tc>
          <w:tcPr>
            <w:tcW w:type="dxa" w:w="2880"/>
          </w:tcPr>
          <w:p>
            <w:r>
              <w:t>Opt in conversion rate by platform</w:t>
            </w:r>
          </w:p>
        </w:tc>
        <w:tc>
          <w:tcPr>
            <w:tcW w:type="dxa" w:w="2880"/>
          </w:tcPr>
          <w:p>
            <w:r>
              <w:t>Funnel statistics for each opt in page show visitors and opt ins.</w:t>
            </w:r>
          </w:p>
        </w:tc>
        <w:tc>
          <w:tcPr>
            <w:tcW w:type="dxa" w:w="2880"/>
          </w:tcPr>
          <w:p>
            <w:r>
              <w:t>Opt ins divided by unique visitors, per page.</w:t>
            </w:r>
          </w:p>
        </w:tc>
      </w:tr>
      <w:tr>
        <w:tc>
          <w:tcPr>
            <w:tcW w:type="dxa" w:w="2880"/>
          </w:tcPr>
          <w:p>
            <w:r>
              <w:t>Clicks to /your-next-step</w:t>
            </w:r>
          </w:p>
        </w:tc>
        <w:tc>
          <w:tcPr>
            <w:tcW w:type="dxa" w:w="2880"/>
          </w:tcPr>
          <w:p>
            <w:r>
              <w:t>Funnel statistics for the /your-next-step page.</w:t>
            </w:r>
          </w:p>
        </w:tc>
        <w:tc>
          <w:tcPr>
            <w:tcW w:type="dxa" w:w="2880"/>
          </w:tcPr>
          <w:p>
            <w:r>
              <w:t>Unique visitors to that page each week.</w:t>
            </w:r>
          </w:p>
        </w:tc>
      </w:tr>
      <w:tr>
        <w:tc>
          <w:tcPr>
            <w:tcW w:type="dxa" w:w="2880"/>
          </w:tcPr>
          <w:p>
            <w:r>
              <w:t>Completed bookings</w:t>
            </w:r>
          </w:p>
        </w:tc>
        <w:tc>
          <w:tcPr>
            <w:tcW w:type="dxa" w:w="2880"/>
          </w:tcPr>
          <w:p>
            <w:r>
              <w:t>Every paid order on /book-your-next-step adds the tag Your Next Step Client. Cross check against the calendar’s booked sessions each week.</w:t>
            </w:r>
          </w:p>
        </w:tc>
        <w:tc>
          <w:tcPr>
            <w:tcW w:type="dxa" w:w="2880"/>
          </w:tcPr>
          <w:p>
            <w:r>
              <w:t>systeme.io Sales report for the Your Next Step product, and the tag count.</w:t>
            </w:r>
          </w:p>
        </w:tc>
      </w:tr>
    </w:tbl>
    <w:p/>
    <w:p>
      <w:r>
        <w:rPr>
          <w:b/>
          <w:i w:val="0"/>
        </w:rPr>
        <w:t>Bio links:</w:t>
      </w:r>
    </w:p>
    <w:p>
      <w:pPr>
        <w:pStyle w:val="ListBullet"/>
      </w:pPr>
      <w:r>
        <w:t>TikTok bio: iamnechellemarie.com/now-what-tiktok</w:t>
      </w:r>
    </w:p>
    <w:p>
      <w:pPr>
        <w:pStyle w:val="ListBullet"/>
      </w:pPr>
      <w:r>
        <w:t>YouTube channel link: iamnechellemarie.com/now-what-youtube</w:t>
      </w:r>
    </w:p>
    <w:p>
      <w:pPr>
        <w:pStyle w:val="ListBullet"/>
      </w:pPr>
      <w:r>
        <w:t>Say “link in my bio” on TikTok and “link on my channel” on YouTube.</w:t>
      </w:r>
    </w:p>
    <w:p>
      <w:r>
        <w:rPr>
          <w:b/>
          <w:i w:val="0"/>
        </w:rPr>
        <w:t>Weekly scorecard (every Monday, five numbers):</w:t>
      </w:r>
    </w:p>
    <w:p>
      <w:pPr>
        <w:pStyle w:val="ListNumber"/>
      </w:pPr>
      <w:r>
        <w:t>TikTok: visitors, new subscribers, conversion rate</w:t>
      </w:r>
    </w:p>
    <w:p>
      <w:pPr>
        <w:pStyle w:val="ListNumber"/>
      </w:pPr>
      <w:r>
        <w:t>YouTube: visitors, new subscribers, conversion rate</w:t>
      </w:r>
    </w:p>
    <w:p>
      <w:pPr>
        <w:pStyle w:val="ListNumber"/>
      </w:pPr>
      <w:r>
        <w:t>Homepage and /now-what: new subscribers</w:t>
      </w:r>
    </w:p>
    <w:p>
      <w:pPr>
        <w:pStyle w:val="ListNumber"/>
      </w:pPr>
      <w:r>
        <w:t>/your-next-step: visitors</w:t>
      </w:r>
    </w:p>
    <w:p>
      <w:pPr>
        <w:pStyle w:val="ListNumber"/>
      </w:pPr>
      <w:r>
        <w:t>Paid sessions booked</w:t>
      </w:r>
    </w:p>
    <w:p>
      <w:r>
        <w:rPr>
          <w:b w:val="0"/>
          <w:i w:val="0"/>
        </w:rPr>
        <w:t>The math behind 25 a month (assumption to verify): if a dedicated opt in page converts 25 to 35 percent of video visitors, which is a common range for a free guide but not a promise, you need roughly 70 to 100 visitors a month, about 3 a day. Measure your real rate for two weeks, then set the video posting volume to hit 25.</w:t>
      </w:r>
    </w:p>
    <w:p>
      <w:pPr>
        <w:pStyle w:val="Heading2"/>
      </w:pPr>
      <w:r>
        <w:rPr>
          <w:color w:val="8F7166"/>
        </w:rPr>
        <w:t>7. Priority Order</w:t>
      </w:r>
    </w:p>
    <w:tbl>
      <w:tblPr>
        <w:tblStyle w:val="LightGrid-Accent1"/>
        <w:tblW w:type="auto" w:w="0"/>
        <w:tblLook w:firstColumn="1" w:firstRow="1" w:lastColumn="0" w:lastRow="0" w:noHBand="0" w:noVBand="1" w:val="04A0"/>
      </w:tblPr>
      <w:tblGrid>
        <w:gridCol w:w="4320"/>
        <w:gridCol w:w="4320"/>
      </w:tblGrid>
      <w:tr>
        <w:tc>
          <w:tcPr>
            <w:tcW w:type="dxa" w:w="4320"/>
          </w:tcPr>
          <w:p>
            <w:r>
              <w:t>When</w:t>
            </w:r>
          </w:p>
        </w:tc>
        <w:tc>
          <w:tcPr>
            <w:tcW w:type="dxa" w:w="4320"/>
          </w:tcPr>
          <w:p>
            <w:r>
              <w:t>Ship</w:t>
            </w:r>
          </w:p>
        </w:tc>
      </w:tr>
      <w:tr>
        <w:tc>
          <w:tcPr>
            <w:tcW w:type="dxa" w:w="4320"/>
          </w:tcPr>
          <w:p>
            <w:r>
              <w:t>First (this week)</w:t>
            </w:r>
          </w:p>
        </w:tc>
        <w:tc>
          <w:tcPr>
            <w:tcW w:type="dxa" w:w="4320"/>
          </w:tcPr>
          <w:p>
            <w:r>
              <w:t>1. Opt in pages /now-what, /now-what-tiktok, /now-what-youtube with tagged forms. 2. Thank you page. 3. Welcome sequence live and tested. 4. Bio links updated. 5. Booking funnel on your website (Section 8) tested with one real purchase. 6. Homepage hero replaced with the new headline and opt in form. 7. Remove Book Now, Calendly, More info links, scripture quote, stray text. 8. Footer fixed and copyright 2026.</w:t>
            </w:r>
          </w:p>
        </w:tc>
      </w:tr>
      <w:tr>
        <w:tc>
          <w:tcPr>
            <w:tcW w:type="dxa" w:w="4320"/>
          </w:tcPr>
          <w:p>
            <w:r>
              <w:t>Second (next week)</w:t>
            </w:r>
          </w:p>
        </w:tc>
        <w:tc>
          <w:tcPr>
            <w:tcW w:type="dxa" w:w="4320"/>
          </w:tcPr>
          <w:p>
            <w:r>
              <w:t>Full homepage sections 2 through 11. Navigation. SEO titles and descriptions. Privacy Policy update for the guide signup. Footer brand made consistent on the Your Next Step and legal pages.</w:t>
            </w:r>
          </w:p>
        </w:tc>
      </w:tr>
      <w:tr>
        <w:tc>
          <w:tcPr>
            <w:tcW w:type="dxa" w:w="4320"/>
          </w:tcPr>
          <w:p>
            <w:r>
              <w:t>Then</w:t>
            </w:r>
          </w:p>
        </w:tc>
        <w:tc>
          <w:tcPr>
            <w:tcW w:type="dxa" w:w="4320"/>
          </w:tcPr>
          <w:p>
            <w:r>
              <w:t>About, Blog, and Contact link placements. Amazon devotional line in About and the footer. Test Option B headline on one opt in page after two weeks of baseline data.</w:t>
            </w:r>
          </w:p>
        </w:tc>
      </w:tr>
      <w:tr>
        <w:tc>
          <w:tcPr>
            <w:tcW w:type="dxa" w:w="4320"/>
          </w:tcPr>
          <w:p>
            <w:r>
              <w:t>Can wait</w:t>
            </w:r>
          </w:p>
        </w:tc>
        <w:tc>
          <w:tcPr>
            <w:tcW w:type="dxa" w:w="4320"/>
          </w:tcPr>
          <w:p>
            <w:r>
              <w:t>Blog redesign, additional lead magnets, any paid traffic. None of these move the 25 subscriber goal before the opt in path works.</w:t>
            </w:r>
          </w:p>
        </w:tc>
      </w:tr>
    </w:tbl>
    <w:p/>
    <w:p>
      <w:pPr>
        <w:pStyle w:val="Heading2"/>
      </w:pPr>
      <w:r>
        <w:rPr>
          <w:color w:val="8F7166"/>
        </w:rPr>
        <w:t>8. Booking on Your Website: Your Next Step</w:t>
      </w:r>
    </w:p>
    <w:p>
      <w:r>
        <w:rPr>
          <w:b/>
          <w:i w:val="0"/>
        </w:rPr>
        <w:t>The full path: homepage teaser or menu, then /your-next-step, then checkout, then the calendar. Nothing links to checkout except the /your-next-step page, and nothing links to the calendar at all.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Path</w:t>
            </w:r>
          </w:p>
        </w:tc>
        <w:tc>
          <w:tcPr>
            <w:tcW w:type="dxa" w:w="2160"/>
          </w:tcPr>
          <w:p>
            <w:r>
              <w:t>What it is</w:t>
            </w:r>
          </w:p>
        </w:tc>
        <w:tc>
          <w:tcPr>
            <w:tcW w:type="dxa" w:w="2160"/>
          </w:tcPr>
          <w:p>
            <w:r>
              <w:t>Search engines</w:t>
            </w:r>
          </w:p>
        </w:tc>
      </w:tr>
      <w:tr>
        <w:tc>
          <w:tcPr>
            <w:tcW w:type="dxa" w:w="2160"/>
          </w:tcPr>
          <w:p>
            <w:r>
              <w:t>1</w:t>
            </w:r>
          </w:p>
        </w:tc>
        <w:tc>
          <w:tcPr>
            <w:tcW w:type="dxa" w:w="2160"/>
          </w:tcPr>
          <w:p>
            <w:r>
              <w:t>/your-next-step</w:t>
            </w:r>
          </w:p>
        </w:tc>
        <w:tc>
          <w:tcPr>
            <w:tcW w:type="dxa" w:w="2160"/>
          </w:tcPr>
          <w:p>
            <w:r>
              <w:t>Approved landing page. All three buttons link to /book-your-next-step.</w:t>
            </w:r>
          </w:p>
        </w:tc>
        <w:tc>
          <w:tcPr>
            <w:tcW w:type="dxa" w:w="2160"/>
          </w:tcPr>
          <w:p>
            <w:r>
              <w:t>Indexed</w:t>
            </w:r>
          </w:p>
        </w:tc>
      </w:tr>
      <w:tr>
        <w:tc>
          <w:tcPr>
            <w:tcW w:type="dxa" w:w="2160"/>
          </w:tcPr>
          <w:p>
            <w:r>
              <w:t>2</w:t>
            </w:r>
          </w:p>
        </w:tc>
        <w:tc>
          <w:tcPr>
            <w:tcW w:type="dxa" w:w="2160"/>
          </w:tcPr>
          <w:p>
            <w:r>
              <w:t>/book-your-next-step</w:t>
            </w:r>
          </w:p>
        </w:tc>
        <w:tc>
          <w:tcPr>
            <w:tcW w:type="dxa" w:w="2160"/>
          </w:tcPr>
          <w:p>
            <w:r>
              <w:t>systeme.io order form: product Your Next Step: 60-Minute Private Coaching Session, $125 one time, Stripe and PayPal on.</w:t>
            </w:r>
          </w:p>
        </w:tc>
        <w:tc>
          <w:tcPr>
            <w:tcW w:type="dxa" w:w="2160"/>
          </w:tcPr>
          <w:p>
            <w:r>
              <w:t>Noindex</w:t>
            </w:r>
          </w:p>
        </w:tc>
      </w:tr>
      <w:tr>
        <w:tc>
          <w:tcPr>
            <w:tcW w:type="dxa" w:w="2160"/>
          </w:tcPr>
          <w:p>
            <w:r>
              <w:t>3</w:t>
            </w:r>
          </w:p>
        </w:tc>
        <w:tc>
          <w:tcPr>
            <w:tcW w:type="dxa" w:w="2160"/>
          </w:tcPr>
          <w:p>
            <w:r>
              <w:t>/choose-your-time</w:t>
            </w:r>
          </w:p>
        </w:tc>
        <w:tc>
          <w:tcPr>
            <w:tcW w:type="dxa" w:w="2160"/>
          </w:tcPr>
          <w:p>
            <w:r>
              <w:t>Thank you step after payment with the systeme.io calendar element for the Your Next Step event.</w:t>
            </w:r>
          </w:p>
        </w:tc>
        <w:tc>
          <w:tcPr>
            <w:tcW w:type="dxa" w:w="2160"/>
          </w:tcPr>
          <w:p>
            <w:r>
              <w:t>Noindex, never linked</w:t>
            </w:r>
          </w:p>
        </w:tc>
      </w:tr>
    </w:tbl>
    <w:p/>
    <w:p>
      <w:r>
        <w:rPr>
          <w:b/>
          <w:i w:val="0"/>
        </w:rPr>
        <w:t>Setup in systeme.io:</w:t>
      </w:r>
    </w:p>
    <w:p>
      <w:pPr>
        <w:pStyle w:val="ListNumber"/>
      </w:pPr>
      <w:r>
        <w:t>Settings: connect Stripe and PayPal as payment gateways.</w:t>
      </w:r>
    </w:p>
    <w:p>
      <w:pPr>
        <w:pStyle w:val="ListNumber"/>
      </w:pPr>
      <w:r>
        <w:t>Calendar: create the event Your Next Step, 60 minutes, your availability, your Zoom meeting link as the location so it appears in the confirmation email.</w:t>
      </w:r>
    </w:p>
    <w:p>
      <w:pPr>
        <w:pStyle w:val="ListNumber"/>
      </w:pPr>
      <w:r>
        <w:t>Create a funnel named Your Next Step with the three steps above, in that order. Paste the Your Next Step landing page code into step 1 (from the paste kit).</w:t>
      </w:r>
    </w:p>
    <w:p>
      <w:pPr>
        <w:pStyle w:val="ListNumber"/>
      </w:pPr>
      <w:r>
        <w:t>Order form: add a required checkbox: “I have read and agree to the Terms, including the 24-hour rescheduling policy and that payments are non-refundable.” Link the word Terms to /terms.</w:t>
      </w:r>
    </w:p>
    <w:p>
      <w:pPr>
        <w:pStyle w:val="ListNumber"/>
      </w:pPr>
      <w:r>
        <w:t>Order form automation: add tag Your Next Step Client on purchase.</w:t>
      </w:r>
    </w:p>
    <w:p>
      <w:pPr>
        <w:pStyle w:val="ListNumber"/>
      </w:pPr>
      <w:r>
        <w:t>Change the three Book Your Next Step buttons on the landing page from the Calendly link to /book-your-next-step. Then turn off the Calendly event so there is only one way to book.</w:t>
      </w:r>
    </w:p>
    <w:p>
      <w:pPr>
        <w:pStyle w:val="ListNumber"/>
      </w:pPr>
      <w:r>
        <w:t>Test with one real purchase on your phone from the homepage teaser to the confirmation email, then refund it.</w:t>
      </w:r>
    </w:p>
    <w:p>
      <w:r>
        <w:rPr>
          <w:b/>
          <w:i w:val="0"/>
        </w:rPr>
        <w:t>Checkout page copy [approved]:</w:t>
      </w:r>
    </w:p>
    <w:p>
      <w:r>
        <w:rPr>
          <w:b/>
          <w:color w:val="5E4B42"/>
        </w:rPr>
        <w:t xml:space="preserve">Headline  </w:t>
      </w:r>
      <w:r>
        <w:t>Book Your Next Step</w:t>
      </w:r>
    </w:p>
    <w:p>
      <w:r>
        <w:rPr>
          <w:b/>
          <w:color w:val="5E4B42"/>
        </w:rPr>
        <w:t xml:space="preserve">Body  </w:t>
      </w:r>
      <w:r>
        <w:t>A 60-minute private coaching session on Zoom with Nechelle Marie.</w:t>
      </w:r>
    </w:p>
    <w:p>
      <w:r>
        <w:rPr>
          <w:b/>
          <w:color w:val="5E4B42"/>
        </w:rPr>
        <w:t xml:space="preserve">Price  </w:t>
      </w:r>
      <w:r>
        <w:t>$125, one-time payment</w:t>
      </w:r>
    </w:p>
    <w:p>
      <w:r>
        <w:rPr>
          <w:b/>
          <w:color w:val="5E4B42"/>
        </w:rPr>
        <w:t xml:space="preserve">List  </w:t>
      </w:r>
      <w:r>
        <w:t>You’ll leave with: One priority to focus on. A practical boundary to support your next step. A seven-day action plan that fits your life.</w:t>
      </w:r>
    </w:p>
    <w:p>
      <w:r>
        <w:rPr>
          <w:b/>
          <w:color w:val="5E4B42"/>
        </w:rPr>
        <w:t xml:space="preserve">Line  </w:t>
      </w:r>
      <w:r>
        <w:t>After payment, you’ll choose your session time on the next page.</w:t>
      </w:r>
    </w:p>
    <w:p>
      <w:r>
        <w:rPr>
          <w:b/>
          <w:color w:val="5E4B42"/>
        </w:rPr>
        <w:t xml:space="preserve">Button  </w:t>
      </w:r>
      <w:r>
        <w:t>Complete My Booking</w:t>
      </w:r>
    </w:p>
    <w:p>
      <w:r>
        <w:rPr>
          <w:b/>
          <w:color w:val="5E4B42"/>
        </w:rPr>
        <w:t xml:space="preserve">Below button  </w:t>
      </w:r>
      <w:r>
        <w:t>Secure payment through Stripe or PayPal.</w:t>
      </w:r>
    </w:p>
    <w:p>
      <w:r>
        <w:rPr>
          <w:b/>
          <w:i w:val="0"/>
        </w:rPr>
        <w:t>Choose Your Time page copy [approved]:</w:t>
      </w:r>
    </w:p>
    <w:p>
      <w:r>
        <w:rPr>
          <w:b/>
          <w:color w:val="5E4B42"/>
        </w:rPr>
        <w:t xml:space="preserve">Headline  </w:t>
      </w:r>
      <w:r>
        <w:t>You’re in. Now choose your time.</w:t>
      </w:r>
    </w:p>
    <w:p>
      <w:r>
        <w:rPr>
          <w:b/>
          <w:color w:val="5E4B42"/>
        </w:rPr>
        <w:t xml:space="preserve">Body  </w:t>
      </w:r>
      <w:r>
        <w:t>Pick the day and time that work best for you. Your confirmation email will include the Zoom link for your session.</w:t>
      </w:r>
    </w:p>
    <w:p>
      <w:r>
        <w:rPr>
          <w:b/>
          <w:color w:val="5E4B42"/>
        </w:rPr>
        <w:t xml:space="preserve">Calendar  </w:t>
      </w:r>
      <w:r>
        <w:t>systeme.io calendar element: Your Next Step event</w:t>
      </w:r>
    </w:p>
    <w:p>
      <w:r>
        <w:rPr>
          <w:b/>
          <w:color w:val="5E4B42"/>
        </w:rPr>
        <w:t xml:space="preserve">Below  </w:t>
      </w:r>
      <w:r>
        <w:t>Need to reschedule? Email nechelle@iamnechellemarie.com at least 24 hours before your session.</w:t>
      </w:r>
    </w:p>
    <w:p>
      <w:r>
        <w:rPr>
          <w:b/>
          <w:color w:val="5E4B42"/>
        </w:rPr>
        <w:t xml:space="preserve">Close  </w:t>
      </w:r>
      <w:r>
        <w:t>I’m looking forward to our hour together. Nechelle Marie</w:t>
      </w:r>
    </w:p>
    <w:p>
      <w:r>
        <w:rPr>
          <w:b/>
          <w:i w:val="0"/>
        </w:rPr>
        <w:t>Legal pages to update with this switch: the Terms and Privacy Policy currently name Calendly for scheduling. Switch them to systeme.io for checkout and scheduling. I will send the updated paste kit code when you confirm the switch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