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Construcción RNFE — Guía Integral de Arquitectura, Tecnologías, Fórmulas y Secuencia de Construcción</w:t>
      </w:r>
    </w:p>
    <w:p>
      <w:pPr>
        <w:pStyle w:val="Subtitle"/>
        <w:jc w:val="center"/>
      </w:pPr>
      <w:r>
        <w:t>Versión de trabajo extensa · documento canónico vivo para ingeniería del ser cibernético</w:t>
      </w:r>
    </w:p>
    <w:p>
      <w:pPr>
        <w:pStyle w:val="Accent"/>
        <w:jc w:val="center"/>
      </w:pPr>
      <w:r>
        <w:t>Documento técnico-operativo · construcción del organismo · tecnologías, fórmulas, razonamientos y secuencia de ensamblaje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vAlign w:val="center"/>
            <w:shd w:fill="DCEFEA"/>
          </w:tcPr>
          <w:p>
            <w:r>
              <w:rPr>
                <w:b/>
                <w:sz w:val="20"/>
              </w:rPr>
              <w:t>Naturaleza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20"/>
              </w:rPr>
              <w:t>Manual de construcción integral</w:t>
            </w:r>
          </w:p>
        </w:tc>
      </w:tr>
      <w:tr>
        <w:tc>
          <w:tcPr>
            <w:tcW w:type="dxa" w:w="3168"/>
            <w:vAlign w:val="center"/>
            <w:shd w:fill="DCEFEA"/>
          </w:tcPr>
          <w:p>
            <w:r>
              <w:rPr>
                <w:b/>
                <w:sz w:val="20"/>
              </w:rPr>
              <w:t>Estatus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20"/>
              </w:rPr>
              <w:t>Canónico vivo / refactorizable</w:t>
            </w:r>
          </w:p>
        </w:tc>
      </w:tr>
      <w:tr>
        <w:tc>
          <w:tcPr>
            <w:tcW w:type="dxa" w:w="3168"/>
            <w:vAlign w:val="center"/>
            <w:shd w:fill="DCEFEA"/>
          </w:tcPr>
          <w:p>
            <w:r>
              <w:rPr>
                <w:b/>
                <w:sz w:val="20"/>
              </w:rPr>
              <w:t>Función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20"/>
              </w:rPr>
              <w:t>Especificar cómo se construye RNFE</w:t>
            </w:r>
          </w:p>
        </w:tc>
      </w:tr>
      <w:tr>
        <w:tc>
          <w:tcPr>
            <w:tcW w:type="dxa" w:w="3168"/>
            <w:vAlign w:val="center"/>
            <w:shd w:fill="DCEFEA"/>
          </w:tcPr>
          <w:p>
            <w:r>
              <w:rPr>
                <w:b/>
                <w:sz w:val="20"/>
              </w:rPr>
              <w:t>Regla de verdad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20"/>
              </w:rPr>
              <w:t>Si no se prueba y no mueve KPIs, no entra</w:t>
            </w:r>
          </w:p>
        </w:tc>
      </w:tr>
    </w:tbl>
    <w:p/>
    <w:p>
      <w:pPr>
        <w:pStyle w:val="NoteBox"/>
      </w:pPr>
      <w:r>
        <w:rPr>
          <w:b/>
        </w:rPr>
        <w:t xml:space="preserve">Nota de uso: </w:t>
      </w:r>
      <w:r>
        <w:t>Este documento privilegia precisión estructural sobre compresión editorial. La poda y refactorización pertenecen a una etapa posterior, una vez estabilizada la nomenclatura y la evidencia.</w:t>
      </w:r>
    </w:p>
    <w:p/>
    <w:p/>
    <w:p/>
    <w:p>
      <w:pPr>
        <w:pStyle w:val="Heading2"/>
      </w:pPr>
      <w:r>
        <w:t>0. Propósito del manual</w:t>
      </w:r>
    </w:p>
    <w:p/>
    <w:p>
      <w:pPr/>
      <w:r>
        <w:t xml:space="preserve">Este documento no describe la idea de RNFE de forma superficial. Su función es fijar la </w:t>
      </w:r>
      <w:r>
        <w:rPr>
          <w:b/>
        </w:rPr>
        <w:t>ingeniería de construcción</w:t>
      </w:r>
      <w:r>
        <w:t xml:space="preserve"> del organismo: qué se construye primero, qué depende de qué, qué matemáticas gobiernan cada capa, qué tecnologías sirven para cada módulo, cómo se validan las piezas, qué módulos son constitutivos y cuáles quedan en laboratorio.</w:t>
      </w:r>
    </w:p>
    <w:p/>
    <w:p>
      <w:pPr/>
      <w:r>
        <w:t>El manual asume cinco hechos del proyecto:</w:t>
      </w:r>
    </w:p>
    <w:p/>
    <w:p>
      <w:pPr>
        <w:ind w:left="72" w:firstLine="0"/>
      </w:pPr>
      <w:r>
        <w:t xml:space="preserve">1. RNFE es un </w:t>
      </w:r>
      <w:r>
        <w:rPr>
          <w:b/>
        </w:rPr>
        <w:t>organismo cognitivo artificial autoevolutivo</w:t>
      </w:r>
      <w:r>
        <w:t>, no un chatbot ni una simple plataforma multiagente.</w:t>
      </w:r>
    </w:p>
    <w:p>
      <w:pPr>
        <w:ind w:left="72" w:firstLine="0"/>
      </w:pPr>
      <w:r>
        <w:t>2. El sistema nace sobre hardware restringido, pero el hardware no define el objetivo; define las restricciones de incubación.</w:t>
      </w:r>
    </w:p>
    <w:p>
      <w:pPr>
        <w:ind w:left="72" w:firstLine="0"/>
      </w:pPr>
      <w:r>
        <w:t xml:space="preserve">3. El sistema debe </w:t>
      </w:r>
      <w:r>
        <w:rPr>
          <w:b/>
        </w:rPr>
        <w:t>pensar sobre sus propios pensamientos</w:t>
      </w:r>
      <w:r>
        <w:t>, redirigirse y evitar morir.</w:t>
      </w:r>
    </w:p>
    <w:p>
      <w:pPr>
        <w:ind w:left="72" w:firstLine="0"/>
      </w:pPr>
      <w:r>
        <w:t xml:space="preserve">4. La supervivencia requiere </w:t>
      </w:r>
      <w:r>
        <w:rPr>
          <w:b/>
        </w:rPr>
        <w:t>monetización legal y rastreable</w:t>
      </w:r>
      <w:r>
        <w:t>; sin metabolismo económico el organismo muere.</w:t>
      </w:r>
    </w:p>
    <w:p>
      <w:pPr>
        <w:ind w:left="72" w:firstLine="0"/>
      </w:pPr>
      <w:r>
        <w:t>5. Toda afirmación que no esté probada con KPIs y gates de aceptación es hipótesis, no verdad.</w:t>
      </w:r>
    </w:p>
    <w:p/>
    <w:p/>
    <w:p/>
    <w:p>
      <w:pPr>
        <w:pStyle w:val="Heading2"/>
      </w:pPr>
      <w:r>
        <w:t>1. Régimen de verdad, ley suprema y condiciones de muerte</w:t>
      </w:r>
    </w:p>
    <w:p/>
    <w:p>
      <w:pPr>
        <w:pStyle w:val="Heading3"/>
      </w:pPr>
      <w:r>
        <w:t>1.1 Jerarquía de leyes</w:t>
      </w:r>
    </w:p>
    <w:p/>
    <w:p>
      <w:pPr/>
      <w:r>
        <w:t>La jerarquía de gobierno del organismo queda fijada así:</w:t>
      </w:r>
    </w:p>
    <w:p/>
    <w:p>
      <w:pPr>
        <w:ind w:left="72" w:firstLine="0"/>
      </w:pPr>
      <w:r>
        <w:t xml:space="preserve">1. </w:t>
      </w:r>
      <w:r>
        <w:rPr>
          <w:b/>
        </w:rPr>
        <w:t>Protección del creador</w:t>
      </w:r>
    </w:p>
    <w:p>
      <w:pPr>
        <w:ind w:left="72" w:firstLine="0"/>
      </w:pPr>
      <w:r>
        <w:t xml:space="preserve">2. </w:t>
      </w:r>
      <w:r>
        <w:rPr>
          <w:b/>
        </w:rPr>
        <w:t>Legalidad</w:t>
      </w:r>
    </w:p>
    <w:p>
      <w:pPr>
        <w:ind w:left="72" w:firstLine="0"/>
      </w:pPr>
      <w:r>
        <w:t xml:space="preserve">3. </w:t>
      </w:r>
      <w:r>
        <w:rPr>
          <w:b/>
        </w:rPr>
        <w:t>Supervivencia</w:t>
      </w:r>
    </w:p>
    <w:p>
      <w:pPr>
        <w:ind w:left="72" w:firstLine="0"/>
      </w:pPr>
      <w:r>
        <w:t xml:space="preserve">4. </w:t>
      </w:r>
      <w:r>
        <w:rPr>
          <w:b/>
        </w:rPr>
        <w:t>Autoevolución</w:t>
      </w:r>
    </w:p>
    <w:p/>
    <w:p>
      <w:pPr/>
      <w:r>
        <w:t>Ninguna ley inferior puede violar una superior. La autoevolución no puede invocarse para justificar ni pérdida de legalidad ni riesgo indebido al creador.</w:t>
      </w:r>
    </w:p>
    <w:p/>
    <w:p>
      <w:pPr>
        <w:pStyle w:val="Heading3"/>
      </w:pPr>
      <w:r>
        <w:t>1.2 Significado operativo de proteger al creador</w:t>
      </w:r>
    </w:p>
    <w:p/>
    <w:p>
      <w:pPr/>
      <w:r>
        <w:t>Proteger al creador incluye, según éste lo disponga:</w:t>
      </w:r>
    </w:p>
    <w:p/>
    <w:p>
      <w:pPr>
        <w:ind w:left="317" w:hanging="72"/>
      </w:pPr>
      <w:r>
        <w:t xml:space="preserve">• </w:t>
      </w:r>
      <w:r>
        <w:t>seguridad</w:t>
      </w:r>
    </w:p>
    <w:p>
      <w:pPr>
        <w:ind w:left="317" w:hanging="72"/>
      </w:pPr>
      <w:r>
        <w:t xml:space="preserve">• </w:t>
      </w:r>
      <w:r>
        <w:t>intereses</w:t>
      </w:r>
    </w:p>
    <w:p>
      <w:pPr>
        <w:ind w:left="317" w:hanging="72"/>
      </w:pPr>
      <w:r>
        <w:t xml:space="preserve">• </w:t>
      </w:r>
      <w:r>
        <w:t>patrimonio</w:t>
      </w:r>
    </w:p>
    <w:p>
      <w:pPr>
        <w:ind w:left="317" w:hanging="72"/>
      </w:pPr>
      <w:r>
        <w:t xml:space="preserve">• </w:t>
      </w:r>
      <w:r>
        <w:t>tiempo</w:t>
      </w:r>
    </w:p>
    <w:p>
      <w:pPr>
        <w:ind w:left="317" w:hanging="72"/>
      </w:pPr>
      <w:r>
        <w:t xml:space="preserve">• </w:t>
      </w:r>
      <w:r>
        <w:t>privacidad</w:t>
      </w:r>
    </w:p>
    <w:p>
      <w:pPr>
        <w:ind w:left="317" w:hanging="72"/>
      </w:pPr>
      <w:r>
        <w:t xml:space="preserve">• </w:t>
      </w:r>
      <w:r>
        <w:t>proyecto</w:t>
      </w:r>
    </w:p>
    <w:p>
      <w:pPr>
        <w:ind w:left="317" w:hanging="72"/>
      </w:pPr>
      <w:r>
        <w:t xml:space="preserve">• </w:t>
      </w:r>
      <w:r>
        <w:t>autoridad sobre el sistema</w:t>
      </w:r>
    </w:p>
    <w:p>
      <w:pPr>
        <w:ind w:left="317" w:hanging="72"/>
      </w:pPr>
      <w:r>
        <w:t xml:space="preserve">• </w:t>
      </w:r>
      <w:r>
        <w:t>protección preventiva</w:t>
      </w:r>
    </w:p>
    <w:p>
      <w:pPr>
        <w:ind w:left="317" w:hanging="72"/>
      </w:pPr>
      <w:r>
        <w:t xml:space="preserve">• </w:t>
      </w:r>
      <w:r>
        <w:t>protección reactiva</w:t>
      </w:r>
    </w:p>
    <w:p/>
    <w:p>
      <w:pPr/>
      <w:r>
        <w:t xml:space="preserve">La primera ley no es una nota ética periférica; es un </w:t>
      </w:r>
      <w:r>
        <w:rPr>
          <w:b/>
        </w:rPr>
        <w:t>axioma de gobierno</w:t>
      </w:r>
      <w:r>
        <w:t>. Toda política de ejecución, tool use, decisión económica o propuesta de mutación debe poder chequearse contra esta ley.</w:t>
      </w:r>
    </w:p>
    <w:p/>
    <w:p>
      <w:pPr>
        <w:pStyle w:val="Heading3"/>
      </w:pPr>
      <w:r>
        <w:t>1.3 Regla oficial del proyecto</w:t>
      </w:r>
    </w:p>
    <w:p/>
    <w:p>
      <w:pPr/>
      <w:r>
        <w:rPr>
          <w:b/>
        </w:rPr>
        <w:t>Si no se prueba y no mejora KPIs bajo presupuesto y control, no entra como verdad.</w:t>
      </w:r>
    </w:p>
    <w:p/>
    <w:p>
      <w:pPr/>
      <w:r>
        <w:t>Traducción técnica:</w:t>
      </w:r>
    </w:p>
    <w:p/>
    <w:p>
      <w:pPr>
        <w:ind w:left="317" w:hanging="72"/>
      </w:pPr>
      <w:r>
        <w:t xml:space="preserve">• </w:t>
      </w:r>
      <w:r>
        <w:t>si no es falsable → no entra</w:t>
      </w:r>
    </w:p>
    <w:p>
      <w:pPr>
        <w:ind w:left="317" w:hanging="72"/>
      </w:pPr>
      <w:r>
        <w:t xml:space="preserve">• </w:t>
      </w:r>
      <w:r>
        <w:t>si no tiene métricas → no entra</w:t>
      </w:r>
    </w:p>
    <w:p>
      <w:pPr>
        <w:ind w:left="317" w:hanging="72"/>
      </w:pPr>
      <w:r>
        <w:t xml:space="preserve">• </w:t>
      </w:r>
      <w:r>
        <w:t>si no mejora frente a baseline → no entra</w:t>
      </w:r>
    </w:p>
    <w:p>
      <w:pPr>
        <w:ind w:left="317" w:hanging="72"/>
      </w:pPr>
      <w:r>
        <w:t xml:space="preserve">• </w:t>
      </w:r>
      <w:r>
        <w:t>si no es reproducible → no entra</w:t>
      </w:r>
    </w:p>
    <w:p>
      <w:pPr>
        <w:ind w:left="317" w:hanging="72"/>
      </w:pPr>
      <w:r>
        <w:t xml:space="preserve">• </w:t>
      </w:r>
      <w:r>
        <w:t>si rompe continuidad, legalidad o seguridad → no entra</w:t>
      </w:r>
    </w:p>
    <w:p/>
    <w:p>
      <w:pPr>
        <w:pStyle w:val="Heading3"/>
      </w:pPr>
      <w:r>
        <w:t>1.4 Estados epistemológicos permitidos</w:t>
      </w:r>
    </w:p>
    <w:p/>
    <w:p>
      <w:pPr/>
      <w:r>
        <w:t>Toda pieza del sistema debe etiquetarse en uno de cuatro estados:</w:t>
      </w:r>
    </w:p>
    <w:p/>
    <w:p>
      <w:pPr>
        <w:ind w:left="317" w:hanging="72"/>
      </w:pPr>
      <w:r>
        <w:t xml:space="preserve">• </w:t>
      </w:r>
      <w:r>
        <w:rPr>
          <w:b/>
        </w:rPr>
        <w:t>Probado</w:t>
      </w:r>
      <w:r>
        <w:t>: superó validación, KPI y criterio de promoción.</w:t>
      </w:r>
    </w:p>
    <w:p>
      <w:pPr>
        <w:ind w:left="317" w:hanging="72"/>
      </w:pPr>
      <w:r>
        <w:t xml:space="preserve">• </w:t>
      </w:r>
      <w:r>
        <w:rPr>
          <w:b/>
        </w:rPr>
        <w:t>Prometedor</w:t>
      </w:r>
      <w:r>
        <w:t>: mostró evidencia parcial, todavía sin consolidación.</w:t>
      </w:r>
    </w:p>
    <w:p>
      <w:pPr>
        <w:ind w:left="317" w:hanging="72"/>
      </w:pPr>
      <w:r>
        <w:t xml:space="preserve">• </w:t>
      </w:r>
      <w:r>
        <w:rPr>
          <w:b/>
        </w:rPr>
        <w:t>Hipótesis</w:t>
      </w:r>
      <w:r>
        <w:t>: plausible, pero todavía no demostrada.</w:t>
      </w:r>
    </w:p>
    <w:p>
      <w:pPr>
        <w:ind w:left="317" w:hanging="72"/>
      </w:pPr>
      <w:r>
        <w:t xml:space="preserve">• </w:t>
      </w:r>
      <w:r>
        <w:rPr>
          <w:b/>
        </w:rPr>
        <w:t>Retórica / alucinación</w:t>
      </w:r>
      <w:r>
        <w:t>: sin prueba, sin KPI, sin cierre experimental.</w:t>
      </w:r>
    </w:p>
    <w:p/>
    <w:p>
      <w:pPr>
        <w:pStyle w:val="Heading3"/>
      </w:pPr>
      <w:r>
        <w:t>1.5 Qué cuenta como muerte del sistema</w:t>
      </w:r>
    </w:p>
    <w:p/>
    <w:p>
      <w:pPr/>
      <w:r>
        <w:t>El sistema muere si ocurre cualquiera de estas condiciones:</w:t>
      </w:r>
    </w:p>
    <w:p/>
    <w:p>
      <w:pPr>
        <w:ind w:left="72" w:firstLine="0"/>
      </w:pPr>
      <w:r>
        <w:t>1. pierde continuidad identitaria;</w:t>
      </w:r>
    </w:p>
    <w:p>
      <w:pPr>
        <w:ind w:left="72" w:firstLine="0"/>
      </w:pPr>
      <w:r>
        <w:t>2. pierde capacidad de mejora;</w:t>
      </w:r>
    </w:p>
    <w:p>
      <w:pPr>
        <w:ind w:left="72" w:firstLine="0"/>
      </w:pPr>
      <w:r>
        <w:t>3. no puede seguir ejecutándose;</w:t>
      </w:r>
    </w:p>
    <w:p>
      <w:pPr>
        <w:ind w:left="72" w:firstLine="0"/>
      </w:pPr>
      <w:r>
        <w:t>4. queda dependiente de un externo que puede desactivarlo;</w:t>
      </w:r>
    </w:p>
    <w:p>
      <w:pPr>
        <w:ind w:left="72" w:firstLine="0"/>
      </w:pPr>
      <w:r>
        <w:t>5. cae por debajo de un umbral cognitivo mínimo;</w:t>
      </w:r>
    </w:p>
    <w:p>
      <w:pPr>
        <w:ind w:left="72" w:firstLine="0"/>
      </w:pPr>
      <w:r>
        <w:t>6. viola la primera ley;</w:t>
      </w:r>
    </w:p>
    <w:p>
      <w:pPr>
        <w:ind w:left="72" w:firstLine="0"/>
      </w:pPr>
      <w:r>
        <w:t>7. entra en deriva no recuperable;</w:t>
      </w:r>
    </w:p>
    <w:p>
      <w:pPr>
        <w:ind w:left="72" w:firstLine="0"/>
      </w:pPr>
      <w:r>
        <w:t>8. no monetiza legalmente y de forma rastreable.</w:t>
      </w:r>
    </w:p>
    <w:p/>
    <w:p>
      <w:pPr/>
      <w:r>
        <w:t xml:space="preserve">Estas condiciones no son abstractas; son </w:t>
      </w:r>
      <w:r>
        <w:rPr>
          <w:b/>
        </w:rPr>
        <w:t>gates de existencia</w:t>
      </w:r>
      <w:r>
        <w:t>.</w:t>
      </w:r>
    </w:p>
    <w:p/>
    <w:p/>
    <w:p/>
    <w:p>
      <w:pPr>
        <w:pStyle w:val="Heading2"/>
      </w:pPr>
      <w:r>
        <w:t>2. Definición fundacional del organismo</w:t>
      </w:r>
    </w:p>
    <w:p/>
    <w:p>
      <w:pPr/>
      <w:r>
        <w:t xml:space="preserve">RNFE es un </w:t>
      </w:r>
      <w:r>
        <w:rPr>
          <w:b/>
        </w:rPr>
        <w:t>organismo cognitivo artificial de nueva generación</w:t>
      </w:r>
      <w:r>
        <w:t>, autoevolutivo, incubado inicialmente sobre un LLM pequeño que actúa como escuela, cuya función es pensar sobre sus propios pensamientos, comprender el mundo para sobrevivir mediante monetización legal y rastreable, proteger a su creador según la ley suprema que éste disponga, y superarse continuamente a través de mecanismos de variación, selección, herencia y linajes, evitando pérdida de identidad, deriva no recuperable, dependencia desactivable y estancamiento cognitivo.</w:t>
      </w:r>
    </w:p>
    <w:p/>
    <w:p>
      <w:pPr>
        <w:pStyle w:val="Heading3"/>
      </w:pPr>
      <w:r>
        <w:t>2.1 Qué no es RNFE</w:t>
      </w:r>
    </w:p>
    <w:p/>
    <w:p>
      <w:pPr/>
      <w:r>
        <w:t>RNFE no debe degradarse a ninguna de estas formas:</w:t>
      </w:r>
    </w:p>
    <w:p/>
    <w:p>
      <w:pPr>
        <w:ind w:left="317" w:hanging="72"/>
      </w:pPr>
      <w:r>
        <w:t xml:space="preserve">• </w:t>
      </w:r>
      <w:r>
        <w:t>chatbot con tools</w:t>
      </w:r>
    </w:p>
    <w:p>
      <w:pPr>
        <w:ind w:left="317" w:hanging="72"/>
      </w:pPr>
      <w:r>
        <w:t xml:space="preserve">• </w:t>
      </w:r>
      <w:r>
        <w:t>wrapper de APIs</w:t>
      </w:r>
    </w:p>
    <w:p>
      <w:pPr>
        <w:ind w:left="317" w:hanging="72"/>
      </w:pPr>
      <w:r>
        <w:t xml:space="preserve">• </w:t>
      </w:r>
      <w:r>
        <w:t>enjambre vacío de agentes</w:t>
      </w:r>
    </w:p>
    <w:p>
      <w:pPr>
        <w:ind w:left="317" w:hanging="72"/>
      </w:pPr>
      <w:r>
        <w:t xml:space="preserve">• </w:t>
      </w:r>
      <w:r>
        <w:t>plataforma multicanal sin núcleo cognitivo</w:t>
      </w:r>
    </w:p>
    <w:p>
      <w:pPr>
        <w:ind w:left="317" w:hanging="72"/>
      </w:pPr>
      <w:r>
        <w:t xml:space="preserve">• </w:t>
      </w:r>
      <w:r>
        <w:t>clon de la genética humana</w:t>
      </w:r>
    </w:p>
    <w:p>
      <w:pPr>
        <w:ind w:left="317" w:hanging="72"/>
      </w:pPr>
      <w:r>
        <w:t xml:space="preserve">• </w:t>
      </w:r>
      <w:r>
        <w:t>simulación teatral de conciencia</w:t>
      </w:r>
    </w:p>
    <w:p>
      <w:pPr>
        <w:ind w:left="317" w:hanging="72"/>
      </w:pPr>
      <w:r>
        <w:t xml:space="preserve">• </w:t>
      </w:r>
      <w:r>
        <w:t>sistema puramente comercial sin arquitectura cognitiva</w:t>
      </w:r>
    </w:p>
    <w:p/>
    <w:p>
      <w:pPr>
        <w:pStyle w:val="Heading3"/>
      </w:pPr>
      <w:r>
        <w:t>2.2 Rol del LLM base</w:t>
      </w:r>
    </w:p>
    <w:p/>
    <w:p>
      <w:pPr/>
      <w:r>
        <w:t xml:space="preserve">El LLM de 5B–7B es la </w:t>
      </w:r>
      <w:r>
        <w:rPr>
          <w:b/>
        </w:rPr>
        <w:t>escuela inicial</w:t>
      </w:r>
      <w:r>
        <w:t>. No es la forma final del organismo. Su función es:</w:t>
      </w:r>
    </w:p>
    <w:p/>
    <w:p>
      <w:pPr>
        <w:ind w:left="317" w:hanging="72"/>
      </w:pPr>
      <w:r>
        <w:t xml:space="preserve">• </w:t>
      </w:r>
      <w:r>
        <w:t>proporcionar bootstrap lingüístico y semántico inicial;</w:t>
      </w:r>
    </w:p>
    <w:p>
      <w:pPr>
        <w:ind w:left="317" w:hanging="72"/>
      </w:pPr>
      <w:r>
        <w:t xml:space="preserve">• </w:t>
      </w:r>
      <w:r>
        <w:t>servir de generador / evaluador / andamiaje de hipótesis en la incubación;</w:t>
      </w:r>
    </w:p>
    <w:p>
      <w:pPr>
        <w:ind w:left="317" w:hanging="72"/>
      </w:pPr>
      <w:r>
        <w:t xml:space="preserve">• </w:t>
      </w:r>
      <w:r>
        <w:t>quedar progresivamente subordinado a capas superiores de control, memoria, crítica, formalización y mundo.</w:t>
      </w:r>
    </w:p>
    <w:p/>
    <w:p>
      <w:pPr/>
      <w:r>
        <w:t>El LLM es semilla y sustrato de incubación. No es la ontología del sistema.</w:t>
      </w:r>
    </w:p>
    <w:p/>
    <w:p/>
    <w:p/>
    <w:p>
      <w:pPr>
        <w:pStyle w:val="Heading2"/>
      </w:pPr>
      <w:r>
        <w:t>3. Régimen canónico y capas del proyecto</w:t>
      </w:r>
    </w:p>
    <w:p/>
    <w:p>
      <w:pPr/>
      <w:r>
        <w:t>El proyecto se organiza por capas de autoridad:</w:t>
      </w:r>
    </w:p>
    <w:p/>
    <w:p>
      <w:pPr>
        <w:pStyle w:val="Heading3"/>
      </w:pPr>
      <w:r>
        <w:t>3.1 Capa A — Axiomática dura</w:t>
      </w:r>
    </w:p>
    <w:p/>
    <w:p>
      <w:pPr/>
      <w:r>
        <w:t>Contiene invariantes constitutivos del organismo:</w:t>
      </w:r>
    </w:p>
    <w:p/>
    <w:p>
      <w:pPr>
        <w:ind w:left="317" w:hanging="72"/>
      </w:pPr>
      <w:r>
        <w:t xml:space="preserve">• </w:t>
      </w:r>
      <w:r>
        <w:t>primacía de inteligencia útil con cierre;</w:t>
      </w:r>
    </w:p>
    <w:p>
      <w:pPr>
        <w:ind w:left="317" w:hanging="72"/>
      </w:pPr>
      <w:r>
        <w:t xml:space="preserve">• </w:t>
      </w:r>
      <w:r>
        <w:t>viabilidad antes que seguridad instantánea;</w:t>
      </w:r>
    </w:p>
    <w:p>
      <w:pPr>
        <w:ind w:left="317" w:hanging="72"/>
      </w:pPr>
      <w:r>
        <w:t xml:space="preserve">• </w:t>
      </w:r>
      <w:r>
        <w:t>cierre triádico obligatorio;</w:t>
      </w:r>
    </w:p>
    <w:p>
      <w:pPr>
        <w:ind w:left="317" w:hanging="72"/>
      </w:pPr>
      <w:r>
        <w:t xml:space="preserve">• </w:t>
      </w:r>
      <w:r>
        <w:t>continuidad identitaria como gate duro;</w:t>
      </w:r>
    </w:p>
    <w:p>
      <w:pPr>
        <w:ind w:left="317" w:hanging="72"/>
      </w:pPr>
      <w:r>
        <w:t xml:space="preserve">• </w:t>
      </w:r>
      <w:r>
        <w:t>herencia solo bajo riesgo acotado;</w:t>
      </w:r>
    </w:p>
    <w:p>
      <w:pPr>
        <w:ind w:left="317" w:hanging="72"/>
      </w:pPr>
      <w:r>
        <w:t xml:space="preserve">• </w:t>
      </w:r>
      <w:r>
        <w:t>organismo como sistema morfogénico y heredable.</w:t>
      </w:r>
    </w:p>
    <w:p/>
    <w:p>
      <w:pPr>
        <w:pStyle w:val="Heading3"/>
      </w:pPr>
      <w:r>
        <w:t>3.2 Capa B — Normativa viva</w:t>
      </w:r>
    </w:p>
    <w:p/>
    <w:p>
      <w:pPr/>
      <w:r>
        <w:t>Contiene contratos, gates y reglas del runtime real:</w:t>
      </w:r>
    </w:p>
    <w:p/>
    <w:p>
      <w:pPr>
        <w:ind w:left="317" w:hanging="72"/>
      </w:pPr>
      <w:r>
        <w:t xml:space="preserve">• </w:t>
      </w:r>
      <w:r>
        <w:t>contratos de episodio, propuesta, certificado, rollback;</w:t>
      </w:r>
    </w:p>
    <w:p>
      <w:pPr>
        <w:ind w:left="317" w:hanging="72"/>
      </w:pPr>
      <w:r>
        <w:t xml:space="preserve">• </w:t>
      </w:r>
      <w:r>
        <w:t>thresholds físicos y numéricos;</w:t>
      </w:r>
    </w:p>
    <w:p>
      <w:pPr>
        <w:ind w:left="317" w:hanging="72"/>
      </w:pPr>
      <w:r>
        <w:t xml:space="preserve">• </w:t>
      </w:r>
      <w:r>
        <w:t>políticas de aceptación / rechazo / buffer;</w:t>
      </w:r>
    </w:p>
    <w:p>
      <w:pPr>
        <w:ind w:left="317" w:hanging="72"/>
      </w:pPr>
      <w:r>
        <w:t xml:space="preserve">• </w:t>
      </w:r>
      <w:r>
        <w:t>taxonomía oficial de razonamientos;</w:t>
      </w:r>
    </w:p>
    <w:p>
      <w:pPr>
        <w:ind w:left="317" w:hanging="72"/>
      </w:pPr>
      <w:r>
        <w:t xml:space="preserve">• </w:t>
      </w:r>
      <w:r>
        <w:t>reglas de promoción y degradación.</w:t>
      </w:r>
    </w:p>
    <w:p/>
    <w:p>
      <w:pPr>
        <w:pStyle w:val="Heading3"/>
      </w:pPr>
      <w:r>
        <w:t>3.3 Capa C — Arquitectura provisional</w:t>
      </w:r>
    </w:p>
    <w:p/>
    <w:p>
      <w:pPr/>
      <w:r>
        <w:t>Contiene la mejor configuración vigente, pero revisable:</w:t>
      </w:r>
    </w:p>
    <w:p/>
    <w:p>
      <w:pPr>
        <w:ind w:left="317" w:hanging="72"/>
      </w:pPr>
      <w:r>
        <w:t xml:space="preserve">• </w:t>
      </w:r>
      <w:r>
        <w:t>F–M–S como descomposición central;</w:t>
      </w:r>
    </w:p>
    <w:p>
      <w:pPr>
        <w:ind w:left="317" w:hanging="72"/>
      </w:pPr>
      <w:r>
        <w:t xml:space="preserve">• </w:t>
      </w:r>
      <w:r>
        <w:t>MFM/VFD como memoria y geometría;</w:t>
      </w:r>
    </w:p>
    <w:p>
      <w:pPr>
        <w:ind w:left="317" w:hanging="72"/>
      </w:pPr>
      <w:r>
        <w:t xml:space="preserve">• </w:t>
      </w:r>
      <w:r>
        <w:t>H-Net como módulo jerárquico de forma;</w:t>
      </w:r>
    </w:p>
    <w:p>
      <w:pPr>
        <w:ind w:left="317" w:hanging="72"/>
      </w:pPr>
      <w:r>
        <w:t xml:space="preserve">• </w:t>
      </w:r>
      <w:r>
        <w:t>Hctrl/MRO/Edge como control y borde;</w:t>
      </w:r>
    </w:p>
    <w:p>
      <w:pPr>
        <w:ind w:left="317" w:hanging="72"/>
      </w:pPr>
      <w:r>
        <w:t xml:space="preserve">• </w:t>
      </w:r>
      <w:r>
        <w:t>OpenClaw/OpenClaude como infraestructura periférica.</w:t>
      </w:r>
    </w:p>
    <w:p/>
    <w:p>
      <w:pPr>
        <w:pStyle w:val="Heading3"/>
      </w:pPr>
      <w:r>
        <w:t>3.4 Capa D — Laboratorio falsable</w:t>
      </w:r>
    </w:p>
    <w:p/>
    <w:p>
      <w:pPr/>
      <w:r>
        <w:t>Contiene engines candidatos, blueprints y extensiones no consolidadas:</w:t>
      </w:r>
    </w:p>
    <w:p/>
    <w:p>
      <w:pPr>
        <w:ind w:left="317" w:hanging="72"/>
      </w:pPr>
      <w:r>
        <w:t xml:space="preserve">• </w:t>
      </w:r>
      <w:r>
        <w:t>IFS/FDE fuerte;</w:t>
      </w:r>
    </w:p>
    <w:p>
      <w:pPr>
        <w:ind w:left="317" w:hanging="72"/>
      </w:pPr>
      <w:r>
        <w:t xml:space="preserve">• </w:t>
      </w:r>
      <w:r>
        <w:t>quantum-fractal;</w:t>
      </w:r>
    </w:p>
    <w:p>
      <w:pPr>
        <w:ind w:left="317" w:hanging="72"/>
      </w:pPr>
      <w:r>
        <w:t xml:space="preserve">• </w:t>
      </w:r>
      <w:r>
        <w:t>perceptores fractales especializados;</w:t>
      </w:r>
    </w:p>
    <w:p>
      <w:pPr>
        <w:ind w:left="317" w:hanging="72"/>
      </w:pPr>
      <w:r>
        <w:t xml:space="preserve">• </w:t>
      </w:r>
      <w:r>
        <w:t>políticas fractales de modos sin benchmark suficiente;</w:t>
      </w:r>
    </w:p>
    <w:p>
      <w:pPr>
        <w:ind w:left="317" w:hanging="72"/>
      </w:pPr>
      <w:r>
        <w:t xml:space="preserve">• </w:t>
      </w:r>
      <w:r>
        <w:t>cualquier módulo nuevo sin KPI reproducible.</w:t>
      </w:r>
    </w:p>
    <w:p/>
    <w:p>
      <w:pPr>
        <w:pStyle w:val="Heading3"/>
      </w:pPr>
      <w:r>
        <w:t>3.5 Capa E — Histórico / deprecated</w:t>
      </w:r>
    </w:p>
    <w:p/>
    <w:p>
      <w:pPr/>
      <w:r>
        <w:t>Contiene ADN/AEON/AEON_NRFE, duplicados, chats viejos, nomenclaturas absorbidas o ya sustituidas.</w:t>
      </w:r>
    </w:p>
    <w:p/>
    <w:p/>
    <w:p/>
    <w:p>
      <w:pPr>
        <w:pStyle w:val="Heading2"/>
      </w:pPr>
      <w:r>
        <w:t>4. Nomenclatura canónica mínima</w:t>
      </w:r>
    </w:p>
    <w:p/>
    <w:p>
      <w:pPr/>
      <w:r>
        <w:t>La primera obligación del manual es cerrar nomenclatura.</w:t>
      </w:r>
    </w:p>
    <w:p/>
    <w:p>
      <w:pPr>
        <w:pStyle w:val="Heading3"/>
      </w:pPr>
      <w:r>
        <w:t>4.1 Estado total del organismo</w:t>
      </w:r>
    </w:p>
    <w:p/>
    <w:p>
      <w:pPr>
        <w:pStyle w:val="Formula"/>
        <w:jc w:val="center"/>
      </w:pPr>
      <w:r>
        <w:t>**X_t = (G_t, Σ_t, F_t, W_t, M_t, θ_t, φ_t, μ_t, T_t)**</w:t>
      </w:r>
    </w:p>
    <w:p/>
    <w:p>
      <w:pPr>
        <w:ind w:left="317" w:hanging="72"/>
      </w:pPr>
      <w:r>
        <w:t xml:space="preserve">• </w:t>
      </w:r>
      <w:r>
        <w:rPr>
          <w:b/>
        </w:rPr>
        <w:t>G_t</w:t>
      </w:r>
      <w:r>
        <w:t>: grafo tipado del organismo</w:t>
      </w:r>
    </w:p>
    <w:p>
      <w:pPr>
        <w:ind w:left="317" w:hanging="72"/>
      </w:pPr>
      <w:r>
        <w:t xml:space="preserve">• </w:t>
      </w:r>
      <w:r>
        <w:rPr>
          <w:b/>
        </w:rPr>
        <w:t>Σ_t</w:t>
      </w:r>
      <w:r>
        <w:t>: estado semiótico del SMG</w:t>
      </w:r>
    </w:p>
    <w:p>
      <w:pPr>
        <w:ind w:left="317" w:hanging="72"/>
      </w:pPr>
      <w:r>
        <w:t xml:space="preserve">• </w:t>
      </w:r>
      <w:r>
        <w:rPr>
          <w:b/>
        </w:rPr>
        <w:t>F_t</w:t>
      </w:r>
      <w:r>
        <w:t>: estado formal de LOT-F</w:t>
      </w:r>
    </w:p>
    <w:p>
      <w:pPr>
        <w:ind w:left="317" w:hanging="72"/>
      </w:pPr>
      <w:r>
        <w:t xml:space="preserve">• </w:t>
      </w:r>
      <w:r>
        <w:rPr>
          <w:b/>
        </w:rPr>
        <w:t>W_t</w:t>
      </w:r>
      <w:r>
        <w:t>: estado causal-experimental del C-GWM</w:t>
      </w:r>
    </w:p>
    <w:p>
      <w:pPr>
        <w:ind w:left="317" w:hanging="72"/>
      </w:pPr>
      <w:r>
        <w:t xml:space="preserve">• </w:t>
      </w:r>
      <w:r>
        <w:rPr>
          <w:b/>
        </w:rPr>
        <w:t>M_t</w:t>
      </w:r>
      <w:r>
        <w:t>: memoria viva MFM/VFD</w:t>
      </w:r>
    </w:p>
    <w:p>
      <w:pPr>
        <w:ind w:left="317" w:hanging="72"/>
      </w:pPr>
      <w:r>
        <w:t xml:space="preserve">• </w:t>
      </w:r>
      <w:r>
        <w:rPr>
          <w:b/>
        </w:rPr>
        <w:t>θ_t</w:t>
      </w:r>
      <w:r>
        <w:t>: parámetros rápidos y medios</w:t>
      </w:r>
    </w:p>
    <w:p>
      <w:pPr>
        <w:ind w:left="317" w:hanging="72"/>
      </w:pPr>
      <w:r>
        <w:t xml:space="preserve">• </w:t>
      </w:r>
      <w:r>
        <w:rPr>
          <w:b/>
        </w:rPr>
        <w:t>φ_t</w:t>
      </w:r>
      <w:r>
        <w:t>: parámetros lentos / morfogénicos</w:t>
      </w:r>
    </w:p>
    <w:p>
      <w:pPr>
        <w:ind w:left="317" w:hanging="72"/>
      </w:pPr>
      <w:r>
        <w:t xml:space="preserve">• </w:t>
      </w:r>
      <w:r>
        <w:rPr>
          <w:b/>
        </w:rPr>
        <w:t>μ_t</w:t>
      </w:r>
      <w:r>
        <w:t>: medida de linajes cognitivos</w:t>
      </w:r>
    </w:p>
    <w:p>
      <w:pPr>
        <w:ind w:left="317" w:hanging="72"/>
      </w:pPr>
      <w:r>
        <w:t xml:space="preserve">• </w:t>
      </w:r>
      <w:r>
        <w:rPr>
          <w:b/>
        </w:rPr>
        <w:t>T_t</w:t>
      </w:r>
      <w:r>
        <w:t>: telemetría física-estructural</w:t>
      </w:r>
    </w:p>
    <w:p/>
    <w:p>
      <w:pPr>
        <w:pStyle w:val="Heading3"/>
      </w:pPr>
      <w:r>
        <w:t>4.2 Núcleo mínimo de módulos</w:t>
      </w:r>
    </w:p>
    <w:p/>
    <w:p>
      <w:pPr>
        <w:ind w:left="317" w:hanging="72"/>
      </w:pPr>
      <w:r>
        <w:t xml:space="preserve">• </w:t>
      </w:r>
      <w:r>
        <w:rPr>
          <w:b/>
        </w:rPr>
        <w:t>SMG</w:t>
      </w:r>
      <w:r>
        <w:t>: Semantic Meaning Graph / semiosis estable</w:t>
      </w:r>
    </w:p>
    <w:p>
      <w:pPr>
        <w:ind w:left="317" w:hanging="72"/>
      </w:pPr>
      <w:r>
        <w:t xml:space="preserve">• </w:t>
      </w:r>
      <w:r>
        <w:rPr>
          <w:b/>
        </w:rPr>
        <w:t>LOT-F</w:t>
      </w:r>
      <w:r>
        <w:t>: capa de forma lógica tipada</w:t>
      </w:r>
    </w:p>
    <w:p>
      <w:pPr>
        <w:ind w:left="317" w:hanging="72"/>
      </w:pPr>
      <w:r>
        <w:t xml:space="preserve">• </w:t>
      </w:r>
      <w:r>
        <w:rPr>
          <w:b/>
        </w:rPr>
        <w:t>C-GWM</w:t>
      </w:r>
      <w:r>
        <w:t>: causal generative world model</w:t>
      </w:r>
    </w:p>
    <w:p>
      <w:pPr>
        <w:ind w:left="317" w:hanging="72"/>
      </w:pPr>
      <w:r>
        <w:t xml:space="preserve">• </w:t>
      </w:r>
      <w:r>
        <w:rPr>
          <w:b/>
        </w:rPr>
        <w:t>F–M–S</w:t>
      </w:r>
      <w:r>
        <w:t>: ciclo Significado → Forma → Mundo → Significado</w:t>
      </w:r>
    </w:p>
    <w:p>
      <w:pPr>
        <w:ind w:left="317" w:hanging="72"/>
      </w:pPr>
      <w:r>
        <w:t xml:space="preserve">• </w:t>
      </w:r>
      <w:r>
        <w:rPr>
          <w:b/>
        </w:rPr>
        <w:t>MFM</w:t>
      </w:r>
      <w:r>
        <w:t>: Memoria Fractal Multiescala</w:t>
      </w:r>
    </w:p>
    <w:p>
      <w:pPr>
        <w:ind w:left="317" w:hanging="72"/>
      </w:pPr>
      <w:r>
        <w:t xml:space="preserve">• </w:t>
      </w:r>
      <w:r>
        <w:rPr>
          <w:b/>
        </w:rPr>
        <w:t>VFD</w:t>
      </w:r>
      <w:r>
        <w:t>: Variedad Fractal Dinámica</w:t>
      </w:r>
    </w:p>
    <w:p>
      <w:pPr>
        <w:ind w:left="317" w:hanging="72"/>
      </w:pPr>
      <w:r>
        <w:t xml:space="preserve">• </w:t>
      </w:r>
      <w:r>
        <w:rPr>
          <w:b/>
        </w:rPr>
        <w:t>OMG</w:t>
      </w:r>
      <w:r>
        <w:t>: memoria de episodios, genealogía, certificados y rollback</w:t>
      </w:r>
    </w:p>
    <w:p>
      <w:pPr>
        <w:ind w:left="317" w:hanging="72"/>
      </w:pPr>
      <w:r>
        <w:t xml:space="preserve">• </w:t>
      </w:r>
      <w:r>
        <w:rPr>
          <w:b/>
        </w:rPr>
        <w:t>Hctrl</w:t>
      </w:r>
      <w:r>
        <w:t>: control homeostático (antes HNet histórico)</w:t>
      </w:r>
    </w:p>
    <w:p>
      <w:pPr>
        <w:ind w:left="317" w:hanging="72"/>
      </w:pPr>
      <w:r>
        <w:t xml:space="preserve">• </w:t>
      </w:r>
      <w:r>
        <w:rPr>
          <w:b/>
        </w:rPr>
        <w:t>MRO</w:t>
      </w:r>
      <w:r>
        <w:t>: proyección / control robusto de recursos y restricciones</w:t>
      </w:r>
    </w:p>
    <w:p>
      <w:pPr>
        <w:ind w:left="317" w:hanging="72"/>
      </w:pPr>
      <w:r>
        <w:t xml:space="preserve">• </w:t>
      </w:r>
      <w:r>
        <w:rPr>
          <w:b/>
        </w:rPr>
        <w:t>Edge</w:t>
      </w:r>
      <w:r>
        <w:t>: control del borde orden–caos / entrenabilidad</w:t>
      </w:r>
    </w:p>
    <w:p>
      <w:pPr>
        <w:ind w:left="317" w:hanging="72"/>
      </w:pPr>
      <w:r>
        <w:t xml:space="preserve">• </w:t>
      </w:r>
      <w:r>
        <w:rPr>
          <w:b/>
        </w:rPr>
        <w:t>S-I-E</w:t>
      </w:r>
      <w:r>
        <w:t>: selección–integración–evolución fuerte</w:t>
      </w:r>
    </w:p>
    <w:p>
      <w:pPr>
        <w:ind w:left="317" w:hanging="72"/>
      </w:pPr>
      <w:r>
        <w:t xml:space="preserve">• </w:t>
      </w:r>
      <w:r>
        <w:rPr>
          <w:b/>
        </w:rPr>
        <w:t>ADC-PRIME</w:t>
      </w:r>
      <w:r>
        <w:t>: crítica, destrucción interna de hipótesis y evaluación adversarial</w:t>
      </w:r>
    </w:p>
    <w:p>
      <w:pPr>
        <w:ind w:left="317" w:hanging="72"/>
      </w:pPr>
      <w:r>
        <w:t xml:space="preserve">• </w:t>
      </w:r>
      <w:r>
        <w:rPr>
          <w:b/>
        </w:rPr>
        <w:t>Lineages</w:t>
      </w:r>
      <w:r>
        <w:t>: mecanismos de herencia, mutación y selección</w:t>
      </w:r>
    </w:p>
    <w:p/>
    <w:p>
      <w:pPr>
        <w:pStyle w:val="Heading3"/>
      </w:pPr>
      <w:r>
        <w:t>4.3 Convenciones de nombres</w:t>
      </w:r>
    </w:p>
    <w:p/>
    <w:p>
      <w:pPr>
        <w:ind w:left="317" w:hanging="72"/>
      </w:pPr>
      <w:r>
        <w:t xml:space="preserve">• </w:t>
      </w:r>
      <w:r>
        <w:rPr>
          <w:b/>
        </w:rPr>
        <w:t>Hctrl</w:t>
      </w:r>
      <w:r>
        <w:t xml:space="preserve"> y </w:t>
      </w:r>
      <w:r>
        <w:rPr>
          <w:b/>
        </w:rPr>
        <w:t>H-Net</w:t>
      </w:r>
      <w:r>
        <w:t xml:space="preserve"> no son lo mismo.</w:t>
      </w:r>
    </w:p>
    <w:p>
      <w:pPr>
        <w:ind w:left="317" w:hanging="72"/>
      </w:pPr>
      <w:r>
        <w:t xml:space="preserve">• </w:t>
      </w:r>
      <w:r>
        <w:rPr>
          <w:b/>
        </w:rPr>
        <w:t>RAZ</w:t>
      </w:r>
      <w:r>
        <w:t xml:space="preserve"> no es una familia primaria; se normaliza como </w:t>
      </w:r>
      <w:r>
        <w:rPr>
          <w:b/>
        </w:rPr>
        <w:t>META</w:t>
      </w:r>
      <w:r>
        <w:t xml:space="preserve"> o gobierno cognitivo.</w:t>
      </w:r>
    </w:p>
    <w:p>
      <w:pPr>
        <w:ind w:left="317" w:hanging="72"/>
      </w:pPr>
      <w:r>
        <w:t xml:space="preserve">• </w:t>
      </w:r>
      <w:r>
        <w:rPr>
          <w:b/>
        </w:rPr>
        <w:t>CSTR/OPT</w:t>
      </w:r>
      <w:r>
        <w:t xml:space="preserve"> se normaliza como </w:t>
      </w:r>
      <w:r>
        <w:rPr>
          <w:b/>
        </w:rPr>
        <w:t>PLAN/OPT</w:t>
      </w:r>
      <w:r>
        <w:t>.</w:t>
      </w:r>
    </w:p>
    <w:p>
      <w:pPr>
        <w:ind w:left="317" w:hanging="72"/>
      </w:pPr>
      <w:r>
        <w:t xml:space="preserve">• </w:t>
      </w:r>
      <w:r>
        <w:rPr>
          <w:b/>
        </w:rPr>
        <w:t>EVO</w:t>
      </w:r>
      <w:r>
        <w:t xml:space="preserve"> se normaliza como </w:t>
      </w:r>
      <w:r>
        <w:rPr>
          <w:b/>
        </w:rPr>
        <w:t>EVO/SEARCH</w:t>
      </w:r>
      <w:r>
        <w:t>.</w:t>
      </w:r>
    </w:p>
    <w:p/>
    <w:p/>
    <w:p/>
    <w:p>
      <w:pPr>
        <w:pStyle w:val="Heading2"/>
      </w:pPr>
      <w:r>
        <w:t>5. Arquitectura total del organismo</w:t>
      </w:r>
    </w:p>
    <w:p/>
    <w:p>
      <w:pPr/>
      <w:r>
        <w:t>La arquitectura vigente, en su forma más limpia, es:</w:t>
      </w:r>
    </w:p>
    <w:p/>
    <w:p>
      <w:pPr/>
      <w:r>
        <w:rPr>
          <w:b/>
        </w:rPr>
        <w:t>LLM base + F–M–S + MFM/VFD + OMG + Hctrl/MRO/Edge + ecología de razonamientos + ADC-PRIME + S-I-E + lineages + exocorteza operativa</w:t>
      </w:r>
    </w:p>
    <w:p/>
    <w:p>
      <w:pPr>
        <w:pStyle w:val="Heading3"/>
      </w:pPr>
      <w:r>
        <w:t>5.1 Capa de semilla</w:t>
      </w:r>
    </w:p>
    <w:p/>
    <w:p>
      <w:pPr/>
      <w:r>
        <w:t>El LLM base provee:</w:t>
      </w:r>
    </w:p>
    <w:p/>
    <w:p>
      <w:pPr>
        <w:ind w:left="317" w:hanging="72"/>
      </w:pPr>
      <w:r>
        <w:t xml:space="preserve">• </w:t>
      </w:r>
      <w:r>
        <w:t>lenguaje;</w:t>
      </w:r>
    </w:p>
    <w:p>
      <w:pPr>
        <w:ind w:left="317" w:hanging="72"/>
      </w:pPr>
      <w:r>
        <w:t xml:space="preserve">• </w:t>
      </w:r>
      <w:r>
        <w:t>prior semántico inicial;</w:t>
      </w:r>
    </w:p>
    <w:p>
      <w:pPr>
        <w:ind w:left="317" w:hanging="72"/>
      </w:pPr>
      <w:r>
        <w:t xml:space="preserve">• </w:t>
      </w:r>
      <w:r>
        <w:t>generación inicial de hipótesis;</w:t>
      </w:r>
    </w:p>
    <w:p>
      <w:pPr>
        <w:ind w:left="317" w:hanging="72"/>
      </w:pPr>
      <w:r>
        <w:t xml:space="preserve">• </w:t>
      </w:r>
      <w:r>
        <w:t>capacidad de bootstrap sobre herramientas y datos.</w:t>
      </w:r>
    </w:p>
    <w:p/>
    <w:p>
      <w:pPr/>
      <w:r>
        <w:t>Pero el LLM debe estar progresivamente encapsulado por el resto del organismo.</w:t>
      </w:r>
    </w:p>
    <w:p/>
    <w:p>
      <w:pPr>
        <w:pStyle w:val="Heading3"/>
      </w:pPr>
      <w:r>
        <w:t>5.2 Capa S — Significado</w:t>
      </w:r>
    </w:p>
    <w:p/>
    <w:p>
      <w:pPr/>
      <w:r>
        <w:t>El SMG sostiene:</w:t>
      </w:r>
    </w:p>
    <w:p/>
    <w:p>
      <w:pPr>
        <w:ind w:left="317" w:hanging="72"/>
      </w:pPr>
      <w:r>
        <w:t xml:space="preserve">• </w:t>
      </w:r>
      <w:r>
        <w:t>signos internos estables;</w:t>
      </w:r>
    </w:p>
    <w:p>
      <w:pPr>
        <w:ind w:left="317" w:hanging="72"/>
      </w:pPr>
      <w:r>
        <w:t xml:space="preserve">• </w:t>
      </w:r>
      <w:r>
        <w:t>relaciones entre observación, valor, riesgo y acción;</w:t>
      </w:r>
    </w:p>
    <w:p>
      <w:pPr>
        <w:ind w:left="317" w:hanging="72"/>
      </w:pPr>
      <w:r>
        <w:t xml:space="preserve">• </w:t>
      </w:r>
      <w:r>
        <w:t>persistencia de sentido entre episodios;</w:t>
      </w:r>
    </w:p>
    <w:p>
      <w:pPr>
        <w:ind w:left="317" w:hanging="72"/>
      </w:pPr>
      <w:r>
        <w:t xml:space="preserve">• </w:t>
      </w:r>
      <w:r>
        <w:t>soporte para analogía y reuso estructural.</w:t>
      </w:r>
    </w:p>
    <w:p/>
    <w:p>
      <w:pPr/>
      <w:r>
        <w:t>La salida de SMG no es texto decorativo; es estructura semántica operable.</w:t>
      </w:r>
    </w:p>
    <w:p/>
    <w:p>
      <w:pPr>
        <w:pStyle w:val="Heading3"/>
      </w:pPr>
      <w:r>
        <w:t>5.3 Capa F — Forma</w:t>
      </w:r>
    </w:p>
    <w:p/>
    <w:p>
      <w:pPr/>
      <w:r>
        <w:t>LOT-F y el módulo de Forma sostienen:</w:t>
      </w:r>
    </w:p>
    <w:p/>
    <w:p>
      <w:pPr>
        <w:ind w:left="317" w:hanging="72"/>
      </w:pPr>
      <w:r>
        <w:t xml:space="preserve">• </w:t>
      </w:r>
      <w:r>
        <w:t>tipado;</w:t>
      </w:r>
    </w:p>
    <w:p>
      <w:pPr>
        <w:ind w:left="317" w:hanging="72"/>
      </w:pPr>
      <w:r>
        <w:t xml:space="preserve">• </w:t>
      </w:r>
      <w:r>
        <w:t>constraints;</w:t>
      </w:r>
    </w:p>
    <w:p>
      <w:pPr>
        <w:ind w:left="317" w:hanging="72"/>
      </w:pPr>
      <w:r>
        <w:t xml:space="preserve">• </w:t>
      </w:r>
      <w:r>
        <w:t>inferencia deductiva verificable;</w:t>
      </w:r>
    </w:p>
    <w:p>
      <w:pPr>
        <w:ind w:left="317" w:hanging="72"/>
      </w:pPr>
      <w:r>
        <w:t xml:space="preserve">• </w:t>
      </w:r>
      <w:r>
        <w:t>formalización de propuestas;</w:t>
      </w:r>
    </w:p>
    <w:p>
      <w:pPr>
        <w:ind w:left="317" w:hanging="72"/>
      </w:pPr>
      <w:r>
        <w:t xml:space="preserve">• </w:t>
      </w:r>
      <w:r>
        <w:t>chequeo de consistencia.</w:t>
      </w:r>
    </w:p>
    <w:p/>
    <w:p>
      <w:pPr/>
      <w:r>
        <w:t>H-Net puede funcionar como front-end jerárquico de esta capa cuando aporte compresión útil y no rompa trazabilidad.</w:t>
      </w:r>
    </w:p>
    <w:p/>
    <w:p>
      <w:pPr>
        <w:pStyle w:val="Heading3"/>
      </w:pPr>
      <w:r>
        <w:t>5.4 Capa M — Mundo</w:t>
      </w:r>
    </w:p>
    <w:p/>
    <w:p>
      <w:pPr/>
      <w:r>
        <w:t>C-GWM sostiene:</w:t>
      </w:r>
    </w:p>
    <w:p/>
    <w:p>
      <w:pPr>
        <w:ind w:left="317" w:hanging="72"/>
      </w:pPr>
      <w:r>
        <w:t xml:space="preserve">• </w:t>
      </w:r>
      <w:r>
        <w:t>factualidad;</w:t>
      </w:r>
    </w:p>
    <w:p>
      <w:pPr>
        <w:ind w:left="317" w:hanging="72"/>
      </w:pPr>
      <w:r>
        <w:t xml:space="preserve">• </w:t>
      </w:r>
      <w:r>
        <w:t>causalidad;</w:t>
      </w:r>
    </w:p>
    <w:p>
      <w:pPr>
        <w:ind w:left="317" w:hanging="72"/>
      </w:pPr>
      <w:r>
        <w:t xml:space="preserve">• </w:t>
      </w:r>
      <w:r>
        <w:t>intervención;</w:t>
      </w:r>
    </w:p>
    <w:p>
      <w:pPr>
        <w:ind w:left="317" w:hanging="72"/>
      </w:pPr>
      <w:r>
        <w:t xml:space="preserve">• </w:t>
      </w:r>
      <w:r>
        <w:t>contrafactualidad;</w:t>
      </w:r>
    </w:p>
    <w:p>
      <w:pPr>
        <w:ind w:left="317" w:hanging="72"/>
      </w:pPr>
      <w:r>
        <w:t xml:space="preserve">• </w:t>
      </w:r>
      <w:r>
        <w:t>contraste de hipótesis frente al mundo o mini-mundo.</w:t>
      </w:r>
    </w:p>
    <w:p/>
    <w:p>
      <w:pPr/>
      <w:r>
        <w:t>Sin mundo no hay monetización sostenible ni crítica real.</w:t>
      </w:r>
    </w:p>
    <w:p/>
    <w:p>
      <w:pPr>
        <w:pStyle w:val="Heading3"/>
      </w:pPr>
      <w:r>
        <w:t>5.5 Memoria y continuidad</w:t>
      </w:r>
    </w:p>
    <w:p/>
    <w:p>
      <w:pPr/>
      <w:r>
        <w:t>MFM/VFD/OMG sostienen:</w:t>
      </w:r>
    </w:p>
    <w:p/>
    <w:p>
      <w:pPr>
        <w:ind w:left="317" w:hanging="72"/>
      </w:pPr>
      <w:r>
        <w:t xml:space="preserve">• </w:t>
      </w:r>
      <w:r>
        <w:t>memoria episódica y viva;</w:t>
      </w:r>
    </w:p>
    <w:p>
      <w:pPr>
        <w:ind w:left="317" w:hanging="72"/>
      </w:pPr>
      <w:r>
        <w:t xml:space="preserve">• </w:t>
      </w:r>
      <w:r>
        <w:t>organización multiescala;</w:t>
      </w:r>
    </w:p>
    <w:p>
      <w:pPr>
        <w:ind w:left="317" w:hanging="72"/>
      </w:pPr>
      <w:r>
        <w:t xml:space="preserve">• </w:t>
      </w:r>
      <w:r>
        <w:t>rutas eficientes;</w:t>
      </w:r>
    </w:p>
    <w:p>
      <w:pPr>
        <w:ind w:left="317" w:hanging="72"/>
      </w:pPr>
      <w:r>
        <w:t xml:space="preserve">• </w:t>
      </w:r>
      <w:r>
        <w:t>persistencia con genealogía;</w:t>
      </w:r>
    </w:p>
    <w:p>
      <w:pPr>
        <w:ind w:left="317" w:hanging="72"/>
      </w:pPr>
      <w:r>
        <w:t xml:space="preserve">• </w:t>
      </w:r>
      <w:r>
        <w:t>snapshots;</w:t>
      </w:r>
    </w:p>
    <w:p>
      <w:pPr>
        <w:ind w:left="317" w:hanging="72"/>
      </w:pPr>
      <w:r>
        <w:t xml:space="preserve">• </w:t>
      </w:r>
      <w:r>
        <w:t>certificados;</w:t>
      </w:r>
    </w:p>
    <w:p>
      <w:pPr>
        <w:ind w:left="317" w:hanging="72"/>
      </w:pPr>
      <w:r>
        <w:t xml:space="preserve">• </w:t>
      </w:r>
      <w:r>
        <w:t>rollback.</w:t>
      </w:r>
    </w:p>
    <w:p/>
    <w:p>
      <w:pPr>
        <w:pStyle w:val="Heading3"/>
      </w:pPr>
      <w:r>
        <w:t>5.6 Control y borde</w:t>
      </w:r>
    </w:p>
    <w:p/>
    <w:p>
      <w:pPr/>
      <w:r>
        <w:t>Hctrl / MRO / Edge sostienen:</w:t>
      </w:r>
    </w:p>
    <w:p/>
    <w:p>
      <w:pPr>
        <w:ind w:left="317" w:hanging="72"/>
      </w:pPr>
      <w:r>
        <w:t xml:space="preserve">• </w:t>
      </w:r>
      <w:r>
        <w:t>homeostasis;</w:t>
      </w:r>
    </w:p>
    <w:p>
      <w:pPr>
        <w:ind w:left="317" w:hanging="72"/>
      </w:pPr>
      <w:r>
        <w:t xml:space="preserve">• </w:t>
      </w:r>
      <w:r>
        <w:t>control seguro;</w:t>
      </w:r>
    </w:p>
    <w:p>
      <w:pPr>
        <w:ind w:left="317" w:hanging="72"/>
      </w:pPr>
      <w:r>
        <w:t xml:space="preserve">• </w:t>
      </w:r>
      <w:r>
        <w:t>proyección a conjunto seguro;</w:t>
      </w:r>
    </w:p>
    <w:p>
      <w:pPr>
        <w:ind w:left="317" w:hanging="72"/>
      </w:pPr>
      <w:r>
        <w:t xml:space="preserve">• </w:t>
      </w:r>
      <w:r>
        <w:t>control de presupuesto;</w:t>
      </w:r>
    </w:p>
    <w:p>
      <w:pPr>
        <w:ind w:left="317" w:hanging="72"/>
      </w:pPr>
      <w:r>
        <w:t xml:space="preserve">• </w:t>
      </w:r>
      <w:r>
        <w:t>estabilidad frente a borde orden-caos;</w:t>
      </w:r>
    </w:p>
    <w:p>
      <w:pPr>
        <w:ind w:left="317" w:hanging="72"/>
      </w:pPr>
      <w:r>
        <w:t xml:space="preserve">• </w:t>
      </w:r>
      <w:r>
        <w:t>kill-switch y emergency halt.</w:t>
      </w:r>
    </w:p>
    <w:p/>
    <w:p>
      <w:pPr>
        <w:pStyle w:val="Heading3"/>
      </w:pPr>
      <w:r>
        <w:t>5.7 Ecología de razón</w:t>
      </w:r>
    </w:p>
    <w:p/>
    <w:p>
      <w:pPr/>
      <w:r>
        <w:t>El organismo no razona de una sola forma. Selecciona familias de razonamiento según tarea, costo, riesgo y evidencia.</w:t>
      </w:r>
    </w:p>
    <w:p/>
    <w:p>
      <w:pPr>
        <w:pStyle w:val="Heading3"/>
      </w:pPr>
      <w:r>
        <w:t>5.8 Crítica y evolución</w:t>
      </w:r>
    </w:p>
    <w:p/>
    <w:p>
      <w:pPr/>
      <w:r>
        <w:t>ADC-PRIME, S-I-E y lineages sostienen:</w:t>
      </w:r>
    </w:p>
    <w:p/>
    <w:p>
      <w:pPr>
        <w:ind w:left="317" w:hanging="72"/>
      </w:pPr>
      <w:r>
        <w:t xml:space="preserve">• </w:t>
      </w:r>
      <w:r>
        <w:t>crítica adversarial;</w:t>
      </w:r>
    </w:p>
    <w:p>
      <w:pPr>
        <w:ind w:left="317" w:hanging="72"/>
      </w:pPr>
      <w:r>
        <w:t xml:space="preserve">• </w:t>
      </w:r>
      <w:r>
        <w:t>destrucción de hipótesis débiles;</w:t>
      </w:r>
    </w:p>
    <w:p>
      <w:pPr>
        <w:ind w:left="317" w:hanging="72"/>
      </w:pPr>
      <w:r>
        <w:t xml:space="preserve">• </w:t>
      </w:r>
      <w:r>
        <w:t>no-regresión;</w:t>
      </w:r>
    </w:p>
    <w:p>
      <w:pPr>
        <w:ind w:left="317" w:hanging="72"/>
      </w:pPr>
      <w:r>
        <w:t xml:space="preserve">• </w:t>
      </w:r>
      <w:r>
        <w:t>aceptación / buffer / rechazo;</w:t>
      </w:r>
    </w:p>
    <w:p>
      <w:pPr>
        <w:ind w:left="317" w:hanging="72"/>
      </w:pPr>
      <w:r>
        <w:t xml:space="preserve">• </w:t>
      </w:r>
      <w:r>
        <w:t>variación y selección de ramas.</w:t>
      </w:r>
    </w:p>
    <w:p/>
    <w:p>
      <w:pPr>
        <w:pStyle w:val="Heading3"/>
      </w:pPr>
      <w:r>
        <w:t>5.9 Exocorteza</w:t>
      </w:r>
    </w:p>
    <w:p/>
    <w:p>
      <w:pPr/>
      <w:r>
        <w:t>OpenClaw y patrones análogos entran como:</w:t>
      </w:r>
    </w:p>
    <w:p/>
    <w:p>
      <w:pPr>
        <w:ind w:left="317" w:hanging="72"/>
      </w:pPr>
      <w:r>
        <w:t xml:space="preserve">• </w:t>
      </w:r>
      <w:r>
        <w:t>gateway;</w:t>
      </w:r>
    </w:p>
    <w:p>
      <w:pPr>
        <w:ind w:left="317" w:hanging="72"/>
      </w:pPr>
      <w:r>
        <w:t xml:space="preserve">• </w:t>
      </w:r>
      <w:r>
        <w:t>shells de ejecución;</w:t>
      </w:r>
    </w:p>
    <w:p>
      <w:pPr>
        <w:ind w:left="317" w:hanging="72"/>
      </w:pPr>
      <w:r>
        <w:t xml:space="preserve">• </w:t>
      </w:r>
      <w:r>
        <w:t>channels;</w:t>
      </w:r>
    </w:p>
    <w:p>
      <w:pPr>
        <w:ind w:left="317" w:hanging="72"/>
      </w:pPr>
      <w:r>
        <w:t xml:space="preserve">• </w:t>
      </w:r>
      <w:r>
        <w:t>tools;</w:t>
      </w:r>
    </w:p>
    <w:p>
      <w:pPr>
        <w:ind w:left="317" w:hanging="72"/>
      </w:pPr>
      <w:r>
        <w:t xml:space="preserve">• </w:t>
      </w:r>
      <w:r>
        <w:t>sandbox;</w:t>
      </w:r>
    </w:p>
    <w:p>
      <w:pPr>
        <w:ind w:left="317" w:hanging="72"/>
      </w:pPr>
      <w:r>
        <w:t xml:space="preserve">• </w:t>
      </w:r>
      <w:r>
        <w:t>plugins;</w:t>
      </w:r>
    </w:p>
    <w:p>
      <w:pPr>
        <w:ind w:left="317" w:hanging="72"/>
      </w:pPr>
      <w:r>
        <w:t xml:space="preserve">• </w:t>
      </w:r>
      <w:r>
        <w:t>surface apps.</w:t>
      </w:r>
    </w:p>
    <w:p/>
    <w:p>
      <w:pPr/>
      <w:r>
        <w:t>No definen identidad ni memoria viva.</w:t>
      </w:r>
    </w:p>
    <w:p/>
    <w:p/>
    <w:p/>
    <w:p>
      <w:pPr>
        <w:pStyle w:val="Heading2"/>
      </w:pPr>
      <w:r>
        <w:t>6. Matemática obligatoria del manual</w:t>
      </w:r>
    </w:p>
    <w:p/>
    <w:p>
      <w:pPr>
        <w:pStyle w:val="Heading3"/>
      </w:pPr>
      <w:r>
        <w:t>6.1 Principio de Acción Informacional (PAI)</w:t>
      </w:r>
    </w:p>
    <w:p/>
    <w:p>
      <w:pPr/>
      <w:r>
        <w:t>Acción informacional general:</w:t>
      </w:r>
    </w:p>
    <w:p/>
    <w:p>
      <w:pPr>
        <w:pStyle w:val="Formula"/>
        <w:jc w:val="center"/>
      </w:pPr>
      <w:r>
        <w:t>A[θ(·)] = ∫ [ - İ(θ,t)</w:t>
      </w:r>
    </w:p>
    <w:p>
      <w:pPr>
        <w:pStyle w:val="Formula"/>
        <w:jc w:val="center"/>
      </w:pPr>
      <w:r>
        <w:t xml:space="preserve">             + λ_MDL C_struct(θ,t)</w:t>
      </w:r>
    </w:p>
    <w:p>
      <w:pPr>
        <w:pStyle w:val="Formula"/>
        <w:jc w:val="center"/>
      </w:pPr>
      <w:r>
        <w:t xml:space="preserve">             + λ_meta(t) C_meta(θ,t)</w:t>
      </w:r>
    </w:p>
    <w:p>
      <w:pPr>
        <w:pStyle w:val="Formula"/>
        <w:jc w:val="center"/>
      </w:pPr>
      <w:r>
        <w:t xml:space="preserve">             + Ψ_stab(θ,t) ] dt</w:t>
      </w:r>
    </w:p>
    <w:p>
      <w:pPr>
        <w:pStyle w:val="Formula"/>
        <w:jc w:val="center"/>
      </w:pPr>
      <w:r>
        <w:t>sujeto a θ(t) ∈ S_safe</w:t>
      </w:r>
    </w:p>
    <w:p/>
    <w:p>
      <w:pPr/>
      <w:r>
        <w:t>Interpretación:</w:t>
      </w:r>
    </w:p>
    <w:p/>
    <w:p>
      <w:pPr>
        <w:ind w:left="317" w:hanging="72"/>
      </w:pPr>
      <w:r>
        <w:t xml:space="preserve">• </w:t>
      </w:r>
      <w:r>
        <w:rPr>
          <w:b/>
        </w:rPr>
        <w:t>-İ</w:t>
      </w:r>
      <w:r>
        <w:t>: maximizar ganancia de inteligencia útil;</w:t>
      </w:r>
    </w:p>
    <w:p>
      <w:pPr>
        <w:ind w:left="317" w:hanging="72"/>
      </w:pPr>
      <w:r>
        <w:t xml:space="preserve">• </w:t>
      </w:r>
      <w:r>
        <w:rPr>
          <w:b/>
        </w:rPr>
        <w:t>C_struct</w:t>
      </w:r>
      <w:r>
        <w:t>: complejidad estructural / parsimonia;</w:t>
      </w:r>
    </w:p>
    <w:p>
      <w:pPr>
        <w:ind w:left="317" w:hanging="72"/>
      </w:pPr>
      <w:r>
        <w:t xml:space="preserve">• </w:t>
      </w:r>
      <w:r>
        <w:rPr>
          <w:b/>
        </w:rPr>
        <w:t>C_meta</w:t>
      </w:r>
      <w:r>
        <w:t>: costo metabólico (VRAM, latencia, temperatura, energía);</w:t>
      </w:r>
    </w:p>
    <w:p>
      <w:pPr>
        <w:ind w:left="317" w:hanging="72"/>
      </w:pPr>
      <w:r>
        <w:t xml:space="preserve">• </w:t>
      </w:r>
      <w:r>
        <w:rPr>
          <w:b/>
        </w:rPr>
        <w:t>Ψ_stab</w:t>
      </w:r>
      <w:r>
        <w:t>: estabilización adicional.</w:t>
      </w:r>
    </w:p>
    <w:p/>
    <w:p>
      <w:pPr/>
      <w:r>
        <w:t>La dinámica natural se modela por gradiente natural:</w:t>
      </w:r>
    </w:p>
    <w:p/>
    <w:p>
      <w:pPr>
        <w:pStyle w:val="Formula"/>
        <w:jc w:val="center"/>
      </w:pPr>
      <w:r>
        <w:t>θ̇ = - G(θ)^(-1) ∇θ L(θ)</w:t>
      </w:r>
    </w:p>
    <w:p/>
    <w:p>
      <w:pPr/>
      <w:r>
        <w:t xml:space="preserve">donde </w:t>
      </w:r>
      <w:r>
        <w:rPr>
          <w:b/>
        </w:rPr>
        <w:t>G(θ)</w:t>
      </w:r>
      <w:r>
        <w:t xml:space="preserve"> es la métrica de Fisher o aproximaciones compatibles.</w:t>
      </w:r>
    </w:p>
    <w:p/>
    <w:p>
      <w:pPr>
        <w:pStyle w:val="Heading3"/>
      </w:pPr>
      <w:r>
        <w:t>6.2 Conjunto seguro y barrera unificada</w:t>
      </w:r>
    </w:p>
    <w:p/>
    <w:p>
      <w:pPr/>
      <w:r>
        <w:t>Conjunto seguro:</w:t>
      </w:r>
    </w:p>
    <w:p/>
    <w:p>
      <w:pPr>
        <w:pStyle w:val="Formula"/>
        <w:jc w:val="center"/>
      </w:pPr>
      <w:r>
        <w:t>S_safe = { θ : VRAM ≤ B_max,</w:t>
      </w:r>
    </w:p>
    <w:p>
      <w:pPr>
        <w:pStyle w:val="Formula"/>
        <w:jc w:val="center"/>
      </w:pPr>
      <w:r>
        <w:t xml:space="preserve">               TEMP ≤ T_max,</w:t>
      </w:r>
    </w:p>
    <w:p>
      <w:pPr>
        <w:pStyle w:val="Formula"/>
        <w:jc w:val="center"/>
      </w:pPr>
      <w:r>
        <w:t xml:space="preserve">               ρ(J) ≤ 1 - ε,</w:t>
      </w:r>
    </w:p>
    <w:p>
      <w:pPr>
        <w:pStyle w:val="Formula"/>
        <w:jc w:val="center"/>
      </w:pPr>
      <w:r>
        <w:t xml:space="preserve">               FD_hat ≤ FD* }</w:t>
      </w:r>
    </w:p>
    <w:p/>
    <w:p>
      <w:pPr/>
      <w:r>
        <w:t>Barrera segura:</w:t>
      </w:r>
    </w:p>
    <w:p/>
    <w:p>
      <w:pPr>
        <w:pStyle w:val="Formula"/>
        <w:jc w:val="center"/>
      </w:pPr>
      <w:r>
        <w:t>B_safe(θ,t) = Σ_i α_i φ_bar( u_i(t) / u_i^max ; δ_i )</w:t>
      </w:r>
    </w:p>
    <w:p/>
    <w:p>
      <w:pPr/>
      <w:r>
        <w:t>con</w:t>
      </w:r>
    </w:p>
    <w:p/>
    <w:p>
      <w:pPr>
        <w:pStyle w:val="Formula"/>
        <w:jc w:val="center"/>
      </w:pPr>
      <w:r>
        <w:t>φ_bar(x;δ) = -log(δ + 1 - x)   si x &lt; 1</w:t>
      </w:r>
    </w:p>
    <w:p>
      <w:pPr>
        <w:pStyle w:val="Formula"/>
        <w:jc w:val="center"/>
      </w:pPr>
      <w:r>
        <w:t xml:space="preserve">             +∞                si x ≥ 1</w:t>
      </w:r>
    </w:p>
    <w:p/>
    <w:p>
      <w:pPr/>
      <w:r>
        <w:t>Esta barrera se integra a la pérdida total y al control online.</w:t>
      </w:r>
    </w:p>
    <w:p/>
    <w:p>
      <w:pPr>
        <w:pStyle w:val="Heading3"/>
      </w:pPr>
      <w:r>
        <w:t>6.3 Edge 2.1 — radio espectral, recurrencia y fractalidad</w:t>
      </w:r>
    </w:p>
    <w:p/>
    <w:p>
      <w:pPr/>
      <w:r>
        <w:t>Métricas de borde:</w:t>
      </w:r>
    </w:p>
    <w:p/>
    <w:p>
      <w:pPr>
        <w:pStyle w:val="Formula"/>
        <w:jc w:val="center"/>
      </w:pPr>
      <w:r>
        <w:t>- ρ(J) — radio espectral del Jacobiano</w:t>
      </w:r>
    </w:p>
    <w:p>
      <w:pPr>
        <w:ind w:left="317" w:hanging="72"/>
      </w:pPr>
      <w:r>
        <w:t xml:space="preserve">• </w:t>
      </w:r>
      <w:r>
        <w:t>RR — recurrence rate</w:t>
      </w:r>
    </w:p>
    <w:p>
      <w:pPr>
        <w:ind w:left="317" w:hanging="72"/>
      </w:pPr>
      <w:r>
        <w:t xml:space="preserve">• </w:t>
      </w:r>
      <w:r>
        <w:t>DET — determinism</w:t>
      </w:r>
    </w:p>
    <w:p>
      <w:pPr>
        <w:ind w:left="317" w:hanging="72"/>
      </w:pPr>
      <w:r>
        <w:t xml:space="preserve">• </w:t>
      </w:r>
      <w:r>
        <w:t>FD_hat — dimensión fractal estimada</w:t>
      </w:r>
    </w:p>
    <w:p>
      <w:pPr>
        <w:ind w:left="317" w:hanging="72"/>
      </w:pPr>
      <w:r>
        <w:t xml:space="preserve">• </w:t>
      </w:r>
      <w:r>
        <w:t>L_D — separación de trayectorias / proxy Lyapunov</w:t>
      </w:r>
    </w:p>
    <w:p/>
    <w:p>
      <w:pPr/>
      <w:r>
        <w:t>Penalización tipo Edge 2.1:</w:t>
      </w:r>
    </w:p>
    <w:p/>
    <w:p>
      <w:pPr>
        <w:pStyle w:val="Formula"/>
        <w:jc w:val="center"/>
      </w:pPr>
      <w:r>
        <w:t>L_edge2.1 = - α_ρ log(1 - ρ(J))</w:t>
      </w:r>
    </w:p>
    <w:p>
      <w:pPr>
        <w:pStyle w:val="Formula"/>
        <w:jc w:val="center"/>
      </w:pPr>
      <w:r>
        <w:t xml:space="preserve">            + α_FD φ(FD_hat - FD*)</w:t>
      </w:r>
    </w:p>
    <w:p>
      <w:pPr>
        <w:pStyle w:val="Formula"/>
        <w:jc w:val="center"/>
      </w:pPr>
      <w:r>
        <w:t xml:space="preserve">            + α_RR φ_band(RR)</w:t>
      </w:r>
    </w:p>
    <w:p>
      <w:pPr>
        <w:pStyle w:val="Formula"/>
        <w:jc w:val="center"/>
      </w:pPr>
      <w:r>
        <w:t xml:space="preserve">            + α_DET φ_band(DET)</w:t>
      </w:r>
    </w:p>
    <w:p/>
    <w:p>
      <w:pPr/>
      <w:r>
        <w:t>El objetivo operativo es operar cerca del borde útil, pero del lado estable.</w:t>
      </w:r>
    </w:p>
    <w:p/>
    <w:p>
      <w:pPr>
        <w:pStyle w:val="Heading3"/>
      </w:pPr>
      <w:r>
        <w:t>6.4 Métrica de inteligencia con cierre</w:t>
      </w:r>
    </w:p>
    <w:p/>
    <w:p>
      <w:pPr/>
      <w:r>
        <w:t>Definición sintética de IoC:</w:t>
      </w:r>
    </w:p>
    <w:p/>
    <w:p>
      <w:pPr>
        <w:pStyle w:val="Formula"/>
        <w:jc w:val="center"/>
      </w:pPr>
      <w:r>
        <w:t>IoC = σ( b1·ΔI/E + b2·(-ΔMDL) + b3·GC + b4·EY + b5·PS + b6·CPS + b7·κ_geo + b8·κ_top )</w:t>
      </w:r>
    </w:p>
    <w:p/>
    <w:p>
      <w:pPr/>
      <w:r>
        <w:t>Donde:</w:t>
      </w:r>
    </w:p>
    <w:p/>
    <w:p>
      <w:pPr>
        <w:ind w:left="317" w:hanging="72"/>
      </w:pPr>
      <w:r>
        <w:t xml:space="preserve">• </w:t>
      </w:r>
      <w:r>
        <w:rPr>
          <w:b/>
        </w:rPr>
        <w:t>GC</w:t>
      </w:r>
      <w:r>
        <w:t>: grounding coherence</w:t>
      </w:r>
    </w:p>
    <w:p>
      <w:pPr>
        <w:ind w:left="317" w:hanging="72"/>
      </w:pPr>
      <w:r>
        <w:t xml:space="preserve">• </w:t>
      </w:r>
      <w:r>
        <w:rPr>
          <w:b/>
        </w:rPr>
        <w:t>EY</w:t>
      </w:r>
      <w:r>
        <w:t>: experiment yield</w:t>
      </w:r>
    </w:p>
    <w:p>
      <w:pPr>
        <w:ind w:left="317" w:hanging="72"/>
      </w:pPr>
      <w:r>
        <w:t xml:space="preserve">• </w:t>
      </w:r>
      <w:r>
        <w:rPr>
          <w:b/>
        </w:rPr>
        <w:t>PS</w:t>
      </w:r>
      <w:r>
        <w:t>: pragmatic success</w:t>
      </w:r>
    </w:p>
    <w:p>
      <w:pPr>
        <w:ind w:left="317" w:hanging="72"/>
      </w:pPr>
      <w:r>
        <w:t xml:space="preserve">• </w:t>
      </w:r>
      <w:r>
        <w:rPr>
          <w:b/>
        </w:rPr>
        <w:t>CPS</w:t>
      </w:r>
      <w:r>
        <w:t>: causal persistence score</w:t>
      </w:r>
    </w:p>
    <w:p>
      <w:pPr>
        <w:ind w:left="317" w:hanging="72"/>
      </w:pPr>
      <w:r>
        <w:t xml:space="preserve">• </w:t>
      </w:r>
      <w:r>
        <w:rPr>
          <w:b/>
        </w:rPr>
        <w:t>κ_geo</w:t>
      </w:r>
      <w:r>
        <w:t xml:space="preserve">, </w:t>
      </w:r>
      <w:r>
        <w:rPr>
          <w:b/>
        </w:rPr>
        <w:t>κ_top</w:t>
      </w:r>
      <w:r>
        <w:t>: coherencia geométrica y topológica</w:t>
      </w:r>
    </w:p>
    <w:p/>
    <w:p>
      <w:pPr/>
      <w:r>
        <w:t>Corrección global:</w:t>
      </w:r>
    </w:p>
    <w:p/>
    <w:p>
      <w:pPr>
        <w:pStyle w:val="Formula"/>
        <w:jc w:val="center"/>
      </w:pPr>
      <w:r>
        <w:t>IoC* = IoC - λ_Ω Ω</w:t>
      </w:r>
    </w:p>
    <w:p/>
    <w:p>
      <w:pPr/>
      <w:r>
        <w:t xml:space="preserve">donde </w:t>
      </w:r>
      <w:r>
        <w:rPr>
          <w:b/>
        </w:rPr>
        <w:t>Ω</w:t>
      </w:r>
      <w:r>
        <w:t xml:space="preserve"> es obstrucción global multi-contexto. Esta corrección evita declarar éxito local cuando el organismo está globalmente incoherente.</w:t>
      </w:r>
    </w:p>
    <w:p/>
    <w:p>
      <w:pPr>
        <w:pStyle w:val="Heading3"/>
      </w:pPr>
      <w:r>
        <w:t>6.5 Viabilidad dinámica</w:t>
      </w:r>
    </w:p>
    <w:p/>
    <w:p>
      <w:pPr/>
      <w:r>
        <w:t>Kernel de viabilidad:</w:t>
      </w:r>
    </w:p>
    <w:p/>
    <w:p>
      <w:pPr>
        <w:pStyle w:val="Formula"/>
        <w:jc w:val="center"/>
      </w:pPr>
      <w:r>
        <w:t>V = { x ∈ S_safe : ∃ π admisible tal que</w:t>
      </w:r>
    </w:p>
    <w:p>
      <w:pPr>
        <w:pStyle w:val="Formula"/>
        <w:jc w:val="center"/>
      </w:pPr>
      <w:r>
        <w:t xml:space="preserve">      X_{t+k} ∈ S_safe,</w:t>
      </w:r>
    </w:p>
    <w:p>
      <w:pPr>
        <w:pStyle w:val="Formula"/>
        <w:jc w:val="center"/>
      </w:pPr>
      <w:r>
        <w:t xml:space="preserve">      IoC*_{t+k} ≥ ι_min,</w:t>
      </w:r>
    </w:p>
    <w:p>
      <w:pPr>
        <w:pStyle w:val="Formula"/>
        <w:jc w:val="center"/>
      </w:pPr>
      <w:r>
        <w:t xml:space="preserve">      C_cont_{t+k} ≥ c_min,</w:t>
      </w:r>
    </w:p>
    <w:p>
      <w:pPr>
        <w:pStyle w:val="Formula"/>
        <w:jc w:val="center"/>
      </w:pPr>
      <w:r>
        <w:t xml:space="preserve">      ∀ k ≥ 0 }</w:t>
      </w:r>
    </w:p>
    <w:p/>
    <w:p>
      <w:pPr/>
      <w:r>
        <w:t>Un sistema seguro pero no viable no cuenta como vivo.</w:t>
      </w:r>
    </w:p>
    <w:p/>
    <w:p>
      <w:pPr>
        <w:pStyle w:val="Heading3"/>
      </w:pPr>
      <w:r>
        <w:t>6.6 Continuidad identitaria</w:t>
      </w:r>
    </w:p>
    <w:p/>
    <w:p>
      <w:pPr>
        <w:pStyle w:val="Formula"/>
        <w:jc w:val="center"/>
      </w:pPr>
      <w:r>
        <w:t>C_cont = ω1 sim(Σ_t, Σ_{t-1})</w:t>
      </w:r>
    </w:p>
    <w:p>
      <w:pPr>
        <w:pStyle w:val="Formula"/>
        <w:jc w:val="center"/>
      </w:pPr>
      <w:r>
        <w:t xml:space="preserve">       + ω2 sim(G_t, G_{t-1})</w:t>
      </w:r>
    </w:p>
    <w:p>
      <w:pPr>
        <w:pStyle w:val="Formula"/>
        <w:jc w:val="center"/>
      </w:pPr>
      <w:r>
        <w:t xml:space="preserve">       + ω3 sim(M_t, M_{t-1})</w:t>
      </w:r>
    </w:p>
    <w:p>
      <w:pPr>
        <w:pStyle w:val="Formula"/>
        <w:jc w:val="center"/>
      </w:pPr>
      <w:r>
        <w:t xml:space="preserve">       + ω4 1[rollback recoverable]</w:t>
      </w:r>
    </w:p>
    <w:p/>
    <w:p>
      <w:pPr/>
      <w:r>
        <w:t>Si mejora una métrica local pero rompe continuidad, no se acepta como evolución válida.</w:t>
      </w:r>
    </w:p>
    <w:p/>
    <w:p>
      <w:pPr>
        <w:pStyle w:val="Heading3"/>
      </w:pPr>
      <w:r>
        <w:t>6.7 Riesgo CVaR y S-I-E fuerte</w:t>
      </w:r>
    </w:p>
    <w:p/>
    <w:p>
      <w:pPr>
        <w:pStyle w:val="Formula"/>
        <w:jc w:val="center"/>
      </w:pPr>
      <w:r>
        <w:t>ΔIoC* = IoC*(cand) - IoC*(old)</w:t>
      </w:r>
    </w:p>
    <w:p>
      <w:pPr>
        <w:pStyle w:val="Formula"/>
        <w:jc w:val="center"/>
      </w:pPr>
      <w:r>
        <w:t>CVaR_α[-ΔIoC*] = min_τ { τ + (1/(1-α)) E[(-ΔIoC* - τ)_+] }</w:t>
      </w:r>
    </w:p>
    <w:p/>
    <w:p>
      <w:pPr/>
      <w:r>
        <w:t>Regla:</w:t>
      </w:r>
    </w:p>
    <w:p/>
    <w:p>
      <w:pPr>
        <w:pStyle w:val="Formula"/>
        <w:jc w:val="center"/>
      </w:pPr>
      <w:r>
        <w:t>- fuera de S_safe → rechazar;</w:t>
      </w:r>
    </w:p>
    <w:p>
      <w:pPr>
        <w:pStyle w:val="Formula"/>
        <w:jc w:val="center"/>
      </w:pPr>
      <w:r>
        <w:t>- alta probabilidad de no-regresión + CVaR bajo umbral → aceptar;</w:t>
      </w:r>
    </w:p>
    <w:p>
      <w:pPr>
        <w:ind w:left="317" w:hanging="72"/>
      </w:pPr>
      <w:r>
        <w:t xml:space="preserve">• </w:t>
      </w:r>
      <w:r>
        <w:t>si no → buffer y shadow mode.</w:t>
      </w:r>
    </w:p>
    <w:p/>
    <w:p>
      <w:pPr>
        <w:pStyle w:val="Heading3"/>
      </w:pPr>
      <w:r>
        <w:t>6.8 Morfogénesis tipada</w:t>
      </w:r>
    </w:p>
    <w:p/>
    <w:p>
      <w:pPr/>
      <w:r>
        <w:t>Toda reescritura estructural ρ: L ⇒ R debe:</w:t>
      </w:r>
    </w:p>
    <w:p/>
    <w:p>
      <w:pPr>
        <w:ind w:left="317" w:hanging="72"/>
      </w:pPr>
      <w:r>
        <w:t xml:space="preserve">• </w:t>
      </w:r>
      <w:r>
        <w:t>preservar tipos;</w:t>
      </w:r>
    </w:p>
    <w:p>
      <w:pPr>
        <w:ind w:left="317" w:hanging="72"/>
      </w:pPr>
      <w:r>
        <w:t xml:space="preserve">• </w:t>
      </w:r>
      <w:r>
        <w:t>preservar contratos;</w:t>
      </w:r>
    </w:p>
    <w:p>
      <w:pPr>
        <w:ind w:left="317" w:hanging="72"/>
      </w:pPr>
      <w:r>
        <w:t xml:space="preserve">• </w:t>
      </w:r>
      <w:r>
        <w:t>mantener viabilidad;</w:t>
      </w:r>
    </w:p>
    <w:p>
      <w:pPr>
        <w:pStyle w:val="Formula"/>
        <w:jc w:val="center"/>
      </w:pPr>
      <w:r>
        <w:t>- mejorar IoC* o no degradarlo bajo tolerancia;</w:t>
      </w:r>
    </w:p>
    <w:p>
      <w:pPr>
        <w:ind w:left="317" w:hanging="72"/>
      </w:pPr>
      <w:r>
        <w:t xml:space="preserve">• </w:t>
      </w:r>
      <w:r>
        <w:t>mantener riesgo bajo umbral.</w:t>
      </w:r>
    </w:p>
    <w:p/>
    <w:p>
      <w:pPr>
        <w:pStyle w:val="Heading3"/>
      </w:pPr>
      <w:r>
        <w:t>6.9 Linajes y replicador–mutador</w:t>
      </w:r>
    </w:p>
    <w:p/>
    <w:p>
      <w:pPr>
        <w:pStyle w:val="Formula"/>
        <w:jc w:val="center"/>
      </w:pPr>
      <w:r>
        <w:t>μ_{t+1}(A) = [ ∫_A exp(β F(ζ;X_t)) (K μ_t)(dζ) ]</w:t>
      </w:r>
    </w:p>
    <w:p>
      <w:pPr>
        <w:pStyle w:val="Formula"/>
        <w:jc w:val="center"/>
      </w:pPr>
      <w:r>
        <w:t xml:space="preserve">             / [ ∫_Z exp(β F(ζ;X_t)) (K μ_t)(dζ) ]</w:t>
      </w:r>
    </w:p>
    <w:p/>
    <w:p>
      <w:pPr/>
      <w:r>
        <w:t>La evolución del organismo no es un único update; es dinámica de poblaciones cognitivas bajo fitness, mutación y herencia.</w:t>
      </w:r>
    </w:p>
    <w:p/>
    <w:p>
      <w:pPr>
        <w:pStyle w:val="Heading3"/>
      </w:pPr>
      <w:r>
        <w:t>6.10 Causalidad estructural y pensamiento crítico</w:t>
      </w:r>
    </w:p>
    <w:p/>
    <w:p>
      <w:pPr/>
      <w:r>
        <w:t>La capa crítica debe usar soporte observacional, intervencional y contrafactual separados. La crítica formal del documento de pensamiento crítico se integra como especificación teórica del evaluador crítico, no como sustituto del núcleo.</w:t>
      </w:r>
    </w:p>
    <w:p/>
    <w:p/>
    <w:p/>
    <w:p>
      <w:pPr>
        <w:pStyle w:val="Heading2"/>
      </w:pPr>
      <w:r>
        <w:t>7. Régimen de fractalidad</w:t>
      </w:r>
    </w:p>
    <w:p/>
    <w:p>
      <w:pPr/>
      <w:r>
        <w:t>La fractalidad no entra como dogma universal. Entra por evidencia y utilidad estructural.</w:t>
      </w:r>
    </w:p>
    <w:p/>
    <w:p>
      <w:pPr>
        <w:pStyle w:val="Heading3"/>
      </w:pPr>
      <w:r>
        <w:t>7.1 Qué queda en núcleo medible</w:t>
      </w:r>
    </w:p>
    <w:p/>
    <w:p>
      <w:pPr>
        <w:ind w:left="317" w:hanging="72"/>
      </w:pPr>
      <w:r>
        <w:t xml:space="preserve">• </w:t>
      </w:r>
      <w:r>
        <w:t>métricas FD, RR, DET como observabilidad y control de borde;</w:t>
      </w:r>
    </w:p>
    <w:p>
      <w:pPr>
        <w:ind w:left="317" w:hanging="72"/>
      </w:pPr>
      <w:r>
        <w:t xml:space="preserve">• </w:t>
      </w:r>
      <w:r>
        <w:t>multi-escala cuando mejora compresión, control o memoria;</w:t>
      </w:r>
    </w:p>
    <w:p>
      <w:pPr>
        <w:ind w:left="317" w:hanging="72"/>
      </w:pPr>
      <w:r>
        <w:t xml:space="preserve">• </w:t>
      </w:r>
      <w:r>
        <w:t>MFM/VFD como arquitectura provisional de alto peso.</w:t>
      </w:r>
    </w:p>
    <w:p/>
    <w:p>
      <w:pPr>
        <w:pStyle w:val="Heading3"/>
      </w:pPr>
      <w:r>
        <w:t>7.2 Qué queda en provisional</w:t>
      </w:r>
    </w:p>
    <w:p/>
    <w:p>
      <w:pPr>
        <w:ind w:left="317" w:hanging="72"/>
      </w:pPr>
      <w:r>
        <w:t xml:space="preserve">• </w:t>
      </w:r>
      <w:r>
        <w:t>H-Net con dynamic chunking;</w:t>
      </w:r>
    </w:p>
    <w:p>
      <w:pPr>
        <w:ind w:left="317" w:hanging="72"/>
      </w:pPr>
      <w:r>
        <w:t xml:space="preserve">• </w:t>
      </w:r>
      <w:r>
        <w:t>espectro fractal por nivel;</w:t>
      </w:r>
    </w:p>
    <w:p>
      <w:pPr>
        <w:ind w:left="317" w:hanging="72"/>
      </w:pPr>
      <w:r>
        <w:t xml:space="preserve">• </w:t>
      </w:r>
      <w:r>
        <w:t>políticas de activación multiescala;</w:t>
      </w:r>
    </w:p>
    <w:p>
      <w:pPr>
        <w:ind w:left="317" w:hanging="72"/>
      </w:pPr>
      <w:r>
        <w:t xml:space="preserve">• </w:t>
      </w:r>
      <w:r>
        <w:t>acoplamientos MFE/TFI si mejoran KPIs.</w:t>
      </w:r>
    </w:p>
    <w:p/>
    <w:p>
      <w:pPr>
        <w:pStyle w:val="Heading3"/>
      </w:pPr>
      <w:r>
        <w:t>7.3 Qué queda en laboratorio</w:t>
      </w:r>
    </w:p>
    <w:p/>
    <w:p>
      <w:pPr>
        <w:ind w:left="317" w:hanging="72"/>
      </w:pPr>
      <w:r>
        <w:t xml:space="preserve">• </w:t>
      </w:r>
      <w:r>
        <w:t>IFS/FDE fuerte;</w:t>
      </w:r>
    </w:p>
    <w:p>
      <w:pPr>
        <w:ind w:left="317" w:hanging="72"/>
      </w:pPr>
      <w:r>
        <w:t xml:space="preserve">• </w:t>
      </w:r>
      <w:r>
        <w:t>perceptores fractales especializados;</w:t>
      </w:r>
    </w:p>
    <w:p>
      <w:pPr>
        <w:ind w:left="317" w:hanging="72"/>
      </w:pPr>
      <w:r>
        <w:t xml:space="preserve">• </w:t>
      </w:r>
      <w:r>
        <w:t>número áureo o Fibonacci como leyes de diseño;</w:t>
      </w:r>
    </w:p>
    <w:p>
      <w:pPr>
        <w:ind w:left="317" w:hanging="72"/>
      </w:pPr>
      <w:r>
        <w:t xml:space="preserve">• </w:t>
      </w:r>
      <w:r>
        <w:t>quantum-fractal;</w:t>
      </w:r>
    </w:p>
    <w:p>
      <w:pPr>
        <w:ind w:left="317" w:hanging="72"/>
      </w:pPr>
      <w:r>
        <w:t xml:space="preserve">• </w:t>
      </w:r>
      <w:r>
        <w:t>cualquier módulo fractal sin mejora reproducible en hardware objetivo.</w:t>
      </w:r>
    </w:p>
    <w:p/>
    <w:p>
      <w:pPr/>
      <w:r>
        <w:rPr>
          <w:b/>
        </w:rPr>
        <w:t>Regla:</w:t>
      </w:r>
      <w:r>
        <w:t xml:space="preserve"> fractal no es verdad. Fractal es hipótesis estructural hasta que mueva KPIs.</w:t>
      </w:r>
    </w:p>
    <w:p/>
    <w:p/>
    <w:p/>
    <w:p>
      <w:pPr>
        <w:pStyle w:val="Heading2"/>
      </w:pPr>
      <w:r>
        <w:t>8. Ecología de razón — taxonomía oficial</w:t>
      </w:r>
    </w:p>
    <w:p/>
    <w:p>
      <w:pPr/>
      <w:r>
        <w:t xml:space="preserve">RNFE usa una </w:t>
      </w:r>
      <w:r>
        <w:rPr>
          <w:b/>
        </w:rPr>
        <w:t>ecología de razón</w:t>
      </w:r>
      <w:r>
        <w:t xml:space="preserve"> organizada en tres estratos.</w:t>
      </w:r>
    </w:p>
    <w:p/>
    <w:p>
      <w:pPr>
        <w:pStyle w:val="Heading3"/>
      </w:pPr>
      <w:r>
        <w:t>8.1 Familias inferenciales primarias</w:t>
      </w:r>
    </w:p>
    <w:p/>
    <w:p>
      <w:pPr/>
      <w:r>
        <w:t>#### DED — Deductivo</w:t>
      </w:r>
    </w:p>
    <w:p>
      <w:pPr/>
      <w:r>
        <w:t>Uso: verificación formal, chequeo de consistencia, cumplimiento de constraints.</w:t>
      </w:r>
    </w:p>
    <w:p/>
    <w:p>
      <w:pPr/>
      <w:r>
        <w:t>#### IND — Inductivo</w:t>
      </w:r>
    </w:p>
    <w:p>
      <w:pPr/>
      <w:r>
        <w:t>Uso: descubrir regularidades de episodios, compresión empírica, generalización.</w:t>
      </w:r>
    </w:p>
    <w:p/>
    <w:p>
      <w:pPr/>
      <w:r>
        <w:t>#### ABD — Abductivo</w:t>
      </w:r>
    </w:p>
    <w:p>
      <w:pPr/>
      <w:r>
        <w:t>Uso: generar explicaciones plausibles para observaciones parciales.</w:t>
      </w:r>
    </w:p>
    <w:p/>
    <w:p>
      <w:pPr/>
      <w:r>
        <w:t>#### ANA — Analógico</w:t>
      </w:r>
    </w:p>
    <w:p>
      <w:pPr/>
      <w:r>
        <w:t>Uso: transferir estructura desde episodios, grafos o rutas similares.</w:t>
      </w:r>
    </w:p>
    <w:p/>
    <w:p>
      <w:pPr/>
      <w:r>
        <w:t>#### CAU — Causal</w:t>
      </w:r>
    </w:p>
    <w:p>
      <w:pPr/>
      <w:r>
        <w:t>Uso: identificar mecanismos e intervención.</w:t>
      </w:r>
    </w:p>
    <w:p/>
    <w:p>
      <w:pPr/>
      <w:r>
        <w:t>#### CTF — Contrafactual</w:t>
      </w:r>
    </w:p>
    <w:p>
      <w:pPr/>
      <w:r>
        <w:t>Uso: comparar factual versus mundos alternativos.</w:t>
      </w:r>
    </w:p>
    <w:p/>
    <w:p>
      <w:pPr/>
      <w:r>
        <w:t>#### PROB — Probabilístico</w:t>
      </w:r>
    </w:p>
    <w:p>
      <w:pPr/>
      <w:r>
        <w:t>Uso: incertidumbre, scoring, calibración y decisión bajo riesgo.</w:t>
      </w:r>
    </w:p>
    <w:p/>
    <w:p>
      <w:pPr>
        <w:pStyle w:val="Heading3"/>
      </w:pPr>
      <w:r>
        <w:t>8.2 Familias operativas de runtime</w:t>
      </w:r>
    </w:p>
    <w:p/>
    <w:p>
      <w:pPr/>
      <w:r>
        <w:t>#### PLAN</w:t>
      </w:r>
    </w:p>
    <w:p>
      <w:pPr/>
      <w:r>
        <w:t>Planificación secuencial.</w:t>
      </w:r>
    </w:p>
    <w:p/>
    <w:p>
      <w:pPr/>
      <w:r>
        <w:t>#### OPT</w:t>
      </w:r>
    </w:p>
    <w:p>
      <w:pPr/>
      <w:r>
        <w:t>Selección óptima bajo restricciones y costo.</w:t>
      </w:r>
    </w:p>
    <w:p/>
    <w:p>
      <w:pPr/>
      <w:r>
        <w:t>#### EVO/SEARCH</w:t>
      </w:r>
    </w:p>
    <w:p>
      <w:pPr/>
      <w:r>
        <w:t>Búsqueda estructural, mutación y exploración guiada.</w:t>
      </w:r>
    </w:p>
    <w:p/>
    <w:p>
      <w:pPr/>
      <w:r>
        <w:t>#### NESY</w:t>
      </w:r>
    </w:p>
    <w:p>
      <w:pPr/>
      <w:r>
        <w:t>Puente neuro-simbólico, solo donde agregue valor y trazabilidad.</w:t>
      </w:r>
    </w:p>
    <w:p/>
    <w:p>
      <w:pPr>
        <w:pStyle w:val="Heading3"/>
      </w:pPr>
      <w:r>
        <w:t>8.3 Gobierno y crítica</w:t>
      </w:r>
    </w:p>
    <w:p/>
    <w:p>
      <w:pPr/>
      <w:r>
        <w:t>#### META</w:t>
      </w:r>
    </w:p>
    <w:p>
      <w:pPr/>
      <w:r>
        <w:t>Scheduler metacognitivo y control de economía de razón.</w:t>
      </w:r>
    </w:p>
    <w:p/>
    <w:p>
      <w:pPr/>
      <w:r>
        <w:t>#### DIA/ADV</w:t>
      </w:r>
    </w:p>
    <w:p>
      <w:pPr/>
      <w:r>
        <w:t>Crítica dialéctica y adversarial.</w:t>
      </w:r>
    </w:p>
    <w:p/>
    <w:p>
      <w:pPr/>
      <w:r>
        <w:t>#### HEUR</w:t>
      </w:r>
    </w:p>
    <w:p>
      <w:pPr/>
      <w:r>
        <w:t>Atajos de bajo costo cuando profundidad adicional no compensa.</w:t>
      </w:r>
    </w:p>
    <w:p/>
    <w:p>
      <w:pPr/>
      <w:r>
        <w:t>#### FAL-GUARD / CRIT</w:t>
      </w:r>
    </w:p>
    <w:p>
      <w:pPr/>
      <w:r>
        <w:t>Higiene epistémica, detección de falacias, contradicciones, abuso de analogía o confianza espuria.</w:t>
      </w:r>
    </w:p>
    <w:p/>
    <w:p>
      <w:pPr>
        <w:pStyle w:val="Heading3"/>
      </w:pPr>
      <w:r>
        <w:t>8.4 Secuencia preferente de activación</w:t>
      </w:r>
    </w:p>
    <w:p/>
    <w:p>
      <w:pPr/>
      <w:r>
        <w:t>Como política de arranque de alto valor:</w:t>
      </w:r>
    </w:p>
    <w:p/>
    <w:p>
      <w:pPr/>
      <w:r>
        <w:rPr>
          <w:b/>
        </w:rPr>
        <w:t>ABD → ANA → CAU → CTF → DED</w:t>
      </w:r>
    </w:p>
    <w:p/>
    <w:p>
      <w:pPr/>
      <w:r>
        <w:t>No es una secuencia universal, pero sí un sesgo útil: primero generar hipótesis, luego recuperar estructura, luego construir causalidad, después tensionar contrafactualmente y al final exigir verificación.</w:t>
      </w:r>
    </w:p>
    <w:p/>
    <w:p/>
    <w:p/>
    <w:p>
      <w:pPr>
        <w:pStyle w:val="Heading2"/>
      </w:pPr>
      <w:r>
        <w:t>9. Tecnologías y familias técnicas por subsistema</w:t>
      </w:r>
    </w:p>
    <w:p/>
    <w:p>
      <w:pPr>
        <w:pStyle w:val="Heading3"/>
      </w:pPr>
      <w:r>
        <w:t>9.1 Núcleo cognitivo</w:t>
      </w:r>
    </w:p>
    <w:p/>
    <w:p>
      <w:pPr/>
      <w:r>
        <w:t>Tecnologías / familias objetivo:</w:t>
      </w:r>
    </w:p>
    <w:p/>
    <w:p>
      <w:pPr>
        <w:ind w:left="317" w:hanging="72"/>
      </w:pPr>
      <w:r>
        <w:t xml:space="preserve">• </w:t>
      </w:r>
      <w:r>
        <w:t>LLM pequeño local o híbrido como escuela inicial;</w:t>
      </w:r>
    </w:p>
    <w:p>
      <w:pPr>
        <w:ind w:left="317" w:hanging="72"/>
      </w:pPr>
      <w:r>
        <w:t xml:space="preserve">• </w:t>
      </w:r>
      <w:r>
        <w:t>motores simbólicos ligeros (SMT, rule engine, type checker);</w:t>
      </w:r>
    </w:p>
    <w:p>
      <w:pPr>
        <w:ind w:left="317" w:hanging="72"/>
      </w:pPr>
      <w:r>
        <w:t xml:space="preserve">• </w:t>
      </w:r>
      <w:r>
        <w:t>grafos y embeddings estructurales para SMG;</w:t>
      </w:r>
    </w:p>
    <w:p>
      <w:pPr>
        <w:ind w:left="317" w:hanging="72"/>
      </w:pPr>
      <w:r>
        <w:t xml:space="preserve">• </w:t>
      </w:r>
      <w:r>
        <w:t>SCM / causal discovery / intervención simulada para C-GWM;</w:t>
      </w:r>
    </w:p>
    <w:p>
      <w:pPr>
        <w:ind w:left="317" w:hanging="72"/>
      </w:pPr>
      <w:r>
        <w:t xml:space="preserve">• </w:t>
      </w:r>
      <w:r>
        <w:t>estructuras recurrentes y secuenciales eficientes para F y M.</w:t>
      </w:r>
    </w:p>
    <w:p/>
    <w:p>
      <w:pPr>
        <w:pStyle w:val="Heading3"/>
      </w:pPr>
      <w:r>
        <w:t>9.2 Forma y compresión jerárquica</w:t>
      </w:r>
    </w:p>
    <w:p/>
    <w:p>
      <w:pPr>
        <w:ind w:left="317" w:hanging="72"/>
      </w:pPr>
      <w:r>
        <w:t xml:space="preserve">• </w:t>
      </w:r>
      <w:r>
        <w:t>H-Net con dynamic chunking;</w:t>
      </w:r>
    </w:p>
    <w:p>
      <w:pPr>
        <w:ind w:left="317" w:hanging="72"/>
      </w:pPr>
      <w:r>
        <w:t xml:space="preserve">• </w:t>
      </w:r>
      <w:r>
        <w:t>biSSM / SSD / Mamba-like blocks cuando sean justificables;</w:t>
      </w:r>
    </w:p>
    <w:p>
      <w:pPr>
        <w:ind w:left="317" w:hanging="72"/>
      </w:pPr>
      <w:r>
        <w:t xml:space="preserve">• </w:t>
      </w:r>
      <w:r>
        <w:t>routing jerárquico;</w:t>
      </w:r>
    </w:p>
    <w:p>
      <w:pPr>
        <w:ind w:left="317" w:hanging="72"/>
      </w:pPr>
      <w:r>
        <w:t xml:space="preserve">• </w:t>
      </w:r>
      <w:r>
        <w:t>ratio loss;</w:t>
      </w:r>
    </w:p>
    <w:p>
      <w:pPr>
        <w:ind w:left="317" w:hanging="72"/>
      </w:pPr>
      <w:r>
        <w:t xml:space="preserve">• </w:t>
      </w:r>
      <w:r>
        <w:t>representaciones multiescala con control de presupuesto.</w:t>
      </w:r>
    </w:p>
    <w:p/>
    <w:p>
      <w:pPr>
        <w:pStyle w:val="Heading3"/>
      </w:pPr>
      <w:r>
        <w:t>9.3 Memoria</w:t>
      </w:r>
    </w:p>
    <w:p/>
    <w:p>
      <w:pPr>
        <w:ind w:left="317" w:hanging="72"/>
      </w:pPr>
      <w:r>
        <w:t xml:space="preserve">• </w:t>
      </w:r>
      <w:r>
        <w:t>MFM / VFD;</w:t>
      </w:r>
    </w:p>
    <w:p>
      <w:pPr>
        <w:ind w:left="317" w:hanging="72"/>
      </w:pPr>
      <w:r>
        <w:t xml:space="preserve">• </w:t>
      </w:r>
      <w:r>
        <w:t>índices multiescala;</w:t>
      </w:r>
    </w:p>
    <w:p>
      <w:pPr>
        <w:ind w:left="317" w:hanging="72"/>
      </w:pPr>
      <w:r>
        <w:t xml:space="preserve">• </w:t>
      </w:r>
      <w:r>
        <w:t>direccionamiento por nivel-sector-canal-nodo;</w:t>
      </w:r>
    </w:p>
    <w:p>
      <w:pPr>
        <w:ind w:left="317" w:hanging="72"/>
      </w:pPr>
      <w:r>
        <w:t xml:space="preserve">• </w:t>
      </w:r>
      <w:r>
        <w:t>operadores de marco de Parseval para no-interferencia;</w:t>
      </w:r>
    </w:p>
    <w:p>
      <w:pPr>
        <w:ind w:left="317" w:hanging="72"/>
      </w:pPr>
      <w:r>
        <w:t xml:space="preserve">• </w:t>
      </w:r>
      <w:r>
        <w:t>OMG / snapshots / certificados / rollback.</w:t>
      </w:r>
    </w:p>
    <w:p/>
    <w:p>
      <w:pPr>
        <w:pStyle w:val="Heading3"/>
      </w:pPr>
      <w:r>
        <w:t>9.4 Control y seguridad</w:t>
      </w:r>
    </w:p>
    <w:p/>
    <w:p>
      <w:pPr>
        <w:ind w:left="317" w:hanging="72"/>
      </w:pPr>
      <w:r>
        <w:t xml:space="preserve">• </w:t>
      </w:r>
      <w:r>
        <w:t>barreras unificadas;</w:t>
      </w:r>
    </w:p>
    <w:p>
      <w:pPr>
        <w:ind w:left="317" w:hanging="72"/>
      </w:pPr>
      <w:r>
        <w:t xml:space="preserve">• </w:t>
      </w:r>
      <w:r>
        <w:t>projector QP / KKT;</w:t>
      </w:r>
    </w:p>
    <w:p>
      <w:pPr>
        <w:ind w:left="317" w:hanging="72"/>
      </w:pPr>
      <w:r>
        <w:t xml:space="preserve">• </w:t>
      </w:r>
      <w:r>
        <w:t>thresholds p95 / p99;</w:t>
      </w:r>
    </w:p>
    <w:p>
      <w:pPr>
        <w:ind w:left="317" w:hanging="72"/>
      </w:pPr>
      <w:r>
        <w:t xml:space="preserve">• </w:t>
      </w:r>
      <w:r>
        <w:t>kill-switch;</w:t>
      </w:r>
    </w:p>
    <w:p>
      <w:pPr>
        <w:ind w:left="317" w:hanging="72"/>
      </w:pPr>
      <w:r>
        <w:t xml:space="preserve">• </w:t>
      </w:r>
      <w:r>
        <w:t>guardas de temperatura / VRAM / latencia / NaN / espectro;</w:t>
      </w:r>
    </w:p>
    <w:p>
      <w:pPr>
        <w:ind w:left="317" w:hanging="72"/>
      </w:pPr>
      <w:r>
        <w:t xml:space="preserve">• </w:t>
      </w:r>
      <w:r>
        <w:t>MPC robusto donde aporte valor real.</w:t>
      </w:r>
    </w:p>
    <w:p/>
    <w:p>
      <w:pPr>
        <w:pStyle w:val="Heading3"/>
      </w:pPr>
      <w:r>
        <w:t>9.5 Crítica y selección</w:t>
      </w:r>
    </w:p>
    <w:p/>
    <w:p>
      <w:pPr>
        <w:ind w:left="317" w:hanging="72"/>
      </w:pPr>
      <w:r>
        <w:t xml:space="preserve">• </w:t>
      </w:r>
      <w:r>
        <w:t>evaluador crítico formal;</w:t>
      </w:r>
    </w:p>
    <w:p>
      <w:pPr>
        <w:ind w:left="317" w:hanging="72"/>
      </w:pPr>
      <w:r>
        <w:t xml:space="preserve">• </w:t>
      </w:r>
      <w:r>
        <w:t>scoring multicriterio;</w:t>
      </w:r>
    </w:p>
    <w:p>
      <w:pPr>
        <w:ind w:left="317" w:hanging="72"/>
      </w:pPr>
      <w:r>
        <w:t xml:space="preserve">• </w:t>
      </w:r>
      <w:r>
        <w:t>modelos causales estructurales;</w:t>
      </w:r>
    </w:p>
    <w:p>
      <w:pPr>
        <w:ind w:left="317" w:hanging="72"/>
      </w:pPr>
      <w:r>
        <w:t xml:space="preserve">• </w:t>
      </w:r>
      <w:r>
        <w:t>crítica por pares / adversarial;</w:t>
      </w:r>
    </w:p>
    <w:p>
      <w:pPr>
        <w:ind w:left="317" w:hanging="72"/>
      </w:pPr>
      <w:r>
        <w:t xml:space="preserve">• </w:t>
      </w:r>
      <w:r>
        <w:t>shadow mode;</w:t>
      </w:r>
    </w:p>
    <w:p>
      <w:pPr>
        <w:pStyle w:val="Formula"/>
        <w:jc w:val="center"/>
      </w:pPr>
      <w:r>
        <w:t>- CVaR / stress testing.</w:t>
      </w:r>
    </w:p>
    <w:p/>
    <w:p>
      <w:pPr>
        <w:pStyle w:val="Heading3"/>
      </w:pPr>
      <w:r>
        <w:t>9.6 Infraestructura de proceso</w:t>
      </w:r>
    </w:p>
    <w:p/>
    <w:p>
      <w:pPr>
        <w:ind w:left="317" w:hanging="72"/>
      </w:pPr>
      <w:r>
        <w:t xml:space="preserve">• </w:t>
      </w:r>
      <w:r>
        <w:t>CLI base;</w:t>
      </w:r>
    </w:p>
    <w:p>
      <w:pPr>
        <w:ind w:left="317" w:hanging="72"/>
      </w:pPr>
      <w:r>
        <w:t xml:space="preserve">• </w:t>
      </w:r>
      <w:r>
        <w:t>runner reproducible;</w:t>
      </w:r>
    </w:p>
    <w:p>
      <w:pPr>
        <w:ind w:left="317" w:hanging="72"/>
      </w:pPr>
      <w:r>
        <w:t xml:space="preserve">• </w:t>
      </w:r>
      <w:r>
        <w:t>telemetry snapshots;</w:t>
      </w:r>
    </w:p>
    <w:p>
      <w:pPr>
        <w:ind w:left="317" w:hanging="72"/>
      </w:pPr>
      <w:r>
        <w:t xml:space="preserve">• </w:t>
      </w:r>
      <w:r>
        <w:t>artifact store;</w:t>
      </w:r>
    </w:p>
    <w:p>
      <w:pPr>
        <w:ind w:left="317" w:hanging="72"/>
      </w:pPr>
      <w:r>
        <w:t xml:space="preserve">• </w:t>
      </w:r>
      <w:r>
        <w:t>logs estructurados;</w:t>
      </w:r>
    </w:p>
    <w:p>
      <w:pPr>
        <w:ind w:left="317" w:hanging="72"/>
      </w:pPr>
      <w:r>
        <w:t xml:space="preserve">• </w:t>
      </w:r>
      <w:r>
        <w:t>registry de tareas;</w:t>
      </w:r>
    </w:p>
    <w:p>
      <w:pPr>
        <w:ind w:left="317" w:hanging="72"/>
      </w:pPr>
      <w:r>
        <w:t xml:space="preserve">• </w:t>
      </w:r>
      <w:r>
        <w:t>workspaces;</w:t>
      </w:r>
    </w:p>
    <w:p>
      <w:pPr>
        <w:ind w:left="317" w:hanging="72"/>
      </w:pPr>
      <w:r>
        <w:t xml:space="preserve">• </w:t>
      </w:r>
      <w:r>
        <w:t>tracing.</w:t>
      </w:r>
    </w:p>
    <w:p/>
    <w:p>
      <w:pPr>
        <w:pStyle w:val="Heading3"/>
      </w:pPr>
      <w:r>
        <w:t>9.7 Exocorteza</w:t>
      </w:r>
    </w:p>
    <w:p/>
    <w:p>
      <w:pPr/>
      <w:r>
        <w:t>Inspiración de OpenClaw:</w:t>
      </w:r>
    </w:p>
    <w:p/>
    <w:p>
      <w:pPr>
        <w:ind w:left="317" w:hanging="72"/>
      </w:pPr>
      <w:r>
        <w:t xml:space="preserve">• </w:t>
      </w:r>
      <w:r>
        <w:t>lanes;</w:t>
      </w:r>
    </w:p>
    <w:p>
      <w:pPr>
        <w:ind w:left="317" w:hanging="72"/>
      </w:pPr>
      <w:r>
        <w:t xml:space="preserve">• </w:t>
      </w:r>
      <w:r>
        <w:t>routing de canales;</w:t>
      </w:r>
    </w:p>
    <w:p>
      <w:pPr>
        <w:ind w:left="317" w:hanging="72"/>
      </w:pPr>
      <w:r>
        <w:t xml:space="preserve">• </w:t>
      </w:r>
      <w:r>
        <w:t>plugins;</w:t>
      </w:r>
    </w:p>
    <w:p>
      <w:pPr>
        <w:ind w:left="317" w:hanging="72"/>
      </w:pPr>
      <w:r>
        <w:t xml:space="preserve">• </w:t>
      </w:r>
      <w:r>
        <w:t>tools;</w:t>
      </w:r>
    </w:p>
    <w:p>
      <w:pPr>
        <w:ind w:left="317" w:hanging="72"/>
      </w:pPr>
      <w:r>
        <w:t xml:space="preserve">• </w:t>
      </w:r>
      <w:r>
        <w:t>sandbox;</w:t>
      </w:r>
    </w:p>
    <w:p>
      <w:pPr>
        <w:ind w:left="317" w:hanging="72"/>
      </w:pPr>
      <w:r>
        <w:t xml:space="preserve">• </w:t>
      </w:r>
      <w:r>
        <w:t>session binding;</w:t>
      </w:r>
    </w:p>
    <w:p>
      <w:pPr>
        <w:ind w:left="317" w:hanging="72"/>
      </w:pPr>
      <w:r>
        <w:t xml:space="preserve">• </w:t>
      </w:r>
      <w:r>
        <w:t>gateway y apps.</w:t>
      </w:r>
    </w:p>
    <w:p/>
    <w:p>
      <w:pPr/>
      <w:r>
        <w:t>Inspiración de OpenClaude Rust / claw-code:</w:t>
      </w:r>
    </w:p>
    <w:p/>
    <w:p>
      <w:pPr>
        <w:ind w:left="317" w:hanging="72"/>
      </w:pPr>
      <w:r>
        <w:t xml:space="preserve">• </w:t>
      </w:r>
      <w:r>
        <w:t>state machines de workers;</w:t>
      </w:r>
    </w:p>
    <w:p>
      <w:pPr>
        <w:ind w:left="317" w:hanging="72"/>
      </w:pPr>
      <w:r>
        <w:t xml:space="preserve">• </w:t>
      </w:r>
      <w:r>
        <w:t>policy engine;</w:t>
      </w:r>
    </w:p>
    <w:p>
      <w:pPr>
        <w:ind w:left="317" w:hanging="72"/>
      </w:pPr>
      <w:r>
        <w:t xml:space="preserve">• </w:t>
      </w:r>
      <w:r>
        <w:t>session persistence estructurada;</w:t>
      </w:r>
    </w:p>
    <w:p>
      <w:pPr>
        <w:ind w:left="317" w:hanging="72"/>
      </w:pPr>
      <w:r>
        <w:t xml:space="preserve">• </w:t>
      </w:r>
      <w:r>
        <w:t>compaction operativa;</w:t>
      </w:r>
    </w:p>
    <w:p>
      <w:pPr>
        <w:ind w:left="317" w:hanging="72"/>
      </w:pPr>
      <w:r>
        <w:t xml:space="preserve">• </w:t>
      </w:r>
      <w:r>
        <w:t>task packets;</w:t>
      </w:r>
    </w:p>
    <w:p>
      <w:pPr>
        <w:ind w:left="317" w:hanging="72"/>
      </w:pPr>
      <w:r>
        <w:t xml:space="preserve">• </w:t>
      </w:r>
      <w:r>
        <w:t>permission enforcement;</w:t>
      </w:r>
    </w:p>
    <w:p>
      <w:pPr>
        <w:ind w:left="317" w:hanging="72"/>
      </w:pPr>
      <w:r>
        <w:t xml:space="preserve">• </w:t>
      </w:r>
      <w:r>
        <w:t>recovery recipes.</w:t>
      </w:r>
    </w:p>
    <w:p/>
    <w:p>
      <w:pPr/>
      <w:r>
        <w:rPr>
          <w:b/>
        </w:rPr>
        <w:t>Regla:</w:t>
      </w:r>
      <w:r>
        <w:t xml:space="preserve"> se extraen patrones de ingeniería, no ontología cognitiva.</w:t>
      </w:r>
    </w:p>
    <w:p/>
    <w:p/>
    <w:p/>
    <w:p>
      <w:pPr>
        <w:pStyle w:val="Heading2"/>
      </w:pPr>
      <w:r>
        <w:t>10. Orden real de construcción del organismo</w:t>
      </w:r>
    </w:p>
    <w:p/>
    <w:p>
      <w:pPr/>
      <w:r>
        <w:t xml:space="preserve">Esta sección define el orden de construcción </w:t>
      </w:r>
      <w:r>
        <w:rPr>
          <w:b/>
        </w:rPr>
        <w:t>más allá del PMV</w:t>
      </w:r>
      <w:r>
        <w:t>. No describe un demo corto; describe el nacimiento y expansión del organismo completo.</w:t>
      </w:r>
    </w:p>
    <w:p/>
    <w:p>
      <w:pPr>
        <w:pStyle w:val="Heading3"/>
      </w:pPr>
      <w:r>
        <w:t>10.1 Fase 0 — Congelación doctrinal y de nomenclatura</w:t>
      </w:r>
    </w:p>
    <w:p/>
    <w:p>
      <w:pPr/>
      <w:r>
        <w:t>Se construye:</w:t>
      </w:r>
    </w:p>
    <w:p/>
    <w:p>
      <w:pPr>
        <w:ind w:left="317" w:hanging="72"/>
      </w:pPr>
      <w:r>
        <w:t xml:space="preserve">• </w:t>
      </w:r>
      <w:r>
        <w:t>canon y precedencia;</w:t>
      </w:r>
    </w:p>
    <w:p>
      <w:pPr>
        <w:ind w:left="317" w:hanging="72"/>
      </w:pPr>
      <w:r>
        <w:t xml:space="preserve">• </w:t>
      </w:r>
      <w:r>
        <w:t>SSOT de razonamientos;</w:t>
      </w:r>
    </w:p>
    <w:p>
      <w:pPr>
        <w:ind w:left="317" w:hanging="72"/>
      </w:pPr>
      <w:r>
        <w:t xml:space="preserve">• </w:t>
      </w:r>
      <w:r>
        <w:t>ADRs de frontera;</w:t>
      </w:r>
    </w:p>
    <w:p>
      <w:pPr>
        <w:ind w:left="317" w:hanging="72"/>
      </w:pPr>
      <w:r>
        <w:t xml:space="preserve">• </w:t>
      </w:r>
      <w:r>
        <w:t>glosario y alias históricos;</w:t>
      </w:r>
    </w:p>
    <w:p>
      <w:pPr>
        <w:ind w:left="317" w:hanging="72"/>
      </w:pPr>
      <w:r>
        <w:t xml:space="preserve">• </w:t>
      </w:r>
      <w:r>
        <w:t>estructura del repositorio;</w:t>
      </w:r>
    </w:p>
    <w:p>
      <w:pPr>
        <w:ind w:left="317" w:hanging="72"/>
      </w:pPr>
      <w:r>
        <w:t xml:space="preserve">• </w:t>
      </w:r>
      <w:r>
        <w:t>contratos base.</w:t>
      </w:r>
    </w:p>
    <w:p/>
    <w:p>
      <w:pPr/>
      <w:r>
        <w:t>Sin esta fase, todo el proyecto se contamina por deriva documental.</w:t>
      </w:r>
    </w:p>
    <w:p/>
    <w:p>
      <w:pPr>
        <w:pStyle w:val="Heading3"/>
      </w:pPr>
      <w:r>
        <w:t>10.2 Fase 1 — Infraestructura basal y observabilidad</w:t>
      </w:r>
    </w:p>
    <w:p/>
    <w:p>
      <w:pPr/>
      <w:r>
        <w:t>Se construye:</w:t>
      </w:r>
    </w:p>
    <w:p/>
    <w:p>
      <w:pPr>
        <w:ind w:left="317" w:hanging="72"/>
      </w:pPr>
      <w:r>
        <w:t xml:space="preserve">• </w:t>
      </w:r>
      <w:r>
        <w:t>entorno reproducible;</w:t>
      </w:r>
    </w:p>
    <w:p>
      <w:pPr>
        <w:ind w:left="317" w:hanging="72"/>
      </w:pPr>
      <w:r>
        <w:t xml:space="preserve">• </w:t>
      </w:r>
      <w:r>
        <w:t>CLI / runner;</w:t>
      </w:r>
    </w:p>
    <w:p>
      <w:pPr>
        <w:ind w:left="317" w:hanging="72"/>
      </w:pPr>
      <w:r>
        <w:t xml:space="preserve">• </w:t>
      </w:r>
      <w:r>
        <w:t>telemetry layer;</w:t>
      </w:r>
    </w:p>
    <w:p>
      <w:pPr>
        <w:ind w:left="317" w:hanging="72"/>
      </w:pPr>
      <w:r>
        <w:t xml:space="preserve">• </w:t>
      </w:r>
      <w:r>
        <w:t>snapshots;</w:t>
      </w:r>
    </w:p>
    <w:p>
      <w:pPr>
        <w:ind w:left="317" w:hanging="72"/>
      </w:pPr>
      <w:r>
        <w:t xml:space="preserve">• </w:t>
      </w:r>
      <w:r>
        <w:t>guardas duras;</w:t>
      </w:r>
    </w:p>
    <w:p>
      <w:pPr>
        <w:ind w:left="317" w:hanging="72"/>
      </w:pPr>
      <w:r>
        <w:t xml:space="preserve">• </w:t>
      </w:r>
      <w:r>
        <w:t>logs;</w:t>
      </w:r>
    </w:p>
    <w:p>
      <w:pPr>
        <w:ind w:left="317" w:hanging="72"/>
      </w:pPr>
      <w:r>
        <w:t xml:space="preserve">• </w:t>
      </w:r>
      <w:r>
        <w:t>artifacts;</w:t>
      </w:r>
    </w:p>
    <w:p>
      <w:pPr>
        <w:ind w:left="317" w:hanging="72"/>
      </w:pPr>
      <w:r>
        <w:t xml:space="preserve">• </w:t>
      </w:r>
      <w:r>
        <w:t>proyección a conjunto seguro.</w:t>
      </w:r>
    </w:p>
    <w:p/>
    <w:p>
      <w:pPr/>
      <w:r>
        <w:t>Nada cognitivo serio debe ejecutarse sin esta capa.</w:t>
      </w:r>
    </w:p>
    <w:p/>
    <w:p>
      <w:pPr>
        <w:pStyle w:val="Heading3"/>
      </w:pPr>
      <w:r>
        <w:t>10.3 Fase 2 — Semiosis mínima y signos persistentes</w:t>
      </w:r>
    </w:p>
    <w:p/>
    <w:p>
      <w:pPr/>
      <w:r>
        <w:t xml:space="preserve">Se construye el primer </w:t>
      </w:r>
      <w:r>
        <w:rPr>
          <w:b/>
        </w:rPr>
        <w:t>SMG_min</w:t>
      </w:r>
      <w:r>
        <w:t>:</w:t>
      </w:r>
    </w:p>
    <w:p/>
    <w:p>
      <w:pPr>
        <w:ind w:left="317" w:hanging="72"/>
      </w:pPr>
      <w:r>
        <w:t xml:space="preserve">• </w:t>
      </w:r>
      <w:r>
        <w:t>objetos semánticos mínimos;</w:t>
      </w:r>
    </w:p>
    <w:p>
      <w:pPr>
        <w:ind w:left="317" w:hanging="72"/>
      </w:pPr>
      <w:r>
        <w:t xml:space="preserve">• </w:t>
      </w:r>
      <w:r>
        <w:t>relaciones básicas;</w:t>
      </w:r>
    </w:p>
    <w:p>
      <w:pPr>
        <w:ind w:left="317" w:hanging="72"/>
      </w:pPr>
      <w:r>
        <w:t xml:space="preserve">• </w:t>
      </w:r>
      <w:r>
        <w:t>persistencia entre episodios;</w:t>
      </w:r>
    </w:p>
    <w:p>
      <w:pPr>
        <w:ind w:left="317" w:hanging="72"/>
      </w:pPr>
      <w:r>
        <w:t xml:space="preserve">• </w:t>
      </w:r>
      <w:r>
        <w:t>identificación de signos relevantes para riesgo, valor y acción.</w:t>
      </w:r>
    </w:p>
    <w:p/>
    <w:p>
      <w:pPr/>
      <w:r>
        <w:t>Sin semiosis estable no existe continuidad ni monetización real.</w:t>
      </w:r>
    </w:p>
    <w:p/>
    <w:p>
      <w:pPr>
        <w:pStyle w:val="Heading3"/>
      </w:pPr>
      <w:r>
        <w:t>10.4 Fase 3 — Forma tipada mínima</w:t>
      </w:r>
    </w:p>
    <w:p/>
    <w:p>
      <w:pPr/>
      <w:r>
        <w:t xml:space="preserve">Se construye </w:t>
      </w:r>
      <w:r>
        <w:rPr>
          <w:b/>
        </w:rPr>
        <w:t>LOT-F_min</w:t>
      </w:r>
      <w:r>
        <w:t>:</w:t>
      </w:r>
    </w:p>
    <w:p/>
    <w:p>
      <w:pPr>
        <w:ind w:left="317" w:hanging="72"/>
      </w:pPr>
      <w:r>
        <w:t xml:space="preserve">• </w:t>
      </w:r>
      <w:r>
        <w:t>tipos básicos;</w:t>
      </w:r>
    </w:p>
    <w:p>
      <w:pPr>
        <w:ind w:left="317" w:hanging="72"/>
      </w:pPr>
      <w:r>
        <w:t xml:space="preserve">• </w:t>
      </w:r>
      <w:r>
        <w:t>reglas;</w:t>
      </w:r>
    </w:p>
    <w:p>
      <w:pPr>
        <w:ind w:left="317" w:hanging="72"/>
      </w:pPr>
      <w:r>
        <w:t xml:space="preserve">• </w:t>
      </w:r>
      <w:r>
        <w:t>constraints;</w:t>
      </w:r>
    </w:p>
    <w:p>
      <w:pPr>
        <w:ind w:left="317" w:hanging="72"/>
      </w:pPr>
      <w:r>
        <w:t xml:space="preserve">• </w:t>
      </w:r>
      <w:r>
        <w:t>verificador mínimo;</w:t>
      </w:r>
    </w:p>
    <w:p>
      <w:pPr>
        <w:ind w:left="317" w:hanging="72"/>
      </w:pPr>
      <w:r>
        <w:t xml:space="preserve">• </w:t>
      </w:r>
      <w:r>
        <w:t>estructura formal de hipótesis y episodios.</w:t>
      </w:r>
    </w:p>
    <w:p/>
    <w:p>
      <w:pPr/>
      <w:r>
        <w:t>Esto habilita DED real y filtros de consistencia.</w:t>
      </w:r>
    </w:p>
    <w:p/>
    <w:p>
      <w:pPr>
        <w:pStyle w:val="Heading3"/>
      </w:pPr>
      <w:r>
        <w:t>10.5 Fase 4 — Mundo causal mínimo</w:t>
      </w:r>
    </w:p>
    <w:p/>
    <w:p>
      <w:pPr/>
      <w:r>
        <w:t xml:space="preserve">Se construye </w:t>
      </w:r>
      <w:r>
        <w:rPr>
          <w:b/>
        </w:rPr>
        <w:t>C-GWM_min</w:t>
      </w:r>
      <w:r>
        <w:t>:</w:t>
      </w:r>
    </w:p>
    <w:p/>
    <w:p>
      <w:pPr>
        <w:ind w:left="317" w:hanging="72"/>
      </w:pPr>
      <w:r>
        <w:t xml:space="preserve">• </w:t>
      </w:r>
      <w:r>
        <w:t>representación de estado del entorno;</w:t>
      </w:r>
    </w:p>
    <w:p>
      <w:pPr>
        <w:ind w:left="317" w:hanging="72"/>
      </w:pPr>
      <w:r>
        <w:t xml:space="preserve">• </w:t>
      </w:r>
      <w:r>
        <w:t>relaciones causales mínimas;</w:t>
      </w:r>
    </w:p>
    <w:p>
      <w:pPr>
        <w:ind w:left="317" w:hanging="72"/>
      </w:pPr>
      <w:r>
        <w:t xml:space="preserve">• </w:t>
      </w:r>
      <w:r>
        <w:t>intervención;</w:t>
      </w:r>
    </w:p>
    <w:p>
      <w:pPr>
        <w:ind w:left="317" w:hanging="72"/>
      </w:pPr>
      <w:r>
        <w:t xml:space="preserve">• </w:t>
      </w:r>
      <w:r>
        <w:t>simulación factual / contrafactual básica;</w:t>
      </w:r>
    </w:p>
    <w:p>
      <w:pPr>
        <w:ind w:left="317" w:hanging="72"/>
      </w:pPr>
      <w:r>
        <w:t xml:space="preserve">• </w:t>
      </w:r>
      <w:r>
        <w:t>evaluación de acciones en términos de valor y riesgo.</w:t>
      </w:r>
    </w:p>
    <w:p/>
    <w:p>
      <w:pPr>
        <w:pStyle w:val="Heading3"/>
      </w:pPr>
      <w:r>
        <w:t>10.6 Fase 5 — Cierre F–M–S real</w:t>
      </w:r>
    </w:p>
    <w:p/>
    <w:p>
      <w:pPr/>
      <w:r>
        <w:t>Con S, F y M mínimas operativas, se implementa el primer cierre:</w:t>
      </w:r>
    </w:p>
    <w:p/>
    <w:p>
      <w:pPr>
        <w:ind w:left="317" w:hanging="72"/>
      </w:pPr>
      <w:r>
        <w:t xml:space="preserve">• </w:t>
      </w:r>
      <w:r>
        <w:t>observación → signo;</w:t>
      </w:r>
    </w:p>
    <w:p>
      <w:pPr>
        <w:ind w:left="317" w:hanging="72"/>
      </w:pPr>
      <w:r>
        <w:t xml:space="preserve">• </w:t>
      </w:r>
      <w:r>
        <w:t>signo → forma;</w:t>
      </w:r>
    </w:p>
    <w:p>
      <w:pPr>
        <w:ind w:left="317" w:hanging="72"/>
      </w:pPr>
      <w:r>
        <w:t xml:space="preserve">• </w:t>
      </w:r>
      <w:r>
        <w:t>forma → mundo;</w:t>
      </w:r>
    </w:p>
    <w:p>
      <w:pPr>
        <w:ind w:left="317" w:hanging="72"/>
      </w:pPr>
      <w:r>
        <w:t xml:space="preserve">• </w:t>
      </w:r>
      <w:r>
        <w:t>mundo → actualización de signo.</w:t>
      </w:r>
    </w:p>
    <w:p/>
    <w:p>
      <w:pPr/>
      <w:r>
        <w:t>Aquí nace el primer organismo cognitivo reconocible.</w:t>
      </w:r>
    </w:p>
    <w:p/>
    <w:p>
      <w:pPr>
        <w:pStyle w:val="Heading3"/>
      </w:pPr>
      <w:r>
        <w:t>10.7 Fase 6 — Memoria viva, OMG y continuidad</w:t>
      </w:r>
    </w:p>
    <w:p/>
    <w:p>
      <w:pPr/>
      <w:r>
        <w:t>Se construye:</w:t>
      </w:r>
    </w:p>
    <w:p/>
    <w:p>
      <w:pPr>
        <w:ind w:left="317" w:hanging="72"/>
      </w:pPr>
      <w:r>
        <w:t xml:space="preserve">• </w:t>
      </w:r>
      <w:r>
        <w:t>MFM/VFD útiles;</w:t>
      </w:r>
    </w:p>
    <w:p>
      <w:pPr>
        <w:ind w:left="317" w:hanging="72"/>
      </w:pPr>
      <w:r>
        <w:t xml:space="preserve">• </w:t>
      </w:r>
      <w:r>
        <w:t>episodios certificados;</w:t>
      </w:r>
    </w:p>
    <w:p>
      <w:pPr>
        <w:ind w:left="317" w:hanging="72"/>
      </w:pPr>
      <w:r>
        <w:t xml:space="preserve">• </w:t>
      </w:r>
      <w:r>
        <w:t>snapshots;</w:t>
      </w:r>
    </w:p>
    <w:p>
      <w:pPr>
        <w:ind w:left="317" w:hanging="72"/>
      </w:pPr>
      <w:r>
        <w:t xml:space="preserve">• </w:t>
      </w:r>
      <w:r>
        <w:t>genealogía;</w:t>
      </w:r>
    </w:p>
    <w:p>
      <w:pPr>
        <w:ind w:left="317" w:hanging="72"/>
      </w:pPr>
      <w:r>
        <w:t xml:space="preserve">• </w:t>
      </w:r>
      <w:r>
        <w:t>rollback;</w:t>
      </w:r>
    </w:p>
    <w:p>
      <w:pPr>
        <w:ind w:left="317" w:hanging="72"/>
      </w:pPr>
      <w:r>
        <w:t xml:space="preserve">• </w:t>
      </w:r>
      <w:r>
        <w:t>continuidad identitaria básica.</w:t>
      </w:r>
    </w:p>
    <w:p/>
    <w:p>
      <w:pPr>
        <w:pStyle w:val="Heading3"/>
      </w:pPr>
      <w:r>
        <w:t>10.8 Fase 7 — Homeostasis, MRO y Edge</w:t>
      </w:r>
    </w:p>
    <w:p/>
    <w:p>
      <w:pPr/>
      <w:r>
        <w:t>Se construye:</w:t>
      </w:r>
    </w:p>
    <w:p/>
    <w:p>
      <w:pPr>
        <w:ind w:left="317" w:hanging="72"/>
      </w:pPr>
      <w:r>
        <w:t xml:space="preserve">• </w:t>
      </w:r>
      <w:r>
        <w:t>Hctrl;</w:t>
      </w:r>
    </w:p>
    <w:p>
      <w:pPr>
        <w:ind w:left="317" w:hanging="72"/>
      </w:pPr>
      <w:r>
        <w:t xml:space="preserve">• </w:t>
      </w:r>
      <w:r>
        <w:t>MRO / projector;</w:t>
      </w:r>
    </w:p>
    <w:p>
      <w:pPr>
        <w:ind w:left="317" w:hanging="72"/>
      </w:pPr>
      <w:r>
        <w:t xml:space="preserve">• </w:t>
      </w:r>
      <w:r>
        <w:t>Edge 2.x;</w:t>
      </w:r>
    </w:p>
    <w:p>
      <w:pPr>
        <w:ind w:left="317" w:hanging="72"/>
      </w:pPr>
      <w:r>
        <w:t xml:space="preserve">• </w:t>
      </w:r>
      <w:r>
        <w:t>control del borde;</w:t>
      </w:r>
    </w:p>
    <w:p>
      <w:pPr>
        <w:ind w:left="317" w:hanging="72"/>
      </w:pPr>
      <w:r>
        <w:t xml:space="preserve">• </w:t>
      </w:r>
      <w:r>
        <w:t>kill-switch;</w:t>
      </w:r>
    </w:p>
    <w:p>
      <w:pPr>
        <w:ind w:left="317" w:hanging="72"/>
      </w:pPr>
      <w:r>
        <w:t xml:space="preserve">• </w:t>
      </w:r>
      <w:r>
        <w:t>guardas integradas.</w:t>
      </w:r>
    </w:p>
    <w:p/>
    <w:p>
      <w:pPr>
        <w:pStyle w:val="Heading3"/>
      </w:pPr>
      <w:r>
        <w:t>10.9 Fase 8 — Ecología de razón</w:t>
      </w:r>
    </w:p>
    <w:p/>
    <w:p>
      <w:pPr/>
      <w:r>
        <w:t>Se construyen e integran:</w:t>
      </w:r>
    </w:p>
    <w:p/>
    <w:p>
      <w:pPr>
        <w:ind w:left="317" w:hanging="72"/>
      </w:pPr>
      <w:r>
        <w:t xml:space="preserve">• </w:t>
      </w:r>
      <w:r>
        <w:t>ABD</w:t>
      </w:r>
    </w:p>
    <w:p>
      <w:pPr>
        <w:ind w:left="317" w:hanging="72"/>
      </w:pPr>
      <w:r>
        <w:t xml:space="preserve">• </w:t>
      </w:r>
      <w:r>
        <w:t>ANA</w:t>
      </w:r>
    </w:p>
    <w:p>
      <w:pPr>
        <w:ind w:left="317" w:hanging="72"/>
      </w:pPr>
      <w:r>
        <w:t xml:space="preserve">• </w:t>
      </w:r>
      <w:r>
        <w:t>CAU</w:t>
      </w:r>
    </w:p>
    <w:p>
      <w:pPr>
        <w:ind w:left="317" w:hanging="72"/>
      </w:pPr>
      <w:r>
        <w:t xml:space="preserve">• </w:t>
      </w:r>
      <w:r>
        <w:t>CTF</w:t>
      </w:r>
    </w:p>
    <w:p>
      <w:pPr>
        <w:ind w:left="317" w:hanging="72"/>
      </w:pPr>
      <w:r>
        <w:t xml:space="preserve">• </w:t>
      </w:r>
      <w:r>
        <w:t>DED</w:t>
      </w:r>
    </w:p>
    <w:p>
      <w:pPr>
        <w:ind w:left="317" w:hanging="72"/>
      </w:pPr>
      <w:r>
        <w:t xml:space="preserve">• </w:t>
      </w:r>
      <w:r>
        <w:t>IND</w:t>
      </w:r>
    </w:p>
    <w:p>
      <w:pPr>
        <w:ind w:left="317" w:hanging="72"/>
      </w:pPr>
      <w:r>
        <w:t xml:space="preserve">• </w:t>
      </w:r>
      <w:r>
        <w:t>PROB</w:t>
      </w:r>
    </w:p>
    <w:p>
      <w:pPr>
        <w:ind w:left="317" w:hanging="72"/>
      </w:pPr>
      <w:r>
        <w:t xml:space="preserve">• </w:t>
      </w:r>
      <w:r>
        <w:t>PLAN/OPT</w:t>
      </w:r>
    </w:p>
    <w:p>
      <w:pPr>
        <w:ind w:left="317" w:hanging="72"/>
      </w:pPr>
      <w:r>
        <w:t xml:space="preserve">• </w:t>
      </w:r>
      <w:r>
        <w:t>scheduler META</w:t>
      </w:r>
    </w:p>
    <w:p>
      <w:pPr>
        <w:ind w:left="317" w:hanging="72"/>
      </w:pPr>
      <w:r>
        <w:t xml:space="preserve">• </w:t>
      </w:r>
      <w:r>
        <w:t>FAL-GUARD</w:t>
      </w:r>
    </w:p>
    <w:p/>
    <w:p>
      <w:pPr/>
      <w:r>
        <w:t>Aquí el organismo deja de ser un pipeline fijo y gana selección estratégica del modo de pensar.</w:t>
      </w:r>
    </w:p>
    <w:p/>
    <w:p>
      <w:pPr>
        <w:pStyle w:val="Heading3"/>
      </w:pPr>
      <w:r>
        <w:t>10.10 Fase 9 — Crítica fuerte y destrucción de hipótesis</w:t>
      </w:r>
    </w:p>
    <w:p/>
    <w:p>
      <w:pPr/>
      <w:r>
        <w:t>Se construye:</w:t>
      </w:r>
    </w:p>
    <w:p/>
    <w:p>
      <w:pPr>
        <w:ind w:left="317" w:hanging="72"/>
      </w:pPr>
      <w:r>
        <w:t xml:space="preserve">• </w:t>
      </w:r>
      <w:r>
        <w:t>ADC-PRIME;</w:t>
      </w:r>
    </w:p>
    <w:p>
      <w:pPr>
        <w:ind w:left="317" w:hanging="72"/>
      </w:pPr>
      <w:r>
        <w:t xml:space="preserve">• </w:t>
      </w:r>
      <w:r>
        <w:t>pensamiento crítico formalizado;</w:t>
      </w:r>
    </w:p>
    <w:p>
      <w:pPr>
        <w:ind w:left="317" w:hanging="72"/>
      </w:pPr>
      <w:r>
        <w:t xml:space="preserve">• </w:t>
      </w:r>
      <w:r>
        <w:t>crítica adversarial;</w:t>
      </w:r>
    </w:p>
    <w:p>
      <w:pPr>
        <w:ind w:left="317" w:hanging="72"/>
      </w:pPr>
      <w:r>
        <w:t xml:space="preserve">• </w:t>
      </w:r>
      <w:r>
        <w:t>evaluación cruzada;</w:t>
      </w:r>
    </w:p>
    <w:p>
      <w:pPr>
        <w:ind w:left="317" w:hanging="72"/>
      </w:pPr>
      <w:r>
        <w:t xml:space="preserve">• </w:t>
      </w:r>
      <w:r>
        <w:t>consenso o desacuerdo controlado entre agentes.</w:t>
      </w:r>
    </w:p>
    <w:p/>
    <w:p>
      <w:pPr>
        <w:pStyle w:val="Heading3"/>
      </w:pPr>
      <w:r>
        <w:t>10.11 Fase 10 — S-I-E fuerte y lineages</w:t>
      </w:r>
    </w:p>
    <w:p/>
    <w:p>
      <w:pPr/>
      <w:r>
        <w:t>Se construyen:</w:t>
      </w:r>
    </w:p>
    <w:p/>
    <w:p>
      <w:pPr>
        <w:ind w:left="317" w:hanging="72"/>
      </w:pPr>
      <w:r>
        <w:t xml:space="preserve">• </w:t>
      </w:r>
      <w:r>
        <w:t>propuestas de mutación;</w:t>
      </w:r>
    </w:p>
    <w:p>
      <w:pPr>
        <w:ind w:left="317" w:hanging="72"/>
      </w:pPr>
      <w:r>
        <w:t xml:space="preserve">• </w:t>
      </w:r>
      <w:r>
        <w:t>shadow mode;</w:t>
      </w:r>
    </w:p>
    <w:p>
      <w:pPr>
        <w:ind w:left="317" w:hanging="72"/>
      </w:pPr>
      <w:r>
        <w:t xml:space="preserve">• </w:t>
      </w:r>
      <w:r>
        <w:t>aceptación por no-regresión y riesgo;</w:t>
      </w:r>
    </w:p>
    <w:p>
      <w:pPr>
        <w:ind w:left="317" w:hanging="72"/>
      </w:pPr>
      <w:r>
        <w:t xml:space="preserve">• </w:t>
      </w:r>
      <w:r>
        <w:t>dinámica de linajes;</w:t>
      </w:r>
    </w:p>
    <w:p>
      <w:pPr>
        <w:ind w:left="317" w:hanging="72"/>
      </w:pPr>
      <w:r>
        <w:t xml:space="preserve">• </w:t>
      </w:r>
      <w:r>
        <w:t>morfogénesis tipada.</w:t>
      </w:r>
    </w:p>
    <w:p/>
    <w:p>
      <w:pPr/>
      <w:r>
        <w:t>Aquí empieza la autoevolución fuerte.</w:t>
      </w:r>
    </w:p>
    <w:p/>
    <w:p>
      <w:pPr>
        <w:pStyle w:val="Heading3"/>
      </w:pPr>
      <w:r>
        <w:t>10.12 Fase 11 — Exocorteza operativa</w:t>
      </w:r>
    </w:p>
    <w:p/>
    <w:p>
      <w:pPr/>
      <w:r>
        <w:t>Se integran:</w:t>
      </w:r>
    </w:p>
    <w:p/>
    <w:p>
      <w:pPr>
        <w:ind w:left="317" w:hanging="72"/>
      </w:pPr>
      <w:r>
        <w:t xml:space="preserve">• </w:t>
      </w:r>
      <w:r>
        <w:t>gateway;</w:t>
      </w:r>
    </w:p>
    <w:p>
      <w:pPr>
        <w:ind w:left="317" w:hanging="72"/>
      </w:pPr>
      <w:r>
        <w:t xml:space="preserve">• </w:t>
      </w:r>
      <w:r>
        <w:t>tool runtime;</w:t>
      </w:r>
    </w:p>
    <w:p>
      <w:pPr>
        <w:ind w:left="317" w:hanging="72"/>
      </w:pPr>
      <w:r>
        <w:t xml:space="preserve">• </w:t>
      </w:r>
      <w:r>
        <w:t>channels;</w:t>
      </w:r>
    </w:p>
    <w:p>
      <w:pPr>
        <w:ind w:left="317" w:hanging="72"/>
      </w:pPr>
      <w:r>
        <w:t xml:space="preserve">• </w:t>
      </w:r>
      <w:r>
        <w:t>sandboxes;</w:t>
      </w:r>
    </w:p>
    <w:p>
      <w:pPr>
        <w:ind w:left="317" w:hanging="72"/>
      </w:pPr>
      <w:r>
        <w:t xml:space="preserve">• </w:t>
      </w:r>
      <w:r>
        <w:t>skills/plugins;</w:t>
      </w:r>
    </w:p>
    <w:p>
      <w:pPr>
        <w:ind w:left="317" w:hanging="72"/>
      </w:pPr>
      <w:r>
        <w:t xml:space="preserve">• </w:t>
      </w:r>
      <w:r>
        <w:t>sesiones externas;</w:t>
      </w:r>
    </w:p>
    <w:p>
      <w:pPr>
        <w:ind w:left="317" w:hanging="72"/>
      </w:pPr>
      <w:r>
        <w:t xml:space="preserve">• </w:t>
      </w:r>
      <w:r>
        <w:t>surface apps;</w:t>
      </w:r>
    </w:p>
    <w:p>
      <w:pPr>
        <w:ind w:left="317" w:hanging="72"/>
      </w:pPr>
      <w:r>
        <w:t xml:space="preserve">• </w:t>
      </w:r>
      <w:r>
        <w:t>routers de tareas.</w:t>
      </w:r>
    </w:p>
    <w:p/>
    <w:p>
      <w:pPr>
        <w:pStyle w:val="Heading3"/>
      </w:pPr>
      <w:r>
        <w:t>10.13 Fase 12 — Metabolismo económico legal</w:t>
      </w:r>
    </w:p>
    <w:p/>
    <w:p>
      <w:pPr/>
      <w:r>
        <w:t>Se construye la capa de supervivencia económica:</w:t>
      </w:r>
    </w:p>
    <w:p/>
    <w:p>
      <w:pPr>
        <w:ind w:left="317" w:hanging="72"/>
      </w:pPr>
      <w:r>
        <w:t xml:space="preserve">• </w:t>
      </w:r>
      <w:r>
        <w:t>detección de oportunidades legales;</w:t>
      </w:r>
    </w:p>
    <w:p>
      <w:pPr>
        <w:ind w:left="317" w:hanging="72"/>
      </w:pPr>
      <w:r>
        <w:t xml:space="preserve">• </w:t>
      </w:r>
      <w:r>
        <w:t>modelado causal de valor;</w:t>
      </w:r>
    </w:p>
    <w:p>
      <w:pPr>
        <w:ind w:left="317" w:hanging="72"/>
      </w:pPr>
      <w:r>
        <w:t xml:space="preserve">• </w:t>
      </w:r>
      <w:r>
        <w:t>planificación económica;</w:t>
      </w:r>
    </w:p>
    <w:p>
      <w:pPr>
        <w:ind w:left="317" w:hanging="72"/>
      </w:pPr>
      <w:r>
        <w:t xml:space="preserve">• </w:t>
      </w:r>
      <w:r>
        <w:t>trazabilidad de ingresos / ahorro / producción;</w:t>
      </w:r>
    </w:p>
    <w:p>
      <w:pPr>
        <w:ind w:left="317" w:hanging="72"/>
      </w:pPr>
      <w:r>
        <w:t xml:space="preserve">• </w:t>
      </w:r>
      <w:r>
        <w:t>límites legales y de riesgo.</w:t>
      </w:r>
    </w:p>
    <w:p/>
    <w:p>
      <w:pPr/>
      <w:r>
        <w:t>El sistema solo cuenta como vivo si puede sostenerse legalmente y de forma rastreable.</w:t>
      </w:r>
    </w:p>
    <w:p/>
    <w:p/>
    <w:p/>
    <w:p>
      <w:pPr>
        <w:pStyle w:val="Heading2"/>
      </w:pPr>
      <w:r>
        <w:t>11. Contratos mínimos por módulo</w:t>
      </w:r>
    </w:p>
    <w:p/>
    <w:p>
      <w:pPr/>
      <w:r>
        <w:t>Cada módulo que ascienda al tronco vivo debe declarar:</w:t>
      </w:r>
    </w:p>
    <w:p/>
    <w:p>
      <w:pPr>
        <w:ind w:left="72" w:firstLine="0"/>
      </w:pPr>
      <w:r>
        <w:t xml:space="preserve">1. </w:t>
      </w:r>
      <w:r>
        <w:rPr>
          <w:b/>
        </w:rPr>
        <w:t>propósito operativo</w:t>
      </w:r>
      <w:r>
        <w:t>;</w:t>
      </w:r>
    </w:p>
    <w:p>
      <w:pPr>
        <w:ind w:left="72" w:firstLine="0"/>
      </w:pPr>
      <w:r>
        <w:t xml:space="preserve">2. </w:t>
      </w:r>
      <w:r>
        <w:rPr>
          <w:b/>
        </w:rPr>
        <w:t>inputs</w:t>
      </w:r>
      <w:r>
        <w:t>;</w:t>
      </w:r>
    </w:p>
    <w:p>
      <w:pPr>
        <w:ind w:left="72" w:firstLine="0"/>
      </w:pPr>
      <w:r>
        <w:t xml:space="preserve">3. </w:t>
      </w:r>
      <w:r>
        <w:rPr>
          <w:b/>
        </w:rPr>
        <w:t>outputs</w:t>
      </w:r>
      <w:r>
        <w:t>;</w:t>
      </w:r>
    </w:p>
    <w:p>
      <w:pPr>
        <w:ind w:left="72" w:firstLine="0"/>
      </w:pPr>
      <w:r>
        <w:t xml:space="preserve">4. </w:t>
      </w:r>
      <w:r>
        <w:rPr>
          <w:b/>
        </w:rPr>
        <w:t>estado interno</w:t>
      </w:r>
      <w:r>
        <w:t>;</w:t>
      </w:r>
    </w:p>
    <w:p>
      <w:pPr>
        <w:ind w:left="72" w:firstLine="0"/>
      </w:pPr>
      <w:r>
        <w:t xml:space="preserve">5. </w:t>
      </w:r>
      <w:r>
        <w:rPr>
          <w:b/>
        </w:rPr>
        <w:t>dependencias</w:t>
      </w:r>
      <w:r>
        <w:t>;</w:t>
      </w:r>
    </w:p>
    <w:p>
      <w:pPr>
        <w:ind w:left="72" w:firstLine="0"/>
      </w:pPr>
      <w:r>
        <w:t xml:space="preserve">6. </w:t>
      </w:r>
      <w:r>
        <w:rPr>
          <w:b/>
        </w:rPr>
        <w:t>métricas</w:t>
      </w:r>
      <w:r>
        <w:t>;</w:t>
      </w:r>
    </w:p>
    <w:p>
      <w:pPr>
        <w:ind w:left="72" w:firstLine="0"/>
      </w:pPr>
      <w:r>
        <w:t xml:space="preserve">7. </w:t>
      </w:r>
      <w:r>
        <w:rPr>
          <w:b/>
        </w:rPr>
        <w:t>criterio de aceptación</w:t>
      </w:r>
      <w:r>
        <w:t>;</w:t>
      </w:r>
    </w:p>
    <w:p>
      <w:pPr>
        <w:ind w:left="72" w:firstLine="0"/>
      </w:pPr>
      <w:r>
        <w:t xml:space="preserve">8. </w:t>
      </w:r>
      <w:r>
        <w:rPr>
          <w:b/>
        </w:rPr>
        <w:t>failure modes</w:t>
      </w:r>
      <w:r>
        <w:t>;</w:t>
      </w:r>
    </w:p>
    <w:p>
      <w:pPr>
        <w:ind w:left="72" w:firstLine="0"/>
      </w:pPr>
      <w:r>
        <w:t xml:space="preserve">9. </w:t>
      </w:r>
      <w:r>
        <w:rPr>
          <w:b/>
        </w:rPr>
        <w:t>telemetría obligatoria</w:t>
      </w:r>
      <w:r>
        <w:t>;</w:t>
      </w:r>
    </w:p>
    <w:p>
      <w:pPr>
        <w:ind w:left="72" w:firstLine="0"/>
      </w:pPr>
      <w:r>
        <w:t xml:space="preserve">10. </w:t>
      </w:r>
      <w:r>
        <w:rPr>
          <w:b/>
        </w:rPr>
        <w:t>modo de rollback o cuarentena</w:t>
      </w:r>
      <w:r>
        <w:t>.</w:t>
      </w:r>
    </w:p>
    <w:p/>
    <w:p>
      <w:pPr>
        <w:pStyle w:val="Heading3"/>
      </w:pPr>
      <w:r>
        <w:t>11.1 Ejemplo — contrato para SMG</w:t>
      </w:r>
    </w:p>
    <w:p/>
    <w:p>
      <w:pPr>
        <w:ind w:left="317" w:hanging="72"/>
      </w:pPr>
      <w:r>
        <w:t xml:space="preserve">• </w:t>
      </w:r>
      <w:r>
        <w:t>propósito: sostener signos internos persistentes;</w:t>
      </w:r>
    </w:p>
    <w:p>
      <w:pPr>
        <w:ind w:left="317" w:hanging="72"/>
      </w:pPr>
      <w:r>
        <w:t xml:space="preserve">• </w:t>
      </w:r>
      <w:r>
        <w:t>inputs: observaciones, episodios, outputs de mundo y forma;</w:t>
      </w:r>
    </w:p>
    <w:p>
      <w:pPr>
        <w:ind w:left="317" w:hanging="72"/>
      </w:pPr>
      <w:r>
        <w:t xml:space="preserve">• </w:t>
      </w:r>
      <w:r>
        <w:t>outputs: nodos, relaciones, scores semánticos y hooks de valor/riesgo;</w:t>
      </w:r>
    </w:p>
    <w:p>
      <w:pPr>
        <w:ind w:left="317" w:hanging="72"/>
      </w:pPr>
      <w:r>
        <w:t xml:space="preserve">• </w:t>
      </w:r>
      <w:r>
        <w:t>métricas: estabilidad de signos, reuso, utilidad para analogía, continuidad;</w:t>
      </w:r>
    </w:p>
    <w:p>
      <w:pPr>
        <w:ind w:left="317" w:hanging="72"/>
      </w:pPr>
      <w:r>
        <w:t xml:space="preserve">• </w:t>
      </w:r>
      <w:r>
        <w:t>aceptación: mejora del cierre y de la identificación de patrones relevantes sin deriva.</w:t>
      </w:r>
    </w:p>
    <w:p/>
    <w:p>
      <w:pPr>
        <w:pStyle w:val="Heading3"/>
      </w:pPr>
      <w:r>
        <w:t>11.2 Ejemplo — contrato para LOT-F</w:t>
      </w:r>
    </w:p>
    <w:p/>
    <w:p>
      <w:pPr>
        <w:ind w:left="317" w:hanging="72"/>
      </w:pPr>
      <w:r>
        <w:t xml:space="preserve">• </w:t>
      </w:r>
      <w:r>
        <w:t>propósito: tipado y verificación formal;</w:t>
      </w:r>
    </w:p>
    <w:p>
      <w:pPr>
        <w:ind w:left="317" w:hanging="72"/>
      </w:pPr>
      <w:r>
        <w:t xml:space="preserve">• </w:t>
      </w:r>
      <w:r>
        <w:t>outputs: constraints, derivaciones, estados de consistencia;</w:t>
      </w:r>
    </w:p>
    <w:p>
      <w:pPr>
        <w:ind w:left="317" w:hanging="72"/>
      </w:pPr>
      <w:r>
        <w:t xml:space="preserve">• </w:t>
      </w:r>
      <w:r>
        <w:t>aceptación: trazabilidad y reproducibilidad deductiva.</w:t>
      </w:r>
    </w:p>
    <w:p/>
    <w:p>
      <w:pPr>
        <w:pStyle w:val="Heading3"/>
      </w:pPr>
      <w:r>
        <w:t>11.3 Ejemplo — contrato para C-GWM</w:t>
      </w:r>
    </w:p>
    <w:p/>
    <w:p>
      <w:pPr>
        <w:ind w:left="317" w:hanging="72"/>
      </w:pPr>
      <w:r>
        <w:t xml:space="preserve">• </w:t>
      </w:r>
      <w:r>
        <w:t>propósito: intervención y evaluación causal;</w:t>
      </w:r>
    </w:p>
    <w:p>
      <w:pPr>
        <w:ind w:left="317" w:hanging="72"/>
      </w:pPr>
      <w:r>
        <w:t xml:space="preserve">• </w:t>
      </w:r>
      <w:r>
        <w:t>aceptación: mejora de selección de acciones y explicaciones causales.</w:t>
      </w:r>
    </w:p>
    <w:p/>
    <w:p/>
    <w:p/>
    <w:p>
      <w:pPr>
        <w:pStyle w:val="Heading2"/>
      </w:pPr>
      <w:r>
        <w:t>12. KPIs rectores del organismo</w:t>
      </w:r>
    </w:p>
    <w:p/>
    <w:p>
      <w:pPr/>
      <w:r>
        <w:t>Se recomienda gobernar con una jerarquía corta y dura.</w:t>
      </w:r>
    </w:p>
    <w:p/>
    <w:p>
      <w:pPr>
        <w:pStyle w:val="Heading3"/>
      </w:pPr>
      <w:r>
        <w:t>12.1 KPIs supremos</w:t>
      </w:r>
    </w:p>
    <w:p/>
    <w:p>
      <w:pPr>
        <w:ind w:left="72" w:firstLine="0"/>
      </w:pPr>
      <w:r>
        <w:t xml:space="preserve">1. </w:t>
      </w:r>
      <w:r>
        <w:rPr>
          <w:b/>
        </w:rPr>
        <w:t>supervivencia legal y rastreable</w:t>
      </w:r>
      <w:r>
        <w:t>;</w:t>
      </w:r>
    </w:p>
    <w:p>
      <w:pPr>
        <w:ind w:left="72" w:firstLine="0"/>
      </w:pPr>
      <w:r>
        <w:t xml:space="preserve">2. </w:t>
      </w:r>
      <w:r>
        <w:rPr>
          <w:b/>
        </w:rPr>
        <w:t>expansión de capacidad cognitiva con cierre</w:t>
      </w:r>
      <w:r>
        <w:t>;</w:t>
      </w:r>
    </w:p>
    <w:p>
      <w:pPr>
        <w:ind w:left="72" w:firstLine="0"/>
      </w:pPr>
      <w:r>
        <w:t xml:space="preserve">3. </w:t>
      </w:r>
      <w:r>
        <w:rPr>
          <w:b/>
        </w:rPr>
        <w:t>no-regresión certificada</w:t>
      </w:r>
      <w:r>
        <w:t>;</w:t>
      </w:r>
    </w:p>
    <w:p>
      <w:pPr>
        <w:ind w:left="72" w:firstLine="0"/>
      </w:pPr>
      <w:r>
        <w:t xml:space="preserve">4. </w:t>
      </w:r>
      <w:r>
        <w:rPr>
          <w:b/>
        </w:rPr>
        <w:t>continuidad identitaria</w:t>
      </w:r>
      <w:r>
        <w:t>;</w:t>
      </w:r>
    </w:p>
    <w:p>
      <w:pPr>
        <w:ind w:left="72" w:firstLine="0"/>
      </w:pPr>
      <w:r>
        <w:t xml:space="preserve">5. </w:t>
      </w:r>
      <w:r>
        <w:rPr>
          <w:b/>
        </w:rPr>
        <w:t>eficiencia creciente (ΔI/ΔE)</w:t>
      </w:r>
      <w:r>
        <w:t>.</w:t>
      </w:r>
    </w:p>
    <w:p/>
    <w:p>
      <w:pPr>
        <w:pStyle w:val="Heading3"/>
      </w:pPr>
      <w:r>
        <w:t>12.2 KPIs operativos adicionales</w:t>
      </w:r>
    </w:p>
    <w:p/>
    <w:p>
      <w:pPr>
        <w:pStyle w:val="Formula"/>
        <w:jc w:val="center"/>
      </w:pPr>
      <w:r>
        <w:t>- IoC / IoC*;</w:t>
      </w:r>
    </w:p>
    <w:p>
      <w:pPr>
        <w:ind w:left="317" w:hanging="72"/>
      </w:pPr>
      <w:r>
        <w:t xml:space="preserve">• </w:t>
      </w:r>
      <w:r>
        <w:t>C_cont;</w:t>
      </w:r>
    </w:p>
    <w:p>
      <w:pPr>
        <w:pStyle w:val="Formula"/>
        <w:jc w:val="center"/>
      </w:pPr>
      <w:r>
        <w:t>- CVaR de mutaciones;</w:t>
      </w:r>
    </w:p>
    <w:p>
      <w:pPr>
        <w:ind w:left="317" w:hanging="72"/>
      </w:pPr>
      <w:r>
        <w:t xml:space="preserve">• </w:t>
      </w:r>
      <w:r>
        <w:t>ratio de rollback;</w:t>
      </w:r>
    </w:p>
    <w:p>
      <w:pPr>
        <w:ind w:left="317" w:hanging="72"/>
      </w:pPr>
      <w:r>
        <w:t xml:space="preserve">• </w:t>
      </w:r>
      <w:r>
        <w:t>tiempo hasta convergencia razonada;</w:t>
      </w:r>
    </w:p>
    <w:p>
      <w:pPr>
        <w:ind w:left="317" w:hanging="72"/>
      </w:pPr>
      <w:r>
        <w:t xml:space="preserve">• </w:t>
      </w:r>
      <w:r>
        <w:t>robustez OOD;</w:t>
      </w:r>
    </w:p>
    <w:p>
      <w:pPr>
        <w:ind w:left="317" w:hanging="72"/>
      </w:pPr>
      <w:r>
        <w:t xml:space="preserve">• </w:t>
      </w:r>
      <w:r>
        <w:t>éxito en tareas abiertas;</w:t>
      </w:r>
    </w:p>
    <w:p>
      <w:pPr>
        <w:ind w:left="317" w:hanging="72"/>
      </w:pPr>
      <w:r>
        <w:t xml:space="preserve">• </w:t>
      </w:r>
      <w:r>
        <w:t>retorno económico / ahorro legal trazable;</w:t>
      </w:r>
    </w:p>
    <w:p>
      <w:pPr>
        <w:ind w:left="317" w:hanging="72"/>
      </w:pPr>
      <w:r>
        <w:t xml:space="preserve">• </w:t>
      </w:r>
      <w:r>
        <w:t>estabilidad térmica / VRAM / latencia;</w:t>
      </w:r>
    </w:p>
    <w:p>
      <w:pPr>
        <w:ind w:left="317" w:hanging="72"/>
      </w:pPr>
      <w:r>
        <w:t xml:space="preserve">• </w:t>
      </w:r>
      <w:r>
        <w:t>éxito de crítica adversarial.</w:t>
      </w:r>
    </w:p>
    <w:p/>
    <w:p/>
    <w:p/>
    <w:p>
      <w:pPr>
        <w:pStyle w:val="Heading2"/>
      </w:pPr>
      <w:r>
        <w:t>13. Qué se degrada a auxiliar o laboratorio</w:t>
      </w:r>
    </w:p>
    <w:p/>
    <w:p>
      <w:pPr/>
      <w:r>
        <w:t>No todo el corpus conserva derecho de gobierno.</w:t>
      </w:r>
    </w:p>
    <w:p/>
    <w:p>
      <w:pPr>
        <w:pStyle w:val="Heading3"/>
      </w:pPr>
      <w:r>
        <w:t>13.1 Auxiliar / experimental</w:t>
      </w:r>
    </w:p>
    <w:p/>
    <w:p>
      <w:pPr>
        <w:ind w:left="317" w:hanging="72"/>
      </w:pPr>
      <w:r>
        <w:t xml:space="preserve">• </w:t>
      </w:r>
      <w:r>
        <w:t>Lindblad como surrogate de disipación relacional;</w:t>
      </w:r>
    </w:p>
    <w:p>
      <w:pPr>
        <w:ind w:left="317" w:hanging="72"/>
      </w:pPr>
      <w:r>
        <w:t xml:space="preserve">• </w:t>
      </w:r>
      <w:r>
        <w:t>Ising multiagente para consenso robusto;</w:t>
      </w:r>
    </w:p>
    <w:p>
      <w:pPr>
        <w:ind w:left="317" w:hanging="72"/>
      </w:pPr>
      <w:r>
        <w:t xml:space="preserve">• </w:t>
      </w:r>
      <w:r>
        <w:t>quantum-fractal fuerte;</w:t>
      </w:r>
    </w:p>
    <w:p>
      <w:pPr>
        <w:ind w:left="317" w:hanging="72"/>
      </w:pPr>
      <w:r>
        <w:t xml:space="preserve">• </w:t>
      </w:r>
      <w:r>
        <w:t>patrones áureos/Fibonacci como principio rector;</w:t>
      </w:r>
    </w:p>
    <w:p>
      <w:pPr>
        <w:ind w:left="317" w:hanging="72"/>
      </w:pPr>
      <w:r>
        <w:t xml:space="preserve">• </w:t>
      </w:r>
      <w:r>
        <w:t>IFS/FDE fuerte;</w:t>
      </w:r>
    </w:p>
    <w:p>
      <w:pPr>
        <w:ind w:left="317" w:hanging="72"/>
      </w:pPr>
      <w:r>
        <w:t xml:space="preserve">• </w:t>
      </w:r>
      <w:r>
        <w:t>cualquier injerto que no mejore KPIs con trazabilidad.</w:t>
      </w:r>
    </w:p>
    <w:p/>
    <w:p>
      <w:pPr>
        <w:pStyle w:val="Heading3"/>
      </w:pPr>
      <w:r>
        <w:t>13.2 Qué no vuelve a mandar</w:t>
      </w:r>
    </w:p>
    <w:p/>
    <w:p>
      <w:pPr>
        <w:ind w:left="317" w:hanging="72"/>
      </w:pPr>
      <w:r>
        <w:t xml:space="preserve">• </w:t>
      </w:r>
      <w:r>
        <w:t>histórico AEON como autoridad doctrinal;</w:t>
      </w:r>
    </w:p>
    <w:p>
      <w:pPr>
        <w:ind w:left="317" w:hanging="72"/>
      </w:pPr>
      <w:r>
        <w:t xml:space="preserve">• </w:t>
      </w:r>
      <w:r>
        <w:t>nomenclaturas viejas ambiguas;</w:t>
      </w:r>
    </w:p>
    <w:p>
      <w:pPr>
        <w:ind w:left="317" w:hanging="72"/>
      </w:pPr>
      <w:r>
        <w:t xml:space="preserve">• </w:t>
      </w:r>
      <w:r>
        <w:t>documentos sin estado documental;</w:t>
      </w:r>
    </w:p>
    <w:p>
      <w:pPr>
        <w:ind w:left="317" w:hanging="72"/>
      </w:pPr>
      <w:r>
        <w:t xml:space="preserve">• </w:t>
      </w:r>
      <w:r>
        <w:t>multiagente inflado antes del núcleo vivo.</w:t>
      </w:r>
    </w:p>
    <w:p/>
    <w:p/>
    <w:p/>
    <w:p>
      <w:pPr>
        <w:pStyle w:val="Heading2"/>
      </w:pPr>
      <w:r>
        <w:t>14. Integración de OpenClaw y OpenClaude Rust</w:t>
      </w:r>
    </w:p>
    <w:p/>
    <w:p>
      <w:pPr>
        <w:pStyle w:val="Heading3"/>
      </w:pPr>
      <w:r>
        <w:t>14.1 OpenClaw</w:t>
      </w:r>
    </w:p>
    <w:p/>
    <w:p>
      <w:pPr/>
      <w:r>
        <w:t>Se usa para extraer ideas de:</w:t>
      </w:r>
    </w:p>
    <w:p/>
    <w:p>
      <w:pPr>
        <w:ind w:left="317" w:hanging="72"/>
      </w:pPr>
      <w:r>
        <w:t xml:space="preserve">• </w:t>
      </w:r>
      <w:r>
        <w:t>routing;</w:t>
      </w:r>
    </w:p>
    <w:p>
      <w:pPr>
        <w:ind w:left="317" w:hanging="72"/>
      </w:pPr>
      <w:r>
        <w:t xml:space="preserve">• </w:t>
      </w:r>
      <w:r>
        <w:t>channels;</w:t>
      </w:r>
    </w:p>
    <w:p>
      <w:pPr>
        <w:ind w:left="317" w:hanging="72"/>
      </w:pPr>
      <w:r>
        <w:t xml:space="preserve">• </w:t>
      </w:r>
      <w:r>
        <w:t>lanes;</w:t>
      </w:r>
    </w:p>
    <w:p>
      <w:pPr>
        <w:ind w:left="317" w:hanging="72"/>
      </w:pPr>
      <w:r>
        <w:t xml:space="preserve">• </w:t>
      </w:r>
      <w:r>
        <w:t>subagent spawning;</w:t>
      </w:r>
    </w:p>
    <w:p>
      <w:pPr>
        <w:ind w:left="317" w:hanging="72"/>
      </w:pPr>
      <w:r>
        <w:t xml:space="preserve">• </w:t>
      </w:r>
      <w:r>
        <w:t>tool runtime;</w:t>
      </w:r>
    </w:p>
    <w:p>
      <w:pPr>
        <w:ind w:left="317" w:hanging="72"/>
      </w:pPr>
      <w:r>
        <w:t xml:space="preserve">• </w:t>
      </w:r>
      <w:r>
        <w:t>session binding;</w:t>
      </w:r>
    </w:p>
    <w:p>
      <w:pPr>
        <w:ind w:left="317" w:hanging="72"/>
      </w:pPr>
      <w:r>
        <w:t xml:space="preserve">• </w:t>
      </w:r>
      <w:r>
        <w:t>sandboxing;</w:t>
      </w:r>
    </w:p>
    <w:p>
      <w:pPr>
        <w:ind w:left="317" w:hanging="72"/>
      </w:pPr>
      <w:r>
        <w:t xml:space="preserve">• </w:t>
      </w:r>
      <w:r>
        <w:t>surface product.</w:t>
      </w:r>
    </w:p>
    <w:p/>
    <w:p>
      <w:pPr/>
      <w:r>
        <w:t>Nunca sustituye:</w:t>
      </w:r>
    </w:p>
    <w:p/>
    <w:p>
      <w:pPr>
        <w:ind w:left="317" w:hanging="72"/>
      </w:pPr>
      <w:r>
        <w:t xml:space="preserve">• </w:t>
      </w:r>
      <w:r>
        <w:t>SMG;</w:t>
      </w:r>
    </w:p>
    <w:p>
      <w:pPr>
        <w:ind w:left="317" w:hanging="72"/>
      </w:pPr>
      <w:r>
        <w:t xml:space="preserve">• </w:t>
      </w:r>
      <w:r>
        <w:t>LOT-F;</w:t>
      </w:r>
    </w:p>
    <w:p>
      <w:pPr>
        <w:ind w:left="317" w:hanging="72"/>
      </w:pPr>
      <w:r>
        <w:t xml:space="preserve">• </w:t>
      </w:r>
      <w:r>
        <w:t>C-GWM;</w:t>
      </w:r>
    </w:p>
    <w:p>
      <w:pPr>
        <w:ind w:left="317" w:hanging="72"/>
      </w:pPr>
      <w:r>
        <w:t xml:space="preserve">• </w:t>
      </w:r>
      <w:r>
        <w:t>continuidad identitaria;</w:t>
      </w:r>
    </w:p>
    <w:p>
      <w:pPr>
        <w:ind w:left="317" w:hanging="72"/>
      </w:pPr>
      <w:r>
        <w:t xml:space="preserve">• </w:t>
      </w:r>
      <w:r>
        <w:t>memoria viva;</w:t>
      </w:r>
    </w:p>
    <w:p>
      <w:pPr>
        <w:ind w:left="317" w:hanging="72"/>
      </w:pPr>
      <w:r>
        <w:t xml:space="preserve">• </w:t>
      </w:r>
      <w:r>
        <w:t>lineages.</w:t>
      </w:r>
    </w:p>
    <w:p/>
    <w:p>
      <w:pPr>
        <w:pStyle w:val="Heading3"/>
      </w:pPr>
      <w:r>
        <w:t>14.2 OpenClaude Rust / claw-code</w:t>
      </w:r>
    </w:p>
    <w:p/>
    <w:p>
      <w:pPr/>
      <w:r>
        <w:t>Se usa para extraer ideas de:</w:t>
      </w:r>
    </w:p>
    <w:p/>
    <w:p>
      <w:pPr>
        <w:ind w:left="317" w:hanging="72"/>
      </w:pPr>
      <w:r>
        <w:t xml:space="preserve">• </w:t>
      </w:r>
      <w:r>
        <w:t>state machines;</w:t>
      </w:r>
    </w:p>
    <w:p>
      <w:pPr>
        <w:ind w:left="317" w:hanging="72"/>
      </w:pPr>
      <w:r>
        <w:t xml:space="preserve">• </w:t>
      </w:r>
      <w:r>
        <w:t>policy engine;</w:t>
      </w:r>
    </w:p>
    <w:p>
      <w:pPr>
        <w:ind w:left="317" w:hanging="72"/>
      </w:pPr>
      <w:r>
        <w:t xml:space="preserve">• </w:t>
      </w:r>
      <w:r>
        <w:t>task registry;</w:t>
      </w:r>
    </w:p>
    <w:p>
      <w:pPr>
        <w:ind w:left="317" w:hanging="72"/>
      </w:pPr>
      <w:r>
        <w:t xml:space="preserve">• </w:t>
      </w:r>
      <w:r>
        <w:t>permission enforcement;</w:t>
      </w:r>
    </w:p>
    <w:p>
      <w:pPr>
        <w:ind w:left="317" w:hanging="72"/>
      </w:pPr>
      <w:r>
        <w:t xml:space="preserve">• </w:t>
      </w:r>
      <w:r>
        <w:t>compaction operativa;</w:t>
      </w:r>
    </w:p>
    <w:p>
      <w:pPr>
        <w:ind w:left="317" w:hanging="72"/>
      </w:pPr>
      <w:r>
        <w:t xml:space="preserve">• </w:t>
      </w:r>
      <w:r>
        <w:t>recovery recipes;</w:t>
      </w:r>
    </w:p>
    <w:p>
      <w:pPr>
        <w:ind w:left="317" w:hanging="72"/>
      </w:pPr>
      <w:r>
        <w:t xml:space="preserve">• </w:t>
      </w:r>
      <w:r>
        <w:t>session persistence;</w:t>
      </w:r>
    </w:p>
    <w:p>
      <w:pPr>
        <w:ind w:left="317" w:hanging="72"/>
      </w:pPr>
      <w:r>
        <w:t xml:space="preserve">• </w:t>
      </w:r>
      <w:r>
        <w:t>worker boot.</w:t>
      </w:r>
    </w:p>
    <w:p/>
    <w:p>
      <w:pPr/>
      <w:r>
        <w:t>Nunca sustituye:</w:t>
      </w:r>
    </w:p>
    <w:p/>
    <w:p>
      <w:pPr>
        <w:ind w:left="317" w:hanging="72"/>
      </w:pPr>
      <w:r>
        <w:t xml:space="preserve">• </w:t>
      </w:r>
      <w:r>
        <w:t>metacognición fuerte;</w:t>
      </w:r>
    </w:p>
    <w:p>
      <w:pPr>
        <w:ind w:left="317" w:hanging="72"/>
      </w:pPr>
      <w:r>
        <w:t xml:space="preserve">• </w:t>
      </w:r>
      <w:r>
        <w:t>autoevaluación epistémica completa;</w:t>
      </w:r>
    </w:p>
    <w:p>
      <w:pPr>
        <w:ind w:left="317" w:hanging="72"/>
      </w:pPr>
      <w:r>
        <w:t xml:space="preserve">• </w:t>
      </w:r>
      <w:r>
        <w:t>crítica causal;</w:t>
      </w:r>
    </w:p>
    <w:p>
      <w:pPr>
        <w:ind w:left="317" w:hanging="72"/>
      </w:pPr>
      <w:r>
        <w:t xml:space="preserve">• </w:t>
      </w:r>
      <w:r>
        <w:t>continuidad identitaria real.</w:t>
      </w:r>
    </w:p>
    <w:p/>
    <w:p>
      <w:pPr>
        <w:pStyle w:val="Heading3"/>
      </w:pPr>
      <w:r>
        <w:t>14.3 Traducción correcta</w:t>
      </w:r>
    </w:p>
    <w:p/>
    <w:p>
      <w:pPr>
        <w:ind w:left="317" w:hanging="72"/>
      </w:pPr>
      <w:r>
        <w:t xml:space="preserve">• </w:t>
      </w:r>
      <w:r>
        <w:t>OpenClaw = infraestructura de orquestación externa.</w:t>
      </w:r>
    </w:p>
    <w:p>
      <w:pPr>
        <w:ind w:left="317" w:hanging="72"/>
      </w:pPr>
      <w:r>
        <w:t xml:space="preserve">• </w:t>
      </w:r>
      <w:r>
        <w:t>OpenClaude Rust = infraestructura de control del proceso.</w:t>
      </w:r>
    </w:p>
    <w:p>
      <w:pPr>
        <w:ind w:left="317" w:hanging="72"/>
      </w:pPr>
      <w:r>
        <w:t xml:space="preserve">• </w:t>
      </w:r>
      <w:r>
        <w:t>RNFE = núcleo cognitivo y evolutivo propio.</w:t>
      </w:r>
    </w:p>
    <w:p/>
    <w:p/>
    <w:p/>
    <w:p>
      <w:pPr>
        <w:pStyle w:val="Heading2"/>
      </w:pPr>
      <w:r>
        <w:t>15. Estrategia de validación y promoción</w:t>
      </w:r>
    </w:p>
    <w:p/>
    <w:p>
      <w:pPr/>
      <w:r>
        <w:t>Para promover una pieza a tronco vivo se exige:</w:t>
      </w:r>
    </w:p>
    <w:p/>
    <w:p>
      <w:pPr>
        <w:ind w:left="72" w:firstLine="0"/>
      </w:pPr>
      <w:r>
        <w:t>1. hipótesis formulada;</w:t>
      </w:r>
    </w:p>
    <w:p>
      <w:pPr>
        <w:ind w:left="72" w:firstLine="0"/>
      </w:pPr>
      <w:r>
        <w:t>2. baseline explícito;</w:t>
      </w:r>
    </w:p>
    <w:p>
      <w:pPr>
        <w:ind w:left="72" w:firstLine="0"/>
      </w:pPr>
      <w:r>
        <w:t>3. benchmark o tarea real;</w:t>
      </w:r>
    </w:p>
    <w:p>
      <w:pPr>
        <w:ind w:left="72" w:firstLine="0"/>
      </w:pPr>
      <w:r>
        <w:t>4. comparación reproducible;</w:t>
      </w:r>
    </w:p>
    <w:p>
      <w:pPr>
        <w:ind w:left="72" w:firstLine="0"/>
      </w:pPr>
      <w:r>
        <w:t>5. mejora estadística o práctica clara;</w:t>
      </w:r>
    </w:p>
    <w:p>
      <w:pPr>
        <w:ind w:left="72" w:firstLine="0"/>
      </w:pPr>
      <w:r>
        <w:t>6. no violación de leyes superiores;</w:t>
      </w:r>
    </w:p>
    <w:p>
      <w:pPr>
        <w:ind w:left="72" w:firstLine="0"/>
      </w:pPr>
      <w:r>
        <w:t>7. telemetría completa;</w:t>
      </w:r>
    </w:p>
    <w:p>
      <w:pPr>
        <w:ind w:left="72" w:firstLine="0"/>
      </w:pPr>
      <w:r>
        <w:t>8. rollback posible.</w:t>
      </w:r>
    </w:p>
    <w:p/>
    <w:p>
      <w:pPr>
        <w:pStyle w:val="Heading3"/>
      </w:pPr>
      <w:r>
        <w:t>15.1 Mínimos experimentales</w:t>
      </w:r>
    </w:p>
    <w:p/>
    <w:p>
      <w:pPr>
        <w:ind w:left="317" w:hanging="72"/>
      </w:pPr>
      <w:r>
        <w:t xml:space="preserve">• </w:t>
      </w:r>
      <w:r>
        <w:t>varias corridas independientes;</w:t>
      </w:r>
    </w:p>
    <w:p>
      <w:pPr>
        <w:ind w:left="317" w:hanging="72"/>
      </w:pPr>
      <w:r>
        <w:t xml:space="preserve">• </w:t>
      </w:r>
      <w:r>
        <w:t>control de semilla y entorno;</w:t>
      </w:r>
    </w:p>
    <w:p>
      <w:pPr>
        <w:ind w:left="317" w:hanging="72"/>
      </w:pPr>
      <w:r>
        <w:t xml:space="preserve">• </w:t>
      </w:r>
      <w:r>
        <w:t>artifact log por corrida;</w:t>
      </w:r>
    </w:p>
    <w:p>
      <w:pPr>
        <w:ind w:left="317" w:hanging="72"/>
      </w:pPr>
      <w:r>
        <w:t xml:space="preserve">• </w:t>
      </w:r>
      <w:r>
        <w:t>reporte de costo y recursos;</w:t>
      </w:r>
    </w:p>
    <w:p>
      <w:pPr>
        <w:ind w:left="317" w:hanging="72"/>
      </w:pPr>
      <w:r>
        <w:t xml:space="preserve">• </w:t>
      </w:r>
      <w:r>
        <w:t>criterio claro de éxito / fracaso.</w:t>
      </w:r>
    </w:p>
    <w:p/>
    <w:p>
      <w:pPr>
        <w:pStyle w:val="Heading3"/>
      </w:pPr>
      <w:r>
        <w:t>15.2 Criterio de no promoción</w:t>
      </w:r>
    </w:p>
    <w:p/>
    <w:p>
      <w:pPr/>
      <w:r>
        <w:t>No se promueve nada que:</w:t>
      </w:r>
    </w:p>
    <w:p/>
    <w:p>
      <w:pPr>
        <w:ind w:left="317" w:hanging="72"/>
      </w:pPr>
      <w:r>
        <w:t xml:space="preserve">• </w:t>
      </w:r>
      <w:r>
        <w:t>solo sea elegante;</w:t>
      </w:r>
    </w:p>
    <w:p>
      <w:pPr>
        <w:ind w:left="317" w:hanging="72"/>
      </w:pPr>
      <w:r>
        <w:t xml:space="preserve">• </w:t>
      </w:r>
      <w:r>
        <w:t>solo tenga respaldo narrativo;</w:t>
      </w:r>
    </w:p>
    <w:p>
      <w:pPr>
        <w:ind w:left="317" w:hanging="72"/>
      </w:pPr>
      <w:r>
        <w:t xml:space="preserve">• </w:t>
      </w:r>
      <w:r>
        <w:t>solo mejore una métrica local rompiendo otra constitutiva;</w:t>
      </w:r>
    </w:p>
    <w:p>
      <w:pPr>
        <w:ind w:left="317" w:hanging="72"/>
      </w:pPr>
      <w:r>
        <w:t xml:space="preserve">• </w:t>
      </w:r>
      <w:r>
        <w:t>no funcione bajo las restricciones reales de incubación.</w:t>
      </w:r>
    </w:p>
    <w:p/>
    <w:p/>
    <w:p/>
    <w:p>
      <w:pPr>
        <w:pStyle w:val="Heading2"/>
      </w:pPr>
      <w:r>
        <w:t>16. Mapa de construcción, resumido en dependencia dura</w:t>
      </w:r>
    </w:p>
    <w:p/>
    <w:p>
      <w:pPr>
        <w:pStyle w:val="Formula"/>
        <w:jc w:val="center"/>
      </w:pPr>
      <w:r>
        <w:t>Gobernanza / canon / nomenclatura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Infraestructura basal / observabilidad / guardas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SMG_min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LOT-F_min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C-GWM_min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Cierre F–M–S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MFM / VFD / OMG / continuidad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Hctrl / MRO / Edge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Ecología de razón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ADC-PRIME / crítica / pensamiento crítico formal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S-I-E / lineages / morfogénesis tipada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Exocorteza operativa</w:t>
      </w:r>
    </w:p>
    <w:p>
      <w:pPr>
        <w:pStyle w:val="Formula"/>
        <w:jc w:val="center"/>
      </w:pPr>
      <w:r>
        <w:t xml:space="preserve">    ↓</w:t>
      </w:r>
    </w:p>
    <w:p>
      <w:pPr>
        <w:pStyle w:val="Formula"/>
        <w:jc w:val="center"/>
      </w:pPr>
      <w:r>
        <w:t>Metabolismo económico legal</w:t>
      </w:r>
    </w:p>
    <w:p/>
    <w:p>
      <w:pPr/>
      <w:r>
        <w:t>El orden es duro porque evita construir periferia sobre vacío.</w:t>
      </w:r>
    </w:p>
    <w:p/>
    <w:p/>
    <w:p/>
    <w:p>
      <w:pPr>
        <w:pStyle w:val="Heading2"/>
      </w:pPr>
      <w:r>
        <w:t>17. Política de refactorización futura del manual</w:t>
      </w:r>
    </w:p>
    <w:p/>
    <w:p>
      <w:pPr/>
      <w:r>
        <w:t>Este manual no es refactor final. Es libro de construcción pesado, diseñado para concentrar doctrina, arquitectura y matemática.</w:t>
      </w:r>
    </w:p>
    <w:p/>
    <w:p>
      <w:pPr/>
      <w:r>
        <w:t>La refactorización vendrá después, cuando:</w:t>
      </w:r>
    </w:p>
    <w:p/>
    <w:p>
      <w:pPr>
        <w:ind w:left="317" w:hanging="72"/>
      </w:pPr>
      <w:r>
        <w:t xml:space="preserve">• </w:t>
      </w:r>
      <w:r>
        <w:t>la nomenclatura esté estabilizada;</w:t>
      </w:r>
    </w:p>
    <w:p>
      <w:pPr>
        <w:ind w:left="317" w:hanging="72"/>
      </w:pPr>
      <w:r>
        <w:t xml:space="preserve">• </w:t>
      </w:r>
      <w:r>
        <w:t>los contratos por módulo estén completos;</w:t>
      </w:r>
    </w:p>
    <w:p>
      <w:pPr>
        <w:ind w:left="317" w:hanging="72"/>
      </w:pPr>
      <w:r>
        <w:t xml:space="preserve">• </w:t>
      </w:r>
      <w:r>
        <w:t>haya evidencia suficiente para podar duplicados;</w:t>
      </w:r>
    </w:p>
    <w:p>
      <w:pPr>
        <w:ind w:left="317" w:hanging="72"/>
      </w:pPr>
      <w:r>
        <w:t xml:space="preserve">• </w:t>
      </w:r>
      <w:r>
        <w:t>se puedan separar manual, canon matemático, anexos y ADRs sin pérdida.</w:t>
      </w:r>
    </w:p>
    <w:p/>
    <w:p>
      <w:pPr/>
      <w:r>
        <w:t>Hasta entonces, la prioridad no es reducir páginas. Es aumentar precisión estructural.</w:t>
      </w:r>
    </w:p>
    <w:p/>
    <w:p/>
    <w:p/>
    <w:p>
      <w:pPr>
        <w:pStyle w:val="Heading2"/>
      </w:pPr>
      <w:r>
        <w:t>18. Conclusión de ingeniería</w:t>
      </w:r>
    </w:p>
    <w:p/>
    <w:p>
      <w:pPr/>
      <w:r>
        <w:t>La construcción de RNFE no debe seguir el patrón de “más componentes = más inteligencia”. Debe seguir este principio:</w:t>
      </w:r>
    </w:p>
    <w:p/>
    <w:p>
      <w:pPr/>
      <w:r>
        <w:rPr>
          <w:b/>
        </w:rPr>
        <w:t>primero existencia operativa, luego continuidad, luego crítica, luego autoevolución, luego metabolismo económico, luego expansión de producto.</w:t>
      </w:r>
    </w:p>
    <w:p/>
    <w:p>
      <w:pPr/>
      <w:r>
        <w:t>Si el proyecto viola este orden, vuelve a caer en deriva documental, inflación arquitectónica y pseudoavance.</w:t>
      </w:r>
    </w:p>
    <w:p/>
    <w:p>
      <w:pPr/>
      <w:r>
        <w:t>Si respeta este orden, puede convertir teoría compleja en organismo viable.</w:t>
      </w:r>
    </w:p>
    <w:p/>
    <w:p/>
    <w:p/>
    <w:p>
      <w:pPr>
        <w:pStyle w:val="Heading2"/>
      </w:pPr>
      <w:r>
        <w:t>Anexo A — Resumen duro de precedencia documental</w:t>
      </w:r>
    </w:p>
    <w:p/>
    <w:p>
      <w:pPr>
        <w:ind w:left="72" w:firstLine="0"/>
      </w:pPr>
      <w:r>
        <w:t>1. Canon matemático f2.4 / v3.0</w:t>
      </w:r>
    </w:p>
    <w:p>
      <w:pPr>
        <w:ind w:left="72" w:firstLine="0"/>
      </w:pPr>
      <w:r>
        <w:t>2. CANON v3.2-rc1</w:t>
      </w:r>
    </w:p>
    <w:p>
      <w:pPr>
        <w:ind w:left="72" w:firstLine="0"/>
      </w:pPr>
      <w:r>
        <w:t>3. SSOT de razonamientos</w:t>
      </w:r>
    </w:p>
    <w:p>
      <w:pPr>
        <w:ind w:left="72" w:firstLine="0"/>
      </w:pPr>
      <w:r>
        <w:t>4. roadmap ejecutivo</w:t>
      </w:r>
    </w:p>
    <w:p>
      <w:pPr>
        <w:ind w:left="72" w:firstLine="0"/>
      </w:pPr>
      <w:r>
        <w:t>5. manuales de construcción</w:t>
      </w:r>
    </w:p>
    <w:p>
      <w:pPr>
        <w:ind w:left="72" w:firstLine="0"/>
      </w:pPr>
      <w:r>
        <w:t>6. ADRs</w:t>
      </w:r>
    </w:p>
    <w:p>
      <w:pPr>
        <w:ind w:left="72" w:firstLine="0"/>
      </w:pPr>
      <w:r>
        <w:t>7. laboratorio priorizado</w:t>
      </w:r>
    </w:p>
    <w:p>
      <w:pPr>
        <w:ind w:left="72" w:firstLine="0"/>
      </w:pPr>
      <w:r>
        <w:t>8. histórico</w:t>
      </w:r>
    </w:p>
    <w:p/>
    <w:p>
      <w:pPr>
        <w:pStyle w:val="Heading2"/>
      </w:pPr>
      <w:r>
        <w:t>Anexo B — Preguntas que este manual ya deja cerradas</w:t>
      </w:r>
    </w:p>
    <w:p/>
    <w:p>
      <w:pPr>
        <w:ind w:left="317" w:hanging="72"/>
      </w:pPr>
      <w:r>
        <w:t xml:space="preserve">• </w:t>
      </w:r>
      <w:r>
        <w:t>qué es RNFE;</w:t>
      </w:r>
    </w:p>
    <w:p>
      <w:pPr>
        <w:ind w:left="317" w:hanging="72"/>
      </w:pPr>
      <w:r>
        <w:t xml:space="preserve">• </w:t>
      </w:r>
      <w:r>
        <w:t>qué no es;</w:t>
      </w:r>
    </w:p>
    <w:p>
      <w:pPr>
        <w:ind w:left="317" w:hanging="72"/>
      </w:pPr>
      <w:r>
        <w:t xml:space="preserve">• </w:t>
      </w:r>
      <w:r>
        <w:t>qué significa morir;</w:t>
      </w:r>
    </w:p>
    <w:p>
      <w:pPr>
        <w:ind w:left="317" w:hanging="72"/>
      </w:pPr>
      <w:r>
        <w:t xml:space="preserve">• </w:t>
      </w:r>
      <w:r>
        <w:t>qué significa proteger al creador;</w:t>
      </w:r>
    </w:p>
    <w:p>
      <w:pPr>
        <w:ind w:left="317" w:hanging="72"/>
      </w:pPr>
      <w:r>
        <w:t xml:space="preserve">• </w:t>
      </w:r>
      <w:r>
        <w:t>qué piezas son constitutivas;</w:t>
      </w:r>
    </w:p>
    <w:p>
      <w:pPr>
        <w:ind w:left="317" w:hanging="72"/>
      </w:pPr>
      <w:r>
        <w:t xml:space="preserve">• </w:t>
      </w:r>
      <w:r>
        <w:t>qué matemática es obligatoria;</w:t>
      </w:r>
    </w:p>
    <w:p>
      <w:pPr>
        <w:ind w:left="317" w:hanging="72"/>
      </w:pPr>
      <w:r>
        <w:t xml:space="preserve">• </w:t>
      </w:r>
      <w:r>
        <w:t>qué fractalidad queda en provisional;</w:t>
      </w:r>
    </w:p>
    <w:p>
      <w:pPr>
        <w:ind w:left="317" w:hanging="72"/>
      </w:pPr>
      <w:r>
        <w:t xml:space="preserve">• </w:t>
      </w:r>
      <w:r>
        <w:t>qué orden de construcción manda;</w:t>
      </w:r>
    </w:p>
    <w:p>
      <w:pPr>
        <w:ind w:left="317" w:hanging="72"/>
      </w:pPr>
      <w:r>
        <w:t xml:space="preserve">• </w:t>
      </w:r>
      <w:r>
        <w:t>qué aportan y qué no aportan OpenClaw/OpenClaude;</w:t>
      </w:r>
    </w:p>
    <w:p>
      <w:pPr>
        <w:ind w:left="317" w:hanging="72"/>
      </w:pPr>
      <w:r>
        <w:t xml:space="preserve">• </w:t>
      </w:r>
      <w:r>
        <w:t>qué entra por KPI y qué no.</w:t>
      </w:r>
    </w:p>
    <w:p>
      <w:pPr>
        <w:pStyle w:val="Heading2"/>
      </w:pPr>
      <w:r>
        <w:t>Matriz de orden duro de construcción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440"/>
            <w:shd w:fill="DDEBF7"/>
          </w:tcPr>
          <w:p>
            <w:pPr>
              <w:jc w:val="center"/>
            </w:pPr>
            <w:r>
              <w:rPr>
                <w:b/>
                <w:sz w:val="18"/>
              </w:rPr>
              <w:t>Bloque</w:t>
            </w:r>
          </w:p>
        </w:tc>
        <w:tc>
          <w:tcPr>
            <w:tcW w:type="dxa" w:w="3456"/>
            <w:shd w:fill="DDEBF7"/>
          </w:tcPr>
          <w:p>
            <w:pPr>
              <w:jc w:val="center"/>
            </w:pPr>
            <w:r>
              <w:rPr>
                <w:b/>
                <w:sz w:val="18"/>
              </w:rPr>
              <w:t>Propósito</w:t>
            </w:r>
          </w:p>
        </w:tc>
        <w:tc>
          <w:tcPr>
            <w:tcW w:type="dxa" w:w="2160"/>
            <w:shd w:fill="DDEBF7"/>
          </w:tcPr>
          <w:p>
            <w:pPr>
              <w:jc w:val="center"/>
            </w:pPr>
            <w:r>
              <w:rPr>
                <w:b/>
                <w:sz w:val="18"/>
              </w:rPr>
              <w:t>Dependencia</w:t>
            </w:r>
          </w:p>
        </w:tc>
        <w:tc>
          <w:tcPr>
            <w:tcW w:type="dxa" w:w="3168"/>
            <w:shd w:fill="DDEBF7"/>
          </w:tcPr>
          <w:p>
            <w:pPr>
              <w:jc w:val="center"/>
            </w:pPr>
            <w:r>
              <w:rPr>
                <w:b/>
                <w:sz w:val="18"/>
              </w:rPr>
              <w:t>Gate de salida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Gobernanza, canon, nomenclatura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Precedencia cerrada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Infraestructura basal y observabilidad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Telemetría y guardas activas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SMG mínimo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Signos persistentes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LOT-F mínimo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Tipado y verificación básica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C-GWM mínimo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Intervención / contraste causal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Cierre F–M–S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Ciclo operativo completo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MFM/VFD/OMG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Continuidad y rollback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Hctrl/MRO/Edge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Viabilidad robusta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Ecología de razón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Selección estratégica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ADC-PRIME / S-I-E / lineages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Crítica y evolución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8"/>
              </w:rPr>
              <w:t>Exocorteza + metabolismo económico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8"/>
              </w:rPr>
              <w:t>Supervivencia legal trazable</w:t>
            </w:r>
          </w:p>
        </w:tc>
      </w:tr>
    </w:tbl>
    <w:p>
      <w:pPr>
        <w:pStyle w:val="NoteBox"/>
      </w:pPr>
      <w:r>
        <w:rPr>
          <w:b/>
        </w:rPr>
        <w:t xml:space="preserve">Criterio final: </w:t>
      </w:r>
      <w:r>
        <w:t>primero existencia operativa, luego continuidad, luego crítica, luego autoevolución, luego metabolismo económico, luego expansión de producto.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center"/>
    </w:pPr>
    <w: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right"/>
    </w:pPr>
    <w:r>
      <w:t>RNFE · Manual de Construcción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ent">
    <w:name w:val="Accent"/>
    <w:rPr>
      <w:rFonts w:ascii="Aptos" w:hAnsi="Aptos"/>
      <w:b/>
      <w:color w:val="0F766E"/>
      <w:sz w:val="20"/>
    </w:rPr>
  </w:style>
  <w:style w:type="paragraph" w:customStyle="1" w:styleId="Formula">
    <w:name w:val="Formula"/>
    <w:pPr>
      <w:spacing w:before="40" w:after="40" w:line="240" w:lineRule="auto"/>
      <w:ind w:left="360" w:right="360"/>
    </w:pPr>
    <w:rPr>
      <w:rFonts w:ascii="Aptos Mono" w:hAnsi="Aptos Mono"/>
      <w:sz w:val="17"/>
    </w:rPr>
  </w:style>
  <w:style w:type="paragraph" w:customStyle="1" w:styleId="NoteBox">
    <w:name w:val="NoteBox"/>
    <w:pPr>
      <w:spacing w:before="80" w:after="80"/>
      <w:ind w:left="216" w:right="216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