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AAB4" w14:textId="77777777" w:rsidR="00FD518B" w:rsidRDefault="00EF2CE4">
      <w:pPr>
        <w:spacing w:before="1871"/>
        <w:jc w:val="center"/>
      </w:pPr>
      <w:r>
        <w:rPr>
          <w:b/>
          <w:color w:val="17365D"/>
          <w:sz w:val="48"/>
        </w:rPr>
        <w:t>ИНФОРМАЦИОННЫЕ</w:t>
      </w:r>
      <w:r>
        <w:rPr>
          <w:b/>
          <w:color w:val="17365D"/>
          <w:sz w:val="48"/>
        </w:rPr>
        <w:br/>
        <w:t>ТРЕБОВАНИЯ ЗАКАЗЧИКА</w:t>
      </w:r>
      <w:r>
        <w:rPr>
          <w:b/>
          <w:color w:val="17365D"/>
          <w:sz w:val="48"/>
        </w:rPr>
        <w:br/>
      </w:r>
      <w:r>
        <w:rPr>
          <w:b/>
          <w:color w:val="2F5597"/>
          <w:sz w:val="28"/>
        </w:rPr>
        <w:t>Employer's Information Requirements (EIR)</w:t>
      </w:r>
    </w:p>
    <w:p w14:paraId="0E7C7BAF" w14:textId="77777777" w:rsidR="00FD518B" w:rsidRDefault="00EF2CE4">
      <w:pPr>
        <w:pStyle w:val="ac"/>
      </w:pPr>
      <w:r>
        <w:t>Рабочая редакция</w:t>
      </w:r>
      <w:r>
        <w:br/>
        <w:t>Первая автоматизированная сборка из базы требований</w:t>
      </w:r>
    </w:p>
    <w:p w14:paraId="58A19634" w14:textId="77777777" w:rsidR="00FD518B" w:rsidRDefault="00EF2CE4">
      <w:pPr>
        <w:spacing w:before="680"/>
        <w:jc w:val="center"/>
      </w:pPr>
      <w:r>
        <w:rPr>
          <w:color w:val="D9EAF7"/>
          <w:sz w:val="22"/>
        </w:rPr>
        <w:t>────────────────────────</w:t>
      </w:r>
    </w:p>
    <w:p w14:paraId="4A0C3A7B" w14:textId="77777777" w:rsidR="00FD518B" w:rsidRDefault="00EF2CE4">
      <w:pPr>
        <w:spacing w:before="1928"/>
        <w:jc w:val="center"/>
      </w:pPr>
      <w:r>
        <w:rPr>
          <w:color w:val="6B7280"/>
          <w:sz w:val="20"/>
        </w:rPr>
        <w:t>Источник данных: Обновление EIR.xlsx</w:t>
      </w:r>
      <w:r>
        <w:rPr>
          <w:color w:val="6B7280"/>
          <w:sz w:val="20"/>
        </w:rPr>
        <w:br/>
        <w:t>Дата сборки: 21.07.2026</w:t>
      </w:r>
    </w:p>
    <w:p w14:paraId="522C689C" w14:textId="77777777" w:rsidR="00FD518B" w:rsidRDefault="00EF2CE4">
      <w:r>
        <w:br w:type="page"/>
      </w:r>
    </w:p>
    <w:p w14:paraId="0CB6000B" w14:textId="77777777" w:rsidR="00FD518B" w:rsidRDefault="00EF2CE4">
      <w:pPr>
        <w:spacing w:before="200" w:after="240"/>
      </w:pPr>
      <w:r>
        <w:rPr>
          <w:b/>
          <w:color w:val="17365D"/>
          <w:sz w:val="34"/>
        </w:rPr>
        <w:lastRenderedPageBreak/>
        <w:t>СОДЕРЖАНИЕ</w:t>
      </w:r>
    </w:p>
    <w:p w14:paraId="73ACC3D9" w14:textId="7CC99B30" w:rsidR="002B3A87" w:rsidRDefault="00EF2CE4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5528889" w:history="1">
        <w:r w:rsidR="002B3A87" w:rsidRPr="005B6544">
          <w:rPr>
            <w:rStyle w:val="aff8"/>
            <w:noProof/>
          </w:rPr>
          <w:t>1. Основные положения</w:t>
        </w:r>
        <w:r w:rsidR="002B3A87">
          <w:rPr>
            <w:noProof/>
            <w:webHidden/>
          </w:rPr>
          <w:tab/>
        </w:r>
        <w:r w:rsidR="002B3A87">
          <w:rPr>
            <w:noProof/>
            <w:webHidden/>
          </w:rPr>
          <w:fldChar w:fldCharType="begin"/>
        </w:r>
        <w:r w:rsidR="002B3A87">
          <w:rPr>
            <w:noProof/>
            <w:webHidden/>
          </w:rPr>
          <w:instrText xml:space="preserve"> PAGEREF _Toc235528889 \h </w:instrText>
        </w:r>
        <w:r w:rsidR="002B3A87">
          <w:rPr>
            <w:noProof/>
            <w:webHidden/>
          </w:rPr>
        </w:r>
        <w:r w:rsidR="002B3A87">
          <w:rPr>
            <w:noProof/>
            <w:webHidden/>
          </w:rPr>
          <w:fldChar w:fldCharType="separate"/>
        </w:r>
        <w:r w:rsidR="002B3A87">
          <w:rPr>
            <w:noProof/>
            <w:webHidden/>
          </w:rPr>
          <w:t>3</w:t>
        </w:r>
        <w:r w:rsidR="002B3A87">
          <w:rPr>
            <w:noProof/>
            <w:webHidden/>
          </w:rPr>
          <w:fldChar w:fldCharType="end"/>
        </w:r>
      </w:hyperlink>
    </w:p>
    <w:p w14:paraId="45E25477" w14:textId="68441C45" w:rsidR="002B3A87" w:rsidRDefault="002B3A87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5528890" w:history="1">
        <w:r w:rsidRPr="005B6544">
          <w:rPr>
            <w:rStyle w:val="aff8"/>
            <w:noProof/>
          </w:rPr>
          <w:t>2. Сценарии использования BIM-моделей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CF4428" w14:textId="719F36E3" w:rsidR="002B3A87" w:rsidRDefault="002B3A87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5528891" w:history="1">
        <w:r w:rsidRPr="005B6544">
          <w:rPr>
            <w:rStyle w:val="aff8"/>
            <w:noProof/>
          </w:rPr>
          <w:t>3. Контрольные состояния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766DBA" w14:textId="7C319FCD" w:rsidR="002B3A87" w:rsidRDefault="002B3A87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5528892" w:history="1">
        <w:r w:rsidRPr="005B6544">
          <w:rPr>
            <w:rStyle w:val="aff8"/>
            <w:noProof/>
          </w:rPr>
          <w:t>4. Общие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5C3F13" w14:textId="3A673390" w:rsidR="002B3A87" w:rsidRDefault="002B3A87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5528893" w:history="1">
        <w:r w:rsidRPr="005B6544">
          <w:rPr>
            <w:rStyle w:val="aff8"/>
            <w:noProof/>
          </w:rPr>
          <w:t>5. Требования к архитектурным моделям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ECB930" w14:textId="2A96D65A" w:rsidR="002B3A87" w:rsidRDefault="002B3A87">
      <w:pPr>
        <w:pStyle w:val="14"/>
        <w:tabs>
          <w:tab w:val="right" w:leader="dot" w:pos="962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5528894" w:history="1">
        <w:r w:rsidRPr="005B6544">
          <w:rPr>
            <w:rStyle w:val="aff8"/>
            <w:noProof/>
          </w:rPr>
          <w:t>6. Требования к конструктивным моделям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1F84B1" w14:textId="1F890E87" w:rsidR="00FD518B" w:rsidRDefault="00EF2CE4">
      <w:pPr>
        <w:spacing w:after="120"/>
      </w:pPr>
      <w:r>
        <w:fldChar w:fldCharType="end"/>
      </w:r>
    </w:p>
    <w:p w14:paraId="1732417C" w14:textId="77777777" w:rsidR="00FD518B" w:rsidRDefault="00EF2CE4">
      <w:r>
        <w:rPr>
          <w:i/>
          <w:color w:val="6B7280"/>
          <w:sz w:val="17"/>
        </w:rPr>
        <w:t>Документ сформирован из публикуемых полей базы EIR. Служебные заметки, внутренние ID и поля проверки в основной текст не включены.</w:t>
      </w:r>
    </w:p>
    <w:p w14:paraId="7E06FAF3" w14:textId="77777777" w:rsidR="00FD518B" w:rsidRDefault="00EF2CE4">
      <w:pPr>
        <w:pStyle w:val="1"/>
      </w:pPr>
      <w:bookmarkStart w:id="0" w:name="_Toc235528889"/>
      <w:r>
        <w:rPr>
          <w:rFonts w:ascii="Arial" w:eastAsia="Arial" w:hAnsi="Arial"/>
        </w:rPr>
        <w:lastRenderedPageBreak/>
        <w:t>1. Основные положения</w:t>
      </w:r>
      <w:bookmarkEnd w:id="0"/>
    </w:p>
    <w:p w14:paraId="6CD6325D" w14:textId="77777777" w:rsidR="00FD518B" w:rsidRDefault="00EF2CE4">
      <w:pPr>
        <w:pStyle w:val="Requirement"/>
        <w:keepLines/>
      </w:pPr>
      <w:r>
        <w:rPr>
          <w:b/>
          <w:color w:val="17365D"/>
        </w:rPr>
        <w:t>1.1  </w:t>
      </w:r>
      <w:r>
        <w:t>Настоящий документ устанавливает требования Заказчика к BIM-модели, разрабатываемой Проектировщиком в рамках договора. Требования распространяются на состав BIM-моделей, структуру данных, уровень геометрической и информационной проработки, порядок передачи модели и критерии её приёмки. Информационное моделирование осуществляется с использованием программных средств Autodesk Revit, Autodesk AutoCAD и Autodesk Navisworks либо иных программных средств при условии соответствия результатов требованиям настоящего</w:t>
      </w:r>
      <w:r>
        <w:t xml:space="preserve"> документа.</w:t>
      </w:r>
    </w:p>
    <w:p w14:paraId="7056FDD0" w14:textId="77777777" w:rsidR="00FD518B" w:rsidRDefault="00EF2CE4">
      <w:pPr>
        <w:pStyle w:val="Requirement"/>
        <w:keepLines/>
      </w:pPr>
      <w:r>
        <w:rPr>
          <w:b/>
          <w:color w:val="17365D"/>
        </w:rPr>
        <w:t>1.2  </w:t>
      </w:r>
      <w:r>
        <w:t>Принципы формирования требований:</w:t>
      </w:r>
    </w:p>
    <w:p w14:paraId="54540148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Достаточность</w:t>
      </w:r>
      <w:r>
        <w:t>. Модель разрабатывается в объёме, достаточном для заявленных целей использования.</w:t>
      </w:r>
    </w:p>
    <w:p w14:paraId="35C21693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Не избыточность</w:t>
      </w:r>
      <w:r>
        <w:t>. Не требуется моделировать или наполнять информацией то, что не влияет на согласованные цели, выпуск документации, расчёты и проверки.</w:t>
      </w:r>
    </w:p>
    <w:p w14:paraId="71E8E30F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Проверяемость</w:t>
      </w:r>
      <w:r>
        <w:t>. Любое требование должно быть проверяемо: визуально, через спецификации, с помощью плагинов и т.п.</w:t>
      </w:r>
    </w:p>
    <w:p w14:paraId="0E5BB89A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Ориентация на цели использования модели</w:t>
      </w:r>
      <w:r>
        <w:t xml:space="preserve">. </w:t>
      </w:r>
      <w:r>
        <w:t>EIR может устанавливать требования к BIM-проработке, превышающие минимально необходимую проектную проработку, если это требуется для целей использования модели Заказчиком.</w:t>
      </w:r>
    </w:p>
    <w:p w14:paraId="6FC5B30D" w14:textId="77777777" w:rsidR="00FD518B" w:rsidRDefault="00EF2CE4">
      <w:pPr>
        <w:pStyle w:val="Requirement"/>
        <w:keepLines/>
      </w:pPr>
      <w:r>
        <w:rPr>
          <w:b/>
          <w:color w:val="17365D"/>
        </w:rPr>
        <w:t>1.3  </w:t>
      </w:r>
      <w:r>
        <w:t>Задачи настоящего документа:</w:t>
      </w:r>
    </w:p>
    <w:p w14:paraId="0E72E207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Установить единые требования к разработке BIM-моделей среди всех участников проектирования;</w:t>
      </w:r>
    </w:p>
    <w:p w14:paraId="6855D406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Обеспечить пригодность BIM-моделей для процессов Заказчика (сценарии использования BIM-моделей), предусмотренных настоящим документом;</w:t>
      </w:r>
    </w:p>
    <w:p w14:paraId="3FB3CDD6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Установить требования к BIM-модели как к результату работ, подлежащему передаче и приёмке Заказчиком;</w:t>
      </w:r>
    </w:p>
    <w:p w14:paraId="6FEC548B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Обеспечить возможность использования BIM-моделей на следующих стадиях жизненного цикла объекта.</w:t>
      </w:r>
    </w:p>
    <w:p w14:paraId="5874557A" w14:textId="77777777" w:rsidR="00FD518B" w:rsidRDefault="00EF2CE4">
      <w:pPr>
        <w:pStyle w:val="Requirement"/>
        <w:keepLines/>
      </w:pPr>
      <w:r>
        <w:rPr>
          <w:b/>
          <w:color w:val="17365D"/>
        </w:rPr>
        <w:t>1.4  </w:t>
      </w:r>
      <w:r>
        <w:t>Проектировщик несет ответственность за корректность, полноту, актуальность и соответствие принятым на проекте решениям, внесенных в BIM-модель, в объеме требований настоящего документа для соответствующего этапа/контрольного состояния модели. Информация, содержащаяся в передаваемых BIM-моделях, включая сведения о марках, типах, производителях оборудования и иные атрибутивные данные, считается актуальной на дату передачи модели в той части, в которой её наличие и заполнение предусмотрены настоящим документом</w:t>
      </w:r>
      <w:r>
        <w:t>.</w:t>
      </w:r>
    </w:p>
    <w:p w14:paraId="02000244" w14:textId="77777777" w:rsidR="00FD518B" w:rsidRDefault="00EF2CE4">
      <w:pPr>
        <w:pStyle w:val="Requirement"/>
        <w:keepLines/>
      </w:pPr>
      <w:r>
        <w:rPr>
          <w:b/>
          <w:color w:val="17365D"/>
        </w:rPr>
        <w:t>1.5  </w:t>
      </w:r>
      <w:r>
        <w:t>BEP формируется по шаблону Заказчика (здесь и далее: BEP – План Выполнения BIM-проекта)</w:t>
      </w:r>
    </w:p>
    <w:p w14:paraId="55638F1E" w14:textId="77777777" w:rsidR="00FD518B" w:rsidRDefault="00EF2CE4">
      <w:pPr>
        <w:pStyle w:val="Requirement"/>
        <w:keepLines/>
      </w:pPr>
      <w:r>
        <w:rPr>
          <w:b/>
          <w:color w:val="17365D"/>
        </w:rPr>
        <w:t>1.6  </w:t>
      </w:r>
      <w:r>
        <w:t>Любые отступления от EIR должны быть согласованы с Заказчиком и описаны на этапе подписания договора в Таблице 10.1, а также отображены в BEP;</w:t>
      </w:r>
    </w:p>
    <w:p w14:paraId="67765661" w14:textId="77777777" w:rsidR="00FD518B" w:rsidRDefault="00EF2CE4">
      <w:pPr>
        <w:pStyle w:val="Requirement"/>
        <w:keepLines/>
      </w:pPr>
      <w:r>
        <w:rPr>
          <w:b/>
          <w:color w:val="17365D"/>
        </w:rPr>
        <w:t>1.7  </w:t>
      </w:r>
      <w:r>
        <w:t>Информационное моделирование осуществляется в ПО Autodesk Revit согласно п.8. Версия ПО согласовывается на этапе заключения договора и указывается в BEP;</w:t>
      </w:r>
    </w:p>
    <w:p w14:paraId="41DCA7F9" w14:textId="77777777" w:rsidR="00FD518B" w:rsidRDefault="00EF2CE4">
      <w:pPr>
        <w:pStyle w:val="Requirement"/>
        <w:keepLines/>
      </w:pPr>
      <w:r>
        <w:rPr>
          <w:b/>
          <w:color w:val="17365D"/>
        </w:rPr>
        <w:t>1.8  </w:t>
      </w:r>
      <w:r>
        <w:t>Все элементы модели разрабатываются в масштабе 1:1, с использованием метрических единиц измерения;</w:t>
      </w:r>
    </w:p>
    <w:p w14:paraId="4924C20A" w14:textId="77777777" w:rsidR="00FD518B" w:rsidRDefault="00EF2CE4">
      <w:pPr>
        <w:pStyle w:val="Requirement"/>
        <w:keepLines/>
      </w:pPr>
      <w:r>
        <w:rPr>
          <w:b/>
          <w:color w:val="17365D"/>
        </w:rPr>
        <w:t>1.9  </w:t>
      </w:r>
      <w:r>
        <w:t>Для обеспечения достаточного уровня точности, во время моделирования применяется миллиметр с одним десятичным знаком;</w:t>
      </w:r>
    </w:p>
    <w:p w14:paraId="2234D785" w14:textId="77777777" w:rsidR="00FD518B" w:rsidRDefault="00EF2CE4">
      <w:pPr>
        <w:pStyle w:val="Requirement"/>
        <w:keepLines/>
      </w:pPr>
      <w:r>
        <w:rPr>
          <w:b/>
          <w:color w:val="17365D"/>
        </w:rPr>
        <w:t>1.10  </w:t>
      </w:r>
      <w:r>
        <w:t>Подгружаемые CAD-файлы масштабируются в соответствующих единицах перед загрузкой в BIM-модель;</w:t>
      </w:r>
    </w:p>
    <w:p w14:paraId="603CD3A5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1.11  </w:t>
      </w:r>
      <w:r>
        <w:t>Уровень детализации и информатизации элементов на каждой стадии проектирования (LOD/LOI) см. Разделы 4-6;</w:t>
      </w:r>
    </w:p>
    <w:p w14:paraId="189041FA" w14:textId="77777777" w:rsidR="00FD518B" w:rsidRDefault="00EF2CE4">
      <w:pPr>
        <w:pStyle w:val="Requirement"/>
        <w:keepLines/>
      </w:pPr>
      <w:r>
        <w:rPr>
          <w:b/>
          <w:color w:val="17365D"/>
        </w:rPr>
        <w:t>1.12  </w:t>
      </w:r>
      <w:r>
        <w:t>Все актуальные исходные данные, подлежащие использованию при разработке BIM-моделей, размещаются и хранятся в репозитории Заказчика в соответствующей папке в СОД Sarex: https://lk.sarex.io/documentations/533428</w:t>
      </w:r>
    </w:p>
    <w:p w14:paraId="713FCFE9" w14:textId="77777777" w:rsidR="00FD518B" w:rsidRDefault="00EF2CE4">
      <w:pPr>
        <w:pStyle w:val="Requirement"/>
        <w:keepLines/>
      </w:pPr>
      <w:r>
        <w:rPr>
          <w:b/>
          <w:color w:val="17365D"/>
        </w:rPr>
        <w:t>1.13  </w:t>
      </w:r>
      <w:r>
        <w:t>На любой стадии проектирования допускается использование шаблонов проектировщика. При этом обязательно скопируйте Параметры проекта из шаблона, который передаётся BIM-отделом ОМ Девелопмент по запросу со стороны Проектировщика, либо добавьте Параметры проекта из Файла Общих Параметров (далее ФОП), который также передаётся;</w:t>
      </w:r>
    </w:p>
    <w:p w14:paraId="38181169" w14:textId="77777777" w:rsidR="00FD518B" w:rsidRDefault="00EF2CE4">
      <w:pPr>
        <w:pStyle w:val="Requirement"/>
        <w:keepLines/>
      </w:pPr>
      <w:r>
        <w:rPr>
          <w:b/>
          <w:color w:val="17365D"/>
        </w:rPr>
        <w:t>1.13.1  </w:t>
      </w:r>
      <w:r>
        <w:t xml:space="preserve">Для упрощения работы с Параметрами проекта, полученными из ФОП, предусмотрено автоматическое или полуавтоматическое сопоставление параметров, используемых Проектировщиком. В Приложении 1 представлена таблица сопоставления параметров. В ней перечислены все Общие параметры, предоставляемые ОМ Девелопмент, и являющиеся обязательными для заполнения в соответствии с данными требованиями. Если Проектировщик, используя свои внутренние параметры, будет автоматически копировать данные в соответствующие параметры ОМ </w:t>
      </w:r>
      <w:r>
        <w:t>Девелопмент, то эти параметры следует записать в таблицу соответствия и представить её в BEP;</w:t>
      </w:r>
    </w:p>
    <w:p w14:paraId="0E60B50D" w14:textId="77777777" w:rsidR="00FD518B" w:rsidRDefault="00EF2CE4">
      <w:pPr>
        <w:pStyle w:val="Requirement"/>
        <w:keepLines/>
      </w:pPr>
      <w:r>
        <w:rPr>
          <w:b/>
          <w:color w:val="17365D"/>
        </w:rPr>
        <w:t>1.14  </w:t>
      </w:r>
      <w:r>
        <w:t>Правила по названию семейств, видов, листов и прочему в Revit будут определены в BEP. Допускается определение названий по собственным правилам проектных организаций (с расшифровкой при выдаче);</w:t>
      </w:r>
    </w:p>
    <w:p w14:paraId="2F0E6746" w14:textId="77777777" w:rsidR="00FD518B" w:rsidRDefault="00EF2CE4">
      <w:pPr>
        <w:pStyle w:val="Requirement"/>
        <w:keepLines/>
      </w:pPr>
      <w:r>
        <w:rPr>
          <w:b/>
          <w:color w:val="17365D"/>
        </w:rPr>
        <w:t>1.15  </w:t>
      </w:r>
      <w:r>
        <w:t>При противоречии между ТЗ на проектирование и EIR в части проектных решений приоритет имеет ТЗ на проектирование. При противоречии в части способа BIM-представления и информационной проработки, не изменяющей сущность проектных решений, применяются требования EIR. Все выявленные противоречия и согласованные отступления подлежат фиксации в BEP.</w:t>
      </w:r>
    </w:p>
    <w:p w14:paraId="569CC112" w14:textId="77777777" w:rsidR="00FD518B" w:rsidRDefault="00EF2CE4">
      <w:pPr>
        <w:pStyle w:val="1"/>
      </w:pPr>
      <w:bookmarkStart w:id="1" w:name="_Toc235528890"/>
      <w:r>
        <w:rPr>
          <w:rFonts w:ascii="Arial" w:eastAsia="Arial" w:hAnsi="Arial"/>
        </w:rPr>
        <w:lastRenderedPageBreak/>
        <w:t>2. Сценарии использования BIM-моделей</w:t>
      </w:r>
      <w:bookmarkEnd w:id="1"/>
    </w:p>
    <w:p w14:paraId="56A7A4CE" w14:textId="77777777" w:rsidR="00FD518B" w:rsidRDefault="00EF2CE4">
      <w:pPr>
        <w:pStyle w:val="Requirement"/>
        <w:keepLines/>
      </w:pPr>
      <w:r>
        <w:rPr>
          <w:b/>
          <w:color w:val="17365D"/>
        </w:rPr>
        <w:t>2.1  </w:t>
      </w:r>
      <w:r>
        <w:t>Требования настоящего документа к BIM-моделям устанавливаются исходя из указанных сценариев использования.</w:t>
      </w:r>
    </w:p>
    <w:p w14:paraId="786A67CC" w14:textId="77777777" w:rsidR="00FD518B" w:rsidRDefault="00EF2CE4">
      <w:pPr>
        <w:pStyle w:val="Requirement"/>
        <w:keepLines/>
      </w:pPr>
      <w:r>
        <w:rPr>
          <w:b/>
          <w:color w:val="17365D"/>
        </w:rPr>
        <w:t>2.2  </w:t>
      </w:r>
      <w:r>
        <w:t>Перечень сценариев использования BIM-моделей приведён в таблице TBL-0001.</w:t>
      </w:r>
    </w:p>
    <w:p w14:paraId="251CEBB5" w14:textId="77777777" w:rsidR="00FD518B" w:rsidRDefault="00EF2CE4">
      <w:pPr>
        <w:pStyle w:val="TableCaption"/>
      </w:pPr>
      <w:r>
        <w:t>Таблица 1 (TBL-0001) — Сценарии использования BIM-моделей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232"/>
        <w:gridCol w:w="5256"/>
        <w:gridCol w:w="1440"/>
      </w:tblGrid>
      <w:tr w:rsidR="00FD518B" w14:paraId="09B9CD0F" w14:textId="77777777">
        <w:trPr>
          <w:cantSplit/>
          <w:tblHeader/>
          <w:jc w:val="center"/>
        </w:trPr>
        <w:tc>
          <w:tcPr>
            <w:tcW w:w="108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8B3620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w="2232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A84C62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7"/>
              </w:rPr>
              <w:t>Название</w:t>
            </w:r>
          </w:p>
        </w:tc>
        <w:tc>
          <w:tcPr>
            <w:tcW w:w="525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870E83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  <w:tc>
          <w:tcPr>
            <w:tcW w:w="144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44994C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7"/>
              </w:rPr>
              <w:t>Обязательность</w:t>
            </w:r>
          </w:p>
        </w:tc>
      </w:tr>
      <w:tr w:rsidR="00FD518B" w14:paraId="35576C35" w14:textId="77777777">
        <w:trPr>
          <w:cantSplit/>
          <w:jc w:val="center"/>
        </w:trPr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C60C3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7"/>
              </w:rPr>
              <w:t>U-01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8E809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Квартирография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AA140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Получать расчёт количества квартир и анализ различных площадных параметров продаваемых объектов недвижимости.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8D104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Обязательно</w:t>
            </w:r>
          </w:p>
        </w:tc>
      </w:tr>
      <w:tr w:rsidR="00FD518B" w14:paraId="5F74BC90" w14:textId="77777777">
        <w:trPr>
          <w:cantSplit/>
          <w:jc w:val="center"/>
        </w:trPr>
        <w:tc>
          <w:tcPr>
            <w:tcW w:w="108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EFA5A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7"/>
              </w:rPr>
              <w:t>U-02</w:t>
            </w:r>
          </w:p>
        </w:tc>
        <w:tc>
          <w:tcPr>
            <w:tcW w:w="2232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74B61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Поиск коллизий</w:t>
            </w:r>
          </w:p>
        </w:tc>
        <w:tc>
          <w:tcPr>
            <w:tcW w:w="5256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3854F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Обеспечить возможность выявлять пространственные конфликты внутри одного раздела и между разделами.</w:t>
            </w:r>
          </w:p>
        </w:tc>
        <w:tc>
          <w:tcPr>
            <w:tcW w:w="144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DDC9A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Обязательно</w:t>
            </w:r>
          </w:p>
        </w:tc>
      </w:tr>
      <w:tr w:rsidR="00FD518B" w14:paraId="50530251" w14:textId="77777777">
        <w:trPr>
          <w:cantSplit/>
          <w:jc w:val="center"/>
        </w:trPr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2B822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7"/>
              </w:rPr>
              <w:t>U-03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E9F54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Генерация 2D-документации из модели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35572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Обеспечить согласованность BIM-модели и выпускаемых альбомов.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1E109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Обязательно</w:t>
            </w:r>
          </w:p>
        </w:tc>
      </w:tr>
      <w:tr w:rsidR="00FD518B" w14:paraId="37D6DFCD" w14:textId="77777777">
        <w:trPr>
          <w:cantSplit/>
          <w:jc w:val="center"/>
        </w:trPr>
        <w:tc>
          <w:tcPr>
            <w:tcW w:w="108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CB492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7"/>
              </w:rPr>
              <w:t>U-04</w:t>
            </w:r>
          </w:p>
        </w:tc>
        <w:tc>
          <w:tcPr>
            <w:tcW w:w="2232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80207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Расчёт ТЭП</w:t>
            </w:r>
          </w:p>
        </w:tc>
        <w:tc>
          <w:tcPr>
            <w:tcW w:w="5256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2C133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Получать достоверные технико-экономические показатели из BIM-модели.</w:t>
            </w:r>
          </w:p>
        </w:tc>
        <w:tc>
          <w:tcPr>
            <w:tcW w:w="144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AA8B5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Обязательно</w:t>
            </w:r>
          </w:p>
        </w:tc>
      </w:tr>
      <w:tr w:rsidR="00FD518B" w14:paraId="15BC2FEC" w14:textId="77777777">
        <w:trPr>
          <w:cantSplit/>
          <w:jc w:val="center"/>
        </w:trPr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49037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7"/>
              </w:rPr>
              <w:t>U-05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D7887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Сбор объёмов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5B820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Получать ведомости объёмов работ на предусмотренных этапах проекта.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55860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Обязательно</w:t>
            </w:r>
          </w:p>
        </w:tc>
      </w:tr>
      <w:tr w:rsidR="00FD518B" w14:paraId="5366D64D" w14:textId="77777777">
        <w:trPr>
          <w:cantSplit/>
          <w:jc w:val="center"/>
        </w:trPr>
        <w:tc>
          <w:tcPr>
            <w:tcW w:w="108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72A6D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7"/>
              </w:rPr>
              <w:t>U-06</w:t>
            </w:r>
          </w:p>
        </w:tc>
        <w:tc>
          <w:tcPr>
            <w:tcW w:w="2232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3928E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Получение IFC-модели</w:t>
            </w:r>
          </w:p>
        </w:tc>
        <w:tc>
          <w:tcPr>
            <w:tcW w:w="5256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2E45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Формировать IFC-модель для прохождения АГР и иных предусмотренных процедур.</w:t>
            </w:r>
          </w:p>
        </w:tc>
        <w:tc>
          <w:tcPr>
            <w:tcW w:w="144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E015C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Обязательно</w:t>
            </w:r>
          </w:p>
        </w:tc>
      </w:tr>
      <w:tr w:rsidR="00FD518B" w14:paraId="08C00B6E" w14:textId="77777777">
        <w:trPr>
          <w:cantSplit/>
          <w:jc w:val="center"/>
        </w:trPr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82470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7"/>
              </w:rPr>
              <w:t>U-07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A95B6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Автоматизация проверок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E235D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Организовать автоматизированную проверку соответствия модели установленным требованиям.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F5BC3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Обязательно</w:t>
            </w:r>
          </w:p>
        </w:tc>
      </w:tr>
      <w:tr w:rsidR="00FD518B" w14:paraId="23974BE1" w14:textId="77777777">
        <w:trPr>
          <w:cantSplit/>
          <w:jc w:val="center"/>
        </w:trPr>
        <w:tc>
          <w:tcPr>
            <w:tcW w:w="108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3284B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7"/>
              </w:rPr>
              <w:t>U-08</w:t>
            </w:r>
          </w:p>
        </w:tc>
        <w:tc>
          <w:tcPr>
            <w:tcW w:w="2232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D9AF7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Поиск отклонений</w:t>
            </w:r>
          </w:p>
        </w:tc>
        <w:tc>
          <w:tcPr>
            <w:tcW w:w="5256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EC7C7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Получать сравнительный анализ BIM-моделей с облаками точек.</w:t>
            </w:r>
          </w:p>
        </w:tc>
        <w:tc>
          <w:tcPr>
            <w:tcW w:w="144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2F329" w14:textId="77777777" w:rsidR="00FD518B" w:rsidRDefault="00EF2CE4">
            <w:pPr>
              <w:spacing w:after="0" w:line="240" w:lineRule="auto"/>
            </w:pPr>
            <w:r>
              <w:rPr>
                <w:sz w:val="17"/>
              </w:rPr>
              <w:t>Обязательно</w:t>
            </w:r>
          </w:p>
        </w:tc>
      </w:tr>
    </w:tbl>
    <w:p w14:paraId="7E46C45C" w14:textId="77777777" w:rsidR="00FD518B" w:rsidRDefault="00FD518B">
      <w:pPr>
        <w:spacing w:after="0"/>
      </w:pPr>
    </w:p>
    <w:p w14:paraId="7BE80484" w14:textId="77777777" w:rsidR="00FD518B" w:rsidRDefault="00EF2CE4">
      <w:pPr>
        <w:pStyle w:val="1"/>
      </w:pPr>
      <w:bookmarkStart w:id="2" w:name="_Toc235528891"/>
      <w:r>
        <w:rPr>
          <w:rFonts w:ascii="Arial" w:eastAsia="Arial" w:hAnsi="Arial"/>
        </w:rPr>
        <w:lastRenderedPageBreak/>
        <w:t>3. Контрольные состояния модели</w:t>
      </w:r>
      <w:bookmarkEnd w:id="2"/>
    </w:p>
    <w:p w14:paraId="0F0228FA" w14:textId="77777777" w:rsidR="00FD518B" w:rsidRDefault="00EF2CE4">
      <w:pPr>
        <w:pStyle w:val="Requirement"/>
        <w:keepLines/>
      </w:pPr>
      <w:r>
        <w:rPr>
          <w:b/>
          <w:color w:val="17365D"/>
        </w:rPr>
        <w:t>3.1  </w:t>
      </w:r>
      <w:r>
        <w:t>Наименование и соответствие контрольных состояний договорным этапам конкретного проекта устанавливается в BEP.</w:t>
      </w:r>
    </w:p>
    <w:p w14:paraId="60EABD62" w14:textId="77777777" w:rsidR="00FD518B" w:rsidRDefault="00EF2CE4">
      <w:pPr>
        <w:pStyle w:val="Requirement"/>
        <w:keepLines/>
      </w:pPr>
      <w:r>
        <w:rPr>
          <w:b/>
          <w:color w:val="17365D"/>
        </w:rPr>
        <w:t>3.2  </w:t>
      </w:r>
      <w:r>
        <w:t>Каждое следующее контрольное состояние учитывает задачи предыдущего.</w:t>
      </w:r>
    </w:p>
    <w:p w14:paraId="28704C25" w14:textId="77777777" w:rsidR="00FD518B" w:rsidRDefault="00EF2CE4">
      <w:pPr>
        <w:pStyle w:val="Requirement"/>
        <w:keepLines/>
      </w:pPr>
      <w:r>
        <w:rPr>
          <w:b/>
          <w:color w:val="17365D"/>
        </w:rPr>
        <w:t>3.3  </w:t>
      </w:r>
      <w:r>
        <w:t>В обобщённом виде выделяются следующие контрольные состояния:</w:t>
      </w:r>
    </w:p>
    <w:p w14:paraId="7725DE5C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КС-1</w:t>
      </w:r>
      <w:r>
        <w:t xml:space="preserve">. </w:t>
      </w:r>
      <w:r>
        <w:t>Концептуальная аналитическая модель.</w:t>
      </w:r>
    </w:p>
    <w:p w14:paraId="02D07519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КС-2</w:t>
      </w:r>
      <w:r>
        <w:t>. Координационная предпроектная модель.</w:t>
      </w:r>
      <w:r>
        <w:br/>
        <w:t>Отражает процесс согласования основных проектных решений, осуществление междисциплинарной координации и сбора объёмов. Служит для формирования IFC модели для этапа АГР по проекту.</w:t>
      </w:r>
    </w:p>
    <w:p w14:paraId="1228F55C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КС-3</w:t>
      </w:r>
      <w:r>
        <w:t>. Модель для выпуска проектной документации.</w:t>
      </w:r>
    </w:p>
    <w:p w14:paraId="48598385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КС-4</w:t>
      </w:r>
      <w:r>
        <w:t>. Модель для выпуска рабочей документации.</w:t>
      </w:r>
    </w:p>
    <w:p w14:paraId="2D175F88" w14:textId="77777777" w:rsidR="00FD518B" w:rsidRDefault="00EF2CE4">
      <w:pPr>
        <w:pStyle w:val="1"/>
      </w:pPr>
      <w:bookmarkStart w:id="3" w:name="_Toc235528892"/>
      <w:r>
        <w:rPr>
          <w:rFonts w:ascii="Arial" w:eastAsia="Arial" w:hAnsi="Arial"/>
        </w:rPr>
        <w:lastRenderedPageBreak/>
        <w:t>4. Общие требования</w:t>
      </w:r>
      <w:bookmarkEnd w:id="3"/>
    </w:p>
    <w:p w14:paraId="74B8B28E" w14:textId="77777777" w:rsidR="00FD518B" w:rsidRDefault="00EF2CE4">
      <w:pPr>
        <w:pStyle w:val="Requirement"/>
        <w:keepLines/>
      </w:pPr>
      <w:r>
        <w:rPr>
          <w:b/>
          <w:color w:val="17365D"/>
        </w:rPr>
        <w:t>4.1  </w:t>
      </w:r>
      <w:r>
        <w:t>Перед началом проектирования требуется согласовать с BIM-отделом ОМ Девелопмент структуру разбиения моделей, а также шифр проекта. Согласованная структура разбиения моделей фиксируется в BEP.</w:t>
      </w:r>
    </w:p>
    <w:p w14:paraId="6CA6DCBB" w14:textId="77777777" w:rsidR="00FD518B" w:rsidRDefault="00EF2CE4">
      <w:pPr>
        <w:pStyle w:val="Requirement"/>
        <w:keepLines/>
      </w:pPr>
      <w:r>
        <w:rPr>
          <w:b/>
          <w:color w:val="17365D"/>
        </w:rPr>
        <w:t>4.2  </w:t>
      </w:r>
      <w:r>
        <w:t>Именовать файлы моделей необходимо латинскими буквами без пробелов по образцу:</w:t>
      </w:r>
    </w:p>
    <w:p w14:paraId="586EE88B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&lt;шифр проекта&gt;_&lt;корпус&gt;_&lt;марка стадии&gt;_&lt;марка раздела&gt;_&lt;версия ПО&gt;.</w:t>
      </w:r>
    </w:p>
    <w:p w14:paraId="31DC0B04" w14:textId="77777777" w:rsidR="00FD518B" w:rsidRDefault="00EF2CE4">
      <w:pPr>
        <w:pStyle w:val="Requirement"/>
        <w:keepLines/>
      </w:pPr>
      <w:r>
        <w:rPr>
          <w:b/>
          <w:color w:val="17365D"/>
        </w:rPr>
        <w:t>4.2.1  </w:t>
      </w:r>
      <w:r>
        <w:t>Где:</w:t>
      </w:r>
    </w:p>
    <w:p w14:paraId="619F6F38" w14:textId="77777777" w:rsidR="00FD518B" w:rsidRDefault="00EF2CE4">
      <w:pPr>
        <w:pStyle w:val="Requirement"/>
        <w:keepLines/>
      </w:pPr>
      <w:r>
        <w:rPr>
          <w:b/>
          <w:color w:val="17365D"/>
        </w:rPr>
        <w:t>4.2.2  </w:t>
      </w:r>
      <w:r>
        <w:t>Шифр проекта – кодовое название проекта (от 2 до 4 символов) для более легкой инициации файла (согласовывается на первом проектном совещании).</w:t>
      </w:r>
    </w:p>
    <w:p w14:paraId="3C7A9E39" w14:textId="77777777" w:rsidR="00FD518B" w:rsidRDefault="00EF2CE4">
      <w:pPr>
        <w:pStyle w:val="Requirement"/>
        <w:keepLines/>
      </w:pPr>
      <w:r>
        <w:rPr>
          <w:b/>
          <w:color w:val="17365D"/>
        </w:rPr>
        <w:t>4.2.3  </w:t>
      </w:r>
      <w:r>
        <w:t>Корпус – номер корпуса/обозначение здания. Примеры: Корпус 1 – K1, Корпус 12 – К12, Детский сад – DSAD, Паркинг – PARK, Школа – SHKL и т.д. Обозначения зданий согласовать на этапе разработке BEP.</w:t>
      </w:r>
    </w:p>
    <w:p w14:paraId="4714B33E" w14:textId="77777777" w:rsidR="00FD518B" w:rsidRDefault="00EF2CE4">
      <w:pPr>
        <w:pStyle w:val="Requirement"/>
        <w:keepLines/>
      </w:pPr>
      <w:r>
        <w:rPr>
          <w:b/>
          <w:color w:val="17365D"/>
        </w:rPr>
        <w:t>4.2.4  </w:t>
      </w:r>
      <w:r>
        <w:t>Марка стадии – указывает стадию проектирования:</w:t>
      </w:r>
    </w:p>
    <w:p w14:paraId="002D36C1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KON – концепция</w:t>
      </w:r>
    </w:p>
    <w:p w14:paraId="619A4CCC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TEN – тендер</w:t>
      </w:r>
    </w:p>
    <w:p w14:paraId="77812146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PD – проектная документация</w:t>
      </w:r>
    </w:p>
    <w:p w14:paraId="2FE669A0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RD – рабочая документация</w:t>
      </w:r>
    </w:p>
    <w:p w14:paraId="356EE7E2" w14:textId="77777777" w:rsidR="00FD518B" w:rsidRDefault="00EF2CE4">
      <w:pPr>
        <w:pStyle w:val="Requirement"/>
        <w:keepLines/>
      </w:pPr>
      <w:r>
        <w:rPr>
          <w:b/>
          <w:color w:val="17365D"/>
        </w:rPr>
        <w:t>4.2.5  </w:t>
      </w:r>
      <w:r>
        <w:t>Марка раздела – указывается раздел проекта, по которому создана модель. Именование согласно таблице ниже:</w:t>
      </w:r>
    </w:p>
    <w:p w14:paraId="7AC28AE3" w14:textId="77777777" w:rsidR="00FD518B" w:rsidRDefault="00EF2CE4">
      <w:pPr>
        <w:pStyle w:val="Requirement"/>
        <w:keepLines/>
      </w:pPr>
      <w:r>
        <w:rPr>
          <w:b/>
          <w:color w:val="17365D"/>
        </w:rPr>
        <w:t>4.2.6  </w:t>
      </w:r>
      <w:r>
        <w:t>Версия ПО – версия ПО, в котором ведётся разработка данной модели.</w:t>
      </w:r>
    </w:p>
    <w:p w14:paraId="145712BD" w14:textId="77777777" w:rsidR="00FD518B" w:rsidRDefault="00EF2CE4">
      <w:pPr>
        <w:pStyle w:val="Requirement"/>
        <w:keepLines/>
      </w:pPr>
      <w:r>
        <w:rPr>
          <w:b/>
          <w:color w:val="17365D"/>
        </w:rPr>
        <w:t>4.2.7  </w:t>
      </w:r>
      <w:r>
        <w:t>Примеры: ODN_K14_KON_AR_R22, POZD_DTSD_PD_VK_R22, RMK_K1_RD_OVO_R22</w:t>
      </w:r>
    </w:p>
    <w:p w14:paraId="6B76A244" w14:textId="77777777" w:rsidR="00FD518B" w:rsidRDefault="00EF2CE4">
      <w:pPr>
        <w:pStyle w:val="Requirement"/>
        <w:keepLines/>
      </w:pPr>
      <w:r>
        <w:rPr>
          <w:b/>
          <w:color w:val="17365D"/>
        </w:rPr>
        <w:t>4.2.8  </w:t>
      </w:r>
      <w:r>
        <w:t>Примечания:</w:t>
      </w:r>
    </w:p>
    <w:p w14:paraId="413C0117" w14:textId="77777777" w:rsidR="00FD518B" w:rsidRDefault="00EF2CE4">
      <w:pPr>
        <w:pStyle w:val="Requirement"/>
        <w:keepLines/>
      </w:pPr>
      <w:r>
        <w:rPr>
          <w:b/>
          <w:color w:val="17365D"/>
        </w:rPr>
        <w:t>4.2.8.1  </w:t>
      </w:r>
      <w:r>
        <w:t>Запрещается менять название модели после ее создания.</w:t>
      </w:r>
    </w:p>
    <w:p w14:paraId="3602A8E5" w14:textId="77777777" w:rsidR="00FD518B" w:rsidRDefault="00EF2CE4">
      <w:pPr>
        <w:pStyle w:val="Requirement"/>
        <w:keepLines/>
      </w:pPr>
      <w:r>
        <w:rPr>
          <w:b/>
          <w:color w:val="17365D"/>
        </w:rPr>
        <w:t>4.2.8.2  </w:t>
      </w:r>
      <w:r>
        <w:t>Если иное не установлено в BEP, под отдельным здание для целей разбиения BIM-моделей понимается один корпус строительства. Общий подземный паркинг со стилобатом проектируется в отдельной модели и логически считается отдельным зданием.</w:t>
      </w:r>
    </w:p>
    <w:p w14:paraId="1F16355B" w14:textId="77777777" w:rsidR="00FD518B" w:rsidRDefault="00EF2CE4">
      <w:pPr>
        <w:pStyle w:val="Requirement"/>
        <w:keepLines/>
      </w:pPr>
      <w:r>
        <w:rPr>
          <w:b/>
          <w:color w:val="17365D"/>
        </w:rPr>
        <w:t>4.2.8.3  </w:t>
      </w:r>
      <w:r>
        <w:t>В общем случае архитектурная модель подлежит дополнительному разделению при наличии на объекте вентилируемого фасада. При использовании невентилируемого фасада обязательное разделение архитектурной модели не требуется, если иное не установлено в BEP.</w:t>
      </w:r>
    </w:p>
    <w:p w14:paraId="3209A792" w14:textId="77777777" w:rsidR="00FD518B" w:rsidRDefault="00EF2CE4">
      <w:pPr>
        <w:pStyle w:val="Requirement"/>
        <w:keepLines/>
      </w:pPr>
      <w:r>
        <w:rPr>
          <w:b/>
          <w:color w:val="17365D"/>
        </w:rPr>
        <w:t>4.2.8.4  </w:t>
      </w:r>
      <w:r>
        <w:t>При разделении моделей на подразделы, необходимо соблюдать преемственность маркировки. Индекс _VK неизменный, после него допускается добавить 1 или 2 буквы для уточнения подраздела (например водоснабжение VKV и водоотведение VKK). Разделение на подразделы допускается по согласованию с BIM отделом ОМ Девелопмент. Необходимо следить за тем, чтобы поисковые наборы в Navisworks не конфликтовали с выбранными кодировками разделов.</w:t>
      </w:r>
    </w:p>
    <w:p w14:paraId="376E58C4" w14:textId="77777777" w:rsidR="00FD518B" w:rsidRDefault="00EF2CE4">
      <w:pPr>
        <w:pStyle w:val="Requirement"/>
        <w:keepLines/>
      </w:pPr>
      <w:r>
        <w:rPr>
          <w:b/>
          <w:color w:val="17365D"/>
        </w:rPr>
        <w:t>4.3  </w:t>
      </w:r>
      <w:r>
        <w:t>Рекомендуемый максимальный размер одного файла модели в формате RVT составляет 300 МБ. Превышение данного значения допускается по согласованию с BIM-отделом ОМ Девелопмент и подлежит фиксации в BEP.</w:t>
      </w:r>
    </w:p>
    <w:p w14:paraId="1F50310B" w14:textId="77777777" w:rsidR="00FD518B" w:rsidRDefault="00EF2CE4">
      <w:pPr>
        <w:pStyle w:val="Requirement"/>
        <w:keepLines/>
      </w:pPr>
      <w:r>
        <w:rPr>
          <w:b/>
          <w:color w:val="17365D"/>
        </w:rPr>
        <w:t>4.4  </w:t>
      </w:r>
      <w:r>
        <w:t>При разделении модели раздела на несколько самостоятельных файлов должна быть сформирована сводная модель. Перечень моделей, используемых для оформления документации, фиксируется в BEP.</w:t>
      </w:r>
    </w:p>
    <w:p w14:paraId="627644AB" w14:textId="77777777" w:rsidR="00FD518B" w:rsidRDefault="00EF2CE4">
      <w:pPr>
        <w:pStyle w:val="Requirement"/>
        <w:keepLines/>
      </w:pPr>
      <w:r>
        <w:rPr>
          <w:b/>
          <w:color w:val="17365D"/>
        </w:rPr>
        <w:t>4.5  </w:t>
      </w:r>
      <w:r>
        <w:t>При использовании совместной работы и рабочих наборов их состав, наименования и назначение должны быть зафиксированы в BEP.</w:t>
      </w:r>
    </w:p>
    <w:p w14:paraId="6E352D82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4.6  </w:t>
      </w:r>
      <w:r>
        <w:t>Дублирование элементов в моделях смежных разделов, а также дублирование элементов из связанных моделей не допускается, за исключением следующих случаев:</w:t>
      </w:r>
    </w:p>
    <w:p w14:paraId="091FC8D2" w14:textId="77777777" w:rsidR="00FD518B" w:rsidRDefault="00EF2CE4">
      <w:pPr>
        <w:pStyle w:val="Requirement"/>
        <w:keepLines/>
      </w:pPr>
      <w:r>
        <w:rPr>
          <w:b/>
          <w:color w:val="17365D"/>
        </w:rPr>
        <w:t>4.6.1  </w:t>
      </w:r>
      <w:r>
        <w:t>В архитектурной модели допускается дублирование несущих стен и перекрытий исключительно в целях размещения элементов, требующих основы, включая окна и двери. Такие элементы должны:</w:t>
      </w:r>
    </w:p>
    <w:p w14:paraId="2367C5AE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быть выполнены отдельными типами;</w:t>
      </w:r>
    </w:p>
    <w:p w14:paraId="5F177030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иметь отключённый параметр «Граница помещения»;</w:t>
      </w:r>
    </w:p>
    <w:p w14:paraId="2137C252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иметь булевый параметр OMDV_Дубль, установленный в значение «Да».</w:t>
      </w:r>
    </w:p>
    <w:p w14:paraId="7326984E" w14:textId="77777777" w:rsidR="00FD518B" w:rsidRDefault="00EF2CE4">
      <w:pPr>
        <w:pStyle w:val="Requirement"/>
        <w:keepLines/>
      </w:pPr>
      <w:r>
        <w:rPr>
          <w:b/>
          <w:color w:val="17365D"/>
        </w:rPr>
        <w:t>4.6.2  </w:t>
      </w:r>
      <w:r>
        <w:t>На контрольном состоянии модели по КС-1 допускается дублирование оконечного инженерного оборудования в моделях разделов АР и АИ.</w:t>
      </w:r>
    </w:p>
    <w:p w14:paraId="2AADE458" w14:textId="77777777" w:rsidR="00FD518B" w:rsidRDefault="00EF2CE4">
      <w:pPr>
        <w:pStyle w:val="Requirement"/>
        <w:keepLines/>
      </w:pPr>
      <w:r>
        <w:rPr>
          <w:b/>
          <w:color w:val="17365D"/>
        </w:rPr>
        <w:t>4.6.3  </w:t>
      </w:r>
      <w:r>
        <w:t>Допускается дублирование оборудования разделов ОВ и ВК в моделях разделов ЭОМ и СС при условии исключения такого оборудования из спецификаций соответствующих моделей. Для таких элементов параметр OMDV_Дубль должен быть установлен в значение «Да», а параметр OMDV_Группа конструкции — заполнен значением «ОВ-Дубль» или «ВК-Дубль» соответственно.</w:t>
      </w:r>
    </w:p>
    <w:p w14:paraId="6C1DCF1F" w14:textId="77777777" w:rsidR="00FD518B" w:rsidRDefault="00EF2CE4">
      <w:pPr>
        <w:pStyle w:val="Requirement"/>
        <w:keepLines/>
      </w:pPr>
      <w:r>
        <w:rPr>
          <w:b/>
          <w:color w:val="17365D"/>
        </w:rPr>
        <w:t>4.7  </w:t>
      </w:r>
      <w:r>
        <w:t>До начала моделирования должен быть сформирован единый разбивочный файл проекта, содержащий:</w:t>
      </w:r>
    </w:p>
    <w:p w14:paraId="4E9FB938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абсолютные и относительные координаты проекта;</w:t>
      </w:r>
    </w:p>
    <w:p w14:paraId="609174FB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направление истинного севера;</w:t>
      </w:r>
    </w:p>
    <w:p w14:paraId="4741A0A4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координационные оси;</w:t>
      </w:r>
    </w:p>
    <w:p w14:paraId="3BBC9D27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уровни.</w:t>
      </w:r>
    </w:p>
    <w:p w14:paraId="4DE5B862" w14:textId="77777777" w:rsidR="00FD518B" w:rsidRDefault="00EF2CE4">
      <w:pPr>
        <w:pStyle w:val="Requirement"/>
        <w:keepLines/>
      </w:pPr>
      <w:r>
        <w:rPr>
          <w:b/>
          <w:color w:val="17365D"/>
        </w:rPr>
        <w:t>4.7.1  </w:t>
      </w:r>
      <w:r>
        <w:t>Базовая точка проекта должна находиться не далее 1 000 000 мм от точки съёмки.</w:t>
      </w:r>
    </w:p>
    <w:p w14:paraId="00DF71EE" w14:textId="77777777" w:rsidR="00FD518B" w:rsidRDefault="00EF2CE4">
      <w:pPr>
        <w:pStyle w:val="Requirement"/>
        <w:keepLines/>
      </w:pPr>
      <w:r>
        <w:rPr>
          <w:b/>
          <w:color w:val="17365D"/>
        </w:rPr>
        <w:t>4.8  </w:t>
      </w:r>
      <w:r>
        <w:t>Для каждого объекта строительства должен использоваться один разбивочный файл, являющийся источником общих координат, осей и уровней для всех BIM-моделей проекта.</w:t>
      </w:r>
    </w:p>
    <w:p w14:paraId="17226146" w14:textId="77777777" w:rsidR="00FD518B" w:rsidRDefault="00EF2CE4">
      <w:pPr>
        <w:pStyle w:val="Requirement"/>
        <w:keepLines/>
      </w:pPr>
      <w:r>
        <w:rPr>
          <w:b/>
          <w:color w:val="17365D"/>
        </w:rPr>
        <w:t>4.9  </w:t>
      </w:r>
      <w:r>
        <w:t>Во все BIM-модели проекта должны быть переданы общие координаты из разбивочного файла.</w:t>
      </w:r>
    </w:p>
    <w:p w14:paraId="1CFA7B8C" w14:textId="77777777" w:rsidR="00FD518B" w:rsidRDefault="00EF2CE4">
      <w:pPr>
        <w:pStyle w:val="Requirement"/>
        <w:keepLines/>
      </w:pPr>
      <w:r>
        <w:rPr>
          <w:b/>
          <w:color w:val="17365D"/>
        </w:rPr>
        <w:t>4.10  </w:t>
      </w:r>
      <w:r>
        <w:t>При создании дополнительных или смежных моделей одного объекта строительства использование осей и уровней, созданных вне разбивочного файла, не допускается, если иное не согласовано в BEP.</w:t>
      </w:r>
    </w:p>
    <w:p w14:paraId="506262EB" w14:textId="77777777" w:rsidR="00FD518B" w:rsidRDefault="00EF2CE4">
      <w:pPr>
        <w:pStyle w:val="Requirement"/>
        <w:keepLines/>
      </w:pPr>
      <w:r>
        <w:rPr>
          <w:b/>
          <w:color w:val="17365D"/>
        </w:rPr>
        <w:t>4.11  </w:t>
      </w:r>
      <w:r>
        <w:t>Все уровни, образующие этажи здания, должны иметь включённый параметр «Построение этажа».</w:t>
      </w:r>
    </w:p>
    <w:p w14:paraId="6979A447" w14:textId="77777777" w:rsidR="00FD518B" w:rsidRDefault="00EF2CE4">
      <w:pPr>
        <w:pStyle w:val="Requirement"/>
        <w:keepLines/>
      </w:pPr>
      <w:r>
        <w:rPr>
          <w:b/>
          <w:color w:val="17365D"/>
        </w:rPr>
        <w:t>4.12  </w:t>
      </w:r>
      <w:r>
        <w:t>Для каждого этажа должен создаваться один основной уровень. Создание дополнительного уровня допускается только в случаях, когда необходимо разместить помещения выше отметки текущего этажа, но ниже отметки следующего этажа.</w:t>
      </w:r>
    </w:p>
    <w:p w14:paraId="7AA02449" w14:textId="77777777" w:rsidR="00FD518B" w:rsidRDefault="00EF2CE4">
      <w:pPr>
        <w:pStyle w:val="Requirement"/>
        <w:keepLines/>
      </w:pPr>
      <w:r>
        <w:rPr>
          <w:b/>
          <w:color w:val="17365D"/>
        </w:rPr>
        <w:t>4.13  </w:t>
      </w:r>
      <w:r>
        <w:t>Уровни архитектурной модели, на основе которых создаются виды и размещаются помещения, должны именоваться по шаблону:</w:t>
      </w:r>
    </w:p>
    <w:p w14:paraId="6C9D0552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&lt;Порядковый номер&gt; + &lt;Пробел&gt; + «Этаж» + &lt;Пробел&gt; + &lt;Свободное заполнение&gt;.</w:t>
      </w:r>
    </w:p>
    <w:p w14:paraId="5EE1FDEB" w14:textId="77777777" w:rsidR="00FD518B" w:rsidRDefault="00EF2CE4">
      <w:pPr>
        <w:keepNext/>
        <w:spacing w:before="140" w:after="60"/>
        <w:ind w:left="425"/>
      </w:pPr>
      <w:r>
        <w:rPr>
          <w:b/>
          <w:i/>
          <w:color w:val="2F5597"/>
        </w:rPr>
        <w:t>Примеры:</w:t>
      </w:r>
    </w:p>
    <w:p w14:paraId="1ED70633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rPr>
          <w:b/>
        </w:rPr>
        <w:t>-01 Этаж тех</w:t>
      </w:r>
      <w:r>
        <w:t>. пространство.</w:t>
      </w:r>
    </w:p>
    <w:p w14:paraId="3A15A699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-01.1 Этаж +3.000.</w:t>
      </w:r>
    </w:p>
    <w:p w14:paraId="6BA50DC7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02 Этаж</w:t>
      </w:r>
    </w:p>
    <w:p w14:paraId="360E6F19" w14:textId="77777777" w:rsidR="00FD518B" w:rsidRDefault="00EF2CE4">
      <w:pPr>
        <w:pStyle w:val="Requirement"/>
        <w:keepLines/>
      </w:pPr>
      <w:r>
        <w:rPr>
          <w:b/>
          <w:color w:val="17365D"/>
        </w:rPr>
        <w:t>4.14  </w:t>
      </w:r>
      <w:r>
        <w:t>Нумерация уровней должна быть последовательной. Для номеров меньше 10 используется ведущий ноль («01», «02» и т.д.).</w:t>
      </w:r>
    </w:p>
    <w:p w14:paraId="62C8E9D2" w14:textId="77777777" w:rsidR="00FD518B" w:rsidRDefault="00EF2CE4">
      <w:pPr>
        <w:pStyle w:val="Requirement"/>
        <w:keepLines/>
      </w:pPr>
      <w:r>
        <w:rPr>
          <w:b/>
          <w:color w:val="17365D"/>
        </w:rPr>
        <w:t>4.15  </w:t>
      </w:r>
      <w:r>
        <w:t>Допускается создание промежуточных уровней с дробным обозначением для случаев, когда на них размещаются помещения. Такие уровни будут группироваться по основному уровню с учетом порядковости.</w:t>
      </w:r>
    </w:p>
    <w:p w14:paraId="50BF1207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4.16  </w:t>
      </w:r>
      <w:r>
        <w:t>Правило группировки по основному уровню не применяется к помещениям с назначением «Техническое пространство».</w:t>
      </w:r>
    </w:p>
    <w:p w14:paraId="4D23703B" w14:textId="77777777" w:rsidR="00FD518B" w:rsidRDefault="00EF2CE4">
      <w:pPr>
        <w:pStyle w:val="Requirement"/>
        <w:keepLines/>
      </w:pPr>
      <w:r>
        <w:rPr>
          <w:b/>
          <w:color w:val="17365D"/>
        </w:rPr>
        <w:t>4.17  </w:t>
      </w:r>
      <w:r>
        <w:t>Общие требования к именованию содержимого BIM-модели:</w:t>
      </w:r>
    </w:p>
    <w:p w14:paraId="63957188" w14:textId="77777777" w:rsidR="00FD518B" w:rsidRDefault="00EF2CE4">
      <w:pPr>
        <w:pStyle w:val="Requirement"/>
        <w:keepLines/>
      </w:pPr>
      <w:r>
        <w:rPr>
          <w:b/>
          <w:color w:val="17365D"/>
        </w:rPr>
        <w:t>4.17.1  </w:t>
      </w:r>
      <w:r>
        <w:t>Наименования семейств, типов, видов, листов и иных объектов проекта формируются из отдельных полей.</w:t>
      </w:r>
    </w:p>
    <w:p w14:paraId="77315009" w14:textId="77777777" w:rsidR="00FD518B" w:rsidRDefault="00EF2CE4">
      <w:pPr>
        <w:pStyle w:val="Requirement"/>
        <w:keepLines/>
      </w:pPr>
      <w:r>
        <w:rPr>
          <w:b/>
          <w:color w:val="17365D"/>
        </w:rPr>
        <w:t>4.17.2  </w:t>
      </w:r>
      <w:r>
        <w:t>Содержимое каждого поля начинается с заглавной буквы.</w:t>
      </w:r>
    </w:p>
    <w:p w14:paraId="39D85D1C" w14:textId="77777777" w:rsidR="00FD518B" w:rsidRDefault="00EF2CE4">
      <w:pPr>
        <w:pStyle w:val="Requirement"/>
        <w:keepLines/>
      </w:pPr>
      <w:r>
        <w:rPr>
          <w:b/>
          <w:color w:val="17365D"/>
        </w:rPr>
        <w:t>4.17.3  </w:t>
      </w:r>
      <w:r>
        <w:t>В качестве знака-разделителя между полями следует использовать нижнее подчеркивание «_».</w:t>
      </w:r>
    </w:p>
    <w:p w14:paraId="3C78CE1E" w14:textId="77777777" w:rsidR="00FD518B" w:rsidRDefault="00EF2CE4">
      <w:pPr>
        <w:pStyle w:val="Requirement"/>
        <w:keepLines/>
      </w:pPr>
      <w:r>
        <w:rPr>
          <w:b/>
          <w:color w:val="17365D"/>
        </w:rPr>
        <w:t>4.17.4  </w:t>
      </w:r>
      <w:r>
        <w:t>Наименование формируется по принципу «от общего к частному».</w:t>
      </w:r>
    </w:p>
    <w:p w14:paraId="018831AA" w14:textId="77777777" w:rsidR="00FD518B" w:rsidRDefault="00EF2CE4">
      <w:pPr>
        <w:pStyle w:val="Requirement"/>
        <w:keepLines/>
      </w:pPr>
      <w:r>
        <w:rPr>
          <w:b/>
          <w:color w:val="17365D"/>
        </w:rPr>
        <w:t>4.17.5  </w:t>
      </w:r>
      <w:r>
        <w:t>Не допускается использование следующих символов:</w:t>
      </w:r>
    </w:p>
    <w:p w14:paraId="60E5F549" w14:textId="77777777" w:rsidR="00FD518B" w:rsidRDefault="00EF2CE4">
      <w:pPr>
        <w:pStyle w:val="Requirement"/>
        <w:keepLines/>
      </w:pPr>
      <w:r>
        <w:rPr>
          <w:b/>
          <w:color w:val="17365D"/>
        </w:rPr>
        <w:t>4.17.6  </w:t>
      </w:r>
      <w:r>
        <w:t>, ! £ $ % ( ) ^ &amp; { }[ ] + = @ ’ ~ ¬ ` ‘ \ | / ? : * ” &lt; &gt;</w:t>
      </w:r>
    </w:p>
    <w:p w14:paraId="70FFEA01" w14:textId="77777777" w:rsidR="00FD518B" w:rsidRDefault="00EF2CE4">
      <w:pPr>
        <w:pStyle w:val="Requirement"/>
        <w:keepLines/>
      </w:pPr>
      <w:r>
        <w:rPr>
          <w:b/>
          <w:color w:val="17365D"/>
        </w:rPr>
        <w:t>4.17.7  </w:t>
      </w:r>
      <w:r>
        <w:t>В именах параметров не допускается использование математических символов.</w:t>
      </w:r>
    </w:p>
    <w:p w14:paraId="24C110AA" w14:textId="77777777" w:rsidR="00FD518B" w:rsidRDefault="00EF2CE4">
      <w:pPr>
        <w:pStyle w:val="Requirement"/>
        <w:keepLines/>
      </w:pPr>
      <w:r>
        <w:rPr>
          <w:b/>
          <w:color w:val="17365D"/>
        </w:rPr>
        <w:t>4.17.8  </w:t>
      </w:r>
      <w:r>
        <w:t>Использование точки допускается в номерах классификации и в иных случаях, когда это необходимо по принятой системе именования.</w:t>
      </w:r>
    </w:p>
    <w:p w14:paraId="1DA91D9B" w14:textId="77777777" w:rsidR="00FD518B" w:rsidRDefault="00EF2CE4">
      <w:pPr>
        <w:pStyle w:val="Requirement"/>
        <w:keepLines/>
      </w:pPr>
      <w:r>
        <w:rPr>
          <w:b/>
          <w:color w:val="17365D"/>
        </w:rPr>
        <w:t>4.17.9  </w:t>
      </w:r>
      <w:r>
        <w:t>При использовании символов, совпадающих по начертанию в кириллице и латинице (а/А е/Е в/В н/Н с/С р/Р о/О и т.д.), должна применяться единая раскладка в пределах однотипных наименований.</w:t>
      </w:r>
    </w:p>
    <w:p w14:paraId="7BE18099" w14:textId="77777777" w:rsidR="00FD518B" w:rsidRDefault="00EF2CE4">
      <w:pPr>
        <w:pStyle w:val="Requirement"/>
        <w:keepLines/>
      </w:pPr>
      <w:r>
        <w:rPr>
          <w:b/>
          <w:color w:val="17365D"/>
        </w:rPr>
        <w:t>4.17.10  </w:t>
      </w:r>
      <w:r>
        <w:t>В случаях, где требуется использование знака «х», применяется кириллический символ.</w:t>
      </w:r>
    </w:p>
    <w:p w14:paraId="150F5DC1" w14:textId="77777777" w:rsidR="00FD518B" w:rsidRDefault="00EF2CE4">
      <w:pPr>
        <w:pStyle w:val="Requirement"/>
        <w:keepLines/>
      </w:pPr>
      <w:r>
        <w:rPr>
          <w:b/>
          <w:color w:val="17365D"/>
        </w:rPr>
        <w:t>4.18  </w:t>
      </w:r>
      <w:r>
        <w:t>Проверки на коллизии.</w:t>
      </w:r>
    </w:p>
    <w:p w14:paraId="098C6572" w14:textId="77777777" w:rsidR="00FD518B" w:rsidRDefault="00EF2CE4">
      <w:pPr>
        <w:pStyle w:val="Requirement"/>
        <w:keepLines/>
      </w:pPr>
      <w:r>
        <w:rPr>
          <w:b/>
          <w:color w:val="17365D"/>
        </w:rPr>
        <w:t>4.18.1  </w:t>
      </w:r>
      <w:r>
        <w:t>На контрольных состояниях КС-2, КС-3 и КС-4 Заказчик выполняет проверку BIM-моделей всех разделов на пространственные коллизии.</w:t>
      </w:r>
    </w:p>
    <w:p w14:paraId="6A1C7FF5" w14:textId="77777777" w:rsidR="00FD518B" w:rsidRDefault="00EF2CE4">
      <w:pPr>
        <w:pStyle w:val="Requirement"/>
        <w:keepLines/>
      </w:pPr>
      <w:r>
        <w:rPr>
          <w:b/>
          <w:color w:val="17365D"/>
        </w:rPr>
        <w:t>4.18.2  </w:t>
      </w:r>
      <w:r>
        <w:t>Проверка на коллизии выполняется в программном обеспечении Autodesk Navisworks в соответствии с Матрицей коллизий ОМ Девелопмент, установленной для соответствующего контрольного состояния.</w:t>
      </w:r>
    </w:p>
    <w:p w14:paraId="6265C706" w14:textId="77777777" w:rsidR="00FD518B" w:rsidRDefault="00EF2CE4">
      <w:pPr>
        <w:pStyle w:val="Requirement"/>
        <w:keepLines/>
      </w:pPr>
      <w:r>
        <w:rPr>
          <w:b/>
          <w:color w:val="17365D"/>
        </w:rPr>
        <w:t>4.18.3  </w:t>
      </w:r>
      <w:r>
        <w:t>По результатам проверки формируется отчёт о коллизиях, который передаётся Проектировщику для анализа и устранения выявленных несоответствий.</w:t>
      </w:r>
    </w:p>
    <w:p w14:paraId="75911608" w14:textId="77777777" w:rsidR="00FD518B" w:rsidRDefault="00EF2CE4">
      <w:pPr>
        <w:pStyle w:val="Requirement"/>
        <w:keepLines/>
      </w:pPr>
      <w:r>
        <w:rPr>
          <w:b/>
          <w:color w:val="17365D"/>
        </w:rPr>
        <w:t>4.18.4  </w:t>
      </w:r>
      <w:r>
        <w:t>Результаты проверки на коллизии передаются Проектировщику в виде:</w:t>
      </w:r>
    </w:p>
    <w:p w14:paraId="5A071D7A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отчётов из Autodesk Navisworks;</w:t>
      </w:r>
    </w:p>
    <w:p w14:paraId="5E02B2CD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сводной модели в формате NWD с сохранёнными результатами проверки;</w:t>
      </w:r>
    </w:p>
    <w:p w14:paraId="28924860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замечаний, оформленных в установленном на проекте порядке.</w:t>
      </w:r>
    </w:p>
    <w:p w14:paraId="0EEF65EB" w14:textId="77777777" w:rsidR="00FD518B" w:rsidRDefault="00EF2CE4">
      <w:pPr>
        <w:pStyle w:val="Requirement"/>
        <w:keepLines/>
      </w:pPr>
      <w:r>
        <w:rPr>
          <w:b/>
          <w:color w:val="17365D"/>
        </w:rPr>
        <w:t>4.18.5  </w:t>
      </w:r>
      <w:r>
        <w:t>Коллизии, указанные в отчёте и не согласованные Заказчиком как допустимые, подлежат устранению Проектировщиком.</w:t>
      </w:r>
    </w:p>
    <w:p w14:paraId="11259016" w14:textId="77777777" w:rsidR="00FD518B" w:rsidRDefault="00EF2CE4">
      <w:pPr>
        <w:pStyle w:val="Requirement"/>
        <w:keepLines/>
      </w:pPr>
      <w:r>
        <w:rPr>
          <w:b/>
          <w:color w:val="17365D"/>
        </w:rPr>
        <w:t>4.18.6  </w:t>
      </w:r>
      <w:r>
        <w:t>В случае выявления 500 и более пересечений в рамках одной проверки по применимой матрице коллизий детальный анализ коллизий со стороны Заказчика до уточнения проектных решений Проектировщиком не выполняется.</w:t>
      </w:r>
    </w:p>
    <w:p w14:paraId="691559CE" w14:textId="77777777" w:rsidR="00FD518B" w:rsidRDefault="00EF2CE4">
      <w:pPr>
        <w:pStyle w:val="Requirement"/>
        <w:keepLines/>
      </w:pPr>
      <w:r>
        <w:rPr>
          <w:b/>
          <w:color w:val="17365D"/>
        </w:rPr>
        <w:t>4.18.7  </w:t>
      </w:r>
      <w:r>
        <w:t>По результатам анализа коллизиям могут присваиваться следующие статусы:</w:t>
      </w:r>
    </w:p>
    <w:p w14:paraId="73232E6A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Создать, Активный — все коллизии, выявленные по матрице коллизий;</w:t>
      </w:r>
    </w:p>
    <w:p w14:paraId="27B89F02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Подтверждено — критичные коллизии, подлежащие первоочередному устранению;</w:t>
      </w:r>
    </w:p>
    <w:p w14:paraId="70B8C4FF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Проанализировано — коллизии, не требующие устранения.</w:t>
      </w:r>
    </w:p>
    <w:p w14:paraId="7B6A7075" w14:textId="77777777" w:rsidR="00FD518B" w:rsidRDefault="00EF2CE4">
      <w:pPr>
        <w:pStyle w:val="Requirement"/>
        <w:keepLines/>
      </w:pPr>
      <w:r>
        <w:rPr>
          <w:b/>
          <w:color w:val="17365D"/>
        </w:rPr>
        <w:t>4.18.8  </w:t>
      </w:r>
      <w:r>
        <w:t>Матрица коллизий OM Девелопмент КС-2, КС-3</w:t>
      </w:r>
    </w:p>
    <w:p w14:paraId="3D69223A" w14:textId="77777777" w:rsidR="00FD518B" w:rsidRDefault="00EF2CE4">
      <w:pPr>
        <w:pStyle w:val="Requirement"/>
        <w:keepLines/>
      </w:pPr>
      <w:r>
        <w:rPr>
          <w:b/>
          <w:color w:val="17365D"/>
        </w:rPr>
        <w:t>4.18.9  </w:t>
      </w:r>
      <w:r>
        <w:t>Матрица коллизий ОМ Девелопмент КС-4</w:t>
      </w:r>
    </w:p>
    <w:p w14:paraId="0552F04D" w14:textId="77777777" w:rsidR="00FD518B" w:rsidRDefault="00EF2CE4">
      <w:pPr>
        <w:pStyle w:val="Requirement"/>
        <w:keepLines/>
      </w:pPr>
      <w:r>
        <w:rPr>
          <w:b/>
          <w:color w:val="17365D"/>
        </w:rPr>
        <w:t>4.19  </w:t>
      </w:r>
      <w:r>
        <w:t>Заполнение параметра OMDV_Категория материала</w:t>
      </w:r>
    </w:p>
    <w:p w14:paraId="59D97CA8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4.19.1  </w:t>
      </w:r>
      <w:r>
        <w:t>Параметр OMDV_Категория материала является обязательным к заполнению для материалов элементов архитектурных и конструктивных моделей в случаях, предусмотренных настоящим документом. Значение параметра должно указываться в соответствии с таблицей, приведённой ниже, с использованием значений из столбца «Индекс материала» (например: CSS, STA). Изменение и дополнение указанной таблицы допускается только по согласованию с Заказчиком и подлежит фиксации в BEP.</w:t>
      </w:r>
    </w:p>
    <w:p w14:paraId="07902C33" w14:textId="77777777" w:rsidR="00FD518B" w:rsidRDefault="00EF2CE4">
      <w:pPr>
        <w:pStyle w:val="Requirement"/>
        <w:keepLines/>
      </w:pPr>
      <w:r>
        <w:rPr>
          <w:b/>
          <w:color w:val="17365D"/>
        </w:rPr>
        <w:t>4.20  </w:t>
      </w:r>
      <w:r>
        <w:t>Всем элементам в моделях КС-4 должен быть назначен параметр OMDV_Альбом, определяющий принадлежность элемента к альбому документации. Пример заполнения: «КЖ1.2»; «АР8»; «CC».</w:t>
      </w:r>
    </w:p>
    <w:p w14:paraId="40FC5AF9" w14:textId="77777777" w:rsidR="00FD518B" w:rsidRDefault="00EF2CE4">
      <w:pPr>
        <w:pStyle w:val="Requirement"/>
        <w:keepLines/>
      </w:pPr>
      <w:r>
        <w:rPr>
          <w:b/>
          <w:color w:val="17365D"/>
        </w:rPr>
        <w:t>4.21  </w:t>
      </w:r>
      <w:r>
        <w:t>Параметры OMDV_Корпус, OMDV_Тип строения, OMDV_Группа конструкции, OMDV_Номер этажа, OMDV_Секция, OMDV_Категория материала должны относиться к группе параметров «Текст».</w:t>
      </w:r>
    </w:p>
    <w:p w14:paraId="2C3AD002" w14:textId="77777777" w:rsidR="00FD518B" w:rsidRDefault="00EF2CE4">
      <w:pPr>
        <w:pStyle w:val="Requirement"/>
        <w:keepLines/>
      </w:pPr>
      <w:r>
        <w:rPr>
          <w:b/>
          <w:color w:val="17365D"/>
        </w:rPr>
        <w:t>4.22  </w:t>
      </w:r>
      <w:r>
        <w:t>Вставка узлов и иных графических элементов, подготовленных в AutoCAD, в модель Revit должна выполняться связью DWG-файлов. Все связанные DWG-файлы подлежат передаче Заказчику совместно с файлом Revit.</w:t>
      </w:r>
    </w:p>
    <w:p w14:paraId="674AB67D" w14:textId="77777777" w:rsidR="00FD518B" w:rsidRDefault="00EF2CE4">
      <w:pPr>
        <w:pStyle w:val="Requirement"/>
        <w:keepLines/>
      </w:pPr>
      <w:r>
        <w:rPr>
          <w:b/>
          <w:color w:val="17365D"/>
        </w:rPr>
        <w:t>4.23  </w:t>
      </w:r>
      <w:r>
        <w:t>При оформлении документации и обмене информацией в марках и спецификациях должны использоваться площадные, количественные и идентификационные параметры с префиксом OMDV, предоставляемые Заказчиком в составе файла общих параметров.</w:t>
      </w:r>
    </w:p>
    <w:p w14:paraId="3847CA7A" w14:textId="77777777" w:rsidR="00FD518B" w:rsidRDefault="00EF2CE4">
      <w:pPr>
        <w:pStyle w:val="Requirement"/>
        <w:keepLines/>
      </w:pPr>
      <w:r>
        <w:rPr>
          <w:b/>
          <w:color w:val="17365D"/>
        </w:rPr>
        <w:t>4.24  </w:t>
      </w:r>
      <w:r>
        <w:t>Во всех площадных показателях для символа разделения используйте точку.</w:t>
      </w:r>
    </w:p>
    <w:p w14:paraId="352F87D5" w14:textId="77777777" w:rsidR="00FD518B" w:rsidRDefault="00EF2CE4">
      <w:pPr>
        <w:pStyle w:val="Requirement"/>
        <w:keepLines/>
      </w:pPr>
      <w:r>
        <w:rPr>
          <w:b/>
          <w:color w:val="17365D"/>
        </w:rPr>
        <w:t>4.25  </w:t>
      </w:r>
      <w:r>
        <w:t>Все спецификации в модели должны формироваться средствами Revit. Использование стороннего программного обеспечения для формирования спецификаций допускается только при условии предварительного согласования в BEP.</w:t>
      </w:r>
    </w:p>
    <w:p w14:paraId="7B7AC43A" w14:textId="77777777" w:rsidR="00FD518B" w:rsidRDefault="00EF2CE4">
      <w:pPr>
        <w:pStyle w:val="Requirement"/>
        <w:keepLines/>
      </w:pPr>
      <w:r>
        <w:rPr>
          <w:b/>
          <w:color w:val="17365D"/>
        </w:rPr>
        <w:t>4.26  </w:t>
      </w:r>
      <w:r>
        <w:t>Категорически запрещается:</w:t>
      </w:r>
    </w:p>
    <w:p w14:paraId="2FC6DAB6" w14:textId="77777777" w:rsidR="00FD518B" w:rsidRDefault="00EF2CE4">
      <w:pPr>
        <w:pStyle w:val="Requirement"/>
        <w:keepLines/>
      </w:pPr>
      <w:r>
        <w:rPr>
          <w:b/>
          <w:color w:val="17365D"/>
        </w:rPr>
        <w:t>4.26.1  </w:t>
      </w:r>
      <w:r>
        <w:t>Использовать вспомогательные линии (Model Lines, Detail Lines) на планах и разрезах для обводки элементов модели, а также в качестве замены марок и аннотаций. Использование линий допускается только в узлах в целях улучшения графического оформления чертежей. Требование не распространяется на разделы и подразделы ЭОМ и СС.</w:t>
      </w:r>
    </w:p>
    <w:p w14:paraId="7AC1327C" w14:textId="77777777" w:rsidR="00FD518B" w:rsidRDefault="00EF2CE4">
      <w:pPr>
        <w:pStyle w:val="Requirement"/>
        <w:keepLines/>
      </w:pPr>
      <w:r>
        <w:rPr>
          <w:b/>
          <w:color w:val="17365D"/>
        </w:rPr>
        <w:t>4.26.2  </w:t>
      </w:r>
      <w:r>
        <w:t>Использовать инструменты ручного ввода данных таких, как «Текст», для создания размеров, площадей, марок элементов, объёмов и иных количественных показателей при оформлении чертежей и спецификаций. Исключения из данного требования допускаются только при их предварительном согласовании и фиксации в BEP.</w:t>
      </w:r>
    </w:p>
    <w:p w14:paraId="60BAABFE" w14:textId="77777777" w:rsidR="00FD518B" w:rsidRDefault="00EF2CE4">
      <w:pPr>
        <w:pStyle w:val="Requirement"/>
        <w:keepLines/>
      </w:pPr>
      <w:r>
        <w:rPr>
          <w:b/>
          <w:color w:val="17365D"/>
        </w:rPr>
        <w:t>4.26.3  </w:t>
      </w:r>
      <w:r>
        <w:t>Изменять имена файлов при периодической выгрузке в Sarex.</w:t>
      </w:r>
    </w:p>
    <w:p w14:paraId="74650D4E" w14:textId="77777777" w:rsidR="00FD518B" w:rsidRDefault="00EF2CE4">
      <w:pPr>
        <w:pStyle w:val="Requirement"/>
        <w:keepLines/>
      </w:pPr>
      <w:r>
        <w:rPr>
          <w:b/>
          <w:color w:val="17365D"/>
        </w:rPr>
        <w:t>4.26.4  </w:t>
      </w:r>
      <w:r>
        <w:t>Использовать цветовые области на планах и разрезах для создания штриховки элементам модели.</w:t>
      </w:r>
    </w:p>
    <w:p w14:paraId="63BC67F7" w14:textId="77777777" w:rsidR="00FD518B" w:rsidRDefault="00EF2CE4">
      <w:pPr>
        <w:pStyle w:val="Requirement"/>
        <w:keepLines/>
      </w:pPr>
      <w:r>
        <w:rPr>
          <w:b/>
          <w:color w:val="17365D"/>
        </w:rPr>
        <w:t>4.26.5  </w:t>
      </w:r>
      <w:r>
        <w:t>Разрабатывать документацию в ином ПО, если иное не согласовано с BIM-отделом и Проектным Бюро ОМ Девелопмент. Допустимые исключения устанавливаются настоящим документом и фиксируются в BEP.</w:t>
      </w:r>
    </w:p>
    <w:p w14:paraId="4DED47AB" w14:textId="77777777" w:rsidR="00FD518B" w:rsidRDefault="00EF2CE4">
      <w:pPr>
        <w:pStyle w:val="Requirement"/>
        <w:keepLines/>
      </w:pPr>
      <w:r>
        <w:rPr>
          <w:b/>
          <w:color w:val="17365D"/>
        </w:rPr>
        <w:t>4.26.6  </w:t>
      </w:r>
      <w:r>
        <w:t>Передавать Заказчику модели, содержащие варианты конструкций. Использование вариантов конструкций в процессе разработки модели допускается, однако публикация и передача таких моделей не допускается.</w:t>
      </w:r>
    </w:p>
    <w:p w14:paraId="22E35C44" w14:textId="77777777" w:rsidR="00FD518B" w:rsidRDefault="00EF2CE4">
      <w:pPr>
        <w:pStyle w:val="Requirement"/>
        <w:keepLines/>
      </w:pPr>
      <w:r>
        <w:rPr>
          <w:b/>
          <w:color w:val="17365D"/>
        </w:rPr>
        <w:t>4.26.7  </w:t>
      </w:r>
      <w:r>
        <w:t>Использовать разделители помещений для обозначения границ помещений по контурам стен, за исключением случаев, предварительно согласованных с Заказчиком и зафиксированных в BEP.</w:t>
      </w:r>
    </w:p>
    <w:p w14:paraId="07575AD3" w14:textId="77777777" w:rsidR="00FD518B" w:rsidRDefault="00EF2CE4">
      <w:pPr>
        <w:pStyle w:val="Requirement"/>
        <w:keepLines/>
      </w:pPr>
      <w:r>
        <w:rPr>
          <w:b/>
          <w:color w:val="17365D"/>
        </w:rPr>
        <w:t>4.26.8  </w:t>
      </w:r>
      <w:r>
        <w:t>Импорт DWG-файлов в модель любым способом, кроме связывания с использованием функции «Связь САПР».</w:t>
      </w:r>
    </w:p>
    <w:p w14:paraId="3D43F405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4.26.9  </w:t>
      </w:r>
      <w:r>
        <w:t>Использовать семейств модели с вложенными семействами, у которых включён параметр «Общее», если такие вложенные семейства не участвуют в расчётах, спецификациях или иных количественных подсчётах по проекту.</w:t>
      </w:r>
    </w:p>
    <w:p w14:paraId="72F53376" w14:textId="77777777" w:rsidR="00FD518B" w:rsidRDefault="00EF2CE4">
      <w:pPr>
        <w:pStyle w:val="Requirement"/>
        <w:keepLines/>
      </w:pPr>
      <w:r>
        <w:rPr>
          <w:b/>
          <w:color w:val="17365D"/>
        </w:rPr>
        <w:t>4.26.10  </w:t>
      </w:r>
      <w:r>
        <w:t>Изменять нумерацию помещений на этапах после фиксации площадей в плагине OMDV.Building.</w:t>
      </w:r>
    </w:p>
    <w:p w14:paraId="43C4394B" w14:textId="77777777" w:rsidR="00FD518B" w:rsidRDefault="00EF2CE4">
      <w:pPr>
        <w:pStyle w:val="Requirement"/>
        <w:keepLines/>
      </w:pPr>
      <w:r>
        <w:rPr>
          <w:b/>
          <w:color w:val="17365D"/>
        </w:rPr>
        <w:t>4.27  </w:t>
      </w:r>
      <w:r>
        <w:t>Требования к качеству модели:</w:t>
      </w:r>
    </w:p>
    <w:p w14:paraId="59D6BCCC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BIM-модель должна соответствовать EIR для соответствующего контрольного состояния;</w:t>
      </w:r>
    </w:p>
    <w:p w14:paraId="1E15D40D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параметры должны быть заполнены в объёме, установленном EIR для соответствующего контрольного состояния.;</w:t>
      </w:r>
    </w:p>
    <w:p w14:paraId="4674A674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BIM-модель должна быть пригодна для заявленных сценариев использования BIM;</w:t>
      </w:r>
    </w:p>
    <w:p w14:paraId="04227EAB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данные в документации не должны противоречить BIM-модели;</w:t>
      </w:r>
    </w:p>
    <w:p w14:paraId="3A622762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коллизии, подлежащие устранению согласно EIR, матрице коллизий и замечаниям Заказчика должны быть устранены или согласованы;</w:t>
      </w:r>
    </w:p>
    <w:p w14:paraId="628DBC75" w14:textId="77777777" w:rsidR="00FD518B" w:rsidRDefault="00EF2CE4">
      <w:pPr>
        <w:pStyle w:val="Requirement"/>
        <w:keepLines/>
      </w:pPr>
      <w:r>
        <w:rPr>
          <w:b/>
          <w:color w:val="17365D"/>
        </w:rPr>
        <w:t>4.28  </w:t>
      </w:r>
      <w:r>
        <w:t>Критерии приёмки:</w:t>
      </w:r>
    </w:p>
    <w:p w14:paraId="7283B6E2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приёмка осуществляется по обязательным требованиям EIR и согласованному BEP;</w:t>
      </w:r>
    </w:p>
    <w:p w14:paraId="420BE8E6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замечания делятся на критичные / существенные / некритичные;</w:t>
      </w:r>
    </w:p>
    <w:p w14:paraId="5DF28F80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все критичные и существенные замечания исправлены или согласованы с BIM-отделом ОМ Девелопмент в файлах с замечаниями;</w:t>
      </w:r>
    </w:p>
    <w:p w14:paraId="3D781A6F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перечень допустимых отклонений указывается в BEP.</w:t>
      </w:r>
    </w:p>
    <w:p w14:paraId="439AF49B" w14:textId="77777777" w:rsidR="00FD518B" w:rsidRDefault="00EF2CE4">
      <w:pPr>
        <w:pStyle w:val="1"/>
      </w:pPr>
      <w:bookmarkStart w:id="4" w:name="_Toc235528893"/>
      <w:r>
        <w:rPr>
          <w:rFonts w:ascii="Arial" w:eastAsia="Arial" w:hAnsi="Arial"/>
        </w:rPr>
        <w:lastRenderedPageBreak/>
        <w:t>5. Требования к архитектурным моделям</w:t>
      </w:r>
      <w:bookmarkEnd w:id="4"/>
    </w:p>
    <w:p w14:paraId="2AA6C7CF" w14:textId="77777777" w:rsidR="00FD518B" w:rsidRDefault="00EF2CE4">
      <w:pPr>
        <w:pStyle w:val="Requirement"/>
        <w:keepLines/>
      </w:pPr>
      <w:r>
        <w:rPr>
          <w:b/>
          <w:color w:val="17365D"/>
        </w:rPr>
        <w:t>5.1  </w:t>
      </w:r>
      <w:r>
        <w:t>BIM-модель является основой для формирования графической части альбома АГР, АХО, проектной и рабочей документации, включая планы, разрезы, фасады, чертежные виды, спецификации.</w:t>
      </w:r>
    </w:p>
    <w:p w14:paraId="5B4C2072" w14:textId="77777777" w:rsidR="00FD518B" w:rsidRDefault="00EF2CE4">
      <w:pPr>
        <w:pStyle w:val="Requirement"/>
        <w:keepLines/>
      </w:pPr>
      <w:r>
        <w:rPr>
          <w:b/>
          <w:color w:val="17365D"/>
        </w:rPr>
        <w:t>5.1.1  </w:t>
      </w:r>
      <w:r>
        <w:t>Разработка архитектурной BIM-модели выполняется в Autodesk Revit.</w:t>
      </w:r>
    </w:p>
    <w:p w14:paraId="1285A3DD" w14:textId="77777777" w:rsidR="00FD518B" w:rsidRDefault="00EF2CE4">
      <w:pPr>
        <w:pStyle w:val="Requirement"/>
        <w:keepLines/>
      </w:pPr>
      <w:r>
        <w:rPr>
          <w:b/>
          <w:color w:val="17365D"/>
        </w:rPr>
        <w:t>5.1.2  </w:t>
      </w:r>
      <w:r>
        <w:t>Если моделирование одного вида элементов допускается с использованием нескольких категорий Autodesk Revit, для всех однотипных элементов в пределах проекта должна применяться единая категория. Выбранная категория, а также согласованные исключения из данного правила должны быть зафиксированы в BEP.</w:t>
      </w:r>
    </w:p>
    <w:p w14:paraId="2BEBFEB9" w14:textId="77777777" w:rsidR="00FD518B" w:rsidRDefault="00EF2CE4">
      <w:pPr>
        <w:pStyle w:val="Requirement"/>
        <w:keepLines/>
      </w:pPr>
      <w:r>
        <w:rPr>
          <w:b/>
          <w:color w:val="17365D"/>
        </w:rPr>
        <w:t>5.2  </w:t>
      </w:r>
      <w:r>
        <w:t>Расчёт технико-экономических показателей должен выполняться средствами Autodesk Revit, включая обязательное применение плагина OMDV.Building в предусмотренных настоящим документом случаях, с использованием инструментов и параметров, установленных пунктом 5.5.</w:t>
      </w:r>
    </w:p>
    <w:p w14:paraId="1797C3D8" w14:textId="77777777" w:rsidR="00FD518B" w:rsidRDefault="00EF2CE4">
      <w:pPr>
        <w:pStyle w:val="Requirement"/>
        <w:keepLines/>
      </w:pPr>
      <w:r>
        <w:rPr>
          <w:b/>
          <w:color w:val="17365D"/>
        </w:rPr>
        <w:t>5.3  </w:t>
      </w:r>
      <w:r>
        <w:t>Формирование данных для расчёта технико-экономических показателей должно осуществляться в соответствии с требованиями применимых нормативных документов, включая СП 54.13330.2022, СП 118.13330.2022, постановление Правительства Москвы от 28.03.2017 № 120-ПП или их более актуальные редакции.</w:t>
      </w:r>
    </w:p>
    <w:p w14:paraId="3440F7A2" w14:textId="77777777" w:rsidR="00FD518B" w:rsidRDefault="00EF2CE4">
      <w:pPr>
        <w:pStyle w:val="Requirement"/>
        <w:keepLines/>
      </w:pPr>
      <w:r>
        <w:rPr>
          <w:b/>
          <w:color w:val="17365D"/>
        </w:rPr>
        <w:t>5.4  </w:t>
      </w:r>
      <w:r>
        <w:t>Для расчёта технико-экономических показателей должны использоваться параметры Заказчика. Требования к составу вносимой информации, применяемым параметрам и допустимым инструментам Revit установлены в пункте 5.5 настоящего документа.</w:t>
      </w:r>
    </w:p>
    <w:p w14:paraId="3B68C43D" w14:textId="77777777" w:rsidR="00FD518B" w:rsidRDefault="00EF2CE4">
      <w:pPr>
        <w:pStyle w:val="Requirement"/>
        <w:keepLines/>
      </w:pPr>
      <w:r>
        <w:rPr>
          <w:b/>
          <w:color w:val="17365D"/>
        </w:rPr>
        <w:t>5.5  </w:t>
      </w:r>
      <w:r>
        <w:t>Требования к инструментам и параметрам расчёта технико-экономических показателей приведены в таблице TBL-0002.</w:t>
      </w:r>
    </w:p>
    <w:p w14:paraId="3D3D2F74" w14:textId="77777777" w:rsidR="00FD518B" w:rsidRDefault="00FD518B">
      <w:pPr>
        <w:sectPr w:rsidR="00FD51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020" w:bottom="1134" w:left="1247" w:header="510" w:footer="510" w:gutter="0"/>
          <w:cols w:space="720"/>
          <w:titlePg/>
          <w:docGrid w:linePitch="360"/>
        </w:sectPr>
      </w:pPr>
    </w:p>
    <w:p w14:paraId="6F524011" w14:textId="77777777" w:rsidR="00FD518B" w:rsidRDefault="00EF2CE4">
      <w:pPr>
        <w:pStyle w:val="TableCaption"/>
      </w:pPr>
      <w:r>
        <w:lastRenderedPageBreak/>
        <w:t>Таблица 2 (TBL-0002) — Инструменты и параметры расчёта ТЭП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656"/>
        <w:gridCol w:w="1123"/>
        <w:gridCol w:w="1123"/>
        <w:gridCol w:w="1368"/>
        <w:gridCol w:w="1368"/>
        <w:gridCol w:w="1584"/>
        <w:gridCol w:w="1512"/>
        <w:gridCol w:w="1368"/>
      </w:tblGrid>
      <w:tr w:rsidR="00FD518B" w14:paraId="17D8BD5E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70BE97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Наименование ТЭП</w:t>
            </w:r>
          </w:p>
        </w:tc>
        <w:tc>
          <w:tcPr>
            <w:tcW w:w="165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4C8EC9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Инструмент</w:t>
            </w:r>
          </w:p>
        </w:tc>
        <w:tc>
          <w:tcPr>
            <w:tcW w:w="1123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0E6606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Точный</w:t>
            </w:r>
            <w:r>
              <w:rPr>
                <w:b/>
                <w:color w:val="FFFFFF"/>
                <w:sz w:val="15"/>
              </w:rPr>
              <w:br/>
              <w:t>габарит</w:t>
            </w:r>
          </w:p>
        </w:tc>
        <w:tc>
          <w:tcPr>
            <w:tcW w:w="1123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6CC613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Точное</w:t>
            </w:r>
            <w:r>
              <w:rPr>
                <w:b/>
                <w:color w:val="FFFFFF"/>
                <w:sz w:val="15"/>
              </w:rPr>
              <w:br/>
              <w:t>положение</w:t>
            </w:r>
          </w:p>
        </w:tc>
        <w:tc>
          <w:tcPr>
            <w:tcW w:w="13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F7B533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OMDV_</w:t>
            </w:r>
            <w:r>
              <w:rPr>
                <w:b/>
                <w:color w:val="FFFFFF"/>
                <w:sz w:val="15"/>
              </w:rPr>
              <w:br/>
              <w:t>Корпус</w:t>
            </w:r>
          </w:p>
        </w:tc>
        <w:tc>
          <w:tcPr>
            <w:tcW w:w="13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EF2763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OMDV_</w:t>
            </w:r>
            <w:r>
              <w:rPr>
                <w:b/>
                <w:color w:val="FFFFFF"/>
                <w:sz w:val="15"/>
              </w:rPr>
              <w:br/>
              <w:t>Секция</w:t>
            </w:r>
          </w:p>
        </w:tc>
        <w:tc>
          <w:tcPr>
            <w:tcW w:w="1584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C6F435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OMDV_</w:t>
            </w:r>
            <w:r>
              <w:rPr>
                <w:b/>
                <w:color w:val="FFFFFF"/>
                <w:sz w:val="15"/>
              </w:rPr>
              <w:br/>
              <w:t>Номер этажа</w:t>
            </w:r>
          </w:p>
        </w:tc>
        <w:tc>
          <w:tcPr>
            <w:tcW w:w="1512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9356AB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OMDV_</w:t>
            </w:r>
            <w:r>
              <w:rPr>
                <w:b/>
                <w:color w:val="FFFFFF"/>
                <w:sz w:val="15"/>
              </w:rPr>
              <w:br/>
              <w:t>Назначение</w:t>
            </w:r>
          </w:p>
        </w:tc>
        <w:tc>
          <w:tcPr>
            <w:tcW w:w="13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70A78D" w14:textId="77777777" w:rsidR="00FD518B" w:rsidRDefault="00EF2CE4">
            <w:pPr>
              <w:jc w:val="center"/>
            </w:pPr>
            <w:r>
              <w:rPr>
                <w:b/>
                <w:color w:val="FFFFFF"/>
                <w:sz w:val="15"/>
              </w:rPr>
              <w:t>Обязательность</w:t>
            </w:r>
          </w:p>
        </w:tc>
      </w:tr>
      <w:tr w:rsidR="00FD518B" w14:paraId="7307781F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7D43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Площадь застройки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3636F" w14:textId="77777777" w:rsidR="00FD518B" w:rsidRDefault="00EF2CE4">
            <w:pPr>
              <w:spacing w:after="0" w:line="240" w:lineRule="auto"/>
            </w:pPr>
            <w:r>
              <w:rPr>
                <w:sz w:val="15"/>
              </w:rPr>
              <w:t>Зоны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A68F9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9F585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3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CB9B8" w14:textId="77777777" w:rsidR="00FD518B" w:rsidRDefault="00FD518B">
            <w:pPr>
              <w:spacing w:after="0" w:line="240" w:lineRule="auto"/>
            </w:pPr>
          </w:p>
        </w:tc>
        <w:tc>
          <w:tcPr>
            <w:tcW w:w="13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DAFD9" w14:textId="77777777" w:rsidR="00FD518B" w:rsidRDefault="00FD518B">
            <w:pPr>
              <w:spacing w:after="0" w:line="240" w:lineRule="auto"/>
            </w:pP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FCFCD" w14:textId="77777777" w:rsidR="00FD518B" w:rsidRDefault="00FD518B">
            <w:pPr>
              <w:spacing w:after="0" w:line="240" w:lineRule="auto"/>
            </w:pPr>
          </w:p>
        </w:tc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3DF9C" w14:textId="77777777" w:rsidR="00FD518B" w:rsidRDefault="00FD518B">
            <w:pPr>
              <w:spacing w:after="0" w:line="240" w:lineRule="auto"/>
            </w:pPr>
          </w:p>
        </w:tc>
        <w:tc>
          <w:tcPr>
            <w:tcW w:w="13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6527E" w14:textId="77777777" w:rsidR="00FD518B" w:rsidRDefault="00EF2CE4">
            <w:pPr>
              <w:spacing w:after="0" w:line="240" w:lineRule="auto"/>
            </w:pPr>
            <w:r>
              <w:rPr>
                <w:sz w:val="15"/>
              </w:rPr>
              <w:t>Обязательно</w:t>
            </w:r>
          </w:p>
        </w:tc>
      </w:tr>
      <w:tr w:rsidR="00FD518B" w14:paraId="77219C3E" w14:textId="77777777">
        <w:trPr>
          <w:cantSplit/>
          <w:jc w:val="center"/>
        </w:trPr>
        <w:tc>
          <w:tcPr>
            <w:tcW w:w="252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840FD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Общая площадь</w:t>
            </w:r>
          </w:p>
        </w:tc>
        <w:tc>
          <w:tcPr>
            <w:tcW w:w="1656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1E9F9" w14:textId="77777777" w:rsidR="00FD518B" w:rsidRDefault="00EF2CE4">
            <w:pPr>
              <w:spacing w:after="0" w:line="240" w:lineRule="auto"/>
            </w:pPr>
            <w:r>
              <w:rPr>
                <w:sz w:val="15"/>
              </w:rPr>
              <w:t>Зоны</w:t>
            </w:r>
          </w:p>
        </w:tc>
        <w:tc>
          <w:tcPr>
            <w:tcW w:w="1123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9DAEA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123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FFFC5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368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434AF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368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5EAD3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584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E84E8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512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D9378" w14:textId="77777777" w:rsidR="00FD518B" w:rsidRDefault="00FD518B">
            <w:pPr>
              <w:spacing w:after="0" w:line="240" w:lineRule="auto"/>
            </w:pPr>
          </w:p>
        </w:tc>
        <w:tc>
          <w:tcPr>
            <w:tcW w:w="1368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F3E9B" w14:textId="77777777" w:rsidR="00FD518B" w:rsidRDefault="00EF2CE4">
            <w:pPr>
              <w:spacing w:after="0" w:line="240" w:lineRule="auto"/>
            </w:pPr>
            <w:r>
              <w:rPr>
                <w:sz w:val="15"/>
              </w:rPr>
              <w:t>Обязательно</w:t>
            </w:r>
          </w:p>
        </w:tc>
      </w:tr>
      <w:tr w:rsidR="00FD518B" w14:paraId="3FD17E5F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3F1DB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Суммарная поэтажная площадь в ГНС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237CB" w14:textId="77777777" w:rsidR="00FD518B" w:rsidRDefault="00EF2CE4">
            <w:pPr>
              <w:spacing w:after="0" w:line="240" w:lineRule="auto"/>
            </w:pPr>
            <w:r>
              <w:rPr>
                <w:sz w:val="15"/>
              </w:rPr>
              <w:t>Зоны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373C4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CD3FB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3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D43B6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3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B7CCD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F9C96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717B6" w14:textId="77777777" w:rsidR="00FD518B" w:rsidRDefault="00FD518B">
            <w:pPr>
              <w:spacing w:after="0" w:line="240" w:lineRule="auto"/>
            </w:pPr>
          </w:p>
        </w:tc>
        <w:tc>
          <w:tcPr>
            <w:tcW w:w="13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56647" w14:textId="77777777" w:rsidR="00FD518B" w:rsidRDefault="00EF2CE4">
            <w:pPr>
              <w:spacing w:after="0" w:line="240" w:lineRule="auto"/>
            </w:pPr>
            <w:r>
              <w:rPr>
                <w:sz w:val="15"/>
              </w:rPr>
              <w:t>Обязательно</w:t>
            </w:r>
          </w:p>
        </w:tc>
      </w:tr>
      <w:tr w:rsidR="00FD518B" w14:paraId="0CCFCC33" w14:textId="77777777">
        <w:trPr>
          <w:cantSplit/>
          <w:jc w:val="center"/>
        </w:trPr>
        <w:tc>
          <w:tcPr>
            <w:tcW w:w="2520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9CE6A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Строительный объем</w:t>
            </w:r>
          </w:p>
        </w:tc>
        <w:tc>
          <w:tcPr>
            <w:tcW w:w="1656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0926C" w14:textId="77777777" w:rsidR="00FD518B" w:rsidRDefault="00EF2CE4">
            <w:pPr>
              <w:spacing w:after="0" w:line="240" w:lineRule="auto"/>
            </w:pPr>
            <w:r>
              <w:rPr>
                <w:sz w:val="15"/>
              </w:rPr>
              <w:t>Формы</w:t>
            </w:r>
          </w:p>
        </w:tc>
        <w:tc>
          <w:tcPr>
            <w:tcW w:w="1123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E11E0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123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093A4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368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CEF8A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368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E6FBA" w14:textId="77777777" w:rsidR="00FD518B" w:rsidRDefault="00FD518B">
            <w:pPr>
              <w:spacing w:after="0" w:line="240" w:lineRule="auto"/>
            </w:pPr>
          </w:p>
        </w:tc>
        <w:tc>
          <w:tcPr>
            <w:tcW w:w="1584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1104F" w14:textId="77777777" w:rsidR="00FD518B" w:rsidRDefault="00FD518B">
            <w:pPr>
              <w:spacing w:after="0" w:line="240" w:lineRule="auto"/>
            </w:pPr>
          </w:p>
        </w:tc>
        <w:tc>
          <w:tcPr>
            <w:tcW w:w="1512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B6318" w14:textId="77777777" w:rsidR="00FD518B" w:rsidRDefault="00EF2CE4">
            <w:pPr>
              <w:spacing w:after="0" w:line="240" w:lineRule="auto"/>
              <w:jc w:val="center"/>
            </w:pPr>
            <w:r>
              <w:rPr>
                <w:sz w:val="15"/>
              </w:rPr>
              <w:t>x</w:t>
            </w:r>
          </w:p>
        </w:tc>
        <w:tc>
          <w:tcPr>
            <w:tcW w:w="1368" w:type="dxa"/>
            <w:shd w:val="clear" w:color="auto" w:fill="EEF4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552A1" w14:textId="77777777" w:rsidR="00FD518B" w:rsidRDefault="00EF2CE4">
            <w:pPr>
              <w:spacing w:after="0" w:line="240" w:lineRule="auto"/>
            </w:pPr>
            <w:r>
              <w:rPr>
                <w:sz w:val="15"/>
              </w:rPr>
              <w:t>Обязательно</w:t>
            </w:r>
          </w:p>
        </w:tc>
      </w:tr>
    </w:tbl>
    <w:p w14:paraId="1AD96E9C" w14:textId="77777777" w:rsidR="00FD518B" w:rsidRDefault="00FD518B">
      <w:pPr>
        <w:spacing w:after="0"/>
      </w:pPr>
    </w:p>
    <w:p w14:paraId="22752559" w14:textId="77777777" w:rsidR="00FD518B" w:rsidRDefault="00FD518B">
      <w:pPr>
        <w:sectPr w:rsidR="00FD518B">
          <w:headerReference w:type="default" r:id="rId14"/>
          <w:footerReference w:type="default" r:id="rId15"/>
          <w:pgSz w:w="16838" w:h="11906" w:orient="landscape"/>
          <w:pgMar w:top="964" w:right="850" w:bottom="964" w:left="850" w:header="510" w:footer="510" w:gutter="0"/>
          <w:cols w:space="720"/>
          <w:docGrid w:linePitch="360"/>
        </w:sectPr>
      </w:pPr>
    </w:p>
    <w:p w14:paraId="03269689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5.5.1  </w:t>
      </w:r>
      <w:r>
        <w:t>Планы зонирования формируются отдельно для каждого этажа и для каждого вида технико-экономического показателя.</w:t>
      </w:r>
    </w:p>
    <w:p w14:paraId="7A69B904" w14:textId="77777777" w:rsidR="00FD518B" w:rsidRDefault="00EF2CE4">
      <w:pPr>
        <w:pStyle w:val="Requirement"/>
        <w:keepLines/>
      </w:pPr>
      <w:r>
        <w:rPr>
          <w:b/>
          <w:color w:val="17365D"/>
        </w:rPr>
        <w:t>5.5.2  </w:t>
      </w:r>
      <w:r>
        <w:t>Планы зонирования для подсчёта ГНС и Общей площади здания должны быть разделены по секциям. Для каждой зоны должен быть заполнен параметр OMDV_Секция значением соответствующей секции.</w:t>
      </w:r>
    </w:p>
    <w:p w14:paraId="44EBD7F3" w14:textId="77777777" w:rsidR="00FD518B" w:rsidRDefault="00EF2CE4">
      <w:pPr>
        <w:pStyle w:val="Requirement"/>
        <w:keepLines/>
      </w:pPr>
      <w:r>
        <w:rPr>
          <w:b/>
          <w:color w:val="17365D"/>
        </w:rPr>
        <w:t>5.5.3  </w:t>
      </w:r>
      <w:r>
        <w:t>Зоны, используемые для определения ГНС и Общей площади здания, должны быть разделены на жилую и нежилую части в соответствии с расположением жилых и нежилых помещений. Для каждой зоны должен быть заполнен параметр OMDV_Назначение одним из следующих значений: «Жилое», «Нежилое».</w:t>
      </w:r>
    </w:p>
    <w:p w14:paraId="26C85BAC" w14:textId="77777777" w:rsidR="00FD518B" w:rsidRDefault="00EF2CE4">
      <w:pPr>
        <w:pStyle w:val="Requirement"/>
        <w:keepLines/>
      </w:pPr>
      <w:r>
        <w:rPr>
          <w:b/>
          <w:color w:val="17365D"/>
        </w:rPr>
        <w:t>5.5.4  </w:t>
      </w:r>
      <w:r>
        <w:t>Формы необходимо делить на корпуса и на подземную, надземную части.</w:t>
      </w:r>
    </w:p>
    <w:p w14:paraId="6F719984" w14:textId="77777777" w:rsidR="00FD518B" w:rsidRDefault="00EF2CE4">
      <w:pPr>
        <w:pStyle w:val="Requirement"/>
        <w:keepLines/>
      </w:pPr>
      <w:r>
        <w:rPr>
          <w:b/>
          <w:color w:val="17365D"/>
        </w:rPr>
        <w:t>5.6  </w:t>
      </w:r>
      <w:r>
        <w:t>В модели на отдельный лист должны быть выведены спецификации на все технико-экономические показатели, рассчитывающиеся в модели.</w:t>
      </w:r>
    </w:p>
    <w:p w14:paraId="741B5A75" w14:textId="77777777" w:rsidR="00FD518B" w:rsidRDefault="00EF2CE4">
      <w:pPr>
        <w:pStyle w:val="Requirement"/>
        <w:keepLines/>
      </w:pPr>
      <w:r>
        <w:rPr>
          <w:b/>
          <w:color w:val="17365D"/>
        </w:rPr>
        <w:t>5.7  </w:t>
      </w:r>
      <w:r>
        <w:t>Для расчёта квартирографии, площадей помещений, а также учёта кладовых и машино-мест должен использоваться плагин OMDV.Building. Использование плагина является обязательным на всех контрольных состояниях модели, на которых выполняется расчёт соответствующих показателей.</w:t>
      </w:r>
    </w:p>
    <w:p w14:paraId="586A1DEF" w14:textId="77777777" w:rsidR="00FD518B" w:rsidRDefault="00EF2CE4">
      <w:pPr>
        <w:pStyle w:val="Requirement"/>
        <w:keepLines/>
      </w:pPr>
      <w:r>
        <w:rPr>
          <w:b/>
          <w:color w:val="17365D"/>
        </w:rPr>
        <w:t>5.8  </w:t>
      </w:r>
      <w:r>
        <w:t>Пересчёт данных в плагине OMDV.Building должен выполняться перед каждой передачей модели Заказчику, а также после внесения изменений, влияющих на расчёт квартирографии и площадей помещений.</w:t>
      </w:r>
    </w:p>
    <w:p w14:paraId="7A0B3529" w14:textId="77777777" w:rsidR="00FD518B" w:rsidRDefault="00EF2CE4">
      <w:pPr>
        <w:pStyle w:val="Requirement"/>
        <w:keepLines/>
      </w:pPr>
      <w:r>
        <w:rPr>
          <w:b/>
          <w:color w:val="17365D"/>
        </w:rPr>
        <w:t>5.9  </w:t>
      </w:r>
      <w:r>
        <w:t>Использование иных плагинов в работе не освобождает Проектировщика от обязанности обеспечивать расчёт квартирографии и площадей помещений с применением плагина OMDV.Building в случаях, предусмотренных настоящим документом.</w:t>
      </w:r>
    </w:p>
    <w:p w14:paraId="1B034FD9" w14:textId="77777777" w:rsidR="00FD518B" w:rsidRDefault="00EF2CE4">
      <w:pPr>
        <w:pStyle w:val="Requirement"/>
        <w:keepLines/>
      </w:pPr>
      <w:r>
        <w:rPr>
          <w:b/>
          <w:color w:val="17365D"/>
        </w:rPr>
        <w:t>5.10  </w:t>
      </w:r>
      <w:r>
        <w:t>Помещения должны моделироваться в составе модели, обеспечивающей корректное определение границ помещений и расчёт их площадей. Ограждающие конструкции, формирующие границы помещений, могут содержаться как в самой модели, так и в связанных смежных моделях, используемых при расчёте.</w:t>
      </w:r>
    </w:p>
    <w:p w14:paraId="691AE550" w14:textId="77777777" w:rsidR="00FD518B" w:rsidRDefault="00EF2CE4">
      <w:pPr>
        <w:pStyle w:val="Requirement"/>
        <w:keepLines/>
      </w:pPr>
      <w:r>
        <w:rPr>
          <w:b/>
          <w:color w:val="17365D"/>
        </w:rPr>
        <w:t>5.11  </w:t>
      </w:r>
      <w:r>
        <w:t>Все помещения должны быть замоделированы на всех этажах, где они предусмотрены проектными решениями.</w:t>
      </w:r>
    </w:p>
    <w:p w14:paraId="47DC11B8" w14:textId="77777777" w:rsidR="00FD518B" w:rsidRDefault="00EF2CE4">
      <w:pPr>
        <w:pStyle w:val="Requirement"/>
        <w:keepLines/>
      </w:pPr>
      <w:r>
        <w:rPr>
          <w:b/>
          <w:color w:val="17365D"/>
        </w:rPr>
        <w:t>5.12  </w:t>
      </w:r>
      <w:r>
        <w:t>В пределах одного этажа все помещения должны размещаться в одной модели. Разделение помещений одного этажа между несколькими моделями не допускается, если иное прямо не установлено в BEP.</w:t>
      </w:r>
    </w:p>
    <w:p w14:paraId="60A089A5" w14:textId="77777777" w:rsidR="00FD518B" w:rsidRDefault="00EF2CE4">
      <w:pPr>
        <w:pStyle w:val="Requirement"/>
        <w:keepLines/>
      </w:pPr>
      <w:r>
        <w:rPr>
          <w:b/>
          <w:color w:val="17365D"/>
        </w:rPr>
        <w:t>5.13  </w:t>
      </w:r>
      <w:r>
        <w:t>При использовании разделителей помещений их положение должно обеспечивать корректное формирование границ помещений. При копировании разделителей на другие уровни их положение не должно изменяться, если иное не предусмотрено проектным решением.</w:t>
      </w:r>
    </w:p>
    <w:p w14:paraId="09CD7BED" w14:textId="77777777" w:rsidR="00FD518B" w:rsidRDefault="00EF2CE4">
      <w:pPr>
        <w:pStyle w:val="Requirement"/>
        <w:keepLines/>
      </w:pPr>
      <w:r>
        <w:rPr>
          <w:b/>
          <w:color w:val="17365D"/>
        </w:rPr>
        <w:t>5.14  </w:t>
      </w:r>
      <w:r>
        <w:t>Расстояние между стенами или разделителями помещений, формирующими границы помещения для расчёта площадей и иных параметров, не должно быть менее 106,2 мм. При меньшем расстоянии корректное формирование помещения не гарантируется.</w:t>
      </w:r>
    </w:p>
    <w:p w14:paraId="2B17E5AD" w14:textId="77777777" w:rsidR="00FD518B" w:rsidRDefault="00EF2CE4">
      <w:pPr>
        <w:pStyle w:val="Requirement"/>
        <w:keepLines/>
      </w:pPr>
      <w:r>
        <w:rPr>
          <w:b/>
          <w:color w:val="17365D"/>
        </w:rPr>
        <w:t>5.15  </w:t>
      </w:r>
      <w:r>
        <w:t>Требования по работе с плагином OMDV.Building приведены в разделе 7 настоящего документа.</w:t>
      </w:r>
    </w:p>
    <w:p w14:paraId="4ED2E8A0" w14:textId="77777777" w:rsidR="00FD518B" w:rsidRDefault="00EF2CE4">
      <w:pPr>
        <w:pStyle w:val="Requirement"/>
        <w:keepLines/>
      </w:pPr>
      <w:r>
        <w:rPr>
          <w:b/>
          <w:color w:val="17365D"/>
        </w:rPr>
        <w:t>5.16  </w:t>
      </w:r>
      <w:r>
        <w:t>Для оформления архитектурной модели в случаях, предусмотренных настоящим документом, при расстановке мебели и сантехнических приборов должны использоваться семейства, предоставленные Заказчиком.</w:t>
      </w:r>
    </w:p>
    <w:p w14:paraId="0C33269B" w14:textId="77777777" w:rsidR="00FD518B" w:rsidRDefault="00EF2CE4">
      <w:pPr>
        <w:pStyle w:val="Requirement"/>
        <w:keepLines/>
      </w:pPr>
      <w:r>
        <w:rPr>
          <w:b/>
          <w:color w:val="17365D"/>
        </w:rPr>
        <w:t>5.16.1  </w:t>
      </w:r>
      <w:r>
        <w:t>Семейства мебели и сантехнических приборов, предоставленные Заказчиком, используются в архитектурной модели в целях графического отображения проектных решений и оформления документации. Указанные семейства не предназначены для моделирования и координации инженерного оборудования смежных разделов.</w:t>
      </w:r>
    </w:p>
    <w:p w14:paraId="215CD20A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5.16.2  </w:t>
      </w:r>
      <w:r>
        <w:t>Мебель и сантехнические приборы, предусмотренные проектными решениями, должны быть размещены в архитектурной модели на всех этажах, где они предусмотрены.</w:t>
      </w:r>
    </w:p>
    <w:p w14:paraId="00F29949" w14:textId="77777777" w:rsidR="00FD518B" w:rsidRDefault="00EF2CE4">
      <w:pPr>
        <w:pStyle w:val="Requirement"/>
        <w:keepLines/>
      </w:pPr>
      <w:r>
        <w:rPr>
          <w:b/>
          <w:color w:val="17365D"/>
        </w:rPr>
        <w:t>5.16.3  </w:t>
      </w:r>
      <w:r>
        <w:t>При отсутствии необходимого семейства Проектировщик обязан направить Заказчику запрос на предоставление соответствующего семейства.</w:t>
      </w:r>
    </w:p>
    <w:p w14:paraId="75EF3C37" w14:textId="77777777" w:rsidR="00FD518B" w:rsidRDefault="00EF2CE4">
      <w:pPr>
        <w:pStyle w:val="Requirement"/>
        <w:keepLines/>
      </w:pPr>
      <w:r>
        <w:rPr>
          <w:b/>
          <w:color w:val="17365D"/>
        </w:rPr>
        <w:t>5.16.4  </w:t>
      </w:r>
      <w:r>
        <w:t>Использование собственных семейств Проектировщика для мебели и сантехнических приборов в квартирах допускается только после согласования с Заказчиком.</w:t>
      </w:r>
    </w:p>
    <w:p w14:paraId="75E5FABF" w14:textId="77777777" w:rsidR="00FD518B" w:rsidRDefault="00EF2CE4">
      <w:pPr>
        <w:pStyle w:val="Requirement"/>
        <w:keepLines/>
      </w:pPr>
      <w:r>
        <w:rPr>
          <w:b/>
          <w:color w:val="17365D"/>
        </w:rPr>
        <w:t>5.17  </w:t>
      </w:r>
      <w:r>
        <w:t>Требования к составу и применению библиотеки семейств фиксируются в BEP.</w:t>
      </w:r>
    </w:p>
    <w:p w14:paraId="12D16501" w14:textId="77777777" w:rsidR="00FD518B" w:rsidRDefault="00EF2CE4">
      <w:pPr>
        <w:pStyle w:val="Requirement"/>
        <w:keepLines/>
      </w:pPr>
      <w:r>
        <w:rPr>
          <w:b/>
          <w:color w:val="17365D"/>
        </w:rPr>
        <w:t>5.18  </w:t>
      </w:r>
      <w:r>
        <w:t>При оформлении документации допускается использовать только марки помещений, разработанные BIM-отделом ОМ Девелопмент.</w:t>
      </w:r>
    </w:p>
    <w:p w14:paraId="061C9555" w14:textId="77777777" w:rsidR="00FD518B" w:rsidRDefault="00EF2CE4">
      <w:pPr>
        <w:pStyle w:val="Requirement"/>
        <w:keepLines/>
      </w:pPr>
      <w:r>
        <w:rPr>
          <w:b/>
          <w:color w:val="17365D"/>
        </w:rPr>
        <w:t>5.18.1  </w:t>
      </w:r>
      <w:r>
        <w:t>Для выпуска проектной документации используются марки OMDV_Марка_Помещение_П и OMDV_Марка_Помещение_Квартира_П.</w:t>
      </w:r>
    </w:p>
    <w:p w14:paraId="119999AD" w14:textId="77777777" w:rsidR="00FD518B" w:rsidRDefault="00EF2CE4">
      <w:pPr>
        <w:pStyle w:val="Requirement"/>
        <w:keepLines/>
      </w:pPr>
      <w:r>
        <w:rPr>
          <w:b/>
          <w:color w:val="17365D"/>
        </w:rPr>
        <w:t>5.18.2  </w:t>
      </w:r>
      <w:r>
        <w:t>Для выпуска рабочей документации используются марки OMDV_Марка_Помещение_РД и OMDV_Марка_Помещение_Квартира_РД.</w:t>
      </w:r>
    </w:p>
    <w:p w14:paraId="4CA93360" w14:textId="77777777" w:rsidR="00FD518B" w:rsidRDefault="00EF2CE4">
      <w:pPr>
        <w:pStyle w:val="Requirement"/>
        <w:keepLines/>
      </w:pPr>
      <w:r>
        <w:rPr>
          <w:b/>
          <w:color w:val="17365D"/>
        </w:rPr>
        <w:t>5.18.3  </w:t>
      </w:r>
      <w:r>
        <w:t>Допускается изменять только графическое оформление марки. Изменение состава и содержания меток в семействе марки не допускается.</w:t>
      </w:r>
    </w:p>
    <w:p w14:paraId="1224C631" w14:textId="77777777" w:rsidR="00FD518B" w:rsidRDefault="00EF2CE4">
      <w:pPr>
        <w:pStyle w:val="Requirement"/>
        <w:keepLines/>
      </w:pPr>
      <w:r>
        <w:rPr>
          <w:b/>
          <w:color w:val="17365D"/>
        </w:rPr>
        <w:t>5.19  </w:t>
      </w:r>
      <w:r>
        <w:t>Для моделирования окон, балконных блоков и дверей допускается использовать только семейства Заказчика. При отсутствии необходимого семейства в библиотеке OMDV Проектировщик обязан уведомить BIM-отдел Заказчика и получить либо соответствующее семейство, либо согласование на использование собственного семейства. Требования к разработке семейств устанавливаются в BEP.</w:t>
      </w:r>
    </w:p>
    <w:p w14:paraId="27D3F0E3" w14:textId="77777777" w:rsidR="00FD518B" w:rsidRDefault="00EF2CE4">
      <w:pPr>
        <w:pStyle w:val="Requirement"/>
        <w:keepLines/>
      </w:pPr>
      <w:r>
        <w:rPr>
          <w:b/>
          <w:color w:val="17365D"/>
        </w:rPr>
        <w:t>5.20  </w:t>
      </w:r>
      <w:r>
        <w:t>Полный перечень типоразмеров и правила создания новых типов устанавливаются в BEP. Если в ТЗ на проектирование установлены конкретные габариты, создание и использование новых типоразмеров с отклонением от указанных габаритов не допускается, если иное не согласовано с Заказчиком.</w:t>
      </w:r>
    </w:p>
    <w:p w14:paraId="08CCF8F4" w14:textId="77777777" w:rsidR="00FD518B" w:rsidRDefault="00EF2CE4">
      <w:pPr>
        <w:pStyle w:val="Requirement"/>
        <w:keepLines/>
      </w:pPr>
      <w:r>
        <w:rPr>
          <w:b/>
          <w:color w:val="17365D"/>
        </w:rPr>
        <w:t>5.21  </w:t>
      </w:r>
      <w:r>
        <w:t>Лестничные марши и площадки в архитектурной BIM-модели должны моделироваться с использованием инструмента «Лестница» и разделяться по этажам.</w:t>
      </w:r>
    </w:p>
    <w:p w14:paraId="3A775CDE" w14:textId="77777777" w:rsidR="00FD518B" w:rsidRDefault="00EF2CE4">
      <w:pPr>
        <w:pStyle w:val="Requirement"/>
        <w:keepLines/>
      </w:pPr>
      <w:r>
        <w:rPr>
          <w:b/>
          <w:color w:val="17365D"/>
        </w:rPr>
        <w:t>5.21.1  </w:t>
      </w:r>
      <w:r>
        <w:t>Использование функционала Multi-Story Stairs, а также иных способов объединения лестниц нескольких этажей в один зависимый многоэтажный или многоуровневый элемент не допускается.</w:t>
      </w:r>
    </w:p>
    <w:p w14:paraId="10327B48" w14:textId="77777777" w:rsidR="00FD518B" w:rsidRDefault="00EF2CE4">
      <w:pPr>
        <w:pStyle w:val="Requirement"/>
        <w:keepLines/>
      </w:pPr>
      <w:r>
        <w:rPr>
          <w:b/>
          <w:color w:val="17365D"/>
        </w:rPr>
        <w:t>5.23  </w:t>
      </w:r>
      <w:r>
        <w:t>Все 2D семейства, используемые в оформлении, должны находиться на реальной отметке уровня своего размещения.</w:t>
      </w:r>
    </w:p>
    <w:p w14:paraId="7BB02955" w14:textId="77777777" w:rsidR="00FD518B" w:rsidRDefault="00EF2CE4">
      <w:pPr>
        <w:pStyle w:val="Requirement"/>
        <w:keepLines/>
      </w:pPr>
      <w:r>
        <w:rPr>
          <w:b/>
          <w:color w:val="17365D"/>
        </w:rPr>
        <w:t>5.24  </w:t>
      </w:r>
      <w:r>
        <w:t>Семейства на основе грани, плоскости и стены должны вставляться по выбранной рабочей плоскости – то есть внутри такого семейства должна быть включена галочка «размещать на рабочей плоскости»</w:t>
      </w:r>
    </w:p>
    <w:p w14:paraId="302E9A37" w14:textId="77777777" w:rsidR="00FD518B" w:rsidRDefault="00EF2CE4">
      <w:pPr>
        <w:pStyle w:val="Requirement"/>
        <w:keepLines/>
      </w:pPr>
      <w:r>
        <w:rPr>
          <w:b/>
          <w:color w:val="17365D"/>
        </w:rPr>
        <w:t>5.25  </w:t>
      </w:r>
      <w:r>
        <w:t>При разработке фасадных решений допускается использовать любые способы моделирования, доступные в Autodesk Revit, включая системные и загружаемые семейства, витражные системы, стены, части и иные инструменты, при условии выполнения требований настоящего документа.</w:t>
      </w:r>
    </w:p>
    <w:p w14:paraId="06DEFF09" w14:textId="77777777" w:rsidR="00FD518B" w:rsidRDefault="00EF2CE4">
      <w:pPr>
        <w:pStyle w:val="Requirement"/>
        <w:keepLines/>
      </w:pPr>
      <w:r>
        <w:rPr>
          <w:b/>
          <w:color w:val="17365D"/>
        </w:rPr>
        <w:t>5.25.1  </w:t>
      </w:r>
      <w:r>
        <w:t>Способ моделирования фасадных решений должен выбираться с учётом типа фасадной системы и обеспечивать выполнение требований настоящего документа к геометрии, информационному наполнению и количественному учёту фасадных элементов.</w:t>
      </w:r>
    </w:p>
    <w:p w14:paraId="33EAA196" w14:textId="77777777" w:rsidR="00FD518B" w:rsidRDefault="00EF2CE4">
      <w:pPr>
        <w:pStyle w:val="Requirement"/>
        <w:keepLines/>
      </w:pPr>
      <w:r>
        <w:rPr>
          <w:b/>
          <w:color w:val="17365D"/>
        </w:rPr>
        <w:t>5.25.2  </w:t>
      </w:r>
      <w:r>
        <w:t>Фасадные конструкции и отделка, выполняемые из кладочных элементов или штукатурки, должны моделироваться отдельными элементами с использованием инструмента «Стена».</w:t>
      </w:r>
    </w:p>
    <w:p w14:paraId="4B45BC80" w14:textId="77777777" w:rsidR="00FD518B" w:rsidRDefault="00EF2CE4">
      <w:pPr>
        <w:pStyle w:val="Requirement"/>
        <w:keepLines/>
      </w:pPr>
      <w:r>
        <w:rPr>
          <w:b/>
          <w:color w:val="17365D"/>
        </w:rPr>
        <w:t>5.25.3  </w:t>
      </w:r>
      <w:r>
        <w:t>Выбранный способ моделирования должен обеспечивать:</w:t>
      </w:r>
    </w:p>
    <w:p w14:paraId="4D5D5F81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5.25.3.1  </w:t>
      </w:r>
      <w:r>
        <w:t>Раздельный учёт фасадных решений по типам фасадных систем, включая навесные фасадные системы, светопрозрачные конструкции, штукатурные фасады и иные системы, предусмотренные проектными решениями.</w:t>
      </w:r>
    </w:p>
    <w:p w14:paraId="1225AC03" w14:textId="77777777" w:rsidR="00FD518B" w:rsidRDefault="00EF2CE4">
      <w:pPr>
        <w:pStyle w:val="Requirement"/>
        <w:keepLines/>
      </w:pPr>
      <w:r>
        <w:rPr>
          <w:b/>
          <w:color w:val="17365D"/>
        </w:rPr>
        <w:t>5.25.3.2  </w:t>
      </w:r>
      <w:r>
        <w:t>Раздельный учёт фасадных решений по материалам облицовки, цветовым решениям, типам и типоразмерам элементов.</w:t>
      </w:r>
    </w:p>
    <w:p w14:paraId="4A44A1E4" w14:textId="77777777" w:rsidR="00FD518B" w:rsidRDefault="00EF2CE4">
      <w:pPr>
        <w:pStyle w:val="Requirement"/>
        <w:keepLines/>
      </w:pPr>
      <w:r>
        <w:rPr>
          <w:b/>
          <w:color w:val="17365D"/>
        </w:rPr>
        <w:t>5.25.3.3  </w:t>
      </w:r>
      <w:r>
        <w:t>Определение площадей фасадных решений в развёртке отдельно по каждому типу фасадной системы, материалу облицовки, цветовому решению, типу и типоразмеру элемента.</w:t>
      </w:r>
    </w:p>
    <w:p w14:paraId="46038783" w14:textId="77777777" w:rsidR="00FD518B" w:rsidRDefault="00EF2CE4">
      <w:pPr>
        <w:pStyle w:val="Requirement"/>
        <w:keepLines/>
      </w:pPr>
      <w:r>
        <w:rPr>
          <w:b/>
          <w:color w:val="17365D"/>
        </w:rPr>
        <w:t>5.25.3.4  </w:t>
      </w:r>
      <w:r>
        <w:t>Определение общей площади фасада объекта в развёртке.</w:t>
      </w:r>
    </w:p>
    <w:p w14:paraId="107284B5" w14:textId="77777777" w:rsidR="00FD518B" w:rsidRDefault="00EF2CE4">
      <w:pPr>
        <w:pStyle w:val="Requirement"/>
        <w:keepLines/>
      </w:pPr>
      <w:r>
        <w:rPr>
          <w:b/>
          <w:color w:val="17365D"/>
        </w:rPr>
        <w:t>5.25.3.5  </w:t>
      </w:r>
      <w:r>
        <w:t>Раздельный учёт элементов фасадной подсистемы, утеплителя, мембран, облицовки и иных составляющих фасадной системы в случаях, когда такой учёт предусмотрен требованиями к информационному наполнению модели или перечнем подлежащих определению количественных показателей.</w:t>
      </w:r>
    </w:p>
    <w:p w14:paraId="1459DE9C" w14:textId="77777777" w:rsidR="00FD518B" w:rsidRDefault="00EF2CE4">
      <w:pPr>
        <w:pStyle w:val="Requirement"/>
        <w:keepLines/>
      </w:pPr>
      <w:r>
        <w:rPr>
          <w:b/>
          <w:color w:val="17365D"/>
        </w:rPr>
        <w:t>5.25.3.6  </w:t>
      </w:r>
      <w:r>
        <w:t>Группировку, фильтрацию и специфицирование фасадных решений и фасадных элементов по корпусам, типам строений, секциям, этажам и альбомам рабочей документации.</w:t>
      </w:r>
    </w:p>
    <w:p w14:paraId="56BDCBC1" w14:textId="77777777" w:rsidR="00FD518B" w:rsidRDefault="00EF2CE4">
      <w:pPr>
        <w:pStyle w:val="Requirement"/>
        <w:keepLines/>
      </w:pPr>
      <w:r>
        <w:rPr>
          <w:b/>
          <w:color w:val="17365D"/>
        </w:rPr>
        <w:t>5.25.4  </w:t>
      </w:r>
      <w:r>
        <w:t>Формирование ведомостей, группировка, фильтрация и раздельный количественный учёт фасадных решений и фасадных элементов должны осуществляться с использованием значений параметров OMDV.</w:t>
      </w:r>
    </w:p>
    <w:p w14:paraId="4A3E9716" w14:textId="77777777" w:rsidR="00FD518B" w:rsidRDefault="00EF2CE4">
      <w:pPr>
        <w:pStyle w:val="Requirement"/>
        <w:keepLines/>
      </w:pPr>
      <w:r>
        <w:rPr>
          <w:b/>
          <w:color w:val="17365D"/>
        </w:rPr>
        <w:t>5.25.4.1  </w:t>
      </w:r>
      <w:r>
        <w:t>Состав обязательных параметров OMDV, область их применения и правила заполнения определяются таблицами детализации и информатизации элементов модели и Приложением 1 к настоящему документу.</w:t>
      </w:r>
    </w:p>
    <w:p w14:paraId="5E36F704" w14:textId="77777777" w:rsidR="00FD518B" w:rsidRDefault="00EF2CE4">
      <w:pPr>
        <w:pStyle w:val="Requirement"/>
        <w:keepLines/>
      </w:pPr>
      <w:r>
        <w:rPr>
          <w:b/>
          <w:color w:val="17365D"/>
        </w:rPr>
        <w:t>5.25.4.2  </w:t>
      </w:r>
      <w:r>
        <w:t>Проектные решения определяют наличие соответствующих фасадных элементов и применимость предусмотренных для них характеристик. Состав обязательных параметров для каждой группы элементов устанавливается таблицами детализации и информатизации элементов модели.</w:t>
      </w:r>
    </w:p>
    <w:p w14:paraId="7DAF2DFD" w14:textId="77777777" w:rsidR="00FD518B" w:rsidRDefault="00EF2CE4">
      <w:pPr>
        <w:pStyle w:val="Requirement"/>
        <w:keepLines/>
      </w:pPr>
      <w:r>
        <w:rPr>
          <w:b/>
          <w:color w:val="17365D"/>
        </w:rPr>
        <w:t>5.25.4.3  </w:t>
      </w:r>
      <w:r>
        <w:t>Параметры, не применимые к конкретному фасадному элементу вследствие его назначения или конструкции, допускается не заполнять, если иное не установлено таблицами детализации и информатизации.</w:t>
      </w:r>
    </w:p>
    <w:p w14:paraId="4484456F" w14:textId="77777777" w:rsidR="00FD518B" w:rsidRDefault="00EF2CE4">
      <w:pPr>
        <w:pStyle w:val="Requirement"/>
        <w:keepLines/>
      </w:pPr>
      <w:r>
        <w:rPr>
          <w:b/>
          <w:color w:val="17365D"/>
        </w:rPr>
        <w:t>5.25.4.4  </w:t>
      </w:r>
      <w:r>
        <w:t>Использование системных параметров Autodesk Revit, параметров проектировщика, наименований семейств, типов и материалов допускается в качестве дополнительной информации, но не должно заменять заполнение обязательных параметров OMDV.</w:t>
      </w:r>
    </w:p>
    <w:p w14:paraId="21689D5A" w14:textId="77777777" w:rsidR="00FD518B" w:rsidRDefault="00EF2CE4">
      <w:pPr>
        <w:pStyle w:val="Requirement"/>
        <w:keepLines/>
      </w:pPr>
      <w:r>
        <w:rPr>
          <w:b/>
          <w:color w:val="17365D"/>
        </w:rPr>
        <w:t>5.25.4.5  </w:t>
      </w:r>
      <w:r>
        <w:t>Количественные показатели фасадных решений должны определяться непосредственно из геометрии элементов информационной модели и значений обязательных параметров OMDV.</w:t>
      </w:r>
    </w:p>
    <w:p w14:paraId="456939FF" w14:textId="77777777" w:rsidR="00FD518B" w:rsidRDefault="00EF2CE4">
      <w:pPr>
        <w:pStyle w:val="Requirement"/>
        <w:keepLines/>
      </w:pPr>
      <w:r>
        <w:rPr>
          <w:b/>
          <w:color w:val="17365D"/>
        </w:rPr>
        <w:t>5.25.4.6  </w:t>
      </w:r>
      <w:r>
        <w:t>Использование вручную введённых значений площадей и иных количественных показателей допускается только в случаях, согласованных с Заказчиком и зафиксированных в BEP.</w:t>
      </w:r>
    </w:p>
    <w:p w14:paraId="70E2BD3B" w14:textId="77777777" w:rsidR="00FD518B" w:rsidRDefault="00EF2CE4">
      <w:pPr>
        <w:pStyle w:val="Requirement"/>
        <w:keepLines/>
      </w:pPr>
      <w:r>
        <w:rPr>
          <w:b/>
          <w:color w:val="17365D"/>
        </w:rPr>
        <w:t>5.25.5  </w:t>
      </w:r>
      <w:r>
        <w:t>Применяемый способ моделирования фасадных решений, используемые категории элементов и порядок получения предусмотренных настоящим документом количественных показателей должны быть описаны в BEP.</w:t>
      </w:r>
    </w:p>
    <w:p w14:paraId="45827938" w14:textId="77777777" w:rsidR="00FD518B" w:rsidRDefault="00EF2CE4">
      <w:pPr>
        <w:pStyle w:val="Requirement"/>
        <w:keepLines/>
      </w:pPr>
      <w:r>
        <w:rPr>
          <w:b/>
          <w:color w:val="17365D"/>
        </w:rPr>
        <w:t>5.26  </w:t>
      </w:r>
      <w:r>
        <w:t>Части строительной конструкции, которые имеют самостоятельное назначение и подлежат раздельному учёту в спецификациях или ведомостях объёмов работ, должны быть представлены в BIM-модели отдельными элементами.</w:t>
      </w:r>
    </w:p>
    <w:p w14:paraId="39712BB1" w14:textId="77777777" w:rsidR="00FD518B" w:rsidRDefault="00EF2CE4">
      <w:pPr>
        <w:pStyle w:val="Requirement"/>
        <w:keepLines/>
      </w:pPr>
      <w:r>
        <w:rPr>
          <w:b/>
          <w:color w:val="17365D"/>
        </w:rPr>
        <w:t>5.26.1  </w:t>
      </w:r>
      <w:r>
        <w:t>Для стен и иных вертикальных ограждающих конструкций отдельно моделируются:</w:t>
      </w:r>
    </w:p>
    <w:p w14:paraId="45A5F0AE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основная конструкция или основание;</w:t>
      </w:r>
    </w:p>
    <w:p w14:paraId="0A0F12B7" w14:textId="77777777" w:rsidR="00FD518B" w:rsidRDefault="00EF2CE4">
      <w:pPr>
        <w:pStyle w:val="EIRBullet"/>
        <w:keepLines/>
      </w:pPr>
      <w:r>
        <w:rPr>
          <w:b/>
          <w:color w:val="2F5597"/>
        </w:rPr>
        <w:lastRenderedPageBreak/>
        <w:t>–  </w:t>
      </w:r>
      <w:r>
        <w:t>изоляционная часть;</w:t>
      </w:r>
    </w:p>
    <w:p w14:paraId="7F4D9F3D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отделочная часть,</w:t>
      </w:r>
    </w:p>
    <w:p w14:paraId="5FE2E02B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t>если соответствующие части предусмотрены проектными решениями и подлежат раздельному количественному учёту.</w:t>
      </w:r>
    </w:p>
    <w:p w14:paraId="1DBEB8F3" w14:textId="77777777" w:rsidR="00FD518B" w:rsidRDefault="00EF2CE4">
      <w:pPr>
        <w:pStyle w:val="Requirement"/>
        <w:keepLines/>
      </w:pPr>
      <w:r>
        <w:rPr>
          <w:b/>
          <w:color w:val="17365D"/>
        </w:rPr>
        <w:t>5.26.2  </w:t>
      </w:r>
      <w:r>
        <w:t>Несущие перекрытия должны моделироваться отдельно от конструкций полов. Несущее основание кровли должно моделироваться отдельно от конструкции кровельного покрытия.</w:t>
      </w:r>
    </w:p>
    <w:p w14:paraId="38CA0843" w14:textId="77777777" w:rsidR="00FD518B" w:rsidRDefault="00EF2CE4">
      <w:pPr>
        <w:pStyle w:val="Requirement"/>
        <w:keepLines/>
      </w:pPr>
      <w:r>
        <w:rPr>
          <w:b/>
          <w:color w:val="17365D"/>
        </w:rPr>
        <w:t>5.26.3  </w:t>
      </w:r>
      <w:r>
        <w:t>Слои, не требующие самостоятельного поэлементного учёта, допускается объединять в составе одного элемента при условии возможности определения их материалов и требуемых количественных показателей.</w:t>
      </w:r>
    </w:p>
    <w:p w14:paraId="39ABBED8" w14:textId="77777777" w:rsidR="00FD518B" w:rsidRDefault="00EF2CE4">
      <w:pPr>
        <w:pStyle w:val="Requirement"/>
        <w:keepLines/>
      </w:pPr>
      <w:r>
        <w:rPr>
          <w:b/>
          <w:color w:val="17365D"/>
        </w:rPr>
        <w:t>5.26.4  </w:t>
      </w:r>
      <w:r>
        <w:t>Элементы отделки и изоляции должны соответствовать фактическим границам их устройства. Их пересечения с конструкциями, на которые они нанесены или установлены, а также с иными строительными элементами не допускаются, если такие пересечения приводят к дублированию количественных показателей, искажению геометрии или возникновению ложных пространственных коллизий. Технологически обоснованные примыкания и пересечения допускаются при условии корректного определения материалов и количественных показателей.</w:t>
      </w:r>
    </w:p>
    <w:p w14:paraId="0CC52968" w14:textId="77777777" w:rsidR="00FD518B" w:rsidRDefault="00EF2CE4">
      <w:pPr>
        <w:pStyle w:val="Requirement"/>
        <w:keepLines/>
      </w:pPr>
      <w:r>
        <w:rPr>
          <w:b/>
          <w:color w:val="17365D"/>
        </w:rPr>
        <w:t>5.27  </w:t>
      </w:r>
      <w:r>
        <w:t>Конструктивная BIM-модель должна разрабатываться отдельно от архитектурной BIM-модели, если иное прямо не установлено требованиями соответствующего контрольного состояния.</w:t>
      </w:r>
    </w:p>
    <w:p w14:paraId="02D23275" w14:textId="77777777" w:rsidR="00FD518B" w:rsidRDefault="00EF2CE4">
      <w:pPr>
        <w:pStyle w:val="Requirement"/>
        <w:keepLines/>
      </w:pPr>
      <w:r>
        <w:rPr>
          <w:b/>
          <w:color w:val="17365D"/>
        </w:rPr>
        <w:t>5.27.1  </w:t>
      </w:r>
      <w:r>
        <w:t>Для формирования графической части документации раздела АР должна использоваться связанная BIM-модель раздела КР.</w:t>
      </w:r>
    </w:p>
    <w:p w14:paraId="54E66468" w14:textId="77777777" w:rsidR="00FD518B" w:rsidRDefault="00EF2CE4">
      <w:pPr>
        <w:pStyle w:val="Requirement"/>
        <w:keepLines/>
      </w:pPr>
      <w:r>
        <w:rPr>
          <w:b/>
          <w:color w:val="17365D"/>
        </w:rPr>
        <w:t>5.27.2  </w:t>
      </w:r>
      <w:r>
        <w:t>Дублирование конструктивных элементов в архитектурной BIM-модели допускается только в случаях и при соблюдении условий, установленных разделом «Общие требования» настоящего документа.</w:t>
      </w:r>
    </w:p>
    <w:p w14:paraId="25A6C293" w14:textId="77777777" w:rsidR="00FD518B" w:rsidRDefault="00EF2CE4">
      <w:pPr>
        <w:pStyle w:val="Requirement"/>
        <w:keepLines/>
      </w:pPr>
      <w:r>
        <w:rPr>
          <w:b/>
          <w:color w:val="17365D"/>
        </w:rPr>
        <w:t>5.28  </w:t>
      </w:r>
      <w:r>
        <w:t>Проёмы и отверстия архитектурной BIM-модели, подлежащие маркировке, специфицированию или передаче в составе документации, должны моделироваться загружаемыми семействами, вырезающими соответствующую стену или перекрытие. Семейства должны обеспечивать определение положения, габаритных размеров, марки и иных предусмотренных параметров проёма.</w:t>
      </w:r>
    </w:p>
    <w:p w14:paraId="09835540" w14:textId="77777777" w:rsidR="00FD518B" w:rsidRDefault="00EF2CE4">
      <w:pPr>
        <w:pStyle w:val="Requirement"/>
        <w:keepLines/>
      </w:pPr>
      <w:r>
        <w:rPr>
          <w:b/>
          <w:color w:val="17365D"/>
        </w:rPr>
        <w:t>5.29  </w:t>
      </w:r>
      <w:r>
        <w:t>Семейства окон, дверей и дверных проёмов должны содержать вспомогательную объёмную геометрию, описывающую максимальный габарит зоны открывания створок и полотен.</w:t>
      </w:r>
    </w:p>
    <w:p w14:paraId="0E6A358B" w14:textId="77777777" w:rsidR="00FD518B" w:rsidRDefault="00EF2CE4">
      <w:pPr>
        <w:pStyle w:val="Requirement"/>
        <w:keepLines/>
      </w:pPr>
      <w:r>
        <w:rPr>
          <w:b/>
          <w:color w:val="17365D"/>
        </w:rPr>
        <w:t>5.29.1  </w:t>
      </w:r>
      <w:r>
        <w:t>Геометрия зон открывания должна быть доступна для включения в проверки на пространственные коллизии и не должна учитываться при определении количественных показателей элементов и оформлении документации.</w:t>
      </w:r>
    </w:p>
    <w:p w14:paraId="1B94DF4E" w14:textId="77777777" w:rsidR="00FD518B" w:rsidRDefault="00EF2CE4">
      <w:pPr>
        <w:pStyle w:val="Requirement"/>
        <w:keepLines/>
      </w:pPr>
      <w:r>
        <w:rPr>
          <w:b/>
          <w:color w:val="17365D"/>
        </w:rPr>
        <w:t>5.30  </w:t>
      </w:r>
      <w:r>
        <w:t>Каждое машиноместо должно быть представлено в архитектурной BIM-модели вспомогательной объёмной геометрией, соответствующей предусмотренному проектом габариту размещаемого транспортного средства.</w:t>
      </w:r>
    </w:p>
    <w:p w14:paraId="39476397" w14:textId="77777777" w:rsidR="00FD518B" w:rsidRDefault="00EF2CE4">
      <w:pPr>
        <w:pStyle w:val="Requirement"/>
        <w:keepLines/>
      </w:pPr>
      <w:r>
        <w:rPr>
          <w:b/>
          <w:color w:val="17365D"/>
        </w:rPr>
        <w:t>5.30.1  </w:t>
      </w:r>
      <w:r>
        <w:t>В пределах стоянок должна быть замоделирована вспомогательная объёмная геометрия проездов транспортных средств. Геометрия проезда должна соответствовать проектным границам проезда и его минимальной проектной высоте в свету.</w:t>
      </w:r>
    </w:p>
    <w:p w14:paraId="02C470CD" w14:textId="77777777" w:rsidR="00FD518B" w:rsidRDefault="00EF2CE4">
      <w:pPr>
        <w:pStyle w:val="Requirement"/>
        <w:keepLines/>
      </w:pPr>
      <w:r>
        <w:rPr>
          <w:b/>
          <w:color w:val="17365D"/>
        </w:rPr>
        <w:t>5.30.2  </w:t>
      </w:r>
      <w:r>
        <w:t>Объёмы машиномест и проездов должны включаться в проверки на пространственные коллизии с инженерными сетями, оборудованием, строительными и архитектурными конструкциями.</w:t>
      </w:r>
    </w:p>
    <w:p w14:paraId="45280CE3" w14:textId="77777777" w:rsidR="00FD518B" w:rsidRDefault="00EF2CE4">
      <w:pPr>
        <w:pStyle w:val="Requirement"/>
        <w:keepLines/>
      </w:pPr>
      <w:r>
        <w:rPr>
          <w:b/>
          <w:color w:val="17365D"/>
        </w:rPr>
        <w:t>5.30.3  </w:t>
      </w:r>
      <w:r>
        <w:t>Вспомогательная геометрия машиномест и проездов не должна учитываться при определении объёмов строительных конструкций и материалов.</w:t>
      </w:r>
    </w:p>
    <w:p w14:paraId="2C8344F3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5.31  </w:t>
      </w:r>
      <w:r>
        <w:t>Внутренняя отделка стен помещений общего пользования и технических помещений должна являться границей помещений, чтобы их площадь определялась с учётом толщины отделки (для элементов отделки должен быть включён параметр «Граница помещения»).</w:t>
      </w:r>
    </w:p>
    <w:p w14:paraId="42F8D8A6" w14:textId="77777777" w:rsidR="00FD518B" w:rsidRDefault="00EF2CE4">
      <w:pPr>
        <w:pStyle w:val="Requirement"/>
        <w:keepLines/>
      </w:pPr>
      <w:r>
        <w:rPr>
          <w:b/>
          <w:color w:val="17365D"/>
        </w:rPr>
        <w:t>5.31.1  </w:t>
      </w:r>
      <w:r>
        <w:t>Фасадная отделка, являющаяся частью ограждающего контура помещения, лоджии, балкона, террасы или иного летнего помещения, должна являться границей соответствующего помещения, чтобы его площадь определялась с учётом толщины отделки (для элементов отделки должен быть включён параметр «Граница помещения»).</w:t>
      </w:r>
    </w:p>
    <w:p w14:paraId="5F9C1EE3" w14:textId="77777777" w:rsidR="00FD518B" w:rsidRDefault="00EF2CE4">
      <w:pPr>
        <w:pStyle w:val="Requirement"/>
        <w:keepLines/>
      </w:pPr>
      <w:r>
        <w:rPr>
          <w:b/>
          <w:color w:val="17365D"/>
        </w:rPr>
        <w:t>5.32  </w:t>
      </w:r>
      <w:r>
        <w:t>Технические отверстия в стенах, подлежащие учёту в архитектурной BIM-модели, должны моделироваться загружаемыми семействами, обеспечивающими вырезание стены, маркировку отверстия, определение его положения и габаритных размеров, а также формирование спецификации отверстий.</w:t>
      </w:r>
    </w:p>
    <w:p w14:paraId="0359C85B" w14:textId="77777777" w:rsidR="00FD518B" w:rsidRDefault="00EF2CE4">
      <w:pPr>
        <w:pStyle w:val="Requirement"/>
        <w:keepLines/>
      </w:pPr>
      <w:r>
        <w:rPr>
          <w:b/>
          <w:color w:val="17365D"/>
        </w:rPr>
        <w:t>5.32.1  </w:t>
      </w:r>
      <w:r>
        <w:t>Отверстия, у которых оба габаритных размера составляют менее 300 мм, а для круглых отверстий диаметр составляет менее 300 мм, допускается не моделировать, если необходимость их моделирования не установлена проектными решениями, требованиями координации или составом выпускаемой документации.</w:t>
      </w:r>
    </w:p>
    <w:p w14:paraId="2667EF07" w14:textId="77777777" w:rsidR="00FD518B" w:rsidRDefault="00EF2CE4">
      <w:pPr>
        <w:pStyle w:val="Requirement"/>
        <w:keepLines/>
      </w:pPr>
      <w:r>
        <w:rPr>
          <w:b/>
          <w:color w:val="17365D"/>
        </w:rPr>
        <w:t>5.32.2  </w:t>
      </w:r>
      <w:r>
        <w:t>Использование инструментов Shaft Opening и Wall Opening допускается только для формирования и передачи заданий специалистам смежных разделов. Использование указанных инструментов для окончательного моделирования проёмов, подлежащих маркировке и специфицированию, не допускается.</w:t>
      </w:r>
    </w:p>
    <w:p w14:paraId="7C499A35" w14:textId="77777777" w:rsidR="00FD518B" w:rsidRDefault="00EF2CE4">
      <w:pPr>
        <w:pStyle w:val="1"/>
      </w:pPr>
      <w:bookmarkStart w:id="5" w:name="_Toc235528894"/>
      <w:r>
        <w:rPr>
          <w:rFonts w:ascii="Arial" w:eastAsia="Arial" w:hAnsi="Arial"/>
        </w:rPr>
        <w:lastRenderedPageBreak/>
        <w:t>6. Требования к конструктивным моделям</w:t>
      </w:r>
      <w:bookmarkEnd w:id="5"/>
    </w:p>
    <w:p w14:paraId="2EADEC13" w14:textId="77777777" w:rsidR="00FD518B" w:rsidRDefault="00EF2CE4">
      <w:pPr>
        <w:pStyle w:val="Requirement"/>
        <w:keepLines/>
      </w:pPr>
      <w:r>
        <w:rPr>
          <w:b/>
          <w:color w:val="17365D"/>
        </w:rPr>
        <w:t>6.1  </w:t>
      </w:r>
      <w:r>
        <w:t>BIM-модель является основой для формирования графической части проектной и рабочей документации: планов, разрезов, фасадов, чертёжных видов и спецификаций.</w:t>
      </w:r>
    </w:p>
    <w:p w14:paraId="61466274" w14:textId="77777777" w:rsidR="00FD518B" w:rsidRDefault="00EF2CE4">
      <w:pPr>
        <w:pStyle w:val="Requirement"/>
        <w:keepLines/>
      </w:pPr>
      <w:r>
        <w:rPr>
          <w:b/>
          <w:color w:val="17365D"/>
        </w:rPr>
        <w:t>6.1.1  </w:t>
      </w:r>
      <w:r>
        <w:t>Работы, допускаемые к выполнению вне BIM-модели, включая разработку узлов армирования, раскладку арматуры, спецификации элементов армирования и ведомости расхода стали, определяются разделом «Разграничение разработки документации в BIM-модели и других программных средах».</w:t>
      </w:r>
    </w:p>
    <w:p w14:paraId="643BD5E7" w14:textId="77777777" w:rsidR="00FD518B" w:rsidRDefault="00EF2CE4">
      <w:pPr>
        <w:pStyle w:val="Requirement"/>
        <w:keepLines/>
      </w:pPr>
      <w:r>
        <w:rPr>
          <w:b/>
          <w:color w:val="17365D"/>
        </w:rPr>
        <w:t>6.1.2  </w:t>
      </w:r>
      <w:r>
        <w:t>Если конструктивные элементы одного вида допускается моделировать с использованием разных категорий Autodesk Revit, для всех однотипных элементов в пределах проекта должна применяться одна и та же категория. Выбранная категория и согласованные исключения фиксируются в BEP.</w:t>
      </w:r>
    </w:p>
    <w:p w14:paraId="6689EFFC" w14:textId="77777777" w:rsidR="00FD518B" w:rsidRDefault="00EF2CE4">
      <w:pPr>
        <w:pStyle w:val="Requirement"/>
        <w:keepLines/>
      </w:pPr>
      <w:r>
        <w:rPr>
          <w:b/>
          <w:color w:val="17365D"/>
        </w:rPr>
        <w:t>6.2  </w:t>
      </w:r>
      <w:r>
        <w:t>На КС-1 конструктивные элементы допускается представлять в архитектурной BIM-модели, если отдельная конструктивная модель на соответствующем контрольном состоянии не предусмотрена.</w:t>
      </w:r>
    </w:p>
    <w:p w14:paraId="54C8740E" w14:textId="77777777" w:rsidR="00FD518B" w:rsidRDefault="00EF2CE4">
      <w:pPr>
        <w:pStyle w:val="Requirement"/>
        <w:keepLines/>
      </w:pPr>
      <w:r>
        <w:rPr>
          <w:b/>
          <w:color w:val="17365D"/>
        </w:rPr>
        <w:t>6.2.1  </w:t>
      </w:r>
      <w:r>
        <w:t>Начиная с КС-2 конструктивная BIM-модель должна разрабатываться отдельно от архитектурной BIM-модели.</w:t>
      </w:r>
    </w:p>
    <w:p w14:paraId="2919314D" w14:textId="77777777" w:rsidR="00FD518B" w:rsidRDefault="00EF2CE4">
      <w:pPr>
        <w:pStyle w:val="Requirement"/>
        <w:keepLines/>
      </w:pPr>
      <w:r>
        <w:rPr>
          <w:b/>
          <w:color w:val="17365D"/>
        </w:rPr>
        <w:t>6.3  </w:t>
      </w:r>
      <w:r>
        <w:t>По границам швов бетонирования и деформационных швов конструктивные элементы должны быть разделены на отдельные элементы BIM-модели без использования инструмента «Части».</w:t>
      </w:r>
    </w:p>
    <w:p w14:paraId="4685263F" w14:textId="77777777" w:rsidR="00FD518B" w:rsidRDefault="00EF2CE4">
      <w:pPr>
        <w:pStyle w:val="Requirement"/>
        <w:keepLines/>
      </w:pPr>
      <w:r>
        <w:rPr>
          <w:b/>
          <w:color w:val="17365D"/>
        </w:rPr>
        <w:t>6.4  </w:t>
      </w:r>
      <w:r>
        <w:t>Стены, пилоны и колонны должны моделироваться в пределах одного этажа: от верхней отметки несущего перекрытия текущего этажа до нижней отметки несущего перекрытия следующего этажа.</w:t>
      </w:r>
    </w:p>
    <w:p w14:paraId="7D191F77" w14:textId="77777777" w:rsidR="00FD518B" w:rsidRDefault="00EF2CE4">
      <w:pPr>
        <w:pStyle w:val="Requirement"/>
        <w:keepLines/>
      </w:pPr>
      <w:r>
        <w:rPr>
          <w:b/>
          <w:color w:val="17365D"/>
        </w:rPr>
        <w:t>6.4.1  </w:t>
      </w:r>
      <w:r>
        <w:t>Допускается моделирование вертикальных конструкций от верхней отметки перекрытия текущего этажа до верхней отметки следующего этажа при использовании двустороннего обмена данными с расчётным программным комплексом. В этом случае необходимо исключить пересечения объёмов путём объединения либо вырезания лишней геометрии.</w:t>
      </w:r>
    </w:p>
    <w:p w14:paraId="47D91D9A" w14:textId="77777777" w:rsidR="00FD518B" w:rsidRDefault="00EF2CE4">
      <w:pPr>
        <w:pStyle w:val="Requirement"/>
        <w:keepLines/>
      </w:pPr>
      <w:r>
        <w:rPr>
          <w:b/>
          <w:color w:val="17365D"/>
        </w:rPr>
        <w:t>6.5  </w:t>
      </w:r>
      <w:r>
        <w:t>Пересекающиеся монолитные элементы по умолчанию не должны объединяться инструментом «Соединить геометрию» (Join Geometry).</w:t>
      </w:r>
    </w:p>
    <w:p w14:paraId="6F518312" w14:textId="77777777" w:rsidR="00FD518B" w:rsidRDefault="00EF2CE4">
      <w:pPr>
        <w:pStyle w:val="Requirement"/>
        <w:keepLines/>
      </w:pPr>
      <w:r>
        <w:rPr>
          <w:b/>
          <w:color w:val="17365D"/>
        </w:rPr>
        <w:t>6.5.1  </w:t>
      </w:r>
      <w:r>
        <w:t>Объединение допускается, когда оно необходимо для:</w:t>
      </w:r>
    </w:p>
    <w:p w14:paraId="251E397C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исключения дублирования объёмов;</w:t>
      </w:r>
    </w:p>
    <w:p w14:paraId="13900BE9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корректного отображения элементов на разрезах и сечениях;</w:t>
      </w:r>
    </w:p>
    <w:p w14:paraId="1825B686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корректной передачи модели в расчётный комплекс;</w:t>
      </w:r>
    </w:p>
    <w:p w14:paraId="79D7F417" w14:textId="77777777" w:rsidR="00FD518B" w:rsidRDefault="00EF2CE4">
      <w:pPr>
        <w:pStyle w:val="EIRBullet"/>
        <w:keepLines/>
        <w:ind w:left="1077"/>
      </w:pPr>
      <w:r>
        <w:rPr>
          <w:b/>
          <w:color w:val="2F5597"/>
        </w:rPr>
        <w:t>–  </w:t>
      </w:r>
      <w:r>
        <w:t>устранения ложных геометрических пересечений.</w:t>
      </w:r>
    </w:p>
    <w:p w14:paraId="6CBC0625" w14:textId="77777777" w:rsidR="00FD518B" w:rsidRDefault="00EF2CE4">
      <w:pPr>
        <w:pStyle w:val="Requirement"/>
        <w:keepLines/>
      </w:pPr>
      <w:r>
        <w:rPr>
          <w:b/>
          <w:color w:val="17365D"/>
        </w:rPr>
        <w:t>6.6  </w:t>
      </w:r>
      <w:r>
        <w:t>Конструкции ограждения и крепления котлована, предусмотренные проектными решениями и входящие в объём работ Проектировщика, должны быть представлены в конструктивной BIM-модели.</w:t>
      </w:r>
    </w:p>
    <w:p w14:paraId="0444B9F3" w14:textId="77777777" w:rsidR="00FD518B" w:rsidRDefault="00EF2CE4">
      <w:pPr>
        <w:pStyle w:val="Requirement"/>
        <w:keepLines/>
      </w:pPr>
      <w:r>
        <w:rPr>
          <w:b/>
          <w:color w:val="17365D"/>
        </w:rPr>
        <w:t>6.6.1  </w:t>
      </w:r>
      <w:r>
        <w:t>Допускается разработка ограждения и крепления котлована в отдельной конструктивной BIM-модели. Разделение должно быть зафиксировано в структуре моделей в BEP.</w:t>
      </w:r>
    </w:p>
    <w:p w14:paraId="5B9E402B" w14:textId="77777777" w:rsidR="00FD518B" w:rsidRDefault="00EF2CE4">
      <w:pPr>
        <w:pStyle w:val="Requirement"/>
        <w:keepLines/>
      </w:pPr>
      <w:r>
        <w:rPr>
          <w:b/>
          <w:color w:val="17365D"/>
        </w:rPr>
        <w:t>6.6.2  </w:t>
      </w:r>
      <w:r>
        <w:t>Шпунтовые элементы, трубы, забирка, подкосы, распорки, обвязочные балки и иные элементы, подлежащие самостоятельному количественному учёту, должны моделироваться отдельными элементами.</w:t>
      </w:r>
    </w:p>
    <w:p w14:paraId="6110A7DB" w14:textId="77777777" w:rsidR="00FD518B" w:rsidRDefault="00EF2CE4">
      <w:pPr>
        <w:pStyle w:val="Requirement"/>
        <w:keepLines/>
      </w:pPr>
      <w:r>
        <w:rPr>
          <w:b/>
          <w:color w:val="17365D"/>
        </w:rPr>
        <w:t>6.7  </w:t>
      </w:r>
      <w:r>
        <w:t>Проёмы и отверстия, подлежащие маркировке или специфицированию, должны моделироваться загружаемыми семействами, вырезающими соответствующую конструкцию. Отверстия размером менее 200×200 мм допускается не моделировать. Инструмент Shaft Opening допускается использовать только для создания проёмов, не подлежащих маркировке и специфицированию.</w:t>
      </w:r>
    </w:p>
    <w:p w14:paraId="57046E86" w14:textId="77777777" w:rsidR="00FD518B" w:rsidRDefault="00EF2CE4">
      <w:pPr>
        <w:pStyle w:val="Requirement"/>
        <w:keepLines/>
      </w:pPr>
      <w:r>
        <w:rPr>
          <w:b/>
          <w:color w:val="17365D"/>
        </w:rPr>
        <w:lastRenderedPageBreak/>
        <w:t>6.8  </w:t>
      </w:r>
      <w:r>
        <w:t>Слои конструкций, соответствующие самостоятельным материалам, видам работ или позициям ведомости объёмов, должны моделироваться отдельными элементами.</w:t>
      </w:r>
    </w:p>
    <w:p w14:paraId="6010EF15" w14:textId="77777777" w:rsidR="00FD518B" w:rsidRDefault="00EF2CE4">
      <w:pPr>
        <w:pStyle w:val="Requirement"/>
        <w:keepLines/>
      </w:pPr>
      <w:r>
        <w:rPr>
          <w:b/>
          <w:color w:val="17365D"/>
        </w:rPr>
        <w:t>6.9  </w:t>
      </w:r>
      <w:r>
        <w:t>Термовкладыши и участки утепления в несущих конструкциях должны моделироваться отдельными элементами конструктивной BIM-модели, если они предусмотрены проектными решениями.</w:t>
      </w:r>
    </w:p>
    <w:p w14:paraId="04B0E1C2" w14:textId="77777777" w:rsidR="00FD518B" w:rsidRDefault="00EF2CE4">
      <w:pPr>
        <w:pStyle w:val="Requirement"/>
        <w:keepLines/>
      </w:pPr>
      <w:r>
        <w:rPr>
          <w:b/>
          <w:color w:val="17365D"/>
        </w:rPr>
        <w:t>6.9.2  </w:t>
      </w:r>
      <w:r>
        <w:t>Категория и способ моделирования выбираются Проектировщиком при условии выполнения требований к геометрии, параметрам и специфицированию.</w:t>
      </w:r>
    </w:p>
    <w:p w14:paraId="10D17CE3" w14:textId="77777777" w:rsidR="00FD518B" w:rsidRDefault="00EF2CE4">
      <w:pPr>
        <w:pStyle w:val="Requirement"/>
        <w:keepLines/>
      </w:pPr>
      <w:r>
        <w:rPr>
          <w:b/>
          <w:color w:val="17365D"/>
        </w:rPr>
        <w:t>6.10  </w:t>
      </w:r>
      <w:r>
        <w:t>Всем конструктивным элементам должен быть назначен материал, соответствующий проектному решению. Использование материалов без идентифицирующего наименования и описания не допускается.</w:t>
      </w:r>
    </w:p>
    <w:p w14:paraId="4FB0C6CA" w14:textId="77777777" w:rsidR="00FD518B" w:rsidRDefault="00EF2CE4">
      <w:pPr>
        <w:pStyle w:val="Requirement"/>
        <w:keepLines/>
      </w:pPr>
      <w:r>
        <w:rPr>
          <w:b/>
          <w:color w:val="17365D"/>
        </w:rPr>
        <w:t>6.10.1  </w:t>
      </w:r>
      <w:r>
        <w:t>Для материалов конструктивных элементов должны заполняться параметры OMDV_Категория материала и OMDV_Марка материала в случаях, предусмотренных таблицей детализации.</w:t>
      </w:r>
    </w:p>
    <w:p w14:paraId="4BC7014F" w14:textId="77777777" w:rsidR="00FD518B" w:rsidRDefault="00EF2CE4">
      <w:pPr>
        <w:pStyle w:val="Requirement"/>
        <w:keepLines/>
      </w:pPr>
      <w:r>
        <w:rPr>
          <w:b/>
          <w:color w:val="17365D"/>
        </w:rPr>
        <w:t>6.11  </w:t>
      </w:r>
      <w:r>
        <w:t>Каждый конструктивный элемент должен содержать идентификационные параметры Заказчика, предусмотренные для соответствующего контрольного состояния и категории элемента таблицами детализации и Приложением 1.</w:t>
      </w:r>
    </w:p>
    <w:p w14:paraId="2C8A09F1" w14:textId="77777777" w:rsidR="00FD518B" w:rsidRDefault="00EF2CE4">
      <w:pPr>
        <w:pStyle w:val="Requirement"/>
        <w:keepLines/>
      </w:pPr>
      <w:r>
        <w:rPr>
          <w:b/>
          <w:color w:val="17365D"/>
        </w:rPr>
        <w:t>6.11.1  </w:t>
      </w:r>
      <w:r>
        <w:t>Системные параметры Autodesk Revit, параметры Проектировщика, наименования семейств, типов и материалов могут использоваться как дополнительная информация, но не должны заменять обязательные параметры OMDV.</w:t>
      </w:r>
    </w:p>
    <w:p w14:paraId="46AC3F03" w14:textId="77777777" w:rsidR="00FD518B" w:rsidRDefault="00EF2CE4">
      <w:pPr>
        <w:pStyle w:val="Requirement"/>
        <w:keepLines/>
      </w:pPr>
      <w:r>
        <w:rPr>
          <w:b/>
          <w:color w:val="17365D"/>
        </w:rPr>
        <w:t>6.11.2  </w:t>
      </w:r>
      <w:r>
        <w:t>Количественные показатели должны определяться непосредственно из геометрии BIM-модели и обязательных параметров.</w:t>
      </w:r>
    </w:p>
    <w:p w14:paraId="58FA3579" w14:textId="77777777" w:rsidR="00FD518B" w:rsidRDefault="00EF2CE4">
      <w:pPr>
        <w:pStyle w:val="Requirement"/>
        <w:keepLines/>
      </w:pPr>
      <w:r>
        <w:rPr>
          <w:b/>
          <w:color w:val="17365D"/>
        </w:rPr>
        <w:t>6.11.3  </w:t>
      </w:r>
      <w:r>
        <w:t>Использование вручную введённых значений длины, площади, объёма и массы не допускается.</w:t>
      </w:r>
    </w:p>
    <w:p w14:paraId="11E24591" w14:textId="77777777" w:rsidR="00FD518B" w:rsidRDefault="00EF2CE4">
      <w:pPr>
        <w:pStyle w:val="Requirement"/>
        <w:keepLines/>
      </w:pPr>
      <w:r>
        <w:rPr>
          <w:b/>
          <w:color w:val="17365D"/>
        </w:rPr>
        <w:t>6.12  </w:t>
      </w:r>
      <w:r>
        <w:t>Моделирование арматуры трёхмерными элементами Revit не является обязательным.</w:t>
      </w:r>
    </w:p>
    <w:p w14:paraId="309380A7" w14:textId="77777777" w:rsidR="00FD518B" w:rsidRDefault="00EF2CE4">
      <w:pPr>
        <w:pStyle w:val="Requirement"/>
        <w:keepLines/>
      </w:pPr>
      <w:r>
        <w:rPr>
          <w:b/>
          <w:color w:val="17365D"/>
        </w:rPr>
        <w:t>6.12.1  </w:t>
      </w:r>
      <w:r>
        <w:t>В случае моделирования арматуры трёхмерными элементами арматура типового этажа должна моделироваться только на одном этаже (перекрытие и вертикальные элементы типового этажа). На 3D-виде с названием «3D_SAREX» либо на ином 3D-виде, предназначенном для экспорта модели в Navisworks, вся геометрия арматуры должна быть скрыта.</w:t>
      </w:r>
    </w:p>
    <w:p w14:paraId="25BB4A41" w14:textId="77777777" w:rsidR="00FD518B" w:rsidRDefault="00EF2CE4">
      <w:pPr>
        <w:pStyle w:val="Requirement"/>
        <w:keepLines/>
      </w:pPr>
      <w:r>
        <w:rPr>
          <w:b/>
          <w:color w:val="17365D"/>
        </w:rPr>
        <w:t>6.12.2  </w:t>
      </w:r>
      <w:r>
        <w:t>В случае моделирования арматуры средствами Revit при использовании совместной работы всем элементам арматуры должен быть назначен один рабочий набор с соответствующим наименованием.</w:t>
      </w:r>
    </w:p>
    <w:p w14:paraId="1D1C7350" w14:textId="77777777" w:rsidR="00FD518B" w:rsidRDefault="00EF2CE4">
      <w:pPr>
        <w:pStyle w:val="Requirement"/>
        <w:keepLines/>
      </w:pPr>
      <w:r>
        <w:rPr>
          <w:b/>
          <w:color w:val="17365D"/>
        </w:rPr>
        <w:t>6.13  </w:t>
      </w:r>
      <w:r>
        <w:t>Для раздельного специфицирования, группирования элементов по объектам и учёта объёмов СМР каждый элемент модели должен содержать заполненные параметры:</w:t>
      </w:r>
    </w:p>
    <w:p w14:paraId="6780736A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OMDV_Номер этажа</w:t>
      </w:r>
    </w:p>
    <w:p w14:paraId="45D8A1EB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OMDV_Секция</w:t>
      </w:r>
      <w:r>
        <w:t>. при делении корпуса на секции;</w:t>
      </w:r>
    </w:p>
    <w:p w14:paraId="22C88A3E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OMDV_Тип строения</w:t>
      </w:r>
    </w:p>
    <w:p w14:paraId="026C2626" w14:textId="77777777" w:rsidR="00FD518B" w:rsidRDefault="00EF2CE4">
      <w:pPr>
        <w:pStyle w:val="EIRBullet"/>
        <w:keepLines/>
      </w:pPr>
      <w:r>
        <w:rPr>
          <w:b/>
          <w:color w:val="2F5597"/>
        </w:rPr>
        <w:t>–  </w:t>
      </w:r>
      <w:r>
        <w:rPr>
          <w:b/>
        </w:rPr>
        <w:t>OMDV_Корпус</w:t>
      </w:r>
    </w:p>
    <w:p w14:paraId="0A002712" w14:textId="77777777" w:rsidR="00FD518B" w:rsidRDefault="00EF2CE4">
      <w:pPr>
        <w:pStyle w:val="Requirement"/>
        <w:keepLines/>
      </w:pPr>
      <w:r>
        <w:rPr>
          <w:b/>
          <w:color w:val="17365D"/>
        </w:rPr>
        <w:t>6.13.1  </w:t>
      </w:r>
      <w:r>
        <w:t>Значение параметра OMDV_Тип строения должно соответствовать одному из следующих вариантов: «Корпус», «Стилобат», «Подземная часть». Использование иных значений не допускается.</w:t>
      </w:r>
    </w:p>
    <w:p w14:paraId="42E797E9" w14:textId="77777777" w:rsidR="00FD518B" w:rsidRDefault="00EF2CE4">
      <w:pPr>
        <w:pStyle w:val="Requirement"/>
        <w:keepLines/>
      </w:pPr>
      <w:r>
        <w:rPr>
          <w:b/>
          <w:color w:val="17365D"/>
        </w:rPr>
        <w:t>6.13.2  </w:t>
      </w:r>
      <w:r>
        <w:t>Значения параметров OMDV_Номер этажа и OMDV_Секция должны соответствовать порядковым номерам этажа и секции. Для номеров со значением менее 10 используется ведущий ноль.</w:t>
      </w:r>
    </w:p>
    <w:p w14:paraId="49BBA338" w14:textId="77777777" w:rsidR="00FD518B" w:rsidRDefault="00EF2CE4">
      <w:pPr>
        <w:pStyle w:val="Requirement"/>
        <w:keepLines/>
      </w:pPr>
      <w:r>
        <w:rPr>
          <w:b/>
          <w:color w:val="17365D"/>
        </w:rPr>
        <w:t>6.13.3  </w:t>
      </w:r>
      <w:r>
        <w:t>При нумерации подземных этажей перед номером этажа необходимо указывать знак «-».</w:t>
      </w:r>
    </w:p>
    <w:sectPr w:rsidR="00FD518B" w:rsidSect="00034616">
      <w:headerReference w:type="default" r:id="rId16"/>
      <w:footerReference w:type="default" r:id="rId17"/>
      <w:pgSz w:w="11906" w:h="16838"/>
      <w:pgMar w:top="1134" w:right="1020" w:bottom="1134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82415" w14:textId="77777777" w:rsidR="00EF2CE4" w:rsidRDefault="00EF2CE4">
      <w:pPr>
        <w:spacing w:after="0" w:line="240" w:lineRule="auto"/>
      </w:pPr>
      <w:r>
        <w:separator/>
      </w:r>
    </w:p>
  </w:endnote>
  <w:endnote w:type="continuationSeparator" w:id="0">
    <w:p w14:paraId="10042579" w14:textId="77777777" w:rsidR="00EF2CE4" w:rsidRDefault="00EF2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A090" w14:textId="77777777" w:rsidR="002B3A87" w:rsidRDefault="002B3A8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1D9A" w14:textId="77777777" w:rsidR="00FD518B" w:rsidRDefault="00EF2CE4">
    <w:pPr>
      <w:pStyle w:val="a7"/>
      <w:jc w:val="right"/>
    </w:pPr>
    <w:r>
      <w:rPr>
        <w:color w:val="6B7280"/>
        <w:sz w:val="16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из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E09A4" w14:textId="77777777" w:rsidR="00FD518B" w:rsidRDefault="00FD518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A4BA" w14:textId="77777777" w:rsidR="00FD518B" w:rsidRDefault="00EF2CE4">
    <w:pPr>
      <w:pStyle w:val="a7"/>
      <w:jc w:val="right"/>
    </w:pPr>
    <w:r>
      <w:rPr>
        <w:color w:val="6B7280"/>
        <w:sz w:val="16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из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FE69" w14:textId="77777777" w:rsidR="00FD518B" w:rsidRDefault="00EF2CE4">
    <w:pPr>
      <w:pStyle w:val="a7"/>
      <w:jc w:val="right"/>
    </w:pPr>
    <w:r>
      <w:rPr>
        <w:color w:val="6B7280"/>
        <w:sz w:val="16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из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75B9" w14:textId="77777777" w:rsidR="00EF2CE4" w:rsidRDefault="00EF2CE4">
      <w:pPr>
        <w:spacing w:after="0" w:line="240" w:lineRule="auto"/>
      </w:pPr>
      <w:r>
        <w:separator/>
      </w:r>
    </w:p>
  </w:footnote>
  <w:footnote w:type="continuationSeparator" w:id="0">
    <w:p w14:paraId="49C9914B" w14:textId="77777777" w:rsidR="00EF2CE4" w:rsidRDefault="00EF2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3B168" w14:textId="77777777" w:rsidR="002B3A87" w:rsidRDefault="002B3A8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F333" w14:textId="77777777" w:rsidR="00FD518B" w:rsidRDefault="00EF2CE4">
    <w:pPr>
      <w:pStyle w:val="a5"/>
      <w:pBdr>
        <w:bottom w:val="single" w:sz="6" w:space="4" w:color="E7E9ED"/>
      </w:pBdr>
      <w:jc w:val="right"/>
    </w:pPr>
    <w:r>
      <w:rPr>
        <w:b/>
        <w:color w:val="6B7280"/>
        <w:sz w:val="16"/>
      </w:rPr>
      <w:t>EIR  |  РАБОЧАЯ РЕДАКЦИЯ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EEEE" w14:textId="77777777" w:rsidR="00FD518B" w:rsidRDefault="00FD518B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35BE" w14:textId="77777777" w:rsidR="00FD518B" w:rsidRDefault="00EF2CE4">
    <w:pPr>
      <w:pStyle w:val="a5"/>
      <w:pBdr>
        <w:bottom w:val="single" w:sz="6" w:space="4" w:color="E7E9ED"/>
      </w:pBdr>
      <w:jc w:val="right"/>
    </w:pPr>
    <w:r>
      <w:rPr>
        <w:b/>
        <w:color w:val="6B7280"/>
        <w:sz w:val="16"/>
      </w:rPr>
      <w:t>EIR  |  РАБОЧАЯ РЕДАКЦИЯ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F381" w14:textId="77777777" w:rsidR="00FD518B" w:rsidRDefault="00EF2CE4">
    <w:pPr>
      <w:pStyle w:val="a5"/>
      <w:pBdr>
        <w:bottom w:val="single" w:sz="6" w:space="4" w:color="E7E9ED"/>
      </w:pBdr>
      <w:jc w:val="right"/>
    </w:pPr>
    <w:r>
      <w:rPr>
        <w:b/>
        <w:color w:val="6B7280"/>
        <w:sz w:val="16"/>
      </w:rPr>
      <w:t>EIR  |  РАБОЧАЯ РЕДАКЦИЯ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798085">
    <w:abstractNumId w:val="8"/>
  </w:num>
  <w:num w:numId="2" w16cid:durableId="589242693">
    <w:abstractNumId w:val="6"/>
  </w:num>
  <w:num w:numId="3" w16cid:durableId="1701316211">
    <w:abstractNumId w:val="5"/>
  </w:num>
  <w:num w:numId="4" w16cid:durableId="470710468">
    <w:abstractNumId w:val="4"/>
  </w:num>
  <w:num w:numId="5" w16cid:durableId="763453796">
    <w:abstractNumId w:val="7"/>
  </w:num>
  <w:num w:numId="6" w16cid:durableId="46145635">
    <w:abstractNumId w:val="3"/>
  </w:num>
  <w:num w:numId="7" w16cid:durableId="24645990">
    <w:abstractNumId w:val="2"/>
  </w:num>
  <w:num w:numId="8" w16cid:durableId="1097022817">
    <w:abstractNumId w:val="1"/>
  </w:num>
  <w:num w:numId="9" w16cid:durableId="55157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CA"/>
    <w:rsid w:val="0029639D"/>
    <w:rsid w:val="002B3A87"/>
    <w:rsid w:val="00326F90"/>
    <w:rsid w:val="00AA1D8D"/>
    <w:rsid w:val="00B47730"/>
    <w:rsid w:val="00CB0664"/>
    <w:rsid w:val="00EF2CE4"/>
    <w:rsid w:val="00FC693F"/>
    <w:rsid w:val="00FD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2B2E5"/>
  <w14:defaultImageDpi w14:val="300"/>
  <w15:docId w15:val="{F752AD9C-A702-40F3-9D77-E0561571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" w:hAnsi="Arial"/>
      <w:color w:val="1F29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i/>
      <w:iCs/>
      <w:color w:val="6B728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pPr>
      <w:spacing w:after="120" w:line="269" w:lineRule="auto"/>
      <w:ind w:left="425" w:hanging="425"/>
    </w:pPr>
    <w:rPr>
      <w:rFonts w:ascii="Arial" w:eastAsia="Arial" w:hAnsi="Arial"/>
      <w:color w:val="1F2933"/>
      <w:sz w:val="21"/>
    </w:rPr>
  </w:style>
  <w:style w:type="paragraph" w:customStyle="1" w:styleId="EIRBullet">
    <w:name w:val="EIR Bullet"/>
    <w:pPr>
      <w:spacing w:after="60" w:line="259" w:lineRule="auto"/>
      <w:ind w:left="709" w:hanging="312"/>
    </w:pPr>
    <w:rPr>
      <w:rFonts w:ascii="Arial" w:eastAsia="Arial" w:hAnsi="Arial"/>
      <w:color w:val="1F2933"/>
      <w:sz w:val="20"/>
    </w:rPr>
  </w:style>
  <w:style w:type="paragraph" w:customStyle="1" w:styleId="TableCaption">
    <w:name w:val="Table Caption"/>
    <w:pPr>
      <w:keepNext/>
      <w:spacing w:before="160" w:after="100"/>
    </w:pPr>
    <w:rPr>
      <w:rFonts w:ascii="Arial" w:eastAsia="Arial" w:hAnsi="Arial"/>
      <w:b/>
      <w:color w:val="17365D"/>
      <w:sz w:val="19"/>
    </w:rPr>
  </w:style>
  <w:style w:type="paragraph" w:styleId="14">
    <w:name w:val="toc 1"/>
    <w:basedOn w:val="a1"/>
    <w:next w:val="a1"/>
    <w:autoRedefine/>
    <w:uiPriority w:val="39"/>
    <w:unhideWhenUsed/>
    <w:rsid w:val="002B3A87"/>
  </w:style>
  <w:style w:type="character" w:styleId="aff8">
    <w:name w:val="Hyperlink"/>
    <w:basedOn w:val="a2"/>
    <w:uiPriority w:val="99"/>
    <w:unhideWhenUsed/>
    <w:rsid w:val="002B3A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6174</Words>
  <Characters>35198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Информационные требования Заказчика (EIR)</dc:title>
  <dc:subject>Первая автоматизированная сборка из базы требований</dc:subject>
  <dc:creator>ОМ Девелопмент</dc:creator>
  <cp:keywords>EIR, BIM, информационные требования</cp:keywords>
  <dc:description>generated by python-docx</dc:description>
  <cp:lastModifiedBy>Дмитрий Тагиров</cp:lastModifiedBy>
  <cp:revision>2</cp:revision>
  <dcterms:created xsi:type="dcterms:W3CDTF">2013-12-23T23:15:00Z</dcterms:created>
  <dcterms:modified xsi:type="dcterms:W3CDTF">2026-07-21T09:21:00Z</dcterms:modified>
  <cp:category/>
</cp:coreProperties>
</file>