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4a7c7e8c8e5fb7fffd77233837babd78dcf16c"/>
    <w:p>
      <w:pPr>
        <w:pStyle w:val="Heading1"/>
      </w:pPr>
      <w:r>
        <w:t xml:space="preserve">Техническое задание на разработку веб-приложения «График Ганта»</w:t>
      </w:r>
    </w:p>
    <w:bookmarkStart w:id="22" w:name="общая-информация"/>
    <w:p>
      <w:pPr>
        <w:pStyle w:val="Heading2"/>
      </w:pPr>
      <w:r>
        <w:t xml:space="preserve">1. Общая информация</w:t>
      </w:r>
    </w:p>
    <w:bookmarkStart w:id="20" w:name="назначение-системы"/>
    <w:p>
      <w:pPr>
        <w:pStyle w:val="Heading3"/>
      </w:pPr>
      <w:r>
        <w:t xml:space="preserve">1.1. Назначение системы</w:t>
      </w:r>
    </w:p>
    <w:p>
      <w:pPr>
        <w:pStyle w:val="FirstParagraph"/>
      </w:pPr>
      <w:r>
        <w:t xml:space="preserve">Веб-приложение предназначено для создания, редактирования, хранения, просмотра и сравнения календарных графиков проектов в формате диаграммы Ганта.</w:t>
      </w:r>
    </w:p>
    <w:p>
      <w:pPr>
        <w:pStyle w:val="BodyText"/>
      </w:pPr>
      <w:r>
        <w:t xml:space="preserve">Приложение должно позволять пользователю:</w:t>
      </w:r>
    </w:p>
    <w:p>
      <w:pPr>
        <w:pStyle w:val="Compact"/>
        <w:numPr>
          <w:ilvl w:val="0"/>
          <w:numId w:val="1001"/>
        </w:numPr>
      </w:pPr>
      <w:r>
        <w:t xml:space="preserve">создавать проекты;</w:t>
      </w:r>
    </w:p>
    <w:p>
      <w:pPr>
        <w:pStyle w:val="Compact"/>
        <w:numPr>
          <w:ilvl w:val="0"/>
          <w:numId w:val="1001"/>
        </w:numPr>
      </w:pPr>
      <w:r>
        <w:t xml:space="preserve">создавать, редактировать и удалять задачи;</w:t>
      </w:r>
    </w:p>
    <w:p>
      <w:pPr>
        <w:pStyle w:val="Compact"/>
        <w:numPr>
          <w:ilvl w:val="0"/>
          <w:numId w:val="1001"/>
        </w:numPr>
      </w:pPr>
      <w:r>
        <w:t xml:space="preserve">создавать вложенные и сводные задачи;</w:t>
      </w:r>
    </w:p>
    <w:p>
      <w:pPr>
        <w:pStyle w:val="Compact"/>
        <w:numPr>
          <w:ilvl w:val="0"/>
          <w:numId w:val="1001"/>
        </w:numPr>
      </w:pPr>
      <w:r>
        <w:t xml:space="preserve">создавать вехи;</w:t>
      </w:r>
    </w:p>
    <w:p>
      <w:pPr>
        <w:pStyle w:val="Compact"/>
        <w:numPr>
          <w:ilvl w:val="0"/>
          <w:numId w:val="1001"/>
        </w:numPr>
      </w:pPr>
      <w:r>
        <w:t xml:space="preserve">отображать задачи на временной шкале;</w:t>
      </w:r>
    </w:p>
    <w:p>
      <w:pPr>
        <w:pStyle w:val="Compact"/>
        <w:numPr>
          <w:ilvl w:val="0"/>
          <w:numId w:val="1001"/>
        </w:numPr>
      </w:pPr>
      <w:r>
        <w:t xml:space="preserve">изменять масштаб и видимый период графика;</w:t>
      </w:r>
    </w:p>
    <w:p>
      <w:pPr>
        <w:pStyle w:val="Compact"/>
        <w:numPr>
          <w:ilvl w:val="0"/>
          <w:numId w:val="1001"/>
        </w:numPr>
      </w:pPr>
      <w:r>
        <w:t xml:space="preserve">искать и фильтровать задачи;</w:t>
      </w:r>
    </w:p>
    <w:p>
      <w:pPr>
        <w:pStyle w:val="Compact"/>
        <w:numPr>
          <w:ilvl w:val="0"/>
          <w:numId w:val="1001"/>
        </w:numPr>
      </w:pPr>
      <w:r>
        <w:t xml:space="preserve">сохранять версии графика;</w:t>
      </w:r>
    </w:p>
    <w:p>
      <w:pPr>
        <w:pStyle w:val="Compact"/>
        <w:numPr>
          <w:ilvl w:val="0"/>
          <w:numId w:val="1001"/>
        </w:numPr>
      </w:pPr>
      <w:r>
        <w:t xml:space="preserve">переключаться между версиями;</w:t>
      </w:r>
    </w:p>
    <w:p>
      <w:pPr>
        <w:pStyle w:val="Compact"/>
        <w:numPr>
          <w:ilvl w:val="0"/>
          <w:numId w:val="1001"/>
        </w:numPr>
      </w:pPr>
      <w:r>
        <w:t xml:space="preserve">сравнивать версии;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изменения между версиями;</w:t>
      </w:r>
    </w:p>
    <w:p>
      <w:pPr>
        <w:pStyle w:val="Compact"/>
        <w:numPr>
          <w:ilvl w:val="0"/>
          <w:numId w:val="1001"/>
        </w:numPr>
      </w:pPr>
      <w:r>
        <w:t xml:space="preserve">в дальнейшем импортировать данные из внешних файлов.</w:t>
      </w:r>
    </w:p>
    <w:bookmarkEnd w:id="20"/>
    <w:bookmarkStart w:id="21" w:name="формат-приложения"/>
    <w:p>
      <w:pPr>
        <w:pStyle w:val="Heading3"/>
      </w:pPr>
      <w:r>
        <w:t xml:space="preserve">1.2. Формат приложения</w:t>
      </w:r>
    </w:p>
    <w:p>
      <w:pPr>
        <w:pStyle w:val="FirstParagraph"/>
      </w:pPr>
      <w:r>
        <w:t xml:space="preserve">Система должна быть реализована в виде веб-приложения, доступного через современный браузер.</w:t>
      </w:r>
    </w:p>
    <w:p>
      <w:pPr>
        <w:pStyle w:val="BodyText"/>
      </w:pPr>
      <w:r>
        <w:t xml:space="preserve">Основным сценарием первой версии является работа на компьютере или ноутбуке.</w:t>
      </w:r>
    </w:p>
    <w:p>
      <w:pPr>
        <w:pStyle w:val="BodyText"/>
      </w:pPr>
      <w:r>
        <w:t xml:space="preserve">Адаптация интерфейса под мобильные устройства не входит в обязательный объём первой версии.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1" w:name="основные-понятия-и-сущности"/>
    <w:p>
      <w:pPr>
        <w:pStyle w:val="Heading1"/>
      </w:pPr>
      <w:r>
        <w:t xml:space="preserve">2. Основные понятия и сущности</w:t>
      </w:r>
    </w:p>
    <w:bookmarkStart w:id="24" w:name="проект"/>
    <w:p>
      <w:pPr>
        <w:pStyle w:val="Heading2"/>
      </w:pPr>
      <w:r>
        <w:t xml:space="preserve">2.1. Проект</w:t>
      </w:r>
    </w:p>
    <w:p>
      <w:pPr>
        <w:pStyle w:val="FirstParagraph"/>
      </w:pPr>
      <w:r>
        <w:t xml:space="preserve">Проект является верхнеуровневым контейнером графика Ганта.</w:t>
      </w:r>
    </w:p>
    <w:p>
      <w:pPr>
        <w:pStyle w:val="BodyText"/>
      </w:pPr>
      <w:r>
        <w:t xml:space="preserve">Проект содержит:</w:t>
      </w:r>
    </w:p>
    <w:p>
      <w:pPr>
        <w:pStyle w:val="Compact"/>
        <w:numPr>
          <w:ilvl w:val="0"/>
          <w:numId w:val="1002"/>
        </w:numPr>
      </w:pPr>
      <w:r>
        <w:t xml:space="preserve">задачи;</w:t>
      </w:r>
    </w:p>
    <w:p>
      <w:pPr>
        <w:pStyle w:val="Compact"/>
        <w:numPr>
          <w:ilvl w:val="0"/>
          <w:numId w:val="1002"/>
        </w:numPr>
      </w:pPr>
      <w:r>
        <w:t xml:space="preserve">вехи;</w:t>
      </w:r>
    </w:p>
    <w:p>
      <w:pPr>
        <w:pStyle w:val="Compact"/>
        <w:numPr>
          <w:ilvl w:val="0"/>
          <w:numId w:val="1002"/>
        </w:numPr>
      </w:pPr>
      <w:r>
        <w:t xml:space="preserve">зависимости;</w:t>
      </w:r>
    </w:p>
    <w:p>
      <w:pPr>
        <w:pStyle w:val="Compact"/>
        <w:numPr>
          <w:ilvl w:val="0"/>
          <w:numId w:val="1002"/>
        </w:numPr>
      </w:pPr>
      <w:r>
        <w:t xml:space="preserve">рабочую версию;</w:t>
      </w:r>
    </w:p>
    <w:p>
      <w:pPr>
        <w:pStyle w:val="Compact"/>
        <w:numPr>
          <w:ilvl w:val="0"/>
          <w:numId w:val="1002"/>
        </w:numPr>
      </w:pPr>
      <w:r>
        <w:t xml:space="preserve">сохранённые версии;</w:t>
      </w:r>
    </w:p>
    <w:p>
      <w:pPr>
        <w:pStyle w:val="Compact"/>
        <w:numPr>
          <w:ilvl w:val="0"/>
          <w:numId w:val="1002"/>
        </w:numPr>
      </w:pPr>
      <w:r>
        <w:t xml:space="preserve">настройки отображения;</w:t>
      </w:r>
    </w:p>
    <w:p>
      <w:pPr>
        <w:pStyle w:val="Compact"/>
        <w:numPr>
          <w:ilvl w:val="0"/>
          <w:numId w:val="1002"/>
        </w:numPr>
      </w:pPr>
      <w:r>
        <w:t xml:space="preserve">установленные границы временной шкалы.</w:t>
      </w:r>
    </w:p>
    <w:p>
      <w:pPr>
        <w:pStyle w:val="FirstParagraph"/>
      </w:pPr>
      <w:r>
        <w:t xml:space="preserve">Параметры проекта:</w:t>
      </w:r>
    </w:p>
    <w:p>
      <w:pPr>
        <w:pStyle w:val="Compact"/>
        <w:numPr>
          <w:ilvl w:val="0"/>
          <w:numId w:val="1003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03"/>
        </w:numPr>
      </w:pPr>
      <w:r>
        <w:t xml:space="preserve">название;</w:t>
      </w:r>
    </w:p>
    <w:p>
      <w:pPr>
        <w:pStyle w:val="Compact"/>
        <w:numPr>
          <w:ilvl w:val="0"/>
          <w:numId w:val="1003"/>
        </w:numPr>
      </w:pPr>
      <w:r>
        <w:t xml:space="preserve">описание;</w:t>
      </w:r>
    </w:p>
    <w:p>
      <w:pPr>
        <w:pStyle w:val="Compact"/>
        <w:numPr>
          <w:ilvl w:val="0"/>
          <w:numId w:val="1003"/>
        </w:numPr>
      </w:pPr>
      <w:r>
        <w:t xml:space="preserve">дата создания;</w:t>
      </w:r>
    </w:p>
    <w:p>
      <w:pPr>
        <w:pStyle w:val="Compact"/>
        <w:numPr>
          <w:ilvl w:val="0"/>
          <w:numId w:val="1003"/>
        </w:numPr>
      </w:pPr>
      <w:r>
        <w:t xml:space="preserve">дата последнего изменения;</w:t>
      </w:r>
    </w:p>
    <w:p>
      <w:pPr>
        <w:pStyle w:val="Compact"/>
        <w:numPr>
          <w:ilvl w:val="0"/>
          <w:numId w:val="1003"/>
        </w:numPr>
      </w:pPr>
      <w:r>
        <w:t xml:space="preserve">автор;</w:t>
      </w:r>
    </w:p>
    <w:p>
      <w:pPr>
        <w:pStyle w:val="Compact"/>
        <w:numPr>
          <w:ilvl w:val="0"/>
          <w:numId w:val="1003"/>
        </w:numPr>
      </w:pPr>
      <w:r>
        <w:t xml:space="preserve">статус;</w:t>
      </w:r>
    </w:p>
    <w:p>
      <w:pPr>
        <w:pStyle w:val="Compact"/>
        <w:numPr>
          <w:ilvl w:val="0"/>
          <w:numId w:val="1003"/>
        </w:numPr>
      </w:pPr>
      <w:r>
        <w:t xml:space="preserve">минимальная дата графика;</w:t>
      </w:r>
    </w:p>
    <w:p>
      <w:pPr>
        <w:pStyle w:val="Compact"/>
        <w:numPr>
          <w:ilvl w:val="0"/>
          <w:numId w:val="1003"/>
        </w:numPr>
      </w:pPr>
      <w:r>
        <w:t xml:space="preserve">максимальная дата графика;</w:t>
      </w:r>
    </w:p>
    <w:p>
      <w:pPr>
        <w:pStyle w:val="Compact"/>
        <w:numPr>
          <w:ilvl w:val="0"/>
          <w:numId w:val="1003"/>
        </w:numPr>
      </w:pPr>
      <w:r>
        <w:t xml:space="preserve">текущая рабочая версия.</w:t>
      </w:r>
    </w:p>
    <w:p>
      <w:pPr>
        <w:pStyle w:val="FirstParagraph"/>
      </w:pPr>
      <w:r>
        <w:t xml:space="preserve">Возможные статусы проекта:</w:t>
      </w:r>
    </w:p>
    <w:p>
      <w:pPr>
        <w:pStyle w:val="Compact"/>
        <w:numPr>
          <w:ilvl w:val="0"/>
          <w:numId w:val="1004"/>
        </w:numPr>
      </w:pPr>
      <w:r>
        <w:t xml:space="preserve">черновик;</w:t>
      </w:r>
    </w:p>
    <w:p>
      <w:pPr>
        <w:pStyle w:val="Compact"/>
        <w:numPr>
          <w:ilvl w:val="0"/>
          <w:numId w:val="1004"/>
        </w:numPr>
      </w:pPr>
      <w:r>
        <w:t xml:space="preserve">активный;</w:t>
      </w:r>
    </w:p>
    <w:p>
      <w:pPr>
        <w:pStyle w:val="Compact"/>
        <w:numPr>
          <w:ilvl w:val="0"/>
          <w:numId w:val="1004"/>
        </w:numPr>
      </w:pPr>
      <w:r>
        <w:t xml:space="preserve">завершённый;</w:t>
      </w:r>
    </w:p>
    <w:p>
      <w:pPr>
        <w:pStyle w:val="Compact"/>
        <w:numPr>
          <w:ilvl w:val="0"/>
          <w:numId w:val="1004"/>
        </w:numPr>
      </w:pPr>
      <w:r>
        <w:t xml:space="preserve">архивный.</w:t>
      </w:r>
    </w:p>
    <w:bookmarkEnd w:id="24"/>
    <w:bookmarkStart w:id="25" w:name="элемент-графика"/>
    <w:p>
      <w:pPr>
        <w:pStyle w:val="Heading2"/>
      </w:pPr>
      <w:r>
        <w:t xml:space="preserve">2.2. Элемент графика</w:t>
      </w:r>
    </w:p>
    <w:p>
      <w:pPr>
        <w:pStyle w:val="FirstParagraph"/>
      </w:pPr>
      <w:r>
        <w:t xml:space="preserve">Для обычных задач, сводных задач и вех рекомендуется использовать общую сущность «Элемент графика».</w:t>
      </w:r>
    </w:p>
    <w:p>
      <w:pPr>
        <w:pStyle w:val="BodyText"/>
      </w:pPr>
      <w:r>
        <w:t xml:space="preserve">Элемент должен иметь тип:</w:t>
      </w:r>
    </w:p>
    <w:p>
      <w:pPr>
        <w:pStyle w:val="Compact"/>
        <w:numPr>
          <w:ilvl w:val="0"/>
          <w:numId w:val="1005"/>
        </w:numPr>
      </w:pPr>
      <w:r>
        <w:t xml:space="preserve">обычная задача;</w:t>
      </w:r>
    </w:p>
    <w:p>
      <w:pPr>
        <w:pStyle w:val="Compact"/>
        <w:numPr>
          <w:ilvl w:val="0"/>
          <w:numId w:val="1005"/>
        </w:numPr>
      </w:pPr>
      <w:r>
        <w:t xml:space="preserve">сводная задача;</w:t>
      </w:r>
    </w:p>
    <w:p>
      <w:pPr>
        <w:pStyle w:val="Compact"/>
        <w:numPr>
          <w:ilvl w:val="0"/>
          <w:numId w:val="1005"/>
        </w:numPr>
      </w:pPr>
      <w:r>
        <w:t xml:space="preserve">веха.</w:t>
      </w:r>
    </w:p>
    <w:p>
      <w:pPr>
        <w:pStyle w:val="FirstParagraph"/>
      </w:pPr>
      <w:r>
        <w:t xml:space="preserve">[Вывод] Использование общей сущности упрощает отображение графика, хранение версий, импорт и сравнение изменений.</w:t>
      </w:r>
    </w:p>
    <w:bookmarkEnd w:id="25"/>
    <w:bookmarkStart w:id="26" w:name="обычная-задача"/>
    <w:p>
      <w:pPr>
        <w:pStyle w:val="Heading2"/>
      </w:pPr>
      <w:r>
        <w:t xml:space="preserve">2.3. Обычная задача</w:t>
      </w:r>
    </w:p>
    <w:p>
      <w:pPr>
        <w:pStyle w:val="FirstParagraph"/>
      </w:pPr>
      <w:r>
        <w:t xml:space="preserve">Обычная задача является основным элементом графика.</w:t>
      </w:r>
    </w:p>
    <w:p>
      <w:pPr>
        <w:pStyle w:val="BodyText"/>
      </w:pPr>
      <w:r>
        <w:t xml:space="preserve">Параметры задачи:</w:t>
      </w:r>
    </w:p>
    <w:p>
      <w:pPr>
        <w:pStyle w:val="Compact"/>
        <w:numPr>
          <w:ilvl w:val="0"/>
          <w:numId w:val="1006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06"/>
        </w:numPr>
      </w:pPr>
      <w:r>
        <w:t xml:space="preserve">идентификатор проекта;</w:t>
      </w:r>
    </w:p>
    <w:p>
      <w:pPr>
        <w:pStyle w:val="Compact"/>
        <w:numPr>
          <w:ilvl w:val="0"/>
          <w:numId w:val="1006"/>
        </w:numPr>
      </w:pPr>
      <w:r>
        <w:t xml:space="preserve">тип элемента;</w:t>
      </w:r>
    </w:p>
    <w:p>
      <w:pPr>
        <w:pStyle w:val="Compact"/>
        <w:numPr>
          <w:ilvl w:val="0"/>
          <w:numId w:val="1006"/>
        </w:numPr>
      </w:pPr>
      <w:r>
        <w:t xml:space="preserve">название;</w:t>
      </w:r>
    </w:p>
    <w:p>
      <w:pPr>
        <w:pStyle w:val="Compact"/>
        <w:numPr>
          <w:ilvl w:val="0"/>
          <w:numId w:val="1006"/>
        </w:numPr>
      </w:pPr>
      <w:r>
        <w:t xml:space="preserve">описание;</w:t>
      </w:r>
    </w:p>
    <w:p>
      <w:pPr>
        <w:pStyle w:val="Compact"/>
        <w:numPr>
          <w:ilvl w:val="0"/>
          <w:numId w:val="1006"/>
        </w:numPr>
      </w:pPr>
      <w:r>
        <w:t xml:space="preserve">дата начала;</w:t>
      </w:r>
    </w:p>
    <w:p>
      <w:pPr>
        <w:pStyle w:val="Compact"/>
        <w:numPr>
          <w:ilvl w:val="0"/>
          <w:numId w:val="1006"/>
        </w:numPr>
      </w:pPr>
      <w:r>
        <w:t xml:space="preserve">дата окончания;</w:t>
      </w:r>
    </w:p>
    <w:p>
      <w:pPr>
        <w:pStyle w:val="Compact"/>
        <w:numPr>
          <w:ilvl w:val="0"/>
          <w:numId w:val="1006"/>
        </w:numPr>
      </w:pPr>
      <w:r>
        <w:t xml:space="preserve">длительность;</w:t>
      </w:r>
    </w:p>
    <w:p>
      <w:pPr>
        <w:pStyle w:val="Compact"/>
        <w:numPr>
          <w:ilvl w:val="0"/>
          <w:numId w:val="1006"/>
        </w:numPr>
      </w:pPr>
      <w:r>
        <w:t xml:space="preserve">статус;</w:t>
      </w:r>
    </w:p>
    <w:p>
      <w:pPr>
        <w:pStyle w:val="Compact"/>
        <w:numPr>
          <w:ilvl w:val="0"/>
          <w:numId w:val="1006"/>
        </w:numPr>
      </w:pPr>
      <w:r>
        <w:t xml:space="preserve">процент выполнения;</w:t>
      </w:r>
    </w:p>
    <w:p>
      <w:pPr>
        <w:pStyle w:val="Compact"/>
        <w:numPr>
          <w:ilvl w:val="0"/>
          <w:numId w:val="1006"/>
        </w:numPr>
      </w:pPr>
      <w:r>
        <w:t xml:space="preserve">автор;</w:t>
      </w:r>
    </w:p>
    <w:p>
      <w:pPr>
        <w:pStyle w:val="Compact"/>
        <w:numPr>
          <w:ilvl w:val="0"/>
          <w:numId w:val="1006"/>
        </w:numPr>
      </w:pPr>
      <w:r>
        <w:t xml:space="preserve">ответственный;</w:t>
      </w:r>
    </w:p>
    <w:p>
      <w:pPr>
        <w:pStyle w:val="Compact"/>
        <w:numPr>
          <w:ilvl w:val="0"/>
          <w:numId w:val="1006"/>
        </w:numPr>
      </w:pPr>
      <w:r>
        <w:t xml:space="preserve">родительская задача;</w:t>
      </w:r>
    </w:p>
    <w:p>
      <w:pPr>
        <w:pStyle w:val="Compact"/>
        <w:numPr>
          <w:ilvl w:val="0"/>
          <w:numId w:val="1006"/>
        </w:numPr>
      </w:pPr>
      <w:r>
        <w:t xml:space="preserve">уровень вложенности;</w:t>
      </w:r>
    </w:p>
    <w:p>
      <w:pPr>
        <w:pStyle w:val="Compact"/>
        <w:numPr>
          <w:ilvl w:val="0"/>
          <w:numId w:val="1006"/>
        </w:numPr>
      </w:pPr>
      <w:r>
        <w:t xml:space="preserve">порядок отображения;</w:t>
      </w:r>
    </w:p>
    <w:p>
      <w:pPr>
        <w:pStyle w:val="Compact"/>
        <w:numPr>
          <w:ilvl w:val="0"/>
          <w:numId w:val="1006"/>
        </w:numPr>
      </w:pPr>
      <w:r>
        <w:t xml:space="preserve">цвет;</w:t>
      </w:r>
    </w:p>
    <w:p>
      <w:pPr>
        <w:pStyle w:val="Compact"/>
        <w:numPr>
          <w:ilvl w:val="0"/>
          <w:numId w:val="1006"/>
        </w:numPr>
      </w:pPr>
      <w:r>
        <w:t xml:space="preserve">комментарий;</w:t>
      </w:r>
    </w:p>
    <w:p>
      <w:pPr>
        <w:pStyle w:val="Compact"/>
        <w:numPr>
          <w:ilvl w:val="0"/>
          <w:numId w:val="1006"/>
        </w:numPr>
      </w:pPr>
      <w:r>
        <w:t xml:space="preserve">дата создания;</w:t>
      </w:r>
    </w:p>
    <w:p>
      <w:pPr>
        <w:pStyle w:val="Compact"/>
        <w:numPr>
          <w:ilvl w:val="0"/>
          <w:numId w:val="1006"/>
        </w:numPr>
      </w:pPr>
      <w:r>
        <w:t xml:space="preserve">дата последнего изменения;</w:t>
      </w:r>
    </w:p>
    <w:p>
      <w:pPr>
        <w:pStyle w:val="Compact"/>
        <w:numPr>
          <w:ilvl w:val="0"/>
          <w:numId w:val="1006"/>
        </w:numPr>
      </w:pPr>
      <w:r>
        <w:t xml:space="preserve">признак удаления.</w:t>
      </w:r>
    </w:p>
    <w:p>
      <w:pPr>
        <w:pStyle w:val="FirstParagraph"/>
      </w:pPr>
      <w:r>
        <w:t xml:space="preserve">Обязательные параметры:</w:t>
      </w:r>
    </w:p>
    <w:p>
      <w:pPr>
        <w:pStyle w:val="Compact"/>
        <w:numPr>
          <w:ilvl w:val="0"/>
          <w:numId w:val="1007"/>
        </w:numPr>
      </w:pPr>
      <w:r>
        <w:t xml:space="preserve">название;</w:t>
      </w:r>
    </w:p>
    <w:p>
      <w:pPr>
        <w:pStyle w:val="Compact"/>
        <w:numPr>
          <w:ilvl w:val="0"/>
          <w:numId w:val="1007"/>
        </w:numPr>
      </w:pPr>
      <w:r>
        <w:t xml:space="preserve">дата начала;</w:t>
      </w:r>
    </w:p>
    <w:p>
      <w:pPr>
        <w:pStyle w:val="Compact"/>
        <w:numPr>
          <w:ilvl w:val="0"/>
          <w:numId w:val="1007"/>
        </w:numPr>
      </w:pPr>
      <w:r>
        <w:t xml:space="preserve">дата окончания.</w:t>
      </w:r>
    </w:p>
    <w:p>
      <w:pPr>
        <w:pStyle w:val="FirstParagraph"/>
      </w:pPr>
      <w:r>
        <w:t xml:space="preserve">Дата окончания не может быть раньше даты начала.</w:t>
      </w:r>
    </w:p>
    <w:bookmarkEnd w:id="26"/>
    <w:bookmarkStart w:id="27" w:name="сводная-задача"/>
    <w:p>
      <w:pPr>
        <w:pStyle w:val="Heading2"/>
      </w:pPr>
      <w:r>
        <w:t xml:space="preserve">2.4. Сводная задача</w:t>
      </w:r>
    </w:p>
    <w:p>
      <w:pPr>
        <w:pStyle w:val="FirstParagraph"/>
      </w:pPr>
      <w:r>
        <w:t xml:space="preserve">Сводная задача используется для объединения дочерних задач в группу или этап проекта.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08"/>
        </w:numPr>
      </w:pPr>
      <w:r>
        <w:t xml:space="preserve">Проектирование</w:t>
      </w:r>
    </w:p>
    <w:p>
      <w:pPr>
        <w:pStyle w:val="Compact"/>
        <w:numPr>
          <w:ilvl w:val="1"/>
          <w:numId w:val="1009"/>
        </w:numPr>
      </w:pPr>
      <w:r>
        <w:t xml:space="preserve">Сбор требований</w:t>
      </w:r>
    </w:p>
    <w:p>
      <w:pPr>
        <w:pStyle w:val="Compact"/>
        <w:numPr>
          <w:ilvl w:val="1"/>
          <w:numId w:val="1009"/>
        </w:numPr>
      </w:pPr>
      <w:r>
        <w:t xml:space="preserve">Подготовка прототипа</w:t>
      </w:r>
    </w:p>
    <w:p>
      <w:pPr>
        <w:pStyle w:val="Compact"/>
        <w:numPr>
          <w:ilvl w:val="1"/>
          <w:numId w:val="1009"/>
        </w:numPr>
      </w:pPr>
      <w:r>
        <w:t xml:space="preserve">Согласование прототипа</w:t>
      </w:r>
    </w:p>
    <w:p>
      <w:pPr>
        <w:pStyle w:val="FirstParagraph"/>
      </w:pPr>
      <w:r>
        <w:t xml:space="preserve">Сводная задача определяется наличием дочерних элементов.</w:t>
      </w:r>
    </w:p>
    <w:p>
      <w:pPr>
        <w:pStyle w:val="BodyText"/>
      </w:pPr>
      <w:r>
        <w:t xml:space="preserve">Для первой версии дата начала сводной задачи должна рассчитываться как самая ранняя дата начала среди дочерних элементов.</w:t>
      </w:r>
    </w:p>
    <w:p>
      <w:pPr>
        <w:pStyle w:val="BodyText"/>
      </w:pPr>
      <w:r>
        <w:t xml:space="preserve">Дата окончания сводной задачи должна рассчитываться как самая поздняя дата окончания среди дочерних элементов.</w:t>
      </w:r>
    </w:p>
    <w:p>
      <w:pPr>
        <w:pStyle w:val="BodyText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10"/>
        </w:numPr>
      </w:pPr>
      <w:r>
        <w:t xml:space="preserve">раскрыть сводную задачу;</w:t>
      </w:r>
    </w:p>
    <w:p>
      <w:pPr>
        <w:pStyle w:val="Compact"/>
        <w:numPr>
          <w:ilvl w:val="0"/>
          <w:numId w:val="1010"/>
        </w:numPr>
      </w:pPr>
      <w:r>
        <w:t xml:space="preserve">свернуть сводную задачу;</w:t>
      </w:r>
    </w:p>
    <w:p>
      <w:pPr>
        <w:pStyle w:val="Compact"/>
        <w:numPr>
          <w:ilvl w:val="0"/>
          <w:numId w:val="1010"/>
        </w:numPr>
      </w:pPr>
      <w:r>
        <w:t xml:space="preserve">создать дочерний элемент;</w:t>
      </w:r>
    </w:p>
    <w:p>
      <w:pPr>
        <w:pStyle w:val="Compact"/>
        <w:numPr>
          <w:ilvl w:val="0"/>
          <w:numId w:val="1010"/>
        </w:numPr>
      </w:pPr>
      <w:r>
        <w:t xml:space="preserve">переместить задачу внутрь сводной задачи;</w:t>
      </w:r>
    </w:p>
    <w:p>
      <w:pPr>
        <w:pStyle w:val="Compact"/>
        <w:numPr>
          <w:ilvl w:val="0"/>
          <w:numId w:val="1010"/>
        </w:numPr>
      </w:pPr>
      <w:r>
        <w:t xml:space="preserve">изменить порядок дочерних задач.</w:t>
      </w:r>
    </w:p>
    <w:p>
      <w:pPr>
        <w:pStyle w:val="FirstParagraph"/>
      </w:pPr>
      <w:r>
        <w:t xml:space="preserve">Ручное задание дат сводной задачи может быть добавлено на последующем этапе.</w:t>
      </w:r>
    </w:p>
    <w:bookmarkEnd w:id="27"/>
    <w:bookmarkStart w:id="28" w:name="веха"/>
    <w:p>
      <w:pPr>
        <w:pStyle w:val="Heading2"/>
      </w:pPr>
      <w:r>
        <w:t xml:space="preserve">2.5. Веха</w:t>
      </w:r>
    </w:p>
    <w:p>
      <w:pPr>
        <w:pStyle w:val="FirstParagraph"/>
      </w:pPr>
      <w:r>
        <w:t xml:space="preserve">Веха является контрольной точкой проекта и не имеет длительности.</w:t>
      </w:r>
    </w:p>
    <w:p>
      <w:pPr>
        <w:pStyle w:val="BodyText"/>
      </w:pPr>
      <w:r>
        <w:t xml:space="preserve">Параметры вехи:</w:t>
      </w:r>
    </w:p>
    <w:p>
      <w:pPr>
        <w:pStyle w:val="Compact"/>
        <w:numPr>
          <w:ilvl w:val="0"/>
          <w:numId w:val="1011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11"/>
        </w:numPr>
      </w:pPr>
      <w:r>
        <w:t xml:space="preserve">название;</w:t>
      </w:r>
    </w:p>
    <w:p>
      <w:pPr>
        <w:pStyle w:val="Compact"/>
        <w:numPr>
          <w:ilvl w:val="0"/>
          <w:numId w:val="1011"/>
        </w:numPr>
      </w:pPr>
      <w:r>
        <w:t xml:space="preserve">описание;</w:t>
      </w:r>
    </w:p>
    <w:p>
      <w:pPr>
        <w:pStyle w:val="Compact"/>
        <w:numPr>
          <w:ilvl w:val="0"/>
          <w:numId w:val="1011"/>
        </w:numPr>
      </w:pPr>
      <w:r>
        <w:t xml:space="preserve">дата;</w:t>
      </w:r>
    </w:p>
    <w:p>
      <w:pPr>
        <w:pStyle w:val="Compact"/>
        <w:numPr>
          <w:ilvl w:val="0"/>
          <w:numId w:val="1011"/>
        </w:numPr>
      </w:pPr>
      <w:r>
        <w:t xml:space="preserve">статус;</w:t>
      </w:r>
    </w:p>
    <w:p>
      <w:pPr>
        <w:pStyle w:val="Compact"/>
        <w:numPr>
          <w:ilvl w:val="0"/>
          <w:numId w:val="1011"/>
        </w:numPr>
      </w:pPr>
      <w:r>
        <w:t xml:space="preserve">автор;</w:t>
      </w:r>
    </w:p>
    <w:p>
      <w:pPr>
        <w:pStyle w:val="Compact"/>
        <w:numPr>
          <w:ilvl w:val="0"/>
          <w:numId w:val="1011"/>
        </w:numPr>
      </w:pPr>
      <w:r>
        <w:t xml:space="preserve">ответственный;</w:t>
      </w:r>
    </w:p>
    <w:p>
      <w:pPr>
        <w:pStyle w:val="Compact"/>
        <w:numPr>
          <w:ilvl w:val="0"/>
          <w:numId w:val="1011"/>
        </w:numPr>
      </w:pPr>
      <w:r>
        <w:t xml:space="preserve">родительская задача;</w:t>
      </w:r>
    </w:p>
    <w:p>
      <w:pPr>
        <w:pStyle w:val="Compact"/>
        <w:numPr>
          <w:ilvl w:val="0"/>
          <w:numId w:val="1011"/>
        </w:numPr>
      </w:pPr>
      <w:r>
        <w:t xml:space="preserve">порядок отображения;</w:t>
      </w:r>
    </w:p>
    <w:p>
      <w:pPr>
        <w:pStyle w:val="Compact"/>
        <w:numPr>
          <w:ilvl w:val="0"/>
          <w:numId w:val="1011"/>
        </w:numPr>
      </w:pPr>
      <w:r>
        <w:t xml:space="preserve">цвет;</w:t>
      </w:r>
    </w:p>
    <w:p>
      <w:pPr>
        <w:pStyle w:val="Compact"/>
        <w:numPr>
          <w:ilvl w:val="0"/>
          <w:numId w:val="1011"/>
        </w:numPr>
      </w:pPr>
      <w:r>
        <w:t xml:space="preserve">комментарий.</w:t>
      </w:r>
    </w:p>
    <w:p>
      <w:pPr>
        <w:pStyle w:val="FirstParagraph"/>
      </w:pPr>
      <w:r>
        <w:t xml:space="preserve">Для хранения вехи дата начала и дата окончания должны совпадать.</w:t>
      </w:r>
    </w:p>
    <w:p>
      <w:pPr>
        <w:pStyle w:val="BodyText"/>
      </w:pPr>
      <w:r>
        <w:t xml:space="preserve">На графике веха должна отображаться специальным символом, например ромбом.</w:t>
      </w:r>
    </w:p>
    <w:bookmarkEnd w:id="28"/>
    <w:bookmarkStart w:id="29" w:name="зависимость"/>
    <w:p>
      <w:pPr>
        <w:pStyle w:val="Heading2"/>
      </w:pPr>
      <w:r>
        <w:t xml:space="preserve">2.6. Зависимость</w:t>
      </w:r>
    </w:p>
    <w:p>
      <w:pPr>
        <w:pStyle w:val="FirstParagraph"/>
      </w:pPr>
      <w:r>
        <w:t xml:space="preserve">Зависимость определяет календарную связь между двумя задачами.</w:t>
      </w:r>
    </w:p>
    <w:p>
      <w:pPr>
        <w:pStyle w:val="BodyText"/>
      </w:pPr>
      <w:r>
        <w:t xml:space="preserve">Параметры зависимости:</w:t>
      </w:r>
    </w:p>
    <w:p>
      <w:pPr>
        <w:pStyle w:val="Compact"/>
        <w:numPr>
          <w:ilvl w:val="0"/>
          <w:numId w:val="1012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12"/>
        </w:numPr>
      </w:pPr>
      <w:r>
        <w:t xml:space="preserve">задача-источник;</w:t>
      </w:r>
    </w:p>
    <w:p>
      <w:pPr>
        <w:pStyle w:val="Compact"/>
        <w:numPr>
          <w:ilvl w:val="0"/>
          <w:numId w:val="1012"/>
        </w:numPr>
      </w:pPr>
      <w:r>
        <w:t xml:space="preserve">задача-получатель;</w:t>
      </w:r>
    </w:p>
    <w:p>
      <w:pPr>
        <w:pStyle w:val="Compact"/>
        <w:numPr>
          <w:ilvl w:val="0"/>
          <w:numId w:val="1012"/>
        </w:numPr>
      </w:pPr>
      <w:r>
        <w:t xml:space="preserve">тип зависимости;</w:t>
      </w:r>
    </w:p>
    <w:p>
      <w:pPr>
        <w:pStyle w:val="Compact"/>
        <w:numPr>
          <w:ilvl w:val="0"/>
          <w:numId w:val="1012"/>
        </w:numPr>
      </w:pPr>
      <w:r>
        <w:t xml:space="preserve">временной сдвиг;</w:t>
      </w:r>
    </w:p>
    <w:p>
      <w:pPr>
        <w:pStyle w:val="Compact"/>
        <w:numPr>
          <w:ilvl w:val="0"/>
          <w:numId w:val="1012"/>
        </w:numPr>
      </w:pPr>
      <w:r>
        <w:t xml:space="preserve">дата создания.</w:t>
      </w:r>
    </w:p>
    <w:p>
      <w:pPr>
        <w:pStyle w:val="FirstParagraph"/>
      </w:pPr>
      <w:r>
        <w:t xml:space="preserve">Возможные типы зависимостей:</w:t>
      </w:r>
    </w:p>
    <w:p>
      <w:pPr>
        <w:pStyle w:val="Compact"/>
        <w:numPr>
          <w:ilvl w:val="0"/>
          <w:numId w:val="1013"/>
        </w:numPr>
      </w:pPr>
      <w:r>
        <w:t xml:space="preserve">окончание — начало;</w:t>
      </w:r>
    </w:p>
    <w:p>
      <w:pPr>
        <w:pStyle w:val="Compact"/>
        <w:numPr>
          <w:ilvl w:val="0"/>
          <w:numId w:val="1013"/>
        </w:numPr>
      </w:pPr>
      <w:r>
        <w:t xml:space="preserve">начало — начало;</w:t>
      </w:r>
    </w:p>
    <w:p>
      <w:pPr>
        <w:pStyle w:val="Compact"/>
        <w:numPr>
          <w:ilvl w:val="0"/>
          <w:numId w:val="1013"/>
        </w:numPr>
      </w:pPr>
      <w:r>
        <w:t xml:space="preserve">окончание — окончание;</w:t>
      </w:r>
    </w:p>
    <w:p>
      <w:pPr>
        <w:pStyle w:val="Compact"/>
        <w:numPr>
          <w:ilvl w:val="0"/>
          <w:numId w:val="1013"/>
        </w:numPr>
      </w:pPr>
      <w:r>
        <w:t xml:space="preserve">начало — окончание.</w:t>
      </w:r>
    </w:p>
    <w:p>
      <w:pPr>
        <w:pStyle w:val="FirstParagraph"/>
      </w:pPr>
      <w:r>
        <w:t xml:space="preserve">Для первой версии достаточно предусмотреть тип:</w:t>
      </w:r>
    </w:p>
    <w:p>
      <w:pPr>
        <w:pStyle w:val="Compact"/>
        <w:numPr>
          <w:ilvl w:val="0"/>
          <w:numId w:val="1014"/>
        </w:numPr>
      </w:pPr>
      <w:r>
        <w:t xml:space="preserve">окончание — начало.</w:t>
      </w:r>
    </w:p>
    <w:p>
      <w:pPr>
        <w:pStyle w:val="FirstParagraph"/>
      </w:pPr>
      <w:r>
        <w:t xml:space="preserve">Автоматическое перепланирование связанных задач не является обязательным требованием первой версии.</w:t>
      </w:r>
    </w:p>
    <w:bookmarkEnd w:id="29"/>
    <w:bookmarkStart w:id="30" w:name="пользователь"/>
    <w:p>
      <w:pPr>
        <w:pStyle w:val="Heading2"/>
      </w:pPr>
      <w:r>
        <w:t xml:space="preserve">2.7. Пользователь</w:t>
      </w:r>
    </w:p>
    <w:p>
      <w:pPr>
        <w:pStyle w:val="FirstParagraph"/>
      </w:pPr>
      <w:r>
        <w:t xml:space="preserve">Пользователь является участником работы с проектом.</w:t>
      </w:r>
    </w:p>
    <w:p>
      <w:pPr>
        <w:pStyle w:val="BodyText"/>
      </w:pPr>
      <w:r>
        <w:t xml:space="preserve">Параметры пользователя:</w:t>
      </w:r>
    </w:p>
    <w:p>
      <w:pPr>
        <w:pStyle w:val="Compact"/>
        <w:numPr>
          <w:ilvl w:val="0"/>
          <w:numId w:val="1015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15"/>
        </w:numPr>
      </w:pPr>
      <w:r>
        <w:t xml:space="preserve">имя;</w:t>
      </w:r>
    </w:p>
    <w:p>
      <w:pPr>
        <w:pStyle w:val="Compact"/>
        <w:numPr>
          <w:ilvl w:val="0"/>
          <w:numId w:val="1015"/>
        </w:numPr>
      </w:pPr>
      <w:r>
        <w:t xml:space="preserve">фамилия;</w:t>
      </w:r>
    </w:p>
    <w:p>
      <w:pPr>
        <w:pStyle w:val="Compact"/>
        <w:numPr>
          <w:ilvl w:val="0"/>
          <w:numId w:val="1015"/>
        </w:numPr>
      </w:pPr>
      <w:r>
        <w:t xml:space="preserve">отображаемое имя;</w:t>
      </w:r>
    </w:p>
    <w:p>
      <w:pPr>
        <w:pStyle w:val="Compact"/>
        <w:numPr>
          <w:ilvl w:val="0"/>
          <w:numId w:val="1015"/>
        </w:numPr>
      </w:pPr>
      <w:r>
        <w:t xml:space="preserve">адрес электронной почты;</w:t>
      </w:r>
    </w:p>
    <w:p>
      <w:pPr>
        <w:pStyle w:val="Compact"/>
        <w:numPr>
          <w:ilvl w:val="0"/>
          <w:numId w:val="1015"/>
        </w:numPr>
      </w:pPr>
      <w:r>
        <w:t xml:space="preserve">роль;</w:t>
      </w:r>
    </w:p>
    <w:p>
      <w:pPr>
        <w:pStyle w:val="Compact"/>
        <w:numPr>
          <w:ilvl w:val="0"/>
          <w:numId w:val="1015"/>
        </w:numPr>
      </w:pPr>
      <w:r>
        <w:t xml:space="preserve">статус.</w:t>
      </w:r>
    </w:p>
    <w:p>
      <w:pPr>
        <w:pStyle w:val="FirstParagraph"/>
      </w:pPr>
      <w:r>
        <w:t xml:space="preserve">Возможные роли:</w:t>
      </w:r>
    </w:p>
    <w:p>
      <w:pPr>
        <w:pStyle w:val="Compact"/>
        <w:numPr>
          <w:ilvl w:val="0"/>
          <w:numId w:val="1016"/>
        </w:numPr>
      </w:pPr>
      <w:r>
        <w:t xml:space="preserve">администратор;</w:t>
      </w:r>
    </w:p>
    <w:p>
      <w:pPr>
        <w:pStyle w:val="Compact"/>
        <w:numPr>
          <w:ilvl w:val="0"/>
          <w:numId w:val="1016"/>
        </w:numPr>
      </w:pPr>
      <w:r>
        <w:t xml:space="preserve">редактор;</w:t>
      </w:r>
    </w:p>
    <w:p>
      <w:pPr>
        <w:pStyle w:val="Compact"/>
        <w:numPr>
          <w:ilvl w:val="0"/>
          <w:numId w:val="1016"/>
        </w:numPr>
      </w:pPr>
      <w:r>
        <w:t xml:space="preserve">наблюдатель.</w:t>
      </w:r>
    </w:p>
    <w:p>
      <w:pPr>
        <w:pStyle w:val="FirstParagraph"/>
      </w:pPr>
      <w:r>
        <w:t xml:space="preserve">Для первой локальной версии допускается работа одного пользователя без сложного разграничения прав.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работа-с-датами"/>
    <w:p>
      <w:pPr>
        <w:pStyle w:val="Heading1"/>
      </w:pPr>
      <w:r>
        <w:t xml:space="preserve">3. Работа с датами</w:t>
      </w:r>
    </w:p>
    <w:bookmarkStart w:id="32" w:name="пользовательский-формат"/>
    <w:p>
      <w:pPr>
        <w:pStyle w:val="Heading2"/>
      </w:pPr>
      <w:r>
        <w:t xml:space="preserve">3.1. Пользовательский формат</w:t>
      </w:r>
    </w:p>
    <w:p>
      <w:pPr>
        <w:pStyle w:val="FirstParagraph"/>
      </w:pPr>
      <w:r>
        <w:t xml:space="preserve">Даты должны отображаться и вводиться в формате:</w:t>
      </w:r>
    </w:p>
    <w:p>
      <w:pPr>
        <w:pStyle w:val="BodyText"/>
      </w:pPr>
      <w:r>
        <w:t xml:space="preserve">ДД.ММ.ГГГГ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10.07.2026.</w:t>
      </w:r>
    </w:p>
    <w:bookmarkEnd w:id="32"/>
    <w:bookmarkStart w:id="33" w:name="внутренний-формат"/>
    <w:p>
      <w:pPr>
        <w:pStyle w:val="Heading2"/>
      </w:pPr>
      <w:r>
        <w:t xml:space="preserve">3.2. Внутренний формат</w:t>
      </w:r>
    </w:p>
    <w:p>
      <w:pPr>
        <w:pStyle w:val="FirstParagraph"/>
      </w:pPr>
      <w:r>
        <w:t xml:space="preserve">Во внутреннем хранилище даты рекомендуется хранить в формате:</w:t>
      </w:r>
    </w:p>
    <w:p>
      <w:pPr>
        <w:pStyle w:val="BodyText"/>
      </w:pPr>
      <w:r>
        <w:t xml:space="preserve">ГГГГ-ММ-ДД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2026-07-10.</w:t>
      </w:r>
    </w:p>
    <w:p>
      <w:pPr>
        <w:pStyle w:val="BodyText"/>
      </w:pPr>
      <w:r>
        <w:t xml:space="preserve">Приложение должно автоматически преобразовывать даты между пользовательским и внутренним форматами.</w:t>
      </w:r>
    </w:p>
    <w:bookmarkEnd w:id="33"/>
    <w:bookmarkStart w:id="34" w:name="проверка-дат"/>
    <w:p>
      <w:pPr>
        <w:pStyle w:val="Heading2"/>
      </w:pPr>
      <w:r>
        <w:t xml:space="preserve">3.3. Проверка дат</w:t>
      </w:r>
    </w:p>
    <w:p>
      <w:pPr>
        <w:pStyle w:val="FirstParagraph"/>
      </w:pPr>
      <w:r>
        <w:t xml:space="preserve">Система должна проверять:</w:t>
      </w:r>
    </w:p>
    <w:p>
      <w:pPr>
        <w:pStyle w:val="Compact"/>
        <w:numPr>
          <w:ilvl w:val="0"/>
          <w:numId w:val="1017"/>
        </w:numPr>
      </w:pPr>
      <w:r>
        <w:t xml:space="preserve">наличие обязательных дат;</w:t>
      </w:r>
    </w:p>
    <w:p>
      <w:pPr>
        <w:pStyle w:val="Compact"/>
        <w:numPr>
          <w:ilvl w:val="0"/>
          <w:numId w:val="1017"/>
        </w:numPr>
      </w:pPr>
      <w:r>
        <w:t xml:space="preserve">корректность введённого значения;</w:t>
      </w:r>
    </w:p>
    <w:p>
      <w:pPr>
        <w:pStyle w:val="Compact"/>
        <w:numPr>
          <w:ilvl w:val="0"/>
          <w:numId w:val="1017"/>
        </w:numPr>
      </w:pPr>
      <w:r>
        <w:t xml:space="preserve">отсутствие несуществующих дат;</w:t>
      </w:r>
    </w:p>
    <w:p>
      <w:pPr>
        <w:pStyle w:val="Compact"/>
        <w:numPr>
          <w:ilvl w:val="0"/>
          <w:numId w:val="1017"/>
        </w:numPr>
      </w:pPr>
      <w:r>
        <w:t xml:space="preserve">отсутствие даты окончания раньше даты начала;</w:t>
      </w:r>
    </w:p>
    <w:p>
      <w:pPr>
        <w:pStyle w:val="Compact"/>
        <w:numPr>
          <w:ilvl w:val="0"/>
          <w:numId w:val="1017"/>
        </w:numPr>
      </w:pPr>
      <w:r>
        <w:t xml:space="preserve">соответствие даты разрешённым границам проекта.</w:t>
      </w:r>
    </w:p>
    <w:p>
      <w:pPr>
        <w:pStyle w:val="FirstParagraph"/>
      </w:pPr>
      <w:r>
        <w:t xml:space="preserve">При вводе ошибочной даты пользователь должен получить понятное сообщение об ошибке.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общая-структура-рабочего-экрана"/>
    <w:p>
      <w:pPr>
        <w:pStyle w:val="Heading1"/>
      </w:pPr>
      <w:r>
        <w:t xml:space="preserve">4. Общая структура рабочего экрана</w:t>
      </w:r>
    </w:p>
    <w:bookmarkStart w:id="36" w:name="основные-области"/>
    <w:p>
      <w:pPr>
        <w:pStyle w:val="Heading2"/>
      </w:pPr>
      <w:r>
        <w:t xml:space="preserve">4.1. Основные области</w:t>
      </w:r>
    </w:p>
    <w:p>
      <w:pPr>
        <w:pStyle w:val="FirstParagraph"/>
      </w:pPr>
      <w:r>
        <w:t xml:space="preserve">Основной экран проекта должен включать:</w:t>
      </w:r>
    </w:p>
    <w:p>
      <w:pPr>
        <w:pStyle w:val="Compact"/>
        <w:numPr>
          <w:ilvl w:val="0"/>
          <w:numId w:val="1018"/>
        </w:numPr>
      </w:pPr>
      <w:r>
        <w:t xml:space="preserve">верхнюю панель управления;</w:t>
      </w:r>
    </w:p>
    <w:p>
      <w:pPr>
        <w:pStyle w:val="Compact"/>
        <w:numPr>
          <w:ilvl w:val="0"/>
          <w:numId w:val="1018"/>
        </w:numPr>
      </w:pPr>
      <w:r>
        <w:t xml:space="preserve">табличную часть со списком задач;</w:t>
      </w:r>
    </w:p>
    <w:p>
      <w:pPr>
        <w:pStyle w:val="Compact"/>
        <w:numPr>
          <w:ilvl w:val="0"/>
          <w:numId w:val="1018"/>
        </w:numPr>
      </w:pPr>
      <w:r>
        <w:t xml:space="preserve">временную шкалу диаграммы Ганта;</w:t>
      </w:r>
    </w:p>
    <w:p>
      <w:pPr>
        <w:pStyle w:val="Compact"/>
        <w:numPr>
          <w:ilvl w:val="0"/>
          <w:numId w:val="1018"/>
        </w:numPr>
      </w:pPr>
      <w:r>
        <w:t xml:space="preserve">вертикальный разделитель между таблицей и таймлайном;</w:t>
      </w:r>
    </w:p>
    <w:p>
      <w:pPr>
        <w:pStyle w:val="Compact"/>
        <w:numPr>
          <w:ilvl w:val="0"/>
          <w:numId w:val="1018"/>
        </w:numPr>
      </w:pPr>
      <w:r>
        <w:t xml:space="preserve">панель управления масштабом;</w:t>
      </w:r>
    </w:p>
    <w:p>
      <w:pPr>
        <w:pStyle w:val="Compact"/>
        <w:numPr>
          <w:ilvl w:val="0"/>
          <w:numId w:val="1018"/>
        </w:numPr>
      </w:pPr>
      <w:r>
        <w:t xml:space="preserve">ползунок выбора видимого периода;</w:t>
      </w:r>
    </w:p>
    <w:p>
      <w:pPr>
        <w:pStyle w:val="Compact"/>
        <w:numPr>
          <w:ilvl w:val="0"/>
          <w:numId w:val="1018"/>
        </w:numPr>
      </w:pPr>
      <w:r>
        <w:t xml:space="preserve">панель поиска и фильтров;</w:t>
      </w:r>
    </w:p>
    <w:p>
      <w:pPr>
        <w:pStyle w:val="Compact"/>
        <w:numPr>
          <w:ilvl w:val="0"/>
          <w:numId w:val="1018"/>
        </w:numPr>
      </w:pPr>
      <w:r>
        <w:t xml:space="preserve">панель выбора версий;</w:t>
      </w:r>
    </w:p>
    <w:p>
      <w:pPr>
        <w:pStyle w:val="Compact"/>
        <w:numPr>
          <w:ilvl w:val="0"/>
          <w:numId w:val="1018"/>
        </w:numPr>
      </w:pPr>
      <w:r>
        <w:t xml:space="preserve">боковую шторку параметров элемента.</w:t>
      </w:r>
    </w:p>
    <w:bookmarkEnd w:id="36"/>
    <w:bookmarkStart w:id="37" w:name="таблица-и-таймлайн"/>
    <w:p>
      <w:pPr>
        <w:pStyle w:val="Heading2"/>
      </w:pPr>
      <w:r>
        <w:t xml:space="preserve">4.2. Таблица и таймлайн</w:t>
      </w:r>
    </w:p>
    <w:p>
      <w:pPr>
        <w:pStyle w:val="FirstParagraph"/>
      </w:pPr>
      <w:r>
        <w:t xml:space="preserve">Табличная часть должна располагаться слева.</w:t>
      </w:r>
    </w:p>
    <w:p>
      <w:pPr>
        <w:pStyle w:val="BodyText"/>
      </w:pPr>
      <w:r>
        <w:t xml:space="preserve">Диаграмма Ганта должна располагаться справа.</w:t>
      </w:r>
    </w:p>
    <w:p>
      <w:pPr>
        <w:pStyle w:val="BodyText"/>
      </w:pPr>
      <w:r>
        <w:t xml:space="preserve">Каждая строка таблицы должна соответствовать той же строке временной шкалы.</w:t>
      </w:r>
    </w:p>
    <w:p>
      <w:pPr>
        <w:pStyle w:val="BodyText"/>
      </w:pPr>
      <w:r>
        <w:t xml:space="preserve">Таблица и диаграмма должны быть синхронизированы по вертикали.</w:t>
      </w:r>
    </w:p>
    <w:p>
      <w:pPr>
        <w:pStyle w:val="BodyText"/>
      </w:pPr>
      <w:r>
        <w:t xml:space="preserve">При изменении порядка задач строка задачи должна одновременно перемещаться:</w:t>
      </w:r>
    </w:p>
    <w:p>
      <w:pPr>
        <w:pStyle w:val="Compact"/>
        <w:numPr>
          <w:ilvl w:val="0"/>
          <w:numId w:val="1019"/>
        </w:numPr>
      </w:pPr>
      <w:r>
        <w:t xml:space="preserve">в таблице;</w:t>
      </w:r>
    </w:p>
    <w:p>
      <w:pPr>
        <w:pStyle w:val="Compact"/>
        <w:numPr>
          <w:ilvl w:val="0"/>
          <w:numId w:val="1019"/>
        </w:numPr>
      </w:pPr>
      <w:r>
        <w:t xml:space="preserve">на диаграмме Ганта.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табличная-часть"/>
    <w:p>
      <w:pPr>
        <w:pStyle w:val="Heading1"/>
      </w:pPr>
      <w:r>
        <w:t xml:space="preserve">5. Табличная часть</w:t>
      </w:r>
    </w:p>
    <w:bookmarkStart w:id="39" w:name="колонки-таблицы"/>
    <w:p>
      <w:pPr>
        <w:pStyle w:val="Heading2"/>
      </w:pPr>
      <w:r>
        <w:t xml:space="preserve">5.1. Колонки таблицы</w:t>
      </w:r>
    </w:p>
    <w:p>
      <w:pPr>
        <w:pStyle w:val="FirstParagraph"/>
      </w:pPr>
      <w:r>
        <w:t xml:space="preserve">Предварительный перечень колонок:</w:t>
      </w:r>
    </w:p>
    <w:p>
      <w:pPr>
        <w:pStyle w:val="Compact"/>
        <w:numPr>
          <w:ilvl w:val="0"/>
          <w:numId w:val="1020"/>
        </w:numPr>
      </w:pPr>
      <w:r>
        <w:t xml:space="preserve">название;</w:t>
      </w:r>
    </w:p>
    <w:p>
      <w:pPr>
        <w:pStyle w:val="Compact"/>
        <w:numPr>
          <w:ilvl w:val="0"/>
          <w:numId w:val="1020"/>
        </w:numPr>
      </w:pPr>
      <w:r>
        <w:t xml:space="preserve">дата начала;</w:t>
      </w:r>
    </w:p>
    <w:p>
      <w:pPr>
        <w:pStyle w:val="Compact"/>
        <w:numPr>
          <w:ilvl w:val="0"/>
          <w:numId w:val="1020"/>
        </w:numPr>
      </w:pPr>
      <w:r>
        <w:t xml:space="preserve">дата окончания;</w:t>
      </w:r>
    </w:p>
    <w:p>
      <w:pPr>
        <w:pStyle w:val="Compact"/>
        <w:numPr>
          <w:ilvl w:val="0"/>
          <w:numId w:val="1020"/>
        </w:numPr>
      </w:pPr>
      <w:r>
        <w:t xml:space="preserve">длительность;</w:t>
      </w:r>
    </w:p>
    <w:p>
      <w:pPr>
        <w:pStyle w:val="Compact"/>
        <w:numPr>
          <w:ilvl w:val="0"/>
          <w:numId w:val="1020"/>
        </w:numPr>
      </w:pPr>
      <w:r>
        <w:t xml:space="preserve">статус;</w:t>
      </w:r>
    </w:p>
    <w:p>
      <w:pPr>
        <w:pStyle w:val="Compact"/>
        <w:numPr>
          <w:ilvl w:val="0"/>
          <w:numId w:val="1020"/>
        </w:numPr>
      </w:pPr>
      <w:r>
        <w:t xml:space="preserve">автор;</w:t>
      </w:r>
    </w:p>
    <w:p>
      <w:pPr>
        <w:pStyle w:val="Compact"/>
        <w:numPr>
          <w:ilvl w:val="0"/>
          <w:numId w:val="1020"/>
        </w:numPr>
      </w:pPr>
      <w:r>
        <w:t xml:space="preserve">ответственный;</w:t>
      </w:r>
    </w:p>
    <w:p>
      <w:pPr>
        <w:pStyle w:val="Compact"/>
        <w:numPr>
          <w:ilvl w:val="0"/>
          <w:numId w:val="1020"/>
        </w:numPr>
      </w:pPr>
      <w:r>
        <w:t xml:space="preserve">процент выполнения.</w:t>
      </w:r>
    </w:p>
    <w:p>
      <w:pPr>
        <w:pStyle w:val="FirstParagraph"/>
      </w:pPr>
      <w:r>
        <w:t xml:space="preserve">На последующих этапах пользователь может получить возможность самостоятельно выбирать отображаемые колонки.</w:t>
      </w:r>
    </w:p>
    <w:bookmarkEnd w:id="39"/>
    <w:bookmarkStart w:id="40" w:name="изменение-ширины-колонок"/>
    <w:p>
      <w:pPr>
        <w:pStyle w:val="Heading2"/>
      </w:pPr>
      <w:r>
        <w:t xml:space="preserve">5.2. Изменение ширины колонок</w:t>
      </w:r>
    </w:p>
    <w:p>
      <w:pPr>
        <w:pStyle w:val="FirstParagraph"/>
      </w:pPr>
      <w:r>
        <w:t xml:space="preserve">Пользователь должен иметь возможность изменять ширину отдельных колонок.</w:t>
      </w:r>
    </w:p>
    <w:p>
      <w:pPr>
        <w:pStyle w:val="BodyText"/>
      </w:pPr>
      <w:r>
        <w:t xml:space="preserve">Изменение ширины должно выполняться перетаскиванием границы между заголовками колонок.</w:t>
      </w:r>
    </w:p>
    <w:p>
      <w:pPr>
        <w:pStyle w:val="BodyText"/>
      </w:pPr>
      <w:r>
        <w:t xml:space="preserve">Перетаскивание границы колонки должно работать только в зоне заголовка таблицы.</w:t>
      </w:r>
    </w:p>
    <w:p>
      <w:pPr>
        <w:pStyle w:val="BodyText"/>
      </w:pPr>
      <w:r>
        <w:t xml:space="preserve">Изменение ширины отдельной колонки не должно изменять общую ширину области таблицы.</w:t>
      </w:r>
    </w:p>
    <w:p>
      <w:pPr>
        <w:pStyle w:val="BodyText"/>
      </w:pPr>
      <w:r>
        <w:t xml:space="preserve">Если суммарная ширина колонок превышает доступную область, внутри таблицы должна появляться горизонтальная прокрутка.</w:t>
      </w:r>
    </w:p>
    <w:bookmarkEnd w:id="40"/>
    <w:bookmarkStart w:id="41" w:name="изменение-ширины-таблицы"/>
    <w:p>
      <w:pPr>
        <w:pStyle w:val="Heading2"/>
      </w:pPr>
      <w:r>
        <w:t xml:space="preserve">5.3. Изменение ширины таблицы</w:t>
      </w:r>
    </w:p>
    <w:p>
      <w:pPr>
        <w:pStyle w:val="FirstParagraph"/>
      </w:pPr>
      <w:r>
        <w:t xml:space="preserve">Между таблицей и временной шкалой должен располагаться вертикальный разделитель.</w:t>
      </w:r>
    </w:p>
    <w:p>
      <w:pPr>
        <w:pStyle w:val="BodyText"/>
      </w:pPr>
      <w:r>
        <w:t xml:space="preserve">Пользователь должен иметь возможность перетаскивать разделитель мышью и изменять соотношение ширины таблицы и таймлайна.</w:t>
      </w:r>
    </w:p>
    <w:p>
      <w:pPr>
        <w:pStyle w:val="BodyText"/>
      </w:pPr>
      <w:r>
        <w:t xml:space="preserve">Изменение ширины должно начинаться только при захвате:</w:t>
      </w:r>
    </w:p>
    <w:p>
      <w:pPr>
        <w:pStyle w:val="Compact"/>
        <w:numPr>
          <w:ilvl w:val="0"/>
          <w:numId w:val="1021"/>
        </w:numPr>
      </w:pPr>
      <w:r>
        <w:t xml:space="preserve">самого разделителя;</w:t>
      </w:r>
    </w:p>
    <w:p>
      <w:pPr>
        <w:pStyle w:val="Compact"/>
        <w:numPr>
          <w:ilvl w:val="0"/>
          <w:numId w:val="1021"/>
        </w:numPr>
      </w:pPr>
      <w:r>
        <w:t xml:space="preserve">специально обозначенной зоны разделителя в области заголовков.</w:t>
      </w:r>
    </w:p>
    <w:p>
      <w:pPr>
        <w:pStyle w:val="FirstParagraph"/>
      </w:pPr>
      <w:r>
        <w:t xml:space="preserve">Перетаскивание не должно запускаться при взаимодействии с обычной строкой задачи.</w:t>
      </w:r>
    </w:p>
    <w:p>
      <w:pPr>
        <w:pStyle w:val="BodyText"/>
      </w:pPr>
      <w:r>
        <w:t xml:space="preserve">При наведении на разделитель указатель мыши должен показывать возможность горизонтального изменения размера.</w:t>
      </w:r>
    </w:p>
    <w:bookmarkEnd w:id="41"/>
    <w:bookmarkStart w:id="42" w:name="ограничения-ширины"/>
    <w:p>
      <w:pPr>
        <w:pStyle w:val="Heading2"/>
      </w:pPr>
      <w:r>
        <w:t xml:space="preserve">5.4. Ограничения ширины</w:t>
      </w:r>
    </w:p>
    <w:p>
      <w:pPr>
        <w:pStyle w:val="FirstParagraph"/>
      </w:pPr>
      <w:r>
        <w:t xml:space="preserve">Табличная часть должна иметь минимальную и максимальную ширину.</w:t>
      </w:r>
    </w:p>
    <w:p>
      <w:pPr>
        <w:pStyle w:val="BodyText"/>
      </w:pPr>
      <w:r>
        <w:t xml:space="preserve">Таблица не должна полностью закрывать временную шкалу.</w:t>
      </w:r>
    </w:p>
    <w:p>
      <w:pPr>
        <w:pStyle w:val="BodyText"/>
      </w:pPr>
      <w:r>
        <w:t xml:space="preserve">Временная шкала не должна полностью закрывать таблицу.</w:t>
      </w:r>
    </w:p>
    <w:p>
      <w:pPr>
        <w:pStyle w:val="BodyText"/>
      </w:pPr>
      <w:r>
        <w:t xml:space="preserve">[Предположение] Начальные значения можно установить следующим образом:</w:t>
      </w:r>
    </w:p>
    <w:p>
      <w:pPr>
        <w:pStyle w:val="Compact"/>
        <w:numPr>
          <w:ilvl w:val="0"/>
          <w:numId w:val="1022"/>
        </w:numPr>
      </w:pPr>
      <w:r>
        <w:t xml:space="preserve">минимальная ширина таблицы — 280 пикселей;</w:t>
      </w:r>
    </w:p>
    <w:p>
      <w:pPr>
        <w:pStyle w:val="Compact"/>
        <w:numPr>
          <w:ilvl w:val="0"/>
          <w:numId w:val="1022"/>
        </w:numPr>
      </w:pPr>
      <w:r>
        <w:t xml:space="preserve">максимальная ширина таблицы — 70% рабочей области.</w:t>
      </w:r>
    </w:p>
    <w:p>
      <w:pPr>
        <w:pStyle w:val="FirstParagraph"/>
      </w:pPr>
      <w:r>
        <w:t xml:space="preserve">Точные значения должны быть уточнены после проверки интерактивного прототипа.</w:t>
      </w:r>
    </w:p>
    <w:bookmarkEnd w:id="42"/>
    <w:bookmarkStart w:id="43" w:name="сохранение-размеров"/>
    <w:p>
      <w:pPr>
        <w:pStyle w:val="Heading2"/>
      </w:pPr>
      <w:r>
        <w:t xml:space="preserve">5.5. Сохранение размеров</w:t>
      </w:r>
    </w:p>
    <w:p>
      <w:pPr>
        <w:pStyle w:val="FirstParagraph"/>
      </w:pPr>
      <w:r>
        <w:t xml:space="preserve">Система должна сохранять:</w:t>
      </w:r>
    </w:p>
    <w:p>
      <w:pPr>
        <w:pStyle w:val="Compact"/>
        <w:numPr>
          <w:ilvl w:val="0"/>
          <w:numId w:val="1023"/>
        </w:numPr>
      </w:pPr>
      <w:r>
        <w:t xml:space="preserve">ширину табличной области;</w:t>
      </w:r>
    </w:p>
    <w:p>
      <w:pPr>
        <w:pStyle w:val="Compact"/>
        <w:numPr>
          <w:ilvl w:val="0"/>
          <w:numId w:val="1023"/>
        </w:numPr>
      </w:pPr>
      <w:r>
        <w:t xml:space="preserve">ширину отдельных колонок.</w:t>
      </w:r>
    </w:p>
    <w:p>
      <w:pPr>
        <w:pStyle w:val="FirstParagraph"/>
      </w:pPr>
      <w:r>
        <w:t xml:space="preserve">После обновления страницы или повторного открытия проекта пользовательские размеры должны восстанавливаться.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Xaaa0141ff9681f2fd18af0c402e8a624ea7907d"/>
    <w:p>
      <w:pPr>
        <w:pStyle w:val="Heading1"/>
      </w:pPr>
      <w:r>
        <w:t xml:space="preserve">6. Создание, редактирование и удаление элементов</w:t>
      </w:r>
    </w:p>
    <w:bookmarkStart w:id="45" w:name="создание-задачи"/>
    <w:p>
      <w:pPr>
        <w:pStyle w:val="Heading2"/>
      </w:pPr>
      <w:r>
        <w:t xml:space="preserve">6.1. Создание задачи</w:t>
      </w:r>
    </w:p>
    <w:p>
      <w:pPr>
        <w:pStyle w:val="FirstParagraph"/>
      </w:pPr>
      <w:r>
        <w:t xml:space="preserve">Пользователь должен иметь возможность создать задачу:</w:t>
      </w:r>
    </w:p>
    <w:p>
      <w:pPr>
        <w:pStyle w:val="Compact"/>
        <w:numPr>
          <w:ilvl w:val="0"/>
          <w:numId w:val="1024"/>
        </w:numPr>
      </w:pPr>
      <w:r>
        <w:t xml:space="preserve">через кнопку «Создать задачу»;</w:t>
      </w:r>
    </w:p>
    <w:p>
      <w:pPr>
        <w:pStyle w:val="Compact"/>
        <w:numPr>
          <w:ilvl w:val="0"/>
          <w:numId w:val="1024"/>
        </w:numPr>
      </w:pPr>
      <w:r>
        <w:t xml:space="preserve">через контекстное меню;</w:t>
      </w:r>
    </w:p>
    <w:p>
      <w:pPr>
        <w:pStyle w:val="Compact"/>
        <w:numPr>
          <w:ilvl w:val="0"/>
          <w:numId w:val="1024"/>
        </w:numPr>
      </w:pPr>
      <w:r>
        <w:t xml:space="preserve">внутри выбранной сводной задачи;</w:t>
      </w:r>
    </w:p>
    <w:p>
      <w:pPr>
        <w:pStyle w:val="Compact"/>
        <w:numPr>
          <w:ilvl w:val="0"/>
          <w:numId w:val="1024"/>
        </w:numPr>
      </w:pPr>
      <w:r>
        <w:t xml:space="preserve">путём копирования существующей задачи.</w:t>
      </w:r>
    </w:p>
    <w:p>
      <w:pPr>
        <w:pStyle w:val="FirstParagraph"/>
      </w:pPr>
      <w:r>
        <w:t xml:space="preserve">При создании необходимо указать:</w:t>
      </w:r>
    </w:p>
    <w:p>
      <w:pPr>
        <w:pStyle w:val="Compact"/>
        <w:numPr>
          <w:ilvl w:val="0"/>
          <w:numId w:val="1025"/>
        </w:numPr>
      </w:pPr>
      <w:r>
        <w:t xml:space="preserve">название;</w:t>
      </w:r>
    </w:p>
    <w:p>
      <w:pPr>
        <w:pStyle w:val="Compact"/>
        <w:numPr>
          <w:ilvl w:val="0"/>
          <w:numId w:val="1025"/>
        </w:numPr>
      </w:pPr>
      <w:r>
        <w:t xml:space="preserve">дату начала;</w:t>
      </w:r>
    </w:p>
    <w:p>
      <w:pPr>
        <w:pStyle w:val="Compact"/>
        <w:numPr>
          <w:ilvl w:val="0"/>
          <w:numId w:val="1025"/>
        </w:numPr>
      </w:pPr>
      <w:r>
        <w:t xml:space="preserve">дату окончания.</w:t>
      </w:r>
    </w:p>
    <w:bookmarkEnd w:id="45"/>
    <w:bookmarkStart w:id="46" w:name="создание-вехи"/>
    <w:p>
      <w:pPr>
        <w:pStyle w:val="Heading2"/>
      </w:pPr>
      <w:r>
        <w:t xml:space="preserve">6.2. Создание вехи</w:t>
      </w:r>
    </w:p>
    <w:p>
      <w:pPr>
        <w:pStyle w:val="FirstParagraph"/>
      </w:pPr>
      <w:r>
        <w:t xml:space="preserve">Пользователь должен иметь возможность создать веху через отдельную команду.</w:t>
      </w:r>
    </w:p>
    <w:p>
      <w:pPr>
        <w:pStyle w:val="BodyText"/>
      </w:pPr>
      <w:r>
        <w:t xml:space="preserve">При создании необходимо указать:</w:t>
      </w:r>
    </w:p>
    <w:p>
      <w:pPr>
        <w:pStyle w:val="Compact"/>
        <w:numPr>
          <w:ilvl w:val="0"/>
          <w:numId w:val="1026"/>
        </w:numPr>
      </w:pPr>
      <w:r>
        <w:t xml:space="preserve">название;</w:t>
      </w:r>
    </w:p>
    <w:p>
      <w:pPr>
        <w:pStyle w:val="Compact"/>
        <w:numPr>
          <w:ilvl w:val="0"/>
          <w:numId w:val="1026"/>
        </w:numPr>
      </w:pPr>
      <w:r>
        <w:t xml:space="preserve">дату.</w:t>
      </w:r>
    </w:p>
    <w:bookmarkEnd w:id="46"/>
    <w:bookmarkStart w:id="47" w:name="открытие-боковой-шторки"/>
    <w:p>
      <w:pPr>
        <w:pStyle w:val="Heading2"/>
      </w:pPr>
      <w:r>
        <w:t xml:space="preserve">6.3. Открытие боковой шторки</w:t>
      </w:r>
    </w:p>
    <w:p>
      <w:pPr>
        <w:pStyle w:val="FirstParagraph"/>
      </w:pPr>
      <w:r>
        <w:t xml:space="preserve">При двойном клике по задаче или вехе должна открываться боковая шторка с параметрами элемента.</w:t>
      </w:r>
    </w:p>
    <w:p>
      <w:pPr>
        <w:pStyle w:val="BodyText"/>
      </w:pPr>
      <w:r>
        <w:t xml:space="preserve">Двойной клик должен обрабатываться:</w:t>
      </w:r>
    </w:p>
    <w:p>
      <w:pPr>
        <w:pStyle w:val="Compact"/>
        <w:numPr>
          <w:ilvl w:val="0"/>
          <w:numId w:val="1027"/>
        </w:numPr>
      </w:pPr>
      <w:r>
        <w:t xml:space="preserve">в табличной части;</w:t>
      </w:r>
    </w:p>
    <w:p>
      <w:pPr>
        <w:pStyle w:val="Compact"/>
        <w:numPr>
          <w:ilvl w:val="0"/>
          <w:numId w:val="1027"/>
        </w:numPr>
      </w:pPr>
      <w:r>
        <w:t xml:space="preserve">на полосе задачи;</w:t>
      </w:r>
    </w:p>
    <w:p>
      <w:pPr>
        <w:pStyle w:val="Compact"/>
        <w:numPr>
          <w:ilvl w:val="0"/>
          <w:numId w:val="1027"/>
        </w:numPr>
      </w:pPr>
      <w:r>
        <w:t xml:space="preserve">на символе вехи.</w:t>
      </w:r>
    </w:p>
    <w:p>
      <w:pPr>
        <w:pStyle w:val="FirstParagraph"/>
      </w:pPr>
      <w:r>
        <w:t xml:space="preserve">Шторка должна открываться без перехода на отдельную страницу.</w:t>
      </w:r>
    </w:p>
    <w:bookmarkEnd w:id="47"/>
    <w:bookmarkStart w:id="48" w:name="поля-боковой-шторки"/>
    <w:p>
      <w:pPr>
        <w:pStyle w:val="Heading2"/>
      </w:pPr>
      <w:r>
        <w:t xml:space="preserve">6.4. Поля боковой шторки</w:t>
      </w:r>
    </w:p>
    <w:p>
      <w:pPr>
        <w:pStyle w:val="FirstParagraph"/>
      </w:pPr>
      <w:r>
        <w:t xml:space="preserve">В шторке должны отображаться:</w:t>
      </w:r>
    </w:p>
    <w:p>
      <w:pPr>
        <w:pStyle w:val="Compact"/>
        <w:numPr>
          <w:ilvl w:val="0"/>
          <w:numId w:val="1028"/>
        </w:numPr>
      </w:pPr>
      <w:r>
        <w:t xml:space="preserve">название;</w:t>
      </w:r>
    </w:p>
    <w:p>
      <w:pPr>
        <w:pStyle w:val="Compact"/>
        <w:numPr>
          <w:ilvl w:val="0"/>
          <w:numId w:val="1028"/>
        </w:numPr>
      </w:pPr>
      <w:r>
        <w:t xml:space="preserve">описание;</w:t>
      </w:r>
    </w:p>
    <w:p>
      <w:pPr>
        <w:pStyle w:val="Compact"/>
        <w:numPr>
          <w:ilvl w:val="0"/>
          <w:numId w:val="1028"/>
        </w:numPr>
      </w:pPr>
      <w:r>
        <w:t xml:space="preserve">тип элемента;</w:t>
      </w:r>
    </w:p>
    <w:p>
      <w:pPr>
        <w:pStyle w:val="Compact"/>
        <w:numPr>
          <w:ilvl w:val="0"/>
          <w:numId w:val="1028"/>
        </w:numPr>
      </w:pPr>
      <w:r>
        <w:t xml:space="preserve">дата начала;</w:t>
      </w:r>
    </w:p>
    <w:p>
      <w:pPr>
        <w:pStyle w:val="Compact"/>
        <w:numPr>
          <w:ilvl w:val="0"/>
          <w:numId w:val="1028"/>
        </w:numPr>
      </w:pPr>
      <w:r>
        <w:t xml:space="preserve">дата окончания;</w:t>
      </w:r>
    </w:p>
    <w:p>
      <w:pPr>
        <w:pStyle w:val="Compact"/>
        <w:numPr>
          <w:ilvl w:val="0"/>
          <w:numId w:val="1028"/>
        </w:numPr>
      </w:pPr>
      <w:r>
        <w:t xml:space="preserve">длительность;</w:t>
      </w:r>
    </w:p>
    <w:p>
      <w:pPr>
        <w:pStyle w:val="Compact"/>
        <w:numPr>
          <w:ilvl w:val="0"/>
          <w:numId w:val="1028"/>
        </w:numPr>
      </w:pPr>
      <w:r>
        <w:t xml:space="preserve">статус;</w:t>
      </w:r>
    </w:p>
    <w:p>
      <w:pPr>
        <w:pStyle w:val="Compact"/>
        <w:numPr>
          <w:ilvl w:val="0"/>
          <w:numId w:val="1028"/>
        </w:numPr>
      </w:pPr>
      <w:r>
        <w:t xml:space="preserve">процент выполнения;</w:t>
      </w:r>
    </w:p>
    <w:p>
      <w:pPr>
        <w:pStyle w:val="Compact"/>
        <w:numPr>
          <w:ilvl w:val="0"/>
          <w:numId w:val="1028"/>
        </w:numPr>
      </w:pPr>
      <w:r>
        <w:t xml:space="preserve">автор;</w:t>
      </w:r>
    </w:p>
    <w:p>
      <w:pPr>
        <w:pStyle w:val="Compact"/>
        <w:numPr>
          <w:ilvl w:val="0"/>
          <w:numId w:val="1028"/>
        </w:numPr>
      </w:pPr>
      <w:r>
        <w:t xml:space="preserve">ответственный;</w:t>
      </w:r>
    </w:p>
    <w:p>
      <w:pPr>
        <w:pStyle w:val="Compact"/>
        <w:numPr>
          <w:ilvl w:val="0"/>
          <w:numId w:val="1028"/>
        </w:numPr>
      </w:pPr>
      <w:r>
        <w:t xml:space="preserve">родительская задача;</w:t>
      </w:r>
    </w:p>
    <w:p>
      <w:pPr>
        <w:pStyle w:val="Compact"/>
        <w:numPr>
          <w:ilvl w:val="0"/>
          <w:numId w:val="1028"/>
        </w:numPr>
      </w:pPr>
      <w:r>
        <w:t xml:space="preserve">цвет;</w:t>
      </w:r>
    </w:p>
    <w:p>
      <w:pPr>
        <w:pStyle w:val="Compact"/>
        <w:numPr>
          <w:ilvl w:val="0"/>
          <w:numId w:val="1028"/>
        </w:numPr>
      </w:pPr>
      <w:r>
        <w:t xml:space="preserve">комментарий;</w:t>
      </w:r>
    </w:p>
    <w:p>
      <w:pPr>
        <w:pStyle w:val="Compact"/>
        <w:numPr>
          <w:ilvl w:val="0"/>
          <w:numId w:val="1028"/>
        </w:numPr>
      </w:pPr>
      <w:r>
        <w:t xml:space="preserve">зависимости.</w:t>
      </w:r>
    </w:p>
    <w:p>
      <w:pPr>
        <w:pStyle w:val="FirstParagraph"/>
      </w:pPr>
      <w:r>
        <w:t xml:space="preserve">Для вехи вместо периода должна отображаться одна дата.</w:t>
      </w:r>
    </w:p>
    <w:bookmarkEnd w:id="48"/>
    <w:bookmarkStart w:id="49" w:name="действия-в-боковой-шторке"/>
    <w:p>
      <w:pPr>
        <w:pStyle w:val="Heading2"/>
      </w:pPr>
      <w:r>
        <w:t xml:space="preserve">6.5. Действия в боковой шторке</w:t>
      </w:r>
    </w:p>
    <w:p>
      <w:pPr>
        <w:pStyle w:val="FirstParagraph"/>
      </w:pPr>
      <w:r>
        <w:t xml:space="preserve">В шторке должны находиться кнопки:</w:t>
      </w:r>
    </w:p>
    <w:p>
      <w:pPr>
        <w:pStyle w:val="Compact"/>
        <w:numPr>
          <w:ilvl w:val="0"/>
          <w:numId w:val="1029"/>
        </w:numPr>
      </w:pPr>
      <w:r>
        <w:t xml:space="preserve">сохранить;</w:t>
      </w:r>
    </w:p>
    <w:p>
      <w:pPr>
        <w:pStyle w:val="Compact"/>
        <w:numPr>
          <w:ilvl w:val="0"/>
          <w:numId w:val="1029"/>
        </w:numPr>
      </w:pPr>
      <w:r>
        <w:t xml:space="preserve">отменить изменения;</w:t>
      </w:r>
    </w:p>
    <w:p>
      <w:pPr>
        <w:pStyle w:val="Compact"/>
        <w:numPr>
          <w:ilvl w:val="0"/>
          <w:numId w:val="1029"/>
        </w:numPr>
      </w:pPr>
      <w:r>
        <w:t xml:space="preserve">удалить;</w:t>
      </w:r>
    </w:p>
    <w:p>
      <w:pPr>
        <w:pStyle w:val="Compact"/>
        <w:numPr>
          <w:ilvl w:val="0"/>
          <w:numId w:val="1029"/>
        </w:numPr>
      </w:pPr>
      <w:r>
        <w:t xml:space="preserve">закрыть.</w:t>
      </w:r>
    </w:p>
    <w:p>
      <w:pPr>
        <w:pStyle w:val="FirstParagraph"/>
      </w:pPr>
      <w:r>
        <w:t xml:space="preserve">При наличии несохранённых изменений закрытие шторки должно требовать подтверждения.</w:t>
      </w:r>
    </w:p>
    <w:bookmarkEnd w:id="49"/>
    <w:bookmarkStart w:id="50" w:name="удаление"/>
    <w:p>
      <w:pPr>
        <w:pStyle w:val="Heading2"/>
      </w:pPr>
      <w:r>
        <w:t xml:space="preserve">6.6. Удаление</w:t>
      </w:r>
    </w:p>
    <w:p>
      <w:pPr>
        <w:pStyle w:val="FirstParagraph"/>
      </w:pPr>
      <w:r>
        <w:t xml:space="preserve">Перед удалением элемента система должна запросить подтверждение.</w:t>
      </w:r>
    </w:p>
    <w:p>
      <w:pPr>
        <w:pStyle w:val="BodyText"/>
      </w:pPr>
      <w:r>
        <w:t xml:space="preserve">При удалении сводной задачи система должна предложить варианты:</w:t>
      </w:r>
    </w:p>
    <w:p>
      <w:pPr>
        <w:pStyle w:val="Compact"/>
        <w:numPr>
          <w:ilvl w:val="0"/>
          <w:numId w:val="1030"/>
        </w:numPr>
      </w:pPr>
      <w:r>
        <w:t xml:space="preserve">удалить сводную задачу вместе с дочерними элементами;</w:t>
      </w:r>
    </w:p>
    <w:p>
      <w:pPr>
        <w:pStyle w:val="Compact"/>
        <w:numPr>
          <w:ilvl w:val="0"/>
          <w:numId w:val="1030"/>
        </w:numPr>
      </w:pPr>
      <w:r>
        <w:t xml:space="preserve">удалить только сводную задачу и переместить дочерние элементы на уровень выше;</w:t>
      </w:r>
    </w:p>
    <w:p>
      <w:pPr>
        <w:pStyle w:val="Compact"/>
        <w:numPr>
          <w:ilvl w:val="0"/>
          <w:numId w:val="1030"/>
        </w:numPr>
      </w:pPr>
      <w:r>
        <w:t xml:space="preserve">отменить удаление.</w:t>
      </w:r>
    </w:p>
    <w:p>
      <w:pPr>
        <w:pStyle w:val="FirstParagraph"/>
      </w:pPr>
      <w:r>
        <w:t xml:space="preserve">Удаление задачи не должно физически уничтожать данные, необходимые для истории версий.</w:t>
      </w:r>
    </w:p>
    <w:p>
      <w:pPr>
        <w:pStyle w:val="BodyText"/>
      </w:pPr>
      <w:r>
        <w:t xml:space="preserve">В рабочем состоянии задача должна получать признак удаления и переставать отображаться.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подсветка-строк"/>
    <w:p>
      <w:pPr>
        <w:pStyle w:val="Heading1"/>
      </w:pPr>
      <w:r>
        <w:t xml:space="preserve">7. Подсветка строк</w:t>
      </w:r>
    </w:p>
    <w:bookmarkStart w:id="52" w:name="наведение"/>
    <w:p>
      <w:pPr>
        <w:pStyle w:val="Heading2"/>
      </w:pPr>
      <w:r>
        <w:t xml:space="preserve">7.1. Наведение</w:t>
      </w:r>
    </w:p>
    <w:p>
      <w:pPr>
        <w:pStyle w:val="FirstParagraph"/>
      </w:pPr>
      <w:r>
        <w:t xml:space="preserve">При наведении указателя на задачу должна подсвечиваться вся соответствующая строка.</w:t>
      </w:r>
    </w:p>
    <w:p>
      <w:pPr>
        <w:pStyle w:val="BodyText"/>
      </w:pPr>
      <w:r>
        <w:t xml:space="preserve">Подсветка должна одновременно применяться:</w:t>
      </w:r>
    </w:p>
    <w:p>
      <w:pPr>
        <w:pStyle w:val="Compact"/>
        <w:numPr>
          <w:ilvl w:val="0"/>
          <w:numId w:val="1031"/>
        </w:numPr>
      </w:pPr>
      <w:r>
        <w:t xml:space="preserve">к строке таблицы;</w:t>
      </w:r>
    </w:p>
    <w:p>
      <w:pPr>
        <w:pStyle w:val="Compact"/>
        <w:numPr>
          <w:ilvl w:val="0"/>
          <w:numId w:val="1031"/>
        </w:numPr>
      </w:pPr>
      <w:r>
        <w:t xml:space="preserve">к строке таймлайна;</w:t>
      </w:r>
    </w:p>
    <w:p>
      <w:pPr>
        <w:pStyle w:val="Compact"/>
        <w:numPr>
          <w:ilvl w:val="0"/>
          <w:numId w:val="1031"/>
        </w:numPr>
      </w:pPr>
      <w:r>
        <w:t xml:space="preserve">к полосе задачи или символу вехи.</w:t>
      </w:r>
    </w:p>
    <w:p>
      <w:pPr>
        <w:pStyle w:val="FirstParagraph"/>
      </w:pPr>
      <w:r>
        <w:t xml:space="preserve">Подсветка должна работать независимо от того, находится указатель над таблицей или таймлайном.</w:t>
      </w:r>
    </w:p>
    <w:bookmarkEnd w:id="52"/>
    <w:bookmarkStart w:id="53" w:name="наведение-и-выбор"/>
    <w:p>
      <w:pPr>
        <w:pStyle w:val="Heading2"/>
      </w:pPr>
      <w:r>
        <w:t xml:space="preserve">7.2. Наведение и выбор</w:t>
      </w:r>
    </w:p>
    <w:p>
      <w:pPr>
        <w:pStyle w:val="FirstParagraph"/>
      </w:pPr>
      <w:r>
        <w:t xml:space="preserve">Состояние наведения не должно означать выбор задачи.</w:t>
      </w:r>
    </w:p>
    <w:p>
      <w:pPr>
        <w:pStyle w:val="BodyText"/>
      </w:pPr>
      <w:r>
        <w:t xml:space="preserve">Для следующих состояний должны использоваться разные визуальные оформления:</w:t>
      </w:r>
    </w:p>
    <w:p>
      <w:pPr>
        <w:pStyle w:val="Compact"/>
        <w:numPr>
          <w:ilvl w:val="0"/>
          <w:numId w:val="1032"/>
        </w:numPr>
      </w:pPr>
      <w:r>
        <w:t xml:space="preserve">обычная строка;</w:t>
      </w:r>
    </w:p>
    <w:p>
      <w:pPr>
        <w:pStyle w:val="Compact"/>
        <w:numPr>
          <w:ilvl w:val="0"/>
          <w:numId w:val="1032"/>
        </w:numPr>
      </w:pPr>
      <w:r>
        <w:t xml:space="preserve">строка под указателем;</w:t>
      </w:r>
    </w:p>
    <w:p>
      <w:pPr>
        <w:pStyle w:val="Compact"/>
        <w:numPr>
          <w:ilvl w:val="0"/>
          <w:numId w:val="1032"/>
        </w:numPr>
      </w:pPr>
      <w:r>
        <w:t xml:space="preserve">выбранная строка;</w:t>
      </w:r>
    </w:p>
    <w:p>
      <w:pPr>
        <w:pStyle w:val="Compact"/>
        <w:numPr>
          <w:ilvl w:val="0"/>
          <w:numId w:val="1032"/>
        </w:numPr>
      </w:pPr>
      <w:r>
        <w:t xml:space="preserve">изменённая строка в режиме сравнения;</w:t>
      </w:r>
    </w:p>
    <w:p>
      <w:pPr>
        <w:pStyle w:val="Compact"/>
        <w:numPr>
          <w:ilvl w:val="0"/>
          <w:numId w:val="1032"/>
        </w:numPr>
      </w:pPr>
      <w:r>
        <w:t xml:space="preserve">строка с ошибкой.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вертикальная-прокрутка"/>
    <w:p>
      <w:pPr>
        <w:pStyle w:val="Heading1"/>
      </w:pPr>
      <w:r>
        <w:t xml:space="preserve">8. Вертикальная прокрутка</w:t>
      </w:r>
    </w:p>
    <w:bookmarkStart w:id="55" w:name="управление-колесом-мыши"/>
    <w:p>
      <w:pPr>
        <w:pStyle w:val="Heading2"/>
      </w:pPr>
      <w:r>
        <w:t xml:space="preserve">8.1. Управление колесом мыши</w:t>
      </w:r>
    </w:p>
    <w:p>
      <w:pPr>
        <w:pStyle w:val="FirstParagraph"/>
      </w:pPr>
      <w:r>
        <w:t xml:space="preserve">Прокрутка колеса мыши без дополнительных клавиш должна выполнять вертикальную прокрутку списка задач.</w:t>
      </w:r>
    </w:p>
    <w:p>
      <w:pPr>
        <w:pStyle w:val="BodyText"/>
      </w:pPr>
      <w:r>
        <w:t xml:space="preserve">При вертикальной прокрутке должны одновременно перемещаться:</w:t>
      </w:r>
    </w:p>
    <w:p>
      <w:pPr>
        <w:pStyle w:val="Compact"/>
        <w:numPr>
          <w:ilvl w:val="0"/>
          <w:numId w:val="1033"/>
        </w:numPr>
      </w:pPr>
      <w:r>
        <w:t xml:space="preserve">строки таблицы;</w:t>
      </w:r>
    </w:p>
    <w:p>
      <w:pPr>
        <w:pStyle w:val="Compact"/>
        <w:numPr>
          <w:ilvl w:val="0"/>
          <w:numId w:val="1033"/>
        </w:numPr>
      </w:pPr>
      <w:r>
        <w:t xml:space="preserve">строки диаграммы Ганта.</w:t>
      </w:r>
    </w:p>
    <w:p>
      <w:pPr>
        <w:pStyle w:val="FirstParagraph"/>
      </w:pPr>
      <w:r>
        <w:t xml:space="preserve">Таблица и таймлайн должны сохранять синхронизацию.</w:t>
      </w:r>
    </w:p>
    <w:bookmarkEnd w:id="55"/>
    <w:bookmarkStart w:id="56" w:name="область-действия"/>
    <w:p>
      <w:pPr>
        <w:pStyle w:val="Heading2"/>
      </w:pPr>
      <w:r>
        <w:t xml:space="preserve">8.2. Область действия</w:t>
      </w:r>
    </w:p>
    <w:p>
      <w:pPr>
        <w:pStyle w:val="FirstParagraph"/>
      </w:pPr>
      <w:r>
        <w:t xml:space="preserve">Вертикальная прокрутка должна работать, когда указатель находится:</w:t>
      </w:r>
    </w:p>
    <w:p>
      <w:pPr>
        <w:pStyle w:val="Compact"/>
        <w:numPr>
          <w:ilvl w:val="0"/>
          <w:numId w:val="1034"/>
        </w:numPr>
      </w:pPr>
      <w:r>
        <w:t xml:space="preserve">над таблицей;</w:t>
      </w:r>
    </w:p>
    <w:p>
      <w:pPr>
        <w:pStyle w:val="Compact"/>
        <w:numPr>
          <w:ilvl w:val="0"/>
          <w:numId w:val="1034"/>
        </w:numPr>
      </w:pPr>
      <w:r>
        <w:t xml:space="preserve">над диаграммой Ганта.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горизонтальная-прокрутка-таймлайна"/>
    <w:p>
      <w:pPr>
        <w:pStyle w:val="Heading1"/>
      </w:pPr>
      <w:r>
        <w:t xml:space="preserve">9. Горизонтальная прокрутка таймлайна</w:t>
      </w:r>
    </w:p>
    <w:bookmarkStart w:id="58" w:name="управление"/>
    <w:p>
      <w:pPr>
        <w:pStyle w:val="Heading2"/>
      </w:pPr>
      <w:r>
        <w:t xml:space="preserve">9.1. Управление</w:t>
      </w:r>
    </w:p>
    <w:p>
      <w:pPr>
        <w:pStyle w:val="FirstParagraph"/>
      </w:pPr>
      <w:r>
        <w:t xml:space="preserve">При прокрутке колеса мыши с зажатой клавишей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должна выполняться горизонтальная прокрутка временной шкалы.</w:t>
      </w:r>
    </w:p>
    <w:p>
      <w:pPr>
        <w:pStyle w:val="BodyText"/>
      </w:pPr>
      <w:r>
        <w:t xml:space="preserve">При этом:</w:t>
      </w:r>
    </w:p>
    <w:p>
      <w:pPr>
        <w:pStyle w:val="Compact"/>
        <w:numPr>
          <w:ilvl w:val="0"/>
          <w:numId w:val="1035"/>
        </w:numPr>
      </w:pPr>
      <w:r>
        <w:t xml:space="preserve">таблица должна оставаться на месте;</w:t>
      </w:r>
    </w:p>
    <w:p>
      <w:pPr>
        <w:pStyle w:val="Compact"/>
        <w:numPr>
          <w:ilvl w:val="0"/>
          <w:numId w:val="1035"/>
        </w:numPr>
      </w:pPr>
      <w:r>
        <w:t xml:space="preserve">должен перемещаться только таймлайн;</w:t>
      </w:r>
    </w:p>
    <w:p>
      <w:pPr>
        <w:pStyle w:val="Compact"/>
        <w:numPr>
          <w:ilvl w:val="0"/>
          <w:numId w:val="1035"/>
        </w:numPr>
      </w:pPr>
      <w:r>
        <w:t xml:space="preserve">вертикальное положение списка не должно изменяться;</w:t>
      </w:r>
    </w:p>
    <w:p>
      <w:pPr>
        <w:pStyle w:val="Compact"/>
        <w:numPr>
          <w:ilvl w:val="0"/>
          <w:numId w:val="1035"/>
        </w:numPr>
      </w:pPr>
      <w:r>
        <w:t xml:space="preserve">масштаб не должен изменяться.</w:t>
      </w:r>
    </w:p>
    <w:bookmarkEnd w:id="58"/>
    <w:bookmarkStart w:id="59" w:name="границы-прокрутки"/>
    <w:p>
      <w:pPr>
        <w:pStyle w:val="Heading2"/>
      </w:pPr>
      <w:r>
        <w:t xml:space="preserve">9.2. Границы прокрутки</w:t>
      </w:r>
    </w:p>
    <w:p>
      <w:pPr>
        <w:pStyle w:val="FirstParagraph"/>
      </w:pPr>
      <w:r>
        <w:t xml:space="preserve">Пользователь не должен иметь возможности прокрутить таймлайн за пределы текущего разрешённого диапазона отображения.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изменение-масштаба"/>
    <w:p>
      <w:pPr>
        <w:pStyle w:val="Heading1"/>
      </w:pPr>
      <w:r>
        <w:t xml:space="preserve">10. Изменение масштаба</w:t>
      </w:r>
    </w:p>
    <w:bookmarkStart w:id="61" w:name="управление-колесом-мыши-1"/>
    <w:p>
      <w:pPr>
        <w:pStyle w:val="Heading2"/>
      </w:pPr>
      <w:r>
        <w:t xml:space="preserve">10.1. Управление колесом мыши</w:t>
      </w:r>
    </w:p>
    <w:p>
      <w:pPr>
        <w:pStyle w:val="FirstParagraph"/>
      </w:pPr>
      <w:r>
        <w:t xml:space="preserve">При прокрутке колеса мыши с зажатой клавишей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должен изменяться масштаб временной шкалы.</w:t>
      </w:r>
    </w:p>
    <w:p>
      <w:pPr>
        <w:pStyle w:val="BodyText"/>
      </w:pPr>
      <w:r>
        <w:t xml:space="preserve">Прокрутка вверх должна увеличивать детализацию.</w:t>
      </w:r>
    </w:p>
    <w:p>
      <w:pPr>
        <w:pStyle w:val="BodyText"/>
      </w:pPr>
      <w:r>
        <w:t xml:space="preserve">Прокрутка вниз должна уменьшать детализацию.</w:t>
      </w:r>
    </w:p>
    <w:bookmarkEnd w:id="61"/>
    <w:bookmarkStart w:id="62" w:name="область-перехвата-сочетания"/>
    <w:p>
      <w:pPr>
        <w:pStyle w:val="Heading2"/>
      </w:pPr>
      <w:r>
        <w:t xml:space="preserve">10.2. Область перехвата сочетания</w:t>
      </w:r>
    </w:p>
    <w:p>
      <w:pPr>
        <w:pStyle w:val="FirstParagraph"/>
      </w:pPr>
      <w:r>
        <w:t xml:space="preserve">Сочетание</w:t>
      </w:r>
      <w:r>
        <w:t xml:space="preserve"> </w:t>
      </w:r>
      <w:r>
        <w:rPr>
          <w:rStyle w:val="VerbatimChar"/>
        </w:rPr>
        <w:t xml:space="preserve">Ctrl + колесо</w:t>
      </w:r>
      <w:r>
        <w:t xml:space="preserve"> </w:t>
      </w:r>
      <w:r>
        <w:t xml:space="preserve">должно перехватываться приложением только тогда, когда указатель мыши находится внутри области диаграммы Ганта.</w:t>
      </w:r>
    </w:p>
    <w:p>
      <w:pPr>
        <w:pStyle w:val="BodyText"/>
      </w:pPr>
      <w:r>
        <w:t xml:space="preserve">Под областью диаграммы Ганта понимается:</w:t>
      </w:r>
    </w:p>
    <w:p>
      <w:pPr>
        <w:pStyle w:val="Compact"/>
        <w:numPr>
          <w:ilvl w:val="0"/>
          <w:numId w:val="1036"/>
        </w:numPr>
      </w:pPr>
      <w:r>
        <w:t xml:space="preserve">заголовок временной шкалы;</w:t>
      </w:r>
    </w:p>
    <w:p>
      <w:pPr>
        <w:pStyle w:val="Compact"/>
        <w:numPr>
          <w:ilvl w:val="0"/>
          <w:numId w:val="1036"/>
        </w:numPr>
      </w:pPr>
      <w:r>
        <w:t xml:space="preserve">строки временной шкалы;</w:t>
      </w:r>
    </w:p>
    <w:p>
      <w:pPr>
        <w:pStyle w:val="Compact"/>
        <w:numPr>
          <w:ilvl w:val="0"/>
          <w:numId w:val="1036"/>
        </w:numPr>
      </w:pPr>
      <w:r>
        <w:t xml:space="preserve">полосы задач;</w:t>
      </w:r>
    </w:p>
    <w:p>
      <w:pPr>
        <w:pStyle w:val="Compact"/>
        <w:numPr>
          <w:ilvl w:val="0"/>
          <w:numId w:val="1036"/>
        </w:numPr>
      </w:pPr>
      <w:r>
        <w:t xml:space="preserve">свободная область таймлайна.</w:t>
      </w:r>
    </w:p>
    <w:p>
      <w:pPr>
        <w:pStyle w:val="FirstParagraph"/>
      </w:pPr>
      <w:r>
        <w:t xml:space="preserve">Если указатель находится:</w:t>
      </w:r>
    </w:p>
    <w:p>
      <w:pPr>
        <w:pStyle w:val="Compact"/>
        <w:numPr>
          <w:ilvl w:val="0"/>
          <w:numId w:val="1037"/>
        </w:numPr>
      </w:pPr>
      <w:r>
        <w:t xml:space="preserve">над таблицей;</w:t>
      </w:r>
    </w:p>
    <w:p>
      <w:pPr>
        <w:pStyle w:val="Compact"/>
        <w:numPr>
          <w:ilvl w:val="0"/>
          <w:numId w:val="1037"/>
        </w:numPr>
      </w:pPr>
      <w:r>
        <w:t xml:space="preserve">над боковой шторкой;</w:t>
      </w:r>
    </w:p>
    <w:p>
      <w:pPr>
        <w:pStyle w:val="Compact"/>
        <w:numPr>
          <w:ilvl w:val="0"/>
          <w:numId w:val="1037"/>
        </w:numPr>
      </w:pPr>
      <w:r>
        <w:t xml:space="preserve">над верхней панелью;</w:t>
      </w:r>
    </w:p>
    <w:p>
      <w:pPr>
        <w:pStyle w:val="Compact"/>
        <w:numPr>
          <w:ilvl w:val="0"/>
          <w:numId w:val="1037"/>
        </w:numPr>
      </w:pPr>
      <w:r>
        <w:t xml:space="preserve">за пределами диаграммы Ганта,</w:t>
      </w:r>
    </w:p>
    <w:p>
      <w:pPr>
        <w:pStyle w:val="FirstParagraph"/>
      </w:pPr>
      <w:r>
        <w:t xml:space="preserve">приложение не должно блокировать стандартное масштабирование страницы браузером.</w:t>
      </w:r>
    </w:p>
    <w:bookmarkEnd w:id="62"/>
    <w:bookmarkStart w:id="63" w:name="уровни-масштаба"/>
    <w:p>
      <w:pPr>
        <w:pStyle w:val="Heading2"/>
      </w:pPr>
      <w:r>
        <w:t xml:space="preserve">10.3. Уровни масштаба</w:t>
      </w:r>
    </w:p>
    <w:p>
      <w:pPr>
        <w:pStyle w:val="FirstParagraph"/>
      </w:pPr>
      <w:r>
        <w:t xml:space="preserve">Необходимо поддерживать следующие уровни:</w:t>
      </w:r>
    </w:p>
    <w:p>
      <w:pPr>
        <w:pStyle w:val="Compact"/>
        <w:numPr>
          <w:ilvl w:val="0"/>
          <w:numId w:val="1038"/>
        </w:numPr>
      </w:pPr>
      <w:r>
        <w:t xml:space="preserve">день;</w:t>
      </w:r>
    </w:p>
    <w:p>
      <w:pPr>
        <w:pStyle w:val="Compact"/>
        <w:numPr>
          <w:ilvl w:val="0"/>
          <w:numId w:val="1038"/>
        </w:numPr>
      </w:pPr>
      <w:r>
        <w:t xml:space="preserve">неделя;</w:t>
      </w:r>
    </w:p>
    <w:p>
      <w:pPr>
        <w:pStyle w:val="Compact"/>
        <w:numPr>
          <w:ilvl w:val="0"/>
          <w:numId w:val="1038"/>
        </w:numPr>
      </w:pPr>
      <w:r>
        <w:t xml:space="preserve">месяц;</w:t>
      </w:r>
    </w:p>
    <w:p>
      <w:pPr>
        <w:pStyle w:val="Compact"/>
        <w:numPr>
          <w:ilvl w:val="0"/>
          <w:numId w:val="1038"/>
        </w:numPr>
      </w:pPr>
      <w:r>
        <w:t xml:space="preserve">квартал;</w:t>
      </w:r>
    </w:p>
    <w:p>
      <w:pPr>
        <w:pStyle w:val="Compact"/>
        <w:numPr>
          <w:ilvl w:val="0"/>
          <w:numId w:val="1038"/>
        </w:numPr>
      </w:pPr>
      <w:r>
        <w:t xml:space="preserve">год.</w:t>
      </w:r>
    </w:p>
    <w:p>
      <w:pPr>
        <w:pStyle w:val="FirstParagraph"/>
      </w:pPr>
      <w:r>
        <w:t xml:space="preserve">Минимальный масштаб — день.</w:t>
      </w:r>
    </w:p>
    <w:p>
      <w:pPr>
        <w:pStyle w:val="BodyText"/>
      </w:pPr>
      <w:r>
        <w:t xml:space="preserve">Максимальный масштаб — год.</w:t>
      </w:r>
    </w:p>
    <w:p>
      <w:pPr>
        <w:pStyle w:val="BodyText"/>
      </w:pPr>
      <w:r>
        <w:t xml:space="preserve">Переход должен выполняться последовательно:</w:t>
      </w:r>
    </w:p>
    <w:p>
      <w:pPr>
        <w:pStyle w:val="BodyText"/>
      </w:pPr>
      <w:r>
        <w:t xml:space="preserve">день → неделя → месяц → квартал → год.</w:t>
      </w:r>
    </w:p>
    <w:p>
      <w:pPr>
        <w:pStyle w:val="BodyText"/>
      </w:pPr>
      <w:r>
        <w:t xml:space="preserve">[Вывод] Уровень «квартал» нужен для более плавного перехода между месяцами и годами на долгосрочных графиках.</w:t>
      </w:r>
    </w:p>
    <w:bookmarkEnd w:id="63"/>
    <w:bookmarkStart w:id="64" w:name="точка-масштабирования"/>
    <w:p>
      <w:pPr>
        <w:pStyle w:val="Heading2"/>
      </w:pPr>
      <w:r>
        <w:t xml:space="preserve">10.4. Точка масштабирования</w:t>
      </w:r>
    </w:p>
    <w:p>
      <w:pPr>
        <w:pStyle w:val="FirstParagraph"/>
      </w:pPr>
      <w:r>
        <w:t xml:space="preserve">При изменении масштаба дата, находящаяся под указателем мыши, должна по возможности оставаться под указателем.</w:t>
      </w:r>
    </w:p>
    <w:p>
      <w:pPr>
        <w:pStyle w:val="BodyText"/>
      </w:pPr>
      <w:r>
        <w:t xml:space="preserve">Если определить такую дату невозможно, система должна сохранять в центре экрана дату, которая находилась в центре до изменения масштаба.</w:t>
      </w:r>
    </w:p>
    <w:p>
      <w:pPr>
        <w:pStyle w:val="BodyText"/>
      </w:pPr>
      <w:r>
        <w:t xml:space="preserve">Масштабирование не должно возвращать пользователя в начало проекта.</w:t>
      </w:r>
    </w:p>
    <w:bookmarkEnd w:id="64"/>
    <w:bookmarkStart w:id="65" w:name="дополнительные-элементы-управления"/>
    <w:p>
      <w:pPr>
        <w:pStyle w:val="Heading2"/>
      </w:pPr>
      <w:r>
        <w:t xml:space="preserve">10.5. Дополнительные элементы управления</w:t>
      </w:r>
    </w:p>
    <w:p>
      <w:pPr>
        <w:pStyle w:val="FirstParagraph"/>
      </w:pPr>
      <w:r>
        <w:t xml:space="preserve">На панели графика должны находиться:</w:t>
      </w:r>
    </w:p>
    <w:p>
      <w:pPr>
        <w:pStyle w:val="Compact"/>
        <w:numPr>
          <w:ilvl w:val="0"/>
          <w:numId w:val="1039"/>
        </w:numPr>
      </w:pPr>
      <w:r>
        <w:t xml:space="preserve">кнопка увеличения масштаба;</w:t>
      </w:r>
    </w:p>
    <w:p>
      <w:pPr>
        <w:pStyle w:val="Compact"/>
        <w:numPr>
          <w:ilvl w:val="0"/>
          <w:numId w:val="1039"/>
        </w:numPr>
      </w:pPr>
      <w:r>
        <w:t xml:space="preserve">кнопка уменьшения масштаба;</w:t>
      </w:r>
    </w:p>
    <w:p>
      <w:pPr>
        <w:pStyle w:val="Compact"/>
        <w:numPr>
          <w:ilvl w:val="0"/>
          <w:numId w:val="1039"/>
        </w:numPr>
      </w:pPr>
      <w:r>
        <w:t xml:space="preserve">список выбора масштаба.</w:t>
      </w:r>
    </w:p>
    <w:p>
      <w:pPr>
        <w:pStyle w:val="FirstParagraph"/>
      </w:pPr>
      <w:r>
        <w:t xml:space="preserve">Кнопки должны дублировать управление через</w:t>
      </w:r>
      <w:r>
        <w:t xml:space="preserve"> </w:t>
      </w:r>
      <w:r>
        <w:rPr>
          <w:rStyle w:val="VerbatimChar"/>
        </w:rPr>
        <w:t xml:space="preserve">Ctrl + колесо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границы-временной-шкалы"/>
    <w:p>
      <w:pPr>
        <w:pStyle w:val="Heading1"/>
      </w:pPr>
      <w:r>
        <w:t xml:space="preserve">11. Границы временной шкалы</w:t>
      </w:r>
    </w:p>
    <w:bookmarkStart w:id="67" w:name="общие-границы-проекта"/>
    <w:p>
      <w:pPr>
        <w:pStyle w:val="Heading2"/>
      </w:pPr>
      <w:r>
        <w:t xml:space="preserve">11.1. Общие границы проекта</w:t>
      </w:r>
    </w:p>
    <w:p>
      <w:pPr>
        <w:pStyle w:val="FirstParagraph"/>
      </w:pPr>
      <w:r>
        <w:t xml:space="preserve">Для проекта должны задаваться:</w:t>
      </w:r>
    </w:p>
    <w:p>
      <w:pPr>
        <w:pStyle w:val="Compact"/>
        <w:numPr>
          <w:ilvl w:val="0"/>
          <w:numId w:val="1040"/>
        </w:numPr>
      </w:pPr>
      <w:r>
        <w:t xml:space="preserve">минимальная дата графика;</w:t>
      </w:r>
    </w:p>
    <w:p>
      <w:pPr>
        <w:pStyle w:val="Compact"/>
        <w:numPr>
          <w:ilvl w:val="0"/>
          <w:numId w:val="1040"/>
        </w:numPr>
      </w:pPr>
      <w:r>
        <w:t xml:space="preserve">максимальная дата графика.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01.01.2020–31.12.2026.</w:t>
      </w:r>
    </w:p>
    <w:p>
      <w:pPr>
        <w:pStyle w:val="BodyText"/>
      </w:pPr>
      <w:r>
        <w:t xml:space="preserve">Пользователь не должен иметь возможности прокрутить график за пределы этих дат.</w:t>
      </w:r>
    </w:p>
    <w:bookmarkEnd w:id="67"/>
    <w:bookmarkStart w:id="68" w:name="ползунок-видимого-диапазона"/>
    <w:p>
      <w:pPr>
        <w:pStyle w:val="Heading2"/>
      </w:pPr>
      <w:r>
        <w:t xml:space="preserve">11.2. Ползунок видимого диапазона</w:t>
      </w:r>
    </w:p>
    <w:p>
      <w:pPr>
        <w:pStyle w:val="FirstParagraph"/>
      </w:pPr>
      <w:r>
        <w:t xml:space="preserve">В интерфейсе должен находиться двухсторонний ползунок выбора видимого периода.</w:t>
      </w:r>
    </w:p>
    <w:p>
      <w:pPr>
        <w:pStyle w:val="BodyText"/>
      </w:pPr>
      <w:r>
        <w:t xml:space="preserve">Ползунок должен позволять выбрать начало и окончание доступного для просмотра периода внутри общих границ проекта.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Общие границы:</w:t>
      </w:r>
    </w:p>
    <w:p>
      <w:pPr>
        <w:pStyle w:val="BodyText"/>
      </w:pPr>
      <w:r>
        <w:t xml:space="preserve">01.01.2020–31.12.2026.</w:t>
      </w:r>
    </w:p>
    <w:p>
      <w:pPr>
        <w:pStyle w:val="BodyText"/>
      </w:pPr>
      <w:r>
        <w:t xml:space="preserve">Выбранный диапазон:</w:t>
      </w:r>
    </w:p>
    <w:p>
      <w:pPr>
        <w:pStyle w:val="BodyText"/>
      </w:pPr>
      <w:r>
        <w:t xml:space="preserve">01.01.2021–31.12.2021.</w:t>
      </w:r>
    </w:p>
    <w:p>
      <w:pPr>
        <w:pStyle w:val="BodyText"/>
      </w:pPr>
      <w:r>
        <w:t xml:space="preserve">После выбора диапазона пользователь должен иметь возможность перемещаться только внутри 2021 года.</w:t>
      </w:r>
    </w:p>
    <w:bookmarkEnd w:id="68"/>
    <w:bookmarkStart w:id="69" w:name="отличие-диапазона-от-масштаба"/>
    <w:p>
      <w:pPr>
        <w:pStyle w:val="Heading2"/>
      </w:pPr>
      <w:r>
        <w:t xml:space="preserve">11.3. Отличие диапазона от масштаба</w:t>
      </w:r>
    </w:p>
    <w:p>
      <w:pPr>
        <w:pStyle w:val="FirstParagraph"/>
      </w:pPr>
      <w:r>
        <w:t xml:space="preserve">Изменение диапазона не изменяет данные задач.</w:t>
      </w:r>
    </w:p>
    <w:p>
      <w:pPr>
        <w:pStyle w:val="BodyText"/>
      </w:pPr>
      <w:r>
        <w:t xml:space="preserve">Изменение диапазона не является изменением масштаба.</w:t>
      </w:r>
    </w:p>
    <w:p>
      <w:pPr>
        <w:pStyle w:val="BodyText"/>
      </w:pPr>
      <w:r>
        <w:t xml:space="preserve">Масштаб определяет детализацию шкалы.</w:t>
      </w:r>
    </w:p>
    <w:p>
      <w:pPr>
        <w:pStyle w:val="BodyText"/>
      </w:pPr>
      <w:r>
        <w:t xml:space="preserve">Диапазон определяет разрешённые границы навигации.</w:t>
      </w:r>
    </w:p>
    <w:bookmarkEnd w:id="69"/>
    <w:bookmarkStart w:id="70" w:name="задачи-за-пределами-диапазона"/>
    <w:p>
      <w:pPr>
        <w:pStyle w:val="Heading2"/>
      </w:pPr>
      <w:r>
        <w:t xml:space="preserve">11.4. Задачи за пределами диапазона</w:t>
      </w:r>
    </w:p>
    <w:p>
      <w:pPr>
        <w:pStyle w:val="FirstParagraph"/>
      </w:pPr>
      <w:r>
        <w:t xml:space="preserve">Задачи за пределами выбранного диапазона могут оставаться видимыми в таблице.</w:t>
      </w:r>
    </w:p>
    <w:p>
      <w:pPr>
        <w:pStyle w:val="BodyText"/>
      </w:pPr>
      <w:r>
        <w:t xml:space="preserve">На временной шкале такие задачи отображаться не должны.</w:t>
      </w:r>
    </w:p>
    <w:p>
      <w:pPr>
        <w:pStyle w:val="BodyText"/>
      </w:pPr>
      <w:r>
        <w:t xml:space="preserve">Для задачи за пределами диапазона должен отображаться отдельный индикатор.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переход-к-задаче-на-временной-шкале"/>
    <w:p>
      <w:pPr>
        <w:pStyle w:val="Heading1"/>
      </w:pPr>
      <w:r>
        <w:t xml:space="preserve">12. Переход к задаче на временной шкале</w:t>
      </w:r>
    </w:p>
    <w:bookmarkStart w:id="72" w:name="определение-видимости"/>
    <w:p>
      <w:pPr>
        <w:pStyle w:val="Heading2"/>
      </w:pPr>
      <w:r>
        <w:t xml:space="preserve">12.1. Определение видимости</w:t>
      </w:r>
    </w:p>
    <w:p>
      <w:pPr>
        <w:pStyle w:val="FirstParagraph"/>
      </w:pPr>
      <w:r>
        <w:t xml:space="preserve">Система должна определять, находится ли задача в текущей видимой области таймлайна.</w:t>
      </w:r>
    </w:p>
    <w:p>
      <w:pPr>
        <w:pStyle w:val="BodyText"/>
      </w:pPr>
      <w:r>
        <w:t xml:space="preserve">Задача считается полностью невидимой, если:</w:t>
      </w:r>
    </w:p>
    <w:p>
      <w:pPr>
        <w:pStyle w:val="Compact"/>
        <w:numPr>
          <w:ilvl w:val="0"/>
          <w:numId w:val="1041"/>
        </w:numPr>
      </w:pPr>
      <w:r>
        <w:t xml:space="preserve">её дата окончания находится левее видимой области;</w:t>
      </w:r>
    </w:p>
    <w:p>
      <w:pPr>
        <w:pStyle w:val="Compact"/>
        <w:numPr>
          <w:ilvl w:val="0"/>
          <w:numId w:val="1041"/>
        </w:numPr>
      </w:pPr>
      <w:r>
        <w:t xml:space="preserve">либо её дата начала находится правее видимой области.</w:t>
      </w:r>
    </w:p>
    <w:p>
      <w:pPr>
        <w:pStyle w:val="FirstParagraph"/>
      </w:pPr>
      <w:r>
        <w:t xml:space="preserve">Задача считается частично видимой, если её период хотя бы частично пересекается с видимой областью.</w:t>
      </w:r>
    </w:p>
    <w:bookmarkEnd w:id="72"/>
    <w:bookmarkStart w:id="73" w:name="кнопка-перехода"/>
    <w:p>
      <w:pPr>
        <w:pStyle w:val="Heading2"/>
      </w:pPr>
      <w:r>
        <w:t xml:space="preserve">12.2. Кнопка перехода</w:t>
      </w:r>
    </w:p>
    <w:p>
      <w:pPr>
        <w:pStyle w:val="FirstParagraph"/>
      </w:pPr>
      <w:r>
        <w:t xml:space="preserve">Если задача полностью находится вне видимой области таймлайна, при наведении на строку должна отображаться кнопка со стрелкой.</w:t>
      </w:r>
    </w:p>
    <w:p>
      <w:pPr>
        <w:pStyle w:val="BodyText"/>
      </w:pPr>
      <w:r>
        <w:t xml:space="preserve">Направление стрелки должно указывать местонахождение задачи:</w:t>
      </w:r>
    </w:p>
    <w:p>
      <w:pPr>
        <w:pStyle w:val="Compact"/>
        <w:numPr>
          <w:ilvl w:val="0"/>
          <w:numId w:val="1042"/>
        </w:numPr>
      </w:pPr>
      <w:r>
        <w:t xml:space="preserve">стрелка влево — задача находится раньше видимой области;</w:t>
      </w:r>
    </w:p>
    <w:p>
      <w:pPr>
        <w:pStyle w:val="Compact"/>
        <w:numPr>
          <w:ilvl w:val="0"/>
          <w:numId w:val="1042"/>
        </w:numPr>
      </w:pPr>
      <w:r>
        <w:t xml:space="preserve">стрелка вправо — задача находится позже видимой области.</w:t>
      </w:r>
    </w:p>
    <w:p>
      <w:pPr>
        <w:pStyle w:val="FirstParagraph"/>
      </w:pPr>
      <w:r>
        <w:t xml:space="preserve">Стрелка должна располагаться со стороны таймлайна около границы между таблицей и временной шкалой.</w:t>
      </w:r>
    </w:p>
    <w:p>
      <w:pPr>
        <w:pStyle w:val="BodyText"/>
      </w:pPr>
      <w:r>
        <w:t xml:space="preserve">Она не должна перекрывать название или основные параметры задачи.</w:t>
      </w:r>
    </w:p>
    <w:bookmarkEnd w:id="73"/>
    <w:bookmarkStart w:id="74" w:name="центрирование"/>
    <w:p>
      <w:pPr>
        <w:pStyle w:val="Heading2"/>
      </w:pPr>
      <w:r>
        <w:t xml:space="preserve">12.3. Центрирование</w:t>
      </w:r>
    </w:p>
    <w:p>
      <w:pPr>
        <w:pStyle w:val="FirstParagraph"/>
      </w:pPr>
      <w:r>
        <w:t xml:space="preserve">При нажатии на стрелку временная шкала должна прокрутиться к задаче.</w:t>
      </w:r>
    </w:p>
    <w:p>
      <w:pPr>
        <w:pStyle w:val="BodyText"/>
      </w:pPr>
      <w:r>
        <w:t xml:space="preserve">После перехода дата начала задачи должна находиться в центре видимой области таймлайна.</w:t>
      </w:r>
    </w:p>
    <w:p>
      <w:pPr>
        <w:pStyle w:val="BodyText"/>
      </w:pPr>
      <w:r>
        <w:t xml:space="preserve">При переходе не должны изменяться:</w:t>
      </w:r>
    </w:p>
    <w:p>
      <w:pPr>
        <w:pStyle w:val="Compact"/>
        <w:numPr>
          <w:ilvl w:val="0"/>
          <w:numId w:val="1043"/>
        </w:numPr>
      </w:pPr>
      <w:r>
        <w:t xml:space="preserve">вертикальное положение списка;</w:t>
      </w:r>
    </w:p>
    <w:p>
      <w:pPr>
        <w:pStyle w:val="Compact"/>
        <w:numPr>
          <w:ilvl w:val="0"/>
          <w:numId w:val="1043"/>
        </w:numPr>
      </w:pPr>
      <w:r>
        <w:t xml:space="preserve">текущий масштаб;</w:t>
      </w:r>
    </w:p>
    <w:p>
      <w:pPr>
        <w:pStyle w:val="Compact"/>
        <w:numPr>
          <w:ilvl w:val="0"/>
          <w:numId w:val="1043"/>
        </w:numPr>
      </w:pPr>
      <w:r>
        <w:t xml:space="preserve">выбранный диапазон;</w:t>
      </w:r>
    </w:p>
    <w:p>
      <w:pPr>
        <w:pStyle w:val="Compact"/>
        <w:numPr>
          <w:ilvl w:val="0"/>
          <w:numId w:val="1043"/>
        </w:numPr>
      </w:pPr>
      <w:r>
        <w:t xml:space="preserve">параметры задачи.</w:t>
      </w:r>
    </w:p>
    <w:bookmarkEnd w:id="74"/>
    <w:bookmarkStart w:id="75" w:name="X65e2397b111cb873428a5fd0f09b7da98d89e81"/>
    <w:p>
      <w:pPr>
        <w:pStyle w:val="Heading2"/>
      </w:pPr>
      <w:r>
        <w:t xml:space="preserve">12.4. Задача за пределами разрешённого диапазона</w:t>
      </w:r>
    </w:p>
    <w:p>
      <w:pPr>
        <w:pStyle w:val="FirstParagraph"/>
      </w:pPr>
      <w:r>
        <w:t xml:space="preserve">Если начало задачи находится за пределами диапазона, установленного ползунком, система не должна автоматически расширять диапазон.</w:t>
      </w:r>
    </w:p>
    <w:p>
      <w:pPr>
        <w:pStyle w:val="BodyText"/>
      </w:pPr>
      <w:r>
        <w:t xml:space="preserve">Вместо активной стрелки должен отображаться неактивный индикатор.</w:t>
      </w:r>
    </w:p>
    <w:p>
      <w:pPr>
        <w:pStyle w:val="BodyText"/>
      </w:pPr>
      <w:r>
        <w:t xml:space="preserve">При наведении должна отображаться подсказка:</w:t>
      </w:r>
    </w:p>
    <w:p>
      <w:pPr>
        <w:pStyle w:val="BodyText"/>
      </w:pPr>
      <w:r>
        <w:t xml:space="preserve">«Задача находится за пределами выбранного временного диапазона».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поиск"/>
    <w:p>
      <w:pPr>
        <w:pStyle w:val="Heading1"/>
      </w:pPr>
      <w:r>
        <w:t xml:space="preserve">13. Поиск</w:t>
      </w:r>
    </w:p>
    <w:bookmarkStart w:id="77" w:name="поле-поиска"/>
    <w:p>
      <w:pPr>
        <w:pStyle w:val="Heading2"/>
      </w:pPr>
      <w:r>
        <w:t xml:space="preserve">13.1. Поле поиска</w:t>
      </w:r>
    </w:p>
    <w:p>
      <w:pPr>
        <w:pStyle w:val="FirstParagraph"/>
      </w:pPr>
      <w:r>
        <w:t xml:space="preserve">На основном экране должно находиться поле поиска.</w:t>
      </w:r>
    </w:p>
    <w:p>
      <w:pPr>
        <w:pStyle w:val="BodyText"/>
      </w:pPr>
      <w:r>
        <w:t xml:space="preserve">Поиск должен работать без перехода на отдельную страницу.</w:t>
      </w:r>
    </w:p>
    <w:p>
      <w:pPr>
        <w:pStyle w:val="BodyText"/>
      </w:pPr>
      <w:r>
        <w:t xml:space="preserve">Поиск может запускаться:</w:t>
      </w:r>
    </w:p>
    <w:p>
      <w:pPr>
        <w:pStyle w:val="Compact"/>
        <w:numPr>
          <w:ilvl w:val="0"/>
          <w:numId w:val="1044"/>
        </w:numPr>
      </w:pPr>
      <w:r>
        <w:t xml:space="preserve">по мере ввода;</w:t>
      </w:r>
    </w:p>
    <w:p>
      <w:pPr>
        <w:pStyle w:val="Compact"/>
        <w:numPr>
          <w:ilvl w:val="0"/>
          <w:numId w:val="1044"/>
        </w:numPr>
      </w:pPr>
      <w:r>
        <w:t xml:space="preserve">после нажатия Enter.</w:t>
      </w:r>
    </w:p>
    <w:p>
      <w:pPr>
        <w:pStyle w:val="FirstParagraph"/>
      </w:pPr>
      <w:r>
        <w:t xml:space="preserve">Для поиска по мере ввода должна использоваться небольшая задержка обработки.</w:t>
      </w:r>
    </w:p>
    <w:bookmarkEnd w:id="77"/>
    <w:bookmarkStart w:id="78" w:name="поля-поиска"/>
    <w:p>
      <w:pPr>
        <w:pStyle w:val="Heading2"/>
      </w:pPr>
      <w:r>
        <w:t xml:space="preserve">13.2. Поля поиска</w:t>
      </w:r>
    </w:p>
    <w:p>
      <w:pPr>
        <w:pStyle w:val="FirstParagraph"/>
      </w:pPr>
      <w:r>
        <w:t xml:space="preserve">Поиск должен учитывать:</w:t>
      </w:r>
    </w:p>
    <w:p>
      <w:pPr>
        <w:pStyle w:val="Compact"/>
        <w:numPr>
          <w:ilvl w:val="0"/>
          <w:numId w:val="1045"/>
        </w:numPr>
      </w:pPr>
      <w:r>
        <w:t xml:space="preserve">название;</w:t>
      </w:r>
    </w:p>
    <w:p>
      <w:pPr>
        <w:pStyle w:val="Compact"/>
        <w:numPr>
          <w:ilvl w:val="0"/>
          <w:numId w:val="1045"/>
        </w:numPr>
      </w:pPr>
      <w:r>
        <w:t xml:space="preserve">описание;</w:t>
      </w:r>
    </w:p>
    <w:p>
      <w:pPr>
        <w:pStyle w:val="Compact"/>
        <w:numPr>
          <w:ilvl w:val="0"/>
          <w:numId w:val="1045"/>
        </w:numPr>
      </w:pPr>
      <w:r>
        <w:t xml:space="preserve">дату начала;</w:t>
      </w:r>
    </w:p>
    <w:p>
      <w:pPr>
        <w:pStyle w:val="Compact"/>
        <w:numPr>
          <w:ilvl w:val="0"/>
          <w:numId w:val="1045"/>
        </w:numPr>
      </w:pPr>
      <w:r>
        <w:t xml:space="preserve">дату окончания;</w:t>
      </w:r>
    </w:p>
    <w:p>
      <w:pPr>
        <w:pStyle w:val="Compact"/>
        <w:numPr>
          <w:ilvl w:val="0"/>
          <w:numId w:val="1045"/>
        </w:numPr>
      </w:pPr>
      <w:r>
        <w:t xml:space="preserve">автора;</w:t>
      </w:r>
    </w:p>
    <w:p>
      <w:pPr>
        <w:pStyle w:val="Compact"/>
        <w:numPr>
          <w:ilvl w:val="0"/>
          <w:numId w:val="1045"/>
        </w:numPr>
      </w:pPr>
      <w:r>
        <w:t xml:space="preserve">ответственного;</w:t>
      </w:r>
    </w:p>
    <w:p>
      <w:pPr>
        <w:pStyle w:val="Compact"/>
        <w:numPr>
          <w:ilvl w:val="0"/>
          <w:numId w:val="1045"/>
        </w:numPr>
      </w:pPr>
      <w:r>
        <w:t xml:space="preserve">статус;</w:t>
      </w:r>
    </w:p>
    <w:p>
      <w:pPr>
        <w:pStyle w:val="Compact"/>
        <w:numPr>
          <w:ilvl w:val="0"/>
          <w:numId w:val="1045"/>
        </w:numPr>
      </w:pPr>
      <w:r>
        <w:t xml:space="preserve">код задачи, если он предусмотрен.</w:t>
      </w:r>
    </w:p>
    <w:p>
      <w:pPr>
        <w:pStyle w:val="FirstParagraph"/>
      </w:pPr>
      <w:r>
        <w:t xml:space="preserve">Для первой версии обязательны:</w:t>
      </w:r>
    </w:p>
    <w:p>
      <w:pPr>
        <w:pStyle w:val="Compact"/>
        <w:numPr>
          <w:ilvl w:val="0"/>
          <w:numId w:val="1046"/>
        </w:numPr>
      </w:pPr>
      <w:r>
        <w:t xml:space="preserve">название;</w:t>
      </w:r>
    </w:p>
    <w:p>
      <w:pPr>
        <w:pStyle w:val="Compact"/>
        <w:numPr>
          <w:ilvl w:val="0"/>
          <w:numId w:val="1046"/>
        </w:numPr>
      </w:pPr>
      <w:r>
        <w:t xml:space="preserve">сроки;</w:t>
      </w:r>
    </w:p>
    <w:p>
      <w:pPr>
        <w:pStyle w:val="Compact"/>
        <w:numPr>
          <w:ilvl w:val="0"/>
          <w:numId w:val="1046"/>
        </w:numPr>
      </w:pPr>
      <w:r>
        <w:t xml:space="preserve">автор.</w:t>
      </w:r>
    </w:p>
    <w:bookmarkEnd w:id="78"/>
    <w:bookmarkStart w:id="79" w:name="поиск-по-тексту"/>
    <w:p>
      <w:pPr>
        <w:pStyle w:val="Heading2"/>
      </w:pPr>
      <w:r>
        <w:t xml:space="preserve">13.3. Поиск по тексту</w:t>
      </w:r>
    </w:p>
    <w:p>
      <w:pPr>
        <w:pStyle w:val="FirstParagraph"/>
      </w:pPr>
      <w:r>
        <w:t xml:space="preserve">Поиск должен:</w:t>
      </w:r>
    </w:p>
    <w:p>
      <w:pPr>
        <w:pStyle w:val="Compact"/>
        <w:numPr>
          <w:ilvl w:val="0"/>
          <w:numId w:val="1047"/>
        </w:numPr>
      </w:pPr>
      <w:r>
        <w:t xml:space="preserve">не учитывать регистр;</w:t>
      </w:r>
    </w:p>
    <w:p>
      <w:pPr>
        <w:pStyle w:val="Compact"/>
        <w:numPr>
          <w:ilvl w:val="0"/>
          <w:numId w:val="1047"/>
        </w:numPr>
      </w:pPr>
      <w:r>
        <w:t xml:space="preserve">поддерживать частичные совпадения;</w:t>
      </w:r>
    </w:p>
    <w:p>
      <w:pPr>
        <w:pStyle w:val="Compact"/>
        <w:numPr>
          <w:ilvl w:val="0"/>
          <w:numId w:val="1047"/>
        </w:numPr>
      </w:pPr>
      <w:r>
        <w:t xml:space="preserve">находить совпадения внутри значения.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Запрос «проект» должен находить:</w:t>
      </w:r>
    </w:p>
    <w:p>
      <w:pPr>
        <w:pStyle w:val="Compact"/>
        <w:numPr>
          <w:ilvl w:val="0"/>
          <w:numId w:val="1048"/>
        </w:numPr>
      </w:pPr>
      <w:r>
        <w:t xml:space="preserve">«Подготовить проект»;</w:t>
      </w:r>
    </w:p>
    <w:p>
      <w:pPr>
        <w:pStyle w:val="Compact"/>
        <w:numPr>
          <w:ilvl w:val="0"/>
          <w:numId w:val="1048"/>
        </w:numPr>
      </w:pPr>
      <w:r>
        <w:t xml:space="preserve">«Проектирование»;</w:t>
      </w:r>
    </w:p>
    <w:p>
      <w:pPr>
        <w:pStyle w:val="Compact"/>
        <w:numPr>
          <w:ilvl w:val="0"/>
          <w:numId w:val="1048"/>
        </w:numPr>
      </w:pPr>
      <w:r>
        <w:t xml:space="preserve">«Согласование проектной документации».</w:t>
      </w:r>
    </w:p>
    <w:bookmarkEnd w:id="79"/>
    <w:bookmarkStart w:id="80" w:name="поиск-по-срокам"/>
    <w:p>
      <w:pPr>
        <w:pStyle w:val="Heading2"/>
      </w:pPr>
      <w:r>
        <w:t xml:space="preserve">13.4. Поиск по срокам</w:t>
      </w:r>
    </w:p>
    <w:p>
      <w:pPr>
        <w:pStyle w:val="FirstParagraph"/>
      </w:pPr>
      <w:r>
        <w:t xml:space="preserve">Поиск должен поддерживать даты в формате:</w:t>
      </w:r>
    </w:p>
    <w:p>
      <w:pPr>
        <w:pStyle w:val="BodyText"/>
      </w:pPr>
      <w:r>
        <w:t xml:space="preserve">ДД.ММ.ГГГГ.</w:t>
      </w:r>
    </w:p>
    <w:p>
      <w:pPr>
        <w:pStyle w:val="BodyText"/>
      </w:pPr>
      <w:r>
        <w:t xml:space="preserve">Дополнительно может поддерживаться поиск по значениям:</w:t>
      </w:r>
    </w:p>
    <w:p>
      <w:pPr>
        <w:pStyle w:val="Compact"/>
        <w:numPr>
          <w:ilvl w:val="0"/>
          <w:numId w:val="1049"/>
        </w:numPr>
      </w:pPr>
      <w:r>
        <w:t xml:space="preserve">ДД.ММ;</w:t>
      </w:r>
    </w:p>
    <w:p>
      <w:pPr>
        <w:pStyle w:val="Compact"/>
        <w:numPr>
          <w:ilvl w:val="0"/>
          <w:numId w:val="1049"/>
        </w:numPr>
      </w:pPr>
      <w:r>
        <w:t xml:space="preserve">ММ.ГГГГ;</w:t>
      </w:r>
    </w:p>
    <w:p>
      <w:pPr>
        <w:pStyle w:val="Compact"/>
        <w:numPr>
          <w:ilvl w:val="0"/>
          <w:numId w:val="1049"/>
        </w:numPr>
      </w:pPr>
      <w:r>
        <w:t xml:space="preserve">ГГГГ.</w:t>
      </w:r>
    </w:p>
    <w:p>
      <w:pPr>
        <w:pStyle w:val="FirstParagraph"/>
      </w:pPr>
      <w:r>
        <w:t xml:space="preserve">Пример:</w:t>
      </w:r>
    </w:p>
    <w:p>
      <w:pPr>
        <w:pStyle w:val="BodyText"/>
      </w:pPr>
      <w:r>
        <w:t xml:space="preserve">Запрос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t xml:space="preserve">должен находить задачи, дата начала или окончания которых относится к 2026 году.</w:t>
      </w:r>
    </w:p>
    <w:p>
      <w:pPr>
        <w:pStyle w:val="BodyText"/>
      </w:pPr>
      <w:r>
        <w:t xml:space="preserve">[Вывод] Для сложного поиска по диапазону дат необходимо использовать отдельный фильтр, а не свободную строку поиска.</w:t>
      </w:r>
    </w:p>
    <w:bookmarkEnd w:id="80"/>
    <w:bookmarkStart w:id="81" w:name="поиск-по-автору"/>
    <w:p>
      <w:pPr>
        <w:pStyle w:val="Heading2"/>
      </w:pPr>
      <w:r>
        <w:t xml:space="preserve">13.5. Поиск по автору</w:t>
      </w:r>
    </w:p>
    <w:p>
      <w:pPr>
        <w:pStyle w:val="FirstParagraph"/>
      </w:pPr>
      <w:r>
        <w:t xml:space="preserve">Поиск по автору должен учитывать:</w:t>
      </w:r>
    </w:p>
    <w:p>
      <w:pPr>
        <w:pStyle w:val="Compact"/>
        <w:numPr>
          <w:ilvl w:val="0"/>
          <w:numId w:val="1050"/>
        </w:numPr>
      </w:pPr>
      <w:r>
        <w:t xml:space="preserve">имя;</w:t>
      </w:r>
    </w:p>
    <w:p>
      <w:pPr>
        <w:pStyle w:val="Compact"/>
        <w:numPr>
          <w:ilvl w:val="0"/>
          <w:numId w:val="1050"/>
        </w:numPr>
      </w:pPr>
      <w:r>
        <w:t xml:space="preserve">фамилию;</w:t>
      </w:r>
    </w:p>
    <w:p>
      <w:pPr>
        <w:pStyle w:val="Compact"/>
        <w:numPr>
          <w:ilvl w:val="0"/>
          <w:numId w:val="1050"/>
        </w:numPr>
      </w:pPr>
      <w:r>
        <w:t xml:space="preserve">отображаемое имя;</w:t>
      </w:r>
    </w:p>
    <w:p>
      <w:pPr>
        <w:pStyle w:val="Compact"/>
        <w:numPr>
          <w:ilvl w:val="0"/>
          <w:numId w:val="1050"/>
        </w:numPr>
      </w:pPr>
      <w:r>
        <w:t xml:space="preserve">адрес электронной почты.</w:t>
      </w:r>
    </w:p>
    <w:bookmarkEnd w:id="81"/>
    <w:bookmarkStart w:id="82" w:name="результаты-поиска"/>
    <w:p>
      <w:pPr>
        <w:pStyle w:val="Heading2"/>
      </w:pPr>
      <w:r>
        <w:t xml:space="preserve">13.6. Результаты поиска</w:t>
      </w:r>
    </w:p>
    <w:p>
      <w:pPr>
        <w:pStyle w:val="FirstParagraph"/>
      </w:pPr>
      <w:r>
        <w:t xml:space="preserve">При активном поиске система должна скрывать задачи, не соответствующие запросу.</w:t>
      </w:r>
    </w:p>
    <w:p>
      <w:pPr>
        <w:pStyle w:val="BodyText"/>
      </w:pPr>
      <w:r>
        <w:t xml:space="preserve">Над результатами должно отображаться количество найденных задач.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«Найдено задач: 14».</w:t>
      </w:r>
    </w:p>
    <w:p>
      <w:pPr>
        <w:pStyle w:val="BodyText"/>
      </w:pPr>
      <w:r>
        <w:t xml:space="preserve">Если результатов нет, должно отображаться сообщение:</w:t>
      </w:r>
    </w:p>
    <w:p>
      <w:pPr>
        <w:pStyle w:val="BodyText"/>
      </w:pPr>
      <w:r>
        <w:t xml:space="preserve">«Задачи не найдены».</w:t>
      </w:r>
    </w:p>
    <w:bookmarkEnd w:id="82"/>
    <w:bookmarkStart w:id="83" w:name="иерархия-результатов"/>
    <w:p>
      <w:pPr>
        <w:pStyle w:val="Heading2"/>
      </w:pPr>
      <w:r>
        <w:t xml:space="preserve">13.7. Иерархия результатов</w:t>
      </w:r>
    </w:p>
    <w:p>
      <w:pPr>
        <w:pStyle w:val="FirstParagraph"/>
      </w:pPr>
      <w:r>
        <w:t xml:space="preserve">Если запросу соответствует дочерняя задача, её родительские задачи должны оставаться видимыми.</w:t>
      </w:r>
    </w:p>
    <w:p>
      <w:pPr>
        <w:pStyle w:val="BodyText"/>
      </w:pPr>
      <w:r>
        <w:t xml:space="preserve">Родительская задача в таком случае показывается для отображения структуры и не считается отдельным найденным результатом.</w:t>
      </w:r>
    </w:p>
    <w:p>
      <w:pPr>
        <w:pStyle w:val="BodyText"/>
      </w:pPr>
      <w:r>
        <w:t xml:space="preserve">Если найденная задача находится внутри свёрнутой группы, группа должна автоматически раскрываться.</w:t>
      </w:r>
    </w:p>
    <w:bookmarkEnd w:id="83"/>
    <w:bookmarkStart w:id="84" w:name="очистка-поиска"/>
    <w:p>
      <w:pPr>
        <w:pStyle w:val="Heading2"/>
      </w:pPr>
      <w:r>
        <w:t xml:space="preserve">13.8. Очистка поиска</w:t>
      </w:r>
    </w:p>
    <w:p>
      <w:pPr>
        <w:pStyle w:val="FirstParagraph"/>
      </w:pPr>
      <w:r>
        <w:t xml:space="preserve">Поле поиска должно иметь кнопку очистки.</w:t>
      </w:r>
    </w:p>
    <w:p>
      <w:pPr>
        <w:pStyle w:val="BodyText"/>
      </w:pPr>
      <w:r>
        <w:t xml:space="preserve">Очистка поиска не должна сбрасывать активные фильтры.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фильтрация"/>
    <w:p>
      <w:pPr>
        <w:pStyle w:val="Heading1"/>
      </w:pPr>
      <w:r>
        <w:t xml:space="preserve">14. Фильтрация</w:t>
      </w:r>
    </w:p>
    <w:bookmarkStart w:id="86" w:name="общие-требования"/>
    <w:p>
      <w:pPr>
        <w:pStyle w:val="Heading2"/>
      </w:pPr>
      <w:r>
        <w:t xml:space="preserve">14.1. Общие требования</w:t>
      </w:r>
    </w:p>
    <w:p>
      <w:pPr>
        <w:pStyle w:val="FirstParagraph"/>
      </w:pPr>
      <w:r>
        <w:t xml:space="preserve">Фильтры должны одновременно применяться:</w:t>
      </w:r>
    </w:p>
    <w:p>
      <w:pPr>
        <w:pStyle w:val="Compact"/>
        <w:numPr>
          <w:ilvl w:val="0"/>
          <w:numId w:val="1051"/>
        </w:numPr>
      </w:pPr>
      <w:r>
        <w:t xml:space="preserve">к таблице;</w:t>
      </w:r>
    </w:p>
    <w:p>
      <w:pPr>
        <w:pStyle w:val="Compact"/>
        <w:numPr>
          <w:ilvl w:val="0"/>
          <w:numId w:val="1051"/>
        </w:numPr>
      </w:pPr>
      <w:r>
        <w:t xml:space="preserve">к диаграмме Ганта.</w:t>
      </w:r>
    </w:p>
    <w:p>
      <w:pPr>
        <w:pStyle w:val="FirstParagraph"/>
      </w:pPr>
      <w:r>
        <w:t xml:space="preserve">Если задача скрыта фильтром в таблице, она также должна быть скрыта на таймлайне.</w:t>
      </w:r>
    </w:p>
    <w:bookmarkEnd w:id="86"/>
    <w:bookmarkStart w:id="87" w:name="поддерживаемые-фильтры"/>
    <w:p>
      <w:pPr>
        <w:pStyle w:val="Heading2"/>
      </w:pPr>
      <w:r>
        <w:t xml:space="preserve">14.2. Поддерживаемые фильтры</w:t>
      </w:r>
    </w:p>
    <w:p>
      <w:pPr>
        <w:pStyle w:val="FirstParagraph"/>
      </w:pPr>
      <w:r>
        <w:t xml:space="preserve">Необходимо предусмотреть фильтры по следующим параметрам:</w:t>
      </w:r>
    </w:p>
    <w:p>
      <w:pPr>
        <w:pStyle w:val="Compact"/>
        <w:numPr>
          <w:ilvl w:val="0"/>
          <w:numId w:val="1052"/>
        </w:numPr>
      </w:pPr>
      <w:r>
        <w:t xml:space="preserve">статус;</w:t>
      </w:r>
    </w:p>
    <w:p>
      <w:pPr>
        <w:pStyle w:val="Compact"/>
        <w:numPr>
          <w:ilvl w:val="0"/>
          <w:numId w:val="1052"/>
        </w:numPr>
      </w:pPr>
      <w:r>
        <w:t xml:space="preserve">автор;</w:t>
      </w:r>
    </w:p>
    <w:p>
      <w:pPr>
        <w:pStyle w:val="Compact"/>
        <w:numPr>
          <w:ilvl w:val="0"/>
          <w:numId w:val="1052"/>
        </w:numPr>
      </w:pPr>
      <w:r>
        <w:t xml:space="preserve">ответственный;</w:t>
      </w:r>
    </w:p>
    <w:p>
      <w:pPr>
        <w:pStyle w:val="Compact"/>
        <w:numPr>
          <w:ilvl w:val="0"/>
          <w:numId w:val="1052"/>
        </w:numPr>
      </w:pPr>
      <w:r>
        <w:t xml:space="preserve">тип элемента;</w:t>
      </w:r>
    </w:p>
    <w:p>
      <w:pPr>
        <w:pStyle w:val="Compact"/>
        <w:numPr>
          <w:ilvl w:val="0"/>
          <w:numId w:val="1052"/>
        </w:numPr>
      </w:pPr>
      <w:r>
        <w:t xml:space="preserve">дата начала;</w:t>
      </w:r>
    </w:p>
    <w:p>
      <w:pPr>
        <w:pStyle w:val="Compact"/>
        <w:numPr>
          <w:ilvl w:val="0"/>
          <w:numId w:val="1052"/>
        </w:numPr>
      </w:pPr>
      <w:r>
        <w:t xml:space="preserve">дата окончания;</w:t>
      </w:r>
    </w:p>
    <w:p>
      <w:pPr>
        <w:pStyle w:val="Compact"/>
        <w:numPr>
          <w:ilvl w:val="0"/>
          <w:numId w:val="1052"/>
        </w:numPr>
      </w:pPr>
      <w:r>
        <w:t xml:space="preserve">диапазон дат;</w:t>
      </w:r>
    </w:p>
    <w:p>
      <w:pPr>
        <w:pStyle w:val="Compact"/>
        <w:numPr>
          <w:ilvl w:val="0"/>
          <w:numId w:val="1052"/>
        </w:numPr>
      </w:pPr>
      <w:r>
        <w:t xml:space="preserve">процент выполнения;</w:t>
      </w:r>
    </w:p>
    <w:p>
      <w:pPr>
        <w:pStyle w:val="Compact"/>
        <w:numPr>
          <w:ilvl w:val="0"/>
          <w:numId w:val="1052"/>
        </w:numPr>
      </w:pPr>
      <w:r>
        <w:t xml:space="preserve">родительская задача;</w:t>
      </w:r>
    </w:p>
    <w:p>
      <w:pPr>
        <w:pStyle w:val="Compact"/>
        <w:numPr>
          <w:ilvl w:val="0"/>
          <w:numId w:val="1052"/>
        </w:numPr>
      </w:pPr>
      <w:r>
        <w:t xml:space="preserve">наличие зависимостей;</w:t>
      </w:r>
    </w:p>
    <w:p>
      <w:pPr>
        <w:pStyle w:val="Compact"/>
        <w:numPr>
          <w:ilvl w:val="0"/>
          <w:numId w:val="1052"/>
        </w:numPr>
      </w:pPr>
      <w:r>
        <w:t xml:space="preserve">наличие просрочки.</w:t>
      </w:r>
    </w:p>
    <w:p>
      <w:pPr>
        <w:pStyle w:val="FirstParagraph"/>
      </w:pPr>
      <w:r>
        <w:t xml:space="preserve">Для первой версии обязательны:</w:t>
      </w:r>
    </w:p>
    <w:p>
      <w:pPr>
        <w:pStyle w:val="Compact"/>
        <w:numPr>
          <w:ilvl w:val="0"/>
          <w:numId w:val="1053"/>
        </w:numPr>
      </w:pPr>
      <w:r>
        <w:t xml:space="preserve">статус;</w:t>
      </w:r>
    </w:p>
    <w:p>
      <w:pPr>
        <w:pStyle w:val="Compact"/>
        <w:numPr>
          <w:ilvl w:val="0"/>
          <w:numId w:val="1053"/>
        </w:numPr>
      </w:pPr>
      <w:r>
        <w:t xml:space="preserve">автор;</w:t>
      </w:r>
    </w:p>
    <w:p>
      <w:pPr>
        <w:pStyle w:val="Compact"/>
        <w:numPr>
          <w:ilvl w:val="0"/>
          <w:numId w:val="1053"/>
        </w:numPr>
      </w:pPr>
      <w:r>
        <w:t xml:space="preserve">ответственный;</w:t>
      </w:r>
    </w:p>
    <w:p>
      <w:pPr>
        <w:pStyle w:val="Compact"/>
        <w:numPr>
          <w:ilvl w:val="0"/>
          <w:numId w:val="1053"/>
        </w:numPr>
      </w:pPr>
      <w:r>
        <w:t xml:space="preserve">тип элемента;</w:t>
      </w:r>
    </w:p>
    <w:p>
      <w:pPr>
        <w:pStyle w:val="Compact"/>
        <w:numPr>
          <w:ilvl w:val="0"/>
          <w:numId w:val="1053"/>
        </w:numPr>
      </w:pPr>
      <w:r>
        <w:t xml:space="preserve">диапазон дат.</w:t>
      </w:r>
    </w:p>
    <w:bookmarkEnd w:id="87"/>
    <w:bookmarkStart w:id="88" w:name="логика-сочетания-фильтров"/>
    <w:p>
      <w:pPr>
        <w:pStyle w:val="Heading2"/>
      </w:pPr>
      <w:r>
        <w:t xml:space="preserve">14.3. Логика сочетания фильтров</w:t>
      </w:r>
    </w:p>
    <w:p>
      <w:pPr>
        <w:pStyle w:val="FirstParagraph"/>
      </w:pPr>
      <w:r>
        <w:t xml:space="preserve">Фильтры разных типов должны объединяться по логике «И».</w:t>
      </w:r>
    </w:p>
    <w:p>
      <w:pPr>
        <w:pStyle w:val="BodyText"/>
      </w:pPr>
      <w:r>
        <w:t xml:space="preserve">Пример:</w:t>
      </w:r>
    </w:p>
    <w:p>
      <w:pPr>
        <w:pStyle w:val="Compact"/>
        <w:numPr>
          <w:ilvl w:val="0"/>
          <w:numId w:val="1054"/>
        </w:numPr>
      </w:pPr>
      <w:r>
        <w:t xml:space="preserve">статус — «В работе»;</w:t>
      </w:r>
    </w:p>
    <w:p>
      <w:pPr>
        <w:pStyle w:val="Compact"/>
        <w:numPr>
          <w:ilvl w:val="0"/>
          <w:numId w:val="1054"/>
        </w:numPr>
      </w:pPr>
      <w:r>
        <w:t xml:space="preserve">ответственный — Иванов;</w:t>
      </w:r>
    </w:p>
    <w:p>
      <w:pPr>
        <w:pStyle w:val="Compact"/>
        <w:numPr>
          <w:ilvl w:val="0"/>
          <w:numId w:val="1054"/>
        </w:numPr>
      </w:pPr>
      <w:r>
        <w:t xml:space="preserve">период — 2026 год.</w:t>
      </w:r>
    </w:p>
    <w:p>
      <w:pPr>
        <w:pStyle w:val="FirstParagraph"/>
      </w:pPr>
      <w:r>
        <w:t xml:space="preserve">Должны отображаться только задачи, соответствующие всем условиям.</w:t>
      </w:r>
    </w:p>
    <w:p>
      <w:pPr>
        <w:pStyle w:val="BodyText"/>
      </w:pPr>
      <w:r>
        <w:t xml:space="preserve">Несколько значений внутри одного фильтра должны объединяться по логике «ИЛИ».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При выборе статусов «В работе» и «Просрочена» должны отображаться задачи с любым из двух статусов.</w:t>
      </w:r>
    </w:p>
    <w:bookmarkEnd w:id="88"/>
    <w:bookmarkStart w:id="89" w:name="фильтр-по-диапазону-дат"/>
    <w:p>
      <w:pPr>
        <w:pStyle w:val="Heading2"/>
      </w:pPr>
      <w:r>
        <w:t xml:space="preserve">14.4. Фильтр по диапазону дат</w:t>
      </w:r>
    </w:p>
    <w:p>
      <w:pPr>
        <w:pStyle w:val="FirstParagraph"/>
      </w:pPr>
      <w:r>
        <w:t xml:space="preserve">Пользователь должен иметь возможность задать:</w:t>
      </w:r>
    </w:p>
    <w:p>
      <w:pPr>
        <w:pStyle w:val="Compact"/>
        <w:numPr>
          <w:ilvl w:val="0"/>
          <w:numId w:val="1055"/>
        </w:numPr>
      </w:pPr>
      <w:r>
        <w:t xml:space="preserve">начало периода;</w:t>
      </w:r>
    </w:p>
    <w:p>
      <w:pPr>
        <w:pStyle w:val="Compact"/>
        <w:numPr>
          <w:ilvl w:val="0"/>
          <w:numId w:val="1055"/>
        </w:numPr>
      </w:pPr>
      <w:r>
        <w:t xml:space="preserve">окончание периода.</w:t>
      </w:r>
    </w:p>
    <w:p>
      <w:pPr>
        <w:pStyle w:val="FirstParagraph"/>
      </w:pPr>
      <w:r>
        <w:t xml:space="preserve">Возможные режимы:</w:t>
      </w:r>
    </w:p>
    <w:p>
      <w:pPr>
        <w:pStyle w:val="Compact"/>
        <w:numPr>
          <w:ilvl w:val="0"/>
          <w:numId w:val="1056"/>
        </w:numPr>
      </w:pPr>
      <w:r>
        <w:t xml:space="preserve">задача полностью находится внутри периода;</w:t>
      </w:r>
    </w:p>
    <w:p>
      <w:pPr>
        <w:pStyle w:val="Compact"/>
        <w:numPr>
          <w:ilvl w:val="0"/>
          <w:numId w:val="1056"/>
        </w:numPr>
      </w:pPr>
      <w:r>
        <w:t xml:space="preserve">задача хотя бы частично пересекает период;</w:t>
      </w:r>
    </w:p>
    <w:p>
      <w:pPr>
        <w:pStyle w:val="Compact"/>
        <w:numPr>
          <w:ilvl w:val="0"/>
          <w:numId w:val="1056"/>
        </w:numPr>
      </w:pPr>
      <w:r>
        <w:t xml:space="preserve">задача начинается внутри периода;</w:t>
      </w:r>
    </w:p>
    <w:p>
      <w:pPr>
        <w:pStyle w:val="Compact"/>
        <w:numPr>
          <w:ilvl w:val="0"/>
          <w:numId w:val="1056"/>
        </w:numPr>
      </w:pPr>
      <w:r>
        <w:t xml:space="preserve">задача заканчивается внутри периода.</w:t>
      </w:r>
    </w:p>
    <w:p>
      <w:pPr>
        <w:pStyle w:val="FirstParagraph"/>
      </w:pPr>
      <w:r>
        <w:t xml:space="preserve">Для первой версии должен использоваться режим:</w:t>
      </w:r>
    </w:p>
    <w:p>
      <w:pPr>
        <w:pStyle w:val="BodyText"/>
      </w:pPr>
      <w:r>
        <w:t xml:space="preserve">«Задача хотя бы частично пересекает выбранный период».</w:t>
      </w:r>
    </w:p>
    <w:bookmarkEnd w:id="89"/>
    <w:bookmarkStart w:id="90" w:name="отображение-активных-фильтров"/>
    <w:p>
      <w:pPr>
        <w:pStyle w:val="Heading2"/>
      </w:pPr>
      <w:r>
        <w:t xml:space="preserve">14.5. Отображение активных фильтров</w:t>
      </w:r>
    </w:p>
    <w:p>
      <w:pPr>
        <w:pStyle w:val="FirstParagraph"/>
      </w:pPr>
      <w:r>
        <w:t xml:space="preserve">Активные фильтры должны отображаться в интерфейсе в виде меток.</w:t>
      </w:r>
    </w:p>
    <w:p>
      <w:pPr>
        <w:pStyle w:val="BodyText"/>
      </w:pPr>
      <w:r>
        <w:t xml:space="preserve">Для каждой метки должна быть доступна кнопка удаления.</w:t>
      </w:r>
    </w:p>
    <w:p>
      <w:pPr>
        <w:pStyle w:val="BodyText"/>
      </w:pPr>
      <w:r>
        <w:t xml:space="preserve">Должна присутствовать кнопка:</w:t>
      </w:r>
    </w:p>
    <w:p>
      <w:pPr>
        <w:pStyle w:val="BodyText"/>
      </w:pPr>
      <w:r>
        <w:t xml:space="preserve">«Сбросить все фильтры».</w:t>
      </w:r>
    </w:p>
    <w:p>
      <w:pPr>
        <w:pStyle w:val="BodyText"/>
      </w:pPr>
      <w:r>
        <w:t xml:space="preserve">Рядом с кнопкой открытия панели фильтров должно отображаться количество активных условий.</w:t>
      </w:r>
    </w:p>
    <w:bookmarkEnd w:id="90"/>
    <w:bookmarkStart w:id="91" w:name="поиск-и-фильтры"/>
    <w:p>
      <w:pPr>
        <w:pStyle w:val="Heading2"/>
      </w:pPr>
      <w:r>
        <w:t xml:space="preserve">14.6. Поиск и фильтры</w:t>
      </w:r>
    </w:p>
    <w:p>
      <w:pPr>
        <w:pStyle w:val="FirstParagraph"/>
      </w:pPr>
      <w:r>
        <w:t xml:space="preserve">Поиск должен выполняться среди задач, оставшихся после применения фильтров.</w:t>
      </w:r>
    </w:p>
    <w:p>
      <w:pPr>
        <w:pStyle w:val="BodyText"/>
      </w:pPr>
      <w:r>
        <w:t xml:space="preserve">Последовательность:</w:t>
      </w:r>
    </w:p>
    <w:p>
      <w:pPr>
        <w:pStyle w:val="Compact"/>
        <w:numPr>
          <w:ilvl w:val="0"/>
          <w:numId w:val="1057"/>
        </w:numPr>
      </w:pPr>
      <w:r>
        <w:t xml:space="preserve">применяются фильтры;</w:t>
      </w:r>
    </w:p>
    <w:p>
      <w:pPr>
        <w:pStyle w:val="Compact"/>
        <w:numPr>
          <w:ilvl w:val="0"/>
          <w:numId w:val="1057"/>
        </w:numPr>
      </w:pPr>
      <w:r>
        <w:t xml:space="preserve">выполняется поиск;</w:t>
      </w:r>
    </w:p>
    <w:p>
      <w:pPr>
        <w:pStyle w:val="Compact"/>
        <w:numPr>
          <w:ilvl w:val="0"/>
          <w:numId w:val="1057"/>
        </w:numPr>
      </w:pPr>
      <w:r>
        <w:t xml:space="preserve">отображается итоговый набор.</w:t>
      </w:r>
    </w:p>
    <w:p>
      <w:pPr>
        <w:pStyle w:val="FirstParagraph"/>
      </w:pPr>
      <w:r>
        <w:t xml:space="preserve">Очистка поиска не должна сбрасывать фильтры.</w:t>
      </w:r>
    </w:p>
    <w:p>
      <w:pPr>
        <w:pStyle w:val="BodyText"/>
      </w:pPr>
      <w:r>
        <w:t xml:space="preserve">Сброс фильтров не должен очищать поисковый запрос.</w:t>
      </w:r>
    </w:p>
    <w:bookmarkEnd w:id="91"/>
    <w:bookmarkStart w:id="92" w:name="сохранение-фильтров"/>
    <w:p>
      <w:pPr>
        <w:pStyle w:val="Heading2"/>
      </w:pPr>
      <w:r>
        <w:t xml:space="preserve">14.7. Сохранение фильтров</w:t>
      </w:r>
    </w:p>
    <w:p>
      <w:pPr>
        <w:pStyle w:val="FirstParagraph"/>
      </w:pPr>
      <w:r>
        <w:t xml:space="preserve">Система должна сохранять активные фильтры в рамках текущего проекта и пользователя.</w:t>
      </w:r>
    </w:p>
    <w:p>
      <w:pPr>
        <w:pStyle w:val="BodyText"/>
      </w:pPr>
      <w:r>
        <w:t xml:space="preserve">При повторном открытии проекта фильтры могут восстанавливаться.</w:t>
      </w:r>
    </w:p>
    <w:p>
      <w:pPr>
        <w:pStyle w:val="BodyText"/>
      </w:pPr>
      <w:r>
        <w:t xml:space="preserve">Пользователь должен иметь возможность вернуться к отображению всех задач.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7" w:name="рабочая-версия-графика"/>
    <w:p>
      <w:pPr>
        <w:pStyle w:val="Heading1"/>
      </w:pPr>
      <w:r>
        <w:t xml:space="preserve">15. Рабочая версия графика</w:t>
      </w:r>
    </w:p>
    <w:bookmarkStart w:id="94" w:name="назначение"/>
    <w:p>
      <w:pPr>
        <w:pStyle w:val="Heading2"/>
      </w:pPr>
      <w:r>
        <w:t xml:space="preserve">15.1. Назначение</w:t>
      </w:r>
    </w:p>
    <w:p>
      <w:pPr>
        <w:pStyle w:val="FirstParagraph"/>
      </w:pPr>
      <w:r>
        <w:t xml:space="preserve">Рабочая версия является текущим редактируемым состоянием проекта.</w:t>
      </w:r>
    </w:p>
    <w:p>
      <w:pPr>
        <w:pStyle w:val="BodyText"/>
      </w:pPr>
      <w:r>
        <w:t xml:space="preserve">В рамках одного проекта должна существовать одна основная рабочая версия.</w:t>
      </w:r>
    </w:p>
    <w:bookmarkEnd w:id="94"/>
    <w:bookmarkStart w:id="95" w:name="действия-с-рабочей-версией"/>
    <w:p>
      <w:pPr>
        <w:pStyle w:val="Heading2"/>
      </w:pPr>
      <w:r>
        <w:t xml:space="preserve">15.2. Действия с рабочей версией</w:t>
      </w:r>
    </w:p>
    <w:p>
      <w:pPr>
        <w:pStyle w:val="FirstParagraph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58"/>
        </w:numPr>
      </w:pPr>
      <w:r>
        <w:t xml:space="preserve">редактировать задачи;</w:t>
      </w:r>
    </w:p>
    <w:p>
      <w:pPr>
        <w:pStyle w:val="Compact"/>
        <w:numPr>
          <w:ilvl w:val="0"/>
          <w:numId w:val="1058"/>
        </w:numPr>
      </w:pPr>
      <w:r>
        <w:t xml:space="preserve">создавать задачи;</w:t>
      </w:r>
    </w:p>
    <w:p>
      <w:pPr>
        <w:pStyle w:val="Compact"/>
        <w:numPr>
          <w:ilvl w:val="0"/>
          <w:numId w:val="1058"/>
        </w:numPr>
      </w:pPr>
      <w:r>
        <w:t xml:space="preserve">удалять задачи;</w:t>
      </w:r>
    </w:p>
    <w:p>
      <w:pPr>
        <w:pStyle w:val="Compact"/>
        <w:numPr>
          <w:ilvl w:val="0"/>
          <w:numId w:val="1058"/>
        </w:numPr>
      </w:pPr>
      <w:r>
        <w:t xml:space="preserve">сохранять текущее состояние;</w:t>
      </w:r>
    </w:p>
    <w:p>
      <w:pPr>
        <w:pStyle w:val="Compact"/>
        <w:numPr>
          <w:ilvl w:val="0"/>
          <w:numId w:val="1058"/>
        </w:numPr>
      </w:pPr>
      <w:r>
        <w:t xml:space="preserve">зафиксировать состояние как новую версию;</w:t>
      </w:r>
    </w:p>
    <w:p>
      <w:pPr>
        <w:pStyle w:val="Compact"/>
        <w:numPr>
          <w:ilvl w:val="0"/>
          <w:numId w:val="1058"/>
        </w:numPr>
      </w:pPr>
      <w:r>
        <w:t xml:space="preserve">восстановить рабочую версию из сохранённой версии.</w:t>
      </w:r>
    </w:p>
    <w:bookmarkEnd w:id="95"/>
    <w:bookmarkStart w:id="96" w:name="автоматическое-сохранение"/>
    <w:p>
      <w:pPr>
        <w:pStyle w:val="Heading2"/>
      </w:pPr>
      <w:r>
        <w:t xml:space="preserve">15.3. Автоматическое сохранение</w:t>
      </w:r>
    </w:p>
    <w:p>
      <w:pPr>
        <w:pStyle w:val="FirstParagraph"/>
      </w:pPr>
      <w:r>
        <w:t xml:space="preserve">Изменения рабочей версии должны автоматически сохраняться.</w:t>
      </w:r>
    </w:p>
    <w:p>
      <w:pPr>
        <w:pStyle w:val="BodyText"/>
      </w:pPr>
      <w:r>
        <w:t xml:space="preserve">Сохранение должно происходить:</w:t>
      </w:r>
    </w:p>
    <w:p>
      <w:pPr>
        <w:pStyle w:val="Compact"/>
        <w:numPr>
          <w:ilvl w:val="0"/>
          <w:numId w:val="1059"/>
        </w:numPr>
      </w:pPr>
      <w:r>
        <w:t xml:space="preserve">после подтверждения формы редактирования;</w:t>
      </w:r>
    </w:p>
    <w:p>
      <w:pPr>
        <w:pStyle w:val="Compact"/>
        <w:numPr>
          <w:ilvl w:val="0"/>
          <w:numId w:val="1059"/>
        </w:numPr>
      </w:pPr>
      <w:r>
        <w:t xml:space="preserve">после изменения порядка;</w:t>
      </w:r>
    </w:p>
    <w:p>
      <w:pPr>
        <w:pStyle w:val="Compact"/>
        <w:numPr>
          <w:ilvl w:val="0"/>
          <w:numId w:val="1059"/>
        </w:numPr>
      </w:pPr>
      <w:r>
        <w:t xml:space="preserve">после изменения структуры;</w:t>
      </w:r>
    </w:p>
    <w:p>
      <w:pPr>
        <w:pStyle w:val="Compact"/>
        <w:numPr>
          <w:ilvl w:val="0"/>
          <w:numId w:val="1059"/>
        </w:numPr>
      </w:pPr>
      <w:r>
        <w:t xml:space="preserve">после иных действий, изменяющих данные.</w:t>
      </w:r>
    </w:p>
    <w:p>
      <w:pPr>
        <w:pStyle w:val="FirstParagraph"/>
      </w:pPr>
      <w:r>
        <w:t xml:space="preserve">При ошибке сохранения пользователь должен получить уведомление.</w:t>
      </w:r>
    </w:p>
    <w:p>
      <w:pPr>
        <w:pStyle w:val="BodyText"/>
      </w:pPr>
      <w:r>
        <w:t xml:space="preserve">Автоматическое сохранение не должно создавать новую зафиксированную версию после каждого действия.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5" w:name="сохранённые-версии"/>
    <w:p>
      <w:pPr>
        <w:pStyle w:val="Heading1"/>
      </w:pPr>
      <w:r>
        <w:t xml:space="preserve">16. Сохранённые версии</w:t>
      </w:r>
    </w:p>
    <w:bookmarkStart w:id="98" w:name="определение-версии"/>
    <w:p>
      <w:pPr>
        <w:pStyle w:val="Heading2"/>
      </w:pPr>
      <w:r>
        <w:t xml:space="preserve">16.1. Определение версии</w:t>
      </w:r>
    </w:p>
    <w:p>
      <w:pPr>
        <w:pStyle w:val="FirstParagraph"/>
      </w:pPr>
      <w:r>
        <w:t xml:space="preserve">Сохранённая версия является зафиксированным и неизменяемым состоянием графика на определённый момент времени.</w:t>
      </w:r>
    </w:p>
    <w:p>
      <w:pPr>
        <w:pStyle w:val="BodyText"/>
      </w:pPr>
      <w:r>
        <w:t xml:space="preserve">Версия должна включать:</w:t>
      </w:r>
    </w:p>
    <w:p>
      <w:pPr>
        <w:pStyle w:val="Compact"/>
        <w:numPr>
          <w:ilvl w:val="0"/>
          <w:numId w:val="1060"/>
        </w:numPr>
      </w:pPr>
      <w:r>
        <w:t xml:space="preserve">параметры проекта;</w:t>
      </w:r>
    </w:p>
    <w:p>
      <w:pPr>
        <w:pStyle w:val="Compact"/>
        <w:numPr>
          <w:ilvl w:val="0"/>
          <w:numId w:val="1060"/>
        </w:numPr>
      </w:pPr>
      <w:r>
        <w:t xml:space="preserve">задачи;</w:t>
      </w:r>
    </w:p>
    <w:p>
      <w:pPr>
        <w:pStyle w:val="Compact"/>
        <w:numPr>
          <w:ilvl w:val="0"/>
          <w:numId w:val="1060"/>
        </w:numPr>
      </w:pPr>
      <w:r>
        <w:t xml:space="preserve">вехи;</w:t>
      </w:r>
    </w:p>
    <w:p>
      <w:pPr>
        <w:pStyle w:val="Compact"/>
        <w:numPr>
          <w:ilvl w:val="0"/>
          <w:numId w:val="1060"/>
        </w:numPr>
      </w:pPr>
      <w:r>
        <w:t xml:space="preserve">структуру вложенности;</w:t>
      </w:r>
    </w:p>
    <w:p>
      <w:pPr>
        <w:pStyle w:val="Compact"/>
        <w:numPr>
          <w:ilvl w:val="0"/>
          <w:numId w:val="1060"/>
        </w:numPr>
      </w:pPr>
      <w:r>
        <w:t xml:space="preserve">зависимости;</w:t>
      </w:r>
    </w:p>
    <w:p>
      <w:pPr>
        <w:pStyle w:val="Compact"/>
        <w:numPr>
          <w:ilvl w:val="0"/>
          <w:numId w:val="1060"/>
        </w:numPr>
      </w:pPr>
      <w:r>
        <w:t xml:space="preserve">порядок элементов;</w:t>
      </w:r>
    </w:p>
    <w:p>
      <w:pPr>
        <w:pStyle w:val="Compact"/>
        <w:numPr>
          <w:ilvl w:val="0"/>
          <w:numId w:val="1060"/>
        </w:numPr>
      </w:pPr>
      <w:r>
        <w:t xml:space="preserve">параметры временной шкалы.</w:t>
      </w:r>
    </w:p>
    <w:bookmarkEnd w:id="98"/>
    <w:bookmarkStart w:id="99" w:name="параметры-версии"/>
    <w:p>
      <w:pPr>
        <w:pStyle w:val="Heading2"/>
      </w:pPr>
      <w:r>
        <w:t xml:space="preserve">16.2. Параметры версии</w:t>
      </w:r>
    </w:p>
    <w:p>
      <w:pPr>
        <w:pStyle w:val="FirstParagraph"/>
      </w:pPr>
      <w:r>
        <w:t xml:space="preserve">Версия должна иметь:</w:t>
      </w:r>
    </w:p>
    <w:p>
      <w:pPr>
        <w:pStyle w:val="Compact"/>
        <w:numPr>
          <w:ilvl w:val="0"/>
          <w:numId w:val="1061"/>
        </w:numPr>
      </w:pPr>
      <w:r>
        <w:t xml:space="preserve">уникальный идентификатор;</w:t>
      </w:r>
    </w:p>
    <w:p>
      <w:pPr>
        <w:pStyle w:val="Compact"/>
        <w:numPr>
          <w:ilvl w:val="0"/>
          <w:numId w:val="1061"/>
        </w:numPr>
      </w:pPr>
      <w:r>
        <w:t xml:space="preserve">идентификатор проекта;</w:t>
      </w:r>
    </w:p>
    <w:p>
      <w:pPr>
        <w:pStyle w:val="Compact"/>
        <w:numPr>
          <w:ilvl w:val="0"/>
          <w:numId w:val="1061"/>
        </w:numPr>
      </w:pPr>
      <w:r>
        <w:t xml:space="preserve">номер;</w:t>
      </w:r>
    </w:p>
    <w:p>
      <w:pPr>
        <w:pStyle w:val="Compact"/>
        <w:numPr>
          <w:ilvl w:val="0"/>
          <w:numId w:val="1061"/>
        </w:numPr>
      </w:pPr>
      <w:r>
        <w:t xml:space="preserve">название;</w:t>
      </w:r>
    </w:p>
    <w:p>
      <w:pPr>
        <w:pStyle w:val="Compact"/>
        <w:numPr>
          <w:ilvl w:val="0"/>
          <w:numId w:val="1061"/>
        </w:numPr>
      </w:pPr>
      <w:r>
        <w:t xml:space="preserve">комментарий;</w:t>
      </w:r>
    </w:p>
    <w:p>
      <w:pPr>
        <w:pStyle w:val="Compact"/>
        <w:numPr>
          <w:ilvl w:val="0"/>
          <w:numId w:val="1061"/>
        </w:numPr>
      </w:pPr>
      <w:r>
        <w:t xml:space="preserve">дату и время создания;</w:t>
      </w:r>
    </w:p>
    <w:p>
      <w:pPr>
        <w:pStyle w:val="Compact"/>
        <w:numPr>
          <w:ilvl w:val="0"/>
          <w:numId w:val="1061"/>
        </w:numPr>
      </w:pPr>
      <w:r>
        <w:t xml:space="preserve">автора;</w:t>
      </w:r>
    </w:p>
    <w:p>
      <w:pPr>
        <w:pStyle w:val="Compact"/>
        <w:numPr>
          <w:ilvl w:val="0"/>
          <w:numId w:val="1061"/>
        </w:numPr>
      </w:pPr>
      <w:r>
        <w:t xml:space="preserve">тип;</w:t>
      </w:r>
    </w:p>
    <w:p>
      <w:pPr>
        <w:pStyle w:val="Compact"/>
        <w:numPr>
          <w:ilvl w:val="0"/>
          <w:numId w:val="1061"/>
        </w:numPr>
      </w:pPr>
      <w:r>
        <w:t xml:space="preserve">признак блокировки.</w:t>
      </w:r>
    </w:p>
    <w:p>
      <w:pPr>
        <w:pStyle w:val="FirstParagraph"/>
      </w:pPr>
      <w:r>
        <w:t xml:space="preserve">Возможные типы:</w:t>
      </w:r>
    </w:p>
    <w:p>
      <w:pPr>
        <w:pStyle w:val="Compact"/>
        <w:numPr>
          <w:ilvl w:val="0"/>
          <w:numId w:val="1062"/>
        </w:numPr>
      </w:pPr>
      <w:r>
        <w:t xml:space="preserve">ручная;</w:t>
      </w:r>
    </w:p>
    <w:p>
      <w:pPr>
        <w:pStyle w:val="Compact"/>
        <w:numPr>
          <w:ilvl w:val="0"/>
          <w:numId w:val="1062"/>
        </w:numPr>
      </w:pPr>
      <w:r>
        <w:t xml:space="preserve">автоматическая;</w:t>
      </w:r>
    </w:p>
    <w:p>
      <w:pPr>
        <w:pStyle w:val="Compact"/>
        <w:numPr>
          <w:ilvl w:val="0"/>
          <w:numId w:val="1062"/>
        </w:numPr>
      </w:pPr>
      <w:r>
        <w:t xml:space="preserve">контрольная;</w:t>
      </w:r>
    </w:p>
    <w:p>
      <w:pPr>
        <w:pStyle w:val="Compact"/>
        <w:numPr>
          <w:ilvl w:val="0"/>
          <w:numId w:val="1062"/>
        </w:numPr>
      </w:pPr>
      <w:r>
        <w:t xml:space="preserve">импортированная.</w:t>
      </w:r>
    </w:p>
    <w:bookmarkEnd w:id="99"/>
    <w:bookmarkStart w:id="100" w:name="создание-версии"/>
    <w:p>
      <w:pPr>
        <w:pStyle w:val="Heading2"/>
      </w:pPr>
      <w:r>
        <w:t xml:space="preserve">16.3. Создание версии</w:t>
      </w:r>
    </w:p>
    <w:p>
      <w:pPr>
        <w:pStyle w:val="FirstParagraph"/>
      </w:pPr>
      <w:r>
        <w:t xml:space="preserve">Пользователь должен иметь возможность сохранить рабочее состояние как новую версию.</w:t>
      </w:r>
    </w:p>
    <w:p>
      <w:pPr>
        <w:pStyle w:val="BodyText"/>
      </w:pPr>
      <w:r>
        <w:t xml:space="preserve">При создании можно указать:</w:t>
      </w:r>
    </w:p>
    <w:p>
      <w:pPr>
        <w:pStyle w:val="Compact"/>
        <w:numPr>
          <w:ilvl w:val="0"/>
          <w:numId w:val="1063"/>
        </w:numPr>
      </w:pPr>
      <w:r>
        <w:t xml:space="preserve">название;</w:t>
      </w:r>
    </w:p>
    <w:p>
      <w:pPr>
        <w:pStyle w:val="Compact"/>
        <w:numPr>
          <w:ilvl w:val="0"/>
          <w:numId w:val="1063"/>
        </w:numPr>
      </w:pPr>
      <w:r>
        <w:t xml:space="preserve">комментарий;</w:t>
      </w:r>
    </w:p>
    <w:p>
      <w:pPr>
        <w:pStyle w:val="Compact"/>
        <w:numPr>
          <w:ilvl w:val="0"/>
          <w:numId w:val="1063"/>
        </w:numPr>
      </w:pPr>
      <w:r>
        <w:t xml:space="preserve">тип версии.</w:t>
      </w:r>
    </w:p>
    <w:p>
      <w:pPr>
        <w:pStyle w:val="FirstParagraph"/>
      </w:pPr>
      <w:r>
        <w:t xml:space="preserve">Если название не указано, система должна сформировать его автоматически.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«Версия 12 от 10.07.2026 14:30».</w:t>
      </w:r>
    </w:p>
    <w:bookmarkEnd w:id="100"/>
    <w:bookmarkStart w:id="101" w:name="неизменяемость-версии"/>
    <w:p>
      <w:pPr>
        <w:pStyle w:val="Heading2"/>
      </w:pPr>
      <w:r>
        <w:t xml:space="preserve">16.4. Неизменяемость версии</w:t>
      </w:r>
    </w:p>
    <w:p>
      <w:pPr>
        <w:pStyle w:val="FirstParagraph"/>
      </w:pPr>
      <w:r>
        <w:t xml:space="preserve">После сохранения версия не должна редактироваться.</w:t>
      </w:r>
    </w:p>
    <w:p>
      <w:pPr>
        <w:pStyle w:val="BodyText"/>
      </w:pPr>
      <w:r>
        <w:t xml:space="preserve">Для внесения изменений пользователь должен:</w:t>
      </w:r>
    </w:p>
    <w:p>
      <w:pPr>
        <w:pStyle w:val="Compact"/>
        <w:numPr>
          <w:ilvl w:val="0"/>
          <w:numId w:val="1064"/>
        </w:numPr>
      </w:pPr>
      <w:r>
        <w:t xml:space="preserve">вернуться к рабочей версии;</w:t>
      </w:r>
    </w:p>
    <w:p>
      <w:pPr>
        <w:pStyle w:val="Compact"/>
        <w:numPr>
          <w:ilvl w:val="0"/>
          <w:numId w:val="1064"/>
        </w:numPr>
      </w:pPr>
      <w:r>
        <w:t xml:space="preserve">либо создать рабочую копию на основании сохранённой версии.</w:t>
      </w:r>
    </w:p>
    <w:bookmarkEnd w:id="101"/>
    <w:bookmarkStart w:id="102" w:name="список-версий"/>
    <w:p>
      <w:pPr>
        <w:pStyle w:val="Heading2"/>
      </w:pPr>
      <w:r>
        <w:t xml:space="preserve">16.5. Список версий</w:t>
      </w:r>
    </w:p>
    <w:p>
      <w:pPr>
        <w:pStyle w:val="FirstParagraph"/>
      </w:pPr>
      <w:r>
        <w:t xml:space="preserve">Для каждой версии должны отображаться:</w:t>
      </w:r>
    </w:p>
    <w:p>
      <w:pPr>
        <w:pStyle w:val="Compact"/>
        <w:numPr>
          <w:ilvl w:val="0"/>
          <w:numId w:val="1065"/>
        </w:numPr>
      </w:pPr>
      <w:r>
        <w:t xml:space="preserve">номер;</w:t>
      </w:r>
    </w:p>
    <w:p>
      <w:pPr>
        <w:pStyle w:val="Compact"/>
        <w:numPr>
          <w:ilvl w:val="0"/>
          <w:numId w:val="1065"/>
        </w:numPr>
      </w:pPr>
      <w:r>
        <w:t xml:space="preserve">название;</w:t>
      </w:r>
    </w:p>
    <w:p>
      <w:pPr>
        <w:pStyle w:val="Compact"/>
        <w:numPr>
          <w:ilvl w:val="0"/>
          <w:numId w:val="1065"/>
        </w:numPr>
      </w:pPr>
      <w:r>
        <w:t xml:space="preserve">дата создания;</w:t>
      </w:r>
    </w:p>
    <w:p>
      <w:pPr>
        <w:pStyle w:val="Compact"/>
        <w:numPr>
          <w:ilvl w:val="0"/>
          <w:numId w:val="1065"/>
        </w:numPr>
      </w:pPr>
      <w:r>
        <w:t xml:space="preserve">автор;</w:t>
      </w:r>
    </w:p>
    <w:p>
      <w:pPr>
        <w:pStyle w:val="Compact"/>
        <w:numPr>
          <w:ilvl w:val="0"/>
          <w:numId w:val="1065"/>
        </w:numPr>
      </w:pPr>
      <w:r>
        <w:t xml:space="preserve">комментарий;</w:t>
      </w:r>
    </w:p>
    <w:p>
      <w:pPr>
        <w:pStyle w:val="Compact"/>
        <w:numPr>
          <w:ilvl w:val="0"/>
          <w:numId w:val="1065"/>
        </w:numPr>
      </w:pPr>
      <w:r>
        <w:t xml:space="preserve">тип.</w:t>
      </w:r>
    </w:p>
    <w:p>
      <w:pPr>
        <w:pStyle w:val="FirstParagraph"/>
      </w:pPr>
      <w:r>
        <w:t xml:space="preserve">Пользователь должен иметь возможность:</w:t>
      </w:r>
    </w:p>
    <w:p>
      <w:pPr>
        <w:pStyle w:val="Compact"/>
        <w:numPr>
          <w:ilvl w:val="0"/>
          <w:numId w:val="1066"/>
        </w:numPr>
      </w:pPr>
      <w:r>
        <w:t xml:space="preserve">открыть версию;</w:t>
      </w:r>
    </w:p>
    <w:p>
      <w:pPr>
        <w:pStyle w:val="Compact"/>
        <w:numPr>
          <w:ilvl w:val="0"/>
          <w:numId w:val="1066"/>
        </w:numPr>
      </w:pPr>
      <w:r>
        <w:t xml:space="preserve">просмотреть версию;</w:t>
      </w:r>
    </w:p>
    <w:p>
      <w:pPr>
        <w:pStyle w:val="Compact"/>
        <w:numPr>
          <w:ilvl w:val="0"/>
          <w:numId w:val="1066"/>
        </w:numPr>
      </w:pPr>
      <w:r>
        <w:t xml:space="preserve">сравнить её с другой версией;</w:t>
      </w:r>
    </w:p>
    <w:p>
      <w:pPr>
        <w:pStyle w:val="Compact"/>
        <w:numPr>
          <w:ilvl w:val="0"/>
          <w:numId w:val="1066"/>
        </w:numPr>
      </w:pPr>
      <w:r>
        <w:t xml:space="preserve">создать рабочую копию;</w:t>
      </w:r>
    </w:p>
    <w:p>
      <w:pPr>
        <w:pStyle w:val="Compact"/>
        <w:numPr>
          <w:ilvl w:val="0"/>
          <w:numId w:val="1066"/>
        </w:numPr>
      </w:pPr>
      <w:r>
        <w:t xml:space="preserve">удалить версию при наличии соответствующих прав.</w:t>
      </w:r>
    </w:p>
    <w:bookmarkEnd w:id="102"/>
    <w:bookmarkStart w:id="103" w:name="просмотр-версии"/>
    <w:p>
      <w:pPr>
        <w:pStyle w:val="Heading2"/>
      </w:pPr>
      <w:r>
        <w:t xml:space="preserve">16.6. Просмотр версии</w:t>
      </w:r>
    </w:p>
    <w:p>
      <w:pPr>
        <w:pStyle w:val="FirstParagraph"/>
      </w:pPr>
      <w:r>
        <w:t xml:space="preserve">При открытии сохранённой версии приложение должно переходить в режим только для чтения.</w:t>
      </w:r>
    </w:p>
    <w:p>
      <w:pPr>
        <w:pStyle w:val="BodyText"/>
      </w:pPr>
      <w:r>
        <w:t xml:space="preserve">Интерфейс должен явно показывать:</w:t>
      </w:r>
    </w:p>
    <w:p>
      <w:pPr>
        <w:pStyle w:val="Compact"/>
        <w:numPr>
          <w:ilvl w:val="0"/>
          <w:numId w:val="1067"/>
        </w:numPr>
      </w:pPr>
      <w:r>
        <w:t xml:space="preserve">номер версии;</w:t>
      </w:r>
    </w:p>
    <w:p>
      <w:pPr>
        <w:pStyle w:val="Compact"/>
        <w:numPr>
          <w:ilvl w:val="0"/>
          <w:numId w:val="1067"/>
        </w:numPr>
      </w:pPr>
      <w:r>
        <w:t xml:space="preserve">название;</w:t>
      </w:r>
    </w:p>
    <w:p>
      <w:pPr>
        <w:pStyle w:val="Compact"/>
        <w:numPr>
          <w:ilvl w:val="0"/>
          <w:numId w:val="1067"/>
        </w:numPr>
      </w:pPr>
      <w:r>
        <w:t xml:space="preserve">дату создания;</w:t>
      </w:r>
    </w:p>
    <w:p>
      <w:pPr>
        <w:pStyle w:val="Compact"/>
        <w:numPr>
          <w:ilvl w:val="0"/>
          <w:numId w:val="1067"/>
        </w:numPr>
      </w:pPr>
      <w:r>
        <w:t xml:space="preserve">автора;</w:t>
      </w:r>
    </w:p>
    <w:p>
      <w:pPr>
        <w:pStyle w:val="Compact"/>
        <w:numPr>
          <w:ilvl w:val="0"/>
          <w:numId w:val="1067"/>
        </w:numPr>
      </w:pPr>
      <w:r>
        <w:t xml:space="preserve">отсутствие режима редактирования.</w:t>
      </w:r>
    </w:p>
    <w:bookmarkEnd w:id="103"/>
    <w:bookmarkStart w:id="104" w:name="восстановление-рабочей-версии"/>
    <w:p>
      <w:pPr>
        <w:pStyle w:val="Heading2"/>
      </w:pPr>
      <w:r>
        <w:t xml:space="preserve">16.7. Восстановление рабочей версии</w:t>
      </w:r>
    </w:p>
    <w:p>
      <w:pPr>
        <w:pStyle w:val="FirstParagraph"/>
      </w:pPr>
      <w:r>
        <w:t xml:space="preserve">Пользователь должен иметь возможность создать рабочую копию на основании выбранной сохранённой версии.</w:t>
      </w:r>
    </w:p>
    <w:p>
      <w:pPr>
        <w:pStyle w:val="BodyText"/>
      </w:pPr>
      <w:r>
        <w:t xml:space="preserve">Перед заменой текущего рабочего состояния система должна запросить подтверждение.</w:t>
      </w:r>
    </w:p>
    <w:p>
      <w:pPr>
        <w:pStyle w:val="BodyText"/>
      </w:pPr>
      <w:r>
        <w:t xml:space="preserve">[Вывод] Полноценное ветвление версий не следует включать в первую реализацию. Оно заметно усложняет модель данных и пользовательский интерфейс.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1" w:name="сравнение-версий"/>
    <w:p>
      <w:pPr>
        <w:pStyle w:val="Heading1"/>
      </w:pPr>
      <w:r>
        <w:t xml:space="preserve">17. Сравнение версий</w:t>
      </w:r>
    </w:p>
    <w:bookmarkStart w:id="106" w:name="выбор-версий"/>
    <w:p>
      <w:pPr>
        <w:pStyle w:val="Heading2"/>
      </w:pPr>
      <w:r>
        <w:t xml:space="preserve">17.1. Выбор версий</w:t>
      </w:r>
    </w:p>
    <w:p>
      <w:pPr>
        <w:pStyle w:val="FirstParagraph"/>
      </w:pPr>
      <w:r>
        <w:t xml:space="preserve">Пользователь должен выбрать:</w:t>
      </w:r>
    </w:p>
    <w:p>
      <w:pPr>
        <w:pStyle w:val="Compact"/>
        <w:numPr>
          <w:ilvl w:val="0"/>
          <w:numId w:val="1068"/>
        </w:numPr>
      </w:pPr>
      <w:r>
        <w:t xml:space="preserve">исходную версию;</w:t>
      </w:r>
    </w:p>
    <w:p>
      <w:pPr>
        <w:pStyle w:val="Compact"/>
        <w:numPr>
          <w:ilvl w:val="0"/>
          <w:numId w:val="1068"/>
        </w:numPr>
      </w:pPr>
      <w:r>
        <w:t xml:space="preserve">целевую версию.</w:t>
      </w:r>
    </w:p>
    <w:p>
      <w:pPr>
        <w:pStyle w:val="FirstParagraph"/>
      </w:pPr>
      <w:r>
        <w:t xml:space="preserve">Сравнение может выполняться:</w:t>
      </w:r>
    </w:p>
    <w:p>
      <w:pPr>
        <w:pStyle w:val="Compact"/>
        <w:numPr>
          <w:ilvl w:val="0"/>
          <w:numId w:val="1069"/>
        </w:numPr>
      </w:pPr>
      <w:r>
        <w:t xml:space="preserve">между двумя сохранёнными версиями;</w:t>
      </w:r>
    </w:p>
    <w:p>
      <w:pPr>
        <w:pStyle w:val="Compact"/>
        <w:numPr>
          <w:ilvl w:val="0"/>
          <w:numId w:val="1069"/>
        </w:numPr>
      </w:pPr>
      <w:r>
        <w:t xml:space="preserve">между сохранённой и рабочей версиями.</w:t>
      </w:r>
    </w:p>
    <w:bookmarkEnd w:id="106"/>
    <w:bookmarkStart w:id="107" w:name="сопоставление-задач"/>
    <w:p>
      <w:pPr>
        <w:pStyle w:val="Heading2"/>
      </w:pPr>
      <w:r>
        <w:t xml:space="preserve">17.2. Сопоставление задач</w:t>
      </w:r>
    </w:p>
    <w:p>
      <w:pPr>
        <w:pStyle w:val="FirstParagraph"/>
      </w:pPr>
      <w:r>
        <w:t xml:space="preserve">Каждая задача должна иметь постоянный уникальный идентификатор, сохраняющийся во всех версиях.</w:t>
      </w:r>
    </w:p>
    <w:p>
      <w:pPr>
        <w:pStyle w:val="BodyText"/>
      </w:pPr>
      <w:r>
        <w:t xml:space="preserve">Переименование задачи не должно создавать новую задачу.</w:t>
      </w:r>
    </w:p>
    <w:p>
      <w:pPr>
        <w:pStyle w:val="BodyText"/>
      </w:pPr>
      <w:r>
        <w:t xml:space="preserve">Постоянный идентификатор должен использоваться для определения:</w:t>
      </w:r>
    </w:p>
    <w:p>
      <w:pPr>
        <w:pStyle w:val="Compact"/>
        <w:numPr>
          <w:ilvl w:val="0"/>
          <w:numId w:val="1070"/>
        </w:numPr>
      </w:pPr>
      <w:r>
        <w:t xml:space="preserve">добавленных задач;</w:t>
      </w:r>
    </w:p>
    <w:p>
      <w:pPr>
        <w:pStyle w:val="Compact"/>
        <w:numPr>
          <w:ilvl w:val="0"/>
          <w:numId w:val="1070"/>
        </w:numPr>
      </w:pPr>
      <w:r>
        <w:t xml:space="preserve">удалённых задач;</w:t>
      </w:r>
    </w:p>
    <w:p>
      <w:pPr>
        <w:pStyle w:val="Compact"/>
        <w:numPr>
          <w:ilvl w:val="0"/>
          <w:numId w:val="1070"/>
        </w:numPr>
      </w:pPr>
      <w:r>
        <w:t xml:space="preserve">переименованных задач;</w:t>
      </w:r>
    </w:p>
    <w:p>
      <w:pPr>
        <w:pStyle w:val="Compact"/>
        <w:numPr>
          <w:ilvl w:val="0"/>
          <w:numId w:val="1070"/>
        </w:numPr>
      </w:pPr>
      <w:r>
        <w:t xml:space="preserve">изменённых задач.</w:t>
      </w:r>
    </w:p>
    <w:bookmarkEnd w:id="107"/>
    <w:bookmarkStart w:id="108" w:name="определяемые-изменения"/>
    <w:p>
      <w:pPr>
        <w:pStyle w:val="Heading2"/>
      </w:pPr>
      <w:r>
        <w:t xml:space="preserve">17.3. Определяемые изменения</w:t>
      </w:r>
    </w:p>
    <w:p>
      <w:pPr>
        <w:pStyle w:val="FirstParagraph"/>
      </w:pPr>
      <w:r>
        <w:t xml:space="preserve">Система должна определять:</w:t>
      </w:r>
    </w:p>
    <w:p>
      <w:pPr>
        <w:pStyle w:val="Compact"/>
        <w:numPr>
          <w:ilvl w:val="0"/>
          <w:numId w:val="1071"/>
        </w:numPr>
      </w:pPr>
      <w:r>
        <w:t xml:space="preserve">добавление задачи;</w:t>
      </w:r>
    </w:p>
    <w:p>
      <w:pPr>
        <w:pStyle w:val="Compact"/>
        <w:numPr>
          <w:ilvl w:val="0"/>
          <w:numId w:val="1071"/>
        </w:numPr>
      </w:pPr>
      <w:r>
        <w:t xml:space="preserve">удаление задачи;</w:t>
      </w:r>
    </w:p>
    <w:p>
      <w:pPr>
        <w:pStyle w:val="Compact"/>
        <w:numPr>
          <w:ilvl w:val="0"/>
          <w:numId w:val="1071"/>
        </w:numPr>
      </w:pPr>
      <w:r>
        <w:t xml:space="preserve">изменение названия;</w:t>
      </w:r>
    </w:p>
    <w:p>
      <w:pPr>
        <w:pStyle w:val="Compact"/>
        <w:numPr>
          <w:ilvl w:val="0"/>
          <w:numId w:val="1071"/>
        </w:numPr>
      </w:pPr>
      <w:r>
        <w:t xml:space="preserve">изменение описания;</w:t>
      </w:r>
    </w:p>
    <w:p>
      <w:pPr>
        <w:pStyle w:val="Compact"/>
        <w:numPr>
          <w:ilvl w:val="0"/>
          <w:numId w:val="1071"/>
        </w:numPr>
      </w:pPr>
      <w:r>
        <w:t xml:space="preserve">изменение даты начала;</w:t>
      </w:r>
    </w:p>
    <w:p>
      <w:pPr>
        <w:pStyle w:val="Compact"/>
        <w:numPr>
          <w:ilvl w:val="0"/>
          <w:numId w:val="1071"/>
        </w:numPr>
      </w:pPr>
      <w:r>
        <w:t xml:space="preserve">изменение даты окончания;</w:t>
      </w:r>
    </w:p>
    <w:p>
      <w:pPr>
        <w:pStyle w:val="Compact"/>
        <w:numPr>
          <w:ilvl w:val="0"/>
          <w:numId w:val="1071"/>
        </w:numPr>
      </w:pPr>
      <w:r>
        <w:t xml:space="preserve">изменение длительности;</w:t>
      </w:r>
    </w:p>
    <w:p>
      <w:pPr>
        <w:pStyle w:val="Compact"/>
        <w:numPr>
          <w:ilvl w:val="0"/>
          <w:numId w:val="1071"/>
        </w:numPr>
      </w:pPr>
      <w:r>
        <w:t xml:space="preserve">изменение статуса;</w:t>
      </w:r>
    </w:p>
    <w:p>
      <w:pPr>
        <w:pStyle w:val="Compact"/>
        <w:numPr>
          <w:ilvl w:val="0"/>
          <w:numId w:val="1071"/>
        </w:numPr>
      </w:pPr>
      <w:r>
        <w:t xml:space="preserve">изменение процента выполнения;</w:t>
      </w:r>
    </w:p>
    <w:p>
      <w:pPr>
        <w:pStyle w:val="Compact"/>
        <w:numPr>
          <w:ilvl w:val="0"/>
          <w:numId w:val="1071"/>
        </w:numPr>
      </w:pPr>
      <w:r>
        <w:t xml:space="preserve">изменение автора;</w:t>
      </w:r>
    </w:p>
    <w:p>
      <w:pPr>
        <w:pStyle w:val="Compact"/>
        <w:numPr>
          <w:ilvl w:val="0"/>
          <w:numId w:val="1071"/>
        </w:numPr>
      </w:pPr>
      <w:r>
        <w:t xml:space="preserve">изменение ответственного;</w:t>
      </w:r>
    </w:p>
    <w:p>
      <w:pPr>
        <w:pStyle w:val="Compact"/>
        <w:numPr>
          <w:ilvl w:val="0"/>
          <w:numId w:val="1071"/>
        </w:numPr>
      </w:pPr>
      <w:r>
        <w:t xml:space="preserve">перемещение в другую сводную задачу;</w:t>
      </w:r>
    </w:p>
    <w:p>
      <w:pPr>
        <w:pStyle w:val="Compact"/>
        <w:numPr>
          <w:ilvl w:val="0"/>
          <w:numId w:val="1071"/>
        </w:numPr>
      </w:pPr>
      <w:r>
        <w:t xml:space="preserve">изменение порядка;</w:t>
      </w:r>
    </w:p>
    <w:p>
      <w:pPr>
        <w:pStyle w:val="Compact"/>
        <w:numPr>
          <w:ilvl w:val="0"/>
          <w:numId w:val="1071"/>
        </w:numPr>
      </w:pPr>
      <w:r>
        <w:t xml:space="preserve">добавление зависимости;</w:t>
      </w:r>
    </w:p>
    <w:p>
      <w:pPr>
        <w:pStyle w:val="Compact"/>
        <w:numPr>
          <w:ilvl w:val="0"/>
          <w:numId w:val="1071"/>
        </w:numPr>
      </w:pPr>
      <w:r>
        <w:t xml:space="preserve">удаление зависимости.</w:t>
      </w:r>
    </w:p>
    <w:bookmarkEnd w:id="108"/>
    <w:bookmarkStart w:id="109" w:name="список-изменений"/>
    <w:p>
      <w:pPr>
        <w:pStyle w:val="Heading2"/>
      </w:pPr>
      <w:r>
        <w:t xml:space="preserve">17.4. Список изменений</w:t>
      </w:r>
    </w:p>
    <w:p>
      <w:pPr>
        <w:pStyle w:val="FirstParagraph"/>
      </w:pPr>
      <w:r>
        <w:t xml:space="preserve">Для каждого изменения должны отображаться:</w:t>
      </w:r>
    </w:p>
    <w:p>
      <w:pPr>
        <w:pStyle w:val="Compact"/>
        <w:numPr>
          <w:ilvl w:val="0"/>
          <w:numId w:val="1072"/>
        </w:numPr>
      </w:pPr>
      <w:r>
        <w:t xml:space="preserve">задача;</w:t>
      </w:r>
    </w:p>
    <w:p>
      <w:pPr>
        <w:pStyle w:val="Compact"/>
        <w:numPr>
          <w:ilvl w:val="0"/>
          <w:numId w:val="1072"/>
        </w:numPr>
      </w:pPr>
      <w:r>
        <w:t xml:space="preserve">тип изменения;</w:t>
      </w:r>
    </w:p>
    <w:p>
      <w:pPr>
        <w:pStyle w:val="Compact"/>
        <w:numPr>
          <w:ilvl w:val="0"/>
          <w:numId w:val="1072"/>
        </w:numPr>
      </w:pPr>
      <w:r>
        <w:t xml:space="preserve">значение в исходной версии;</w:t>
      </w:r>
    </w:p>
    <w:p>
      <w:pPr>
        <w:pStyle w:val="Compact"/>
        <w:numPr>
          <w:ilvl w:val="0"/>
          <w:numId w:val="1072"/>
        </w:numPr>
      </w:pPr>
      <w:r>
        <w:t xml:space="preserve">значение в целевой версии.</w:t>
      </w:r>
    </w:p>
    <w:p>
      <w:pPr>
        <w:pStyle w:val="FirstParagraph"/>
      </w:pPr>
      <w:r>
        <w:t xml:space="preserve">Пользователь должен иметь возможность отфильтровать список по типу изменения.</w:t>
      </w:r>
    </w:p>
    <w:bookmarkEnd w:id="109"/>
    <w:bookmarkStart w:id="110" w:name="статическое-визуальное-сравнение"/>
    <w:p>
      <w:pPr>
        <w:pStyle w:val="Heading2"/>
      </w:pPr>
      <w:r>
        <w:t xml:space="preserve">17.5. Статическое визуальное сравнение</w:t>
      </w:r>
    </w:p>
    <w:p>
      <w:pPr>
        <w:pStyle w:val="FirstParagraph"/>
      </w:pPr>
      <w:r>
        <w:t xml:space="preserve">В режиме визуального сравнения должно одновременно отображаться положение задачи в обеих версиях.</w:t>
      </w:r>
    </w:p>
    <w:p>
      <w:pPr>
        <w:pStyle w:val="BodyText"/>
      </w:pPr>
      <w:r>
        <w:t xml:space="preserve">Предварительный вариант:</w:t>
      </w:r>
    </w:p>
    <w:p>
      <w:pPr>
        <w:pStyle w:val="Compact"/>
        <w:numPr>
          <w:ilvl w:val="0"/>
          <w:numId w:val="1073"/>
        </w:numPr>
      </w:pPr>
      <w:r>
        <w:t xml:space="preserve">исходное положение — полупрозрачный контур;</w:t>
      </w:r>
    </w:p>
    <w:p>
      <w:pPr>
        <w:pStyle w:val="Compact"/>
        <w:numPr>
          <w:ilvl w:val="0"/>
          <w:numId w:val="1073"/>
        </w:numPr>
      </w:pPr>
      <w:r>
        <w:t xml:space="preserve">целевое положение — основная полоса;</w:t>
      </w:r>
    </w:p>
    <w:p>
      <w:pPr>
        <w:pStyle w:val="Compact"/>
        <w:numPr>
          <w:ilvl w:val="0"/>
          <w:numId w:val="1073"/>
        </w:numPr>
      </w:pPr>
      <w:r>
        <w:t xml:space="preserve">добавленные задачи — отдельное обозначение;</w:t>
      </w:r>
    </w:p>
    <w:p>
      <w:pPr>
        <w:pStyle w:val="Compact"/>
        <w:numPr>
          <w:ilvl w:val="0"/>
          <w:numId w:val="1073"/>
        </w:numPr>
      </w:pPr>
      <w:r>
        <w:t xml:space="preserve">удалённые задачи — отдельное обозначение;</w:t>
      </w:r>
    </w:p>
    <w:p>
      <w:pPr>
        <w:pStyle w:val="Compact"/>
        <w:numPr>
          <w:ilvl w:val="0"/>
          <w:numId w:val="1073"/>
        </w:numPr>
      </w:pPr>
      <w:r>
        <w:t xml:space="preserve">изменённые задачи — визуальное выделение.</w:t>
      </w:r>
    </w:p>
    <w:p>
      <w:pPr>
        <w:pStyle w:val="FirstParagraph"/>
      </w:pPr>
      <w:r>
        <w:t xml:space="preserve">Точные цвета и обозначения должны определяться на этапе проектирования интерфейса.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анимация-изменений"/>
    <w:p>
      <w:pPr>
        <w:pStyle w:val="Heading1"/>
      </w:pPr>
      <w:r>
        <w:t xml:space="preserve">18. Анимация изменений</w:t>
      </w:r>
    </w:p>
    <w:bookmarkStart w:id="112" w:name="назначение-1"/>
    <w:p>
      <w:pPr>
        <w:pStyle w:val="Heading2"/>
      </w:pPr>
      <w:r>
        <w:t xml:space="preserve">18.1. Назначение</w:t>
      </w:r>
    </w:p>
    <w:p>
      <w:pPr>
        <w:pStyle w:val="FirstParagraph"/>
      </w:pPr>
      <w:r>
        <w:t xml:space="preserve">Пользователь должен иметь возможность запустить анимацию перехода между двумя версиями графика.</w:t>
      </w:r>
    </w:p>
    <w:p>
      <w:pPr>
        <w:pStyle w:val="BodyText"/>
      </w:pPr>
      <w:r>
        <w:t xml:space="preserve">Анимация является только способом визуализации и не изменяет данные.</w:t>
      </w:r>
    </w:p>
    <w:bookmarkEnd w:id="112"/>
    <w:bookmarkStart w:id="113" w:name="поведение-элементов"/>
    <w:p>
      <w:pPr>
        <w:pStyle w:val="Heading2"/>
      </w:pPr>
      <w:r>
        <w:t xml:space="preserve">18.2. Поведение элементов</w:t>
      </w:r>
    </w:p>
    <w:p>
      <w:pPr>
        <w:pStyle w:val="FirstParagraph"/>
      </w:pPr>
      <w:r>
        <w:t xml:space="preserve">Во время анимации:</w:t>
      </w:r>
    </w:p>
    <w:p>
      <w:pPr>
        <w:pStyle w:val="Compact"/>
        <w:numPr>
          <w:ilvl w:val="0"/>
          <w:numId w:val="1074"/>
        </w:numPr>
      </w:pPr>
      <w:r>
        <w:t xml:space="preserve">задача должна перемещаться от старой даты начала к новой;</w:t>
      </w:r>
    </w:p>
    <w:p>
      <w:pPr>
        <w:pStyle w:val="Compact"/>
        <w:numPr>
          <w:ilvl w:val="0"/>
          <w:numId w:val="1074"/>
        </w:numPr>
      </w:pPr>
      <w:r>
        <w:t xml:space="preserve">длина полосы должна изменяться в соответствии с датой окончания;</w:t>
      </w:r>
    </w:p>
    <w:p>
      <w:pPr>
        <w:pStyle w:val="Compact"/>
        <w:numPr>
          <w:ilvl w:val="0"/>
          <w:numId w:val="1074"/>
        </w:numPr>
      </w:pPr>
      <w:r>
        <w:t xml:space="preserve">добавленные задачи должны появляться;</w:t>
      </w:r>
    </w:p>
    <w:p>
      <w:pPr>
        <w:pStyle w:val="Compact"/>
        <w:numPr>
          <w:ilvl w:val="0"/>
          <w:numId w:val="1074"/>
        </w:numPr>
      </w:pPr>
      <w:r>
        <w:t xml:space="preserve">удалённые задачи должны исчезать;</w:t>
      </w:r>
    </w:p>
    <w:p>
      <w:pPr>
        <w:pStyle w:val="Compact"/>
        <w:numPr>
          <w:ilvl w:val="0"/>
          <w:numId w:val="1074"/>
        </w:numPr>
      </w:pPr>
      <w:r>
        <w:t xml:space="preserve">перемещённые задачи должны менять строку;</w:t>
      </w:r>
    </w:p>
    <w:p>
      <w:pPr>
        <w:pStyle w:val="Compact"/>
        <w:numPr>
          <w:ilvl w:val="0"/>
          <w:numId w:val="1074"/>
        </w:numPr>
      </w:pPr>
      <w:r>
        <w:t xml:space="preserve">вехи должны перемещаться между датами.</w:t>
      </w:r>
    </w:p>
    <w:bookmarkEnd w:id="113"/>
    <w:bookmarkStart w:id="114" w:name="управление-анимацией"/>
    <w:p>
      <w:pPr>
        <w:pStyle w:val="Heading2"/>
      </w:pPr>
      <w:r>
        <w:t xml:space="preserve">18.3. Управление анимацией</w:t>
      </w:r>
    </w:p>
    <w:p>
      <w:pPr>
        <w:pStyle w:val="FirstParagraph"/>
      </w:pPr>
      <w:r>
        <w:t xml:space="preserve">Должны быть доступны:</w:t>
      </w:r>
    </w:p>
    <w:p>
      <w:pPr>
        <w:pStyle w:val="Compact"/>
        <w:numPr>
          <w:ilvl w:val="0"/>
          <w:numId w:val="1075"/>
        </w:numPr>
      </w:pPr>
      <w:r>
        <w:t xml:space="preserve">запуск;</w:t>
      </w:r>
    </w:p>
    <w:p>
      <w:pPr>
        <w:pStyle w:val="Compact"/>
        <w:numPr>
          <w:ilvl w:val="0"/>
          <w:numId w:val="1075"/>
        </w:numPr>
      </w:pPr>
      <w:r>
        <w:t xml:space="preserve">пауза;</w:t>
      </w:r>
    </w:p>
    <w:p>
      <w:pPr>
        <w:pStyle w:val="Compact"/>
        <w:numPr>
          <w:ilvl w:val="0"/>
          <w:numId w:val="1075"/>
        </w:numPr>
      </w:pPr>
      <w:r>
        <w:t xml:space="preserve">повтор;</w:t>
      </w:r>
    </w:p>
    <w:p>
      <w:pPr>
        <w:pStyle w:val="Compact"/>
        <w:numPr>
          <w:ilvl w:val="0"/>
          <w:numId w:val="1075"/>
        </w:numPr>
      </w:pPr>
      <w:r>
        <w:t xml:space="preserve">возврат к исходному состоянию;</w:t>
      </w:r>
    </w:p>
    <w:p>
      <w:pPr>
        <w:pStyle w:val="Compact"/>
        <w:numPr>
          <w:ilvl w:val="0"/>
          <w:numId w:val="1075"/>
        </w:numPr>
      </w:pPr>
      <w:r>
        <w:t xml:space="preserve">переход к целевому состоянию;</w:t>
      </w:r>
    </w:p>
    <w:p>
      <w:pPr>
        <w:pStyle w:val="Compact"/>
        <w:numPr>
          <w:ilvl w:val="0"/>
          <w:numId w:val="1075"/>
        </w:numPr>
      </w:pPr>
      <w:r>
        <w:t xml:space="preserve">изменение скорости.</w:t>
      </w:r>
    </w:p>
    <w:p>
      <w:pPr>
        <w:pStyle w:val="FirstParagraph"/>
      </w:pPr>
      <w:r>
        <w:t xml:space="preserve">Рекомендуемые скорости:</w:t>
      </w:r>
    </w:p>
    <w:p>
      <w:pPr>
        <w:pStyle w:val="Compact"/>
        <w:numPr>
          <w:ilvl w:val="0"/>
          <w:numId w:val="1076"/>
        </w:numPr>
      </w:pPr>
      <w:r>
        <w:t xml:space="preserve">0,5×;</w:t>
      </w:r>
    </w:p>
    <w:p>
      <w:pPr>
        <w:pStyle w:val="Compact"/>
        <w:numPr>
          <w:ilvl w:val="0"/>
          <w:numId w:val="1076"/>
        </w:numPr>
      </w:pPr>
      <w:r>
        <w:t xml:space="preserve">1×;</w:t>
      </w:r>
    </w:p>
    <w:p>
      <w:pPr>
        <w:pStyle w:val="Compact"/>
        <w:numPr>
          <w:ilvl w:val="0"/>
          <w:numId w:val="1076"/>
        </w:numPr>
      </w:pPr>
      <w:r>
        <w:t xml:space="preserve">2×.</w:t>
      </w:r>
    </w:p>
    <w:bookmarkEnd w:id="114"/>
    <w:bookmarkStart w:id="115" w:name="этап-реализации"/>
    <w:p>
      <w:pPr>
        <w:pStyle w:val="Heading2"/>
      </w:pPr>
      <w:r>
        <w:t xml:space="preserve">18.4. Этап реализации</w:t>
      </w:r>
    </w:p>
    <w:p>
      <w:pPr>
        <w:pStyle w:val="FirstParagraph"/>
      </w:pPr>
      <w:r>
        <w:t xml:space="preserve">Анимация не является обязательным требованием первой версии.</w:t>
      </w:r>
    </w:p>
    <w:p>
      <w:pPr>
        <w:pStyle w:val="BodyText"/>
      </w:pPr>
      <w:r>
        <w:t xml:space="preserve">Первая версия должна поддерживать статическое сравнение.</w:t>
      </w:r>
    </w:p>
    <w:p>
      <w:pPr>
        <w:pStyle w:val="BodyText"/>
      </w:pPr>
      <w:r>
        <w:t xml:space="preserve">Архитектура должна позволять добавить анимацию позднее.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0" w:name="импорт-данных"/>
    <w:p>
      <w:pPr>
        <w:pStyle w:val="Heading1"/>
      </w:pPr>
      <w:r>
        <w:t xml:space="preserve">19. Импорт данных</w:t>
      </w:r>
    </w:p>
    <w:bookmarkStart w:id="117" w:name="общие-требования-1"/>
    <w:p>
      <w:pPr>
        <w:pStyle w:val="Heading2"/>
      </w:pPr>
      <w:r>
        <w:t xml:space="preserve">19.1. Общие требования</w:t>
      </w:r>
    </w:p>
    <w:p>
      <w:pPr>
        <w:pStyle w:val="FirstParagraph"/>
      </w:pPr>
      <w:r>
        <w:t xml:space="preserve">Архитектура приложения должна предусматривать импорт данных из внешних файлов.</w:t>
      </w:r>
    </w:p>
    <w:p>
      <w:pPr>
        <w:pStyle w:val="BodyText"/>
      </w:pPr>
      <w:r>
        <w:t xml:space="preserve">Предполагаемые форматы:</w:t>
      </w:r>
    </w:p>
    <w:p>
      <w:pPr>
        <w:pStyle w:val="Compact"/>
        <w:numPr>
          <w:ilvl w:val="0"/>
          <w:numId w:val="1077"/>
        </w:numPr>
      </w:pPr>
      <w:r>
        <w:t xml:space="preserve">Microsoft Excel;</w:t>
      </w:r>
    </w:p>
    <w:p>
      <w:pPr>
        <w:pStyle w:val="Compact"/>
        <w:numPr>
          <w:ilvl w:val="0"/>
          <w:numId w:val="1077"/>
        </w:numPr>
      </w:pPr>
      <w:r>
        <w:t xml:space="preserve">CSV;</w:t>
      </w:r>
    </w:p>
    <w:p>
      <w:pPr>
        <w:pStyle w:val="Compact"/>
        <w:numPr>
          <w:ilvl w:val="0"/>
          <w:numId w:val="1077"/>
        </w:numPr>
      </w:pPr>
      <w:r>
        <w:t xml:space="preserve">Microsoft Project;</w:t>
      </w:r>
    </w:p>
    <w:p>
      <w:pPr>
        <w:pStyle w:val="Compact"/>
        <w:numPr>
          <w:ilvl w:val="0"/>
          <w:numId w:val="1077"/>
        </w:numPr>
      </w:pPr>
      <w:r>
        <w:t xml:space="preserve">XML.</w:t>
      </w:r>
    </w:p>
    <w:p>
      <w:pPr>
        <w:pStyle w:val="FirstParagraph"/>
      </w:pPr>
      <w:r>
        <w:t xml:space="preserve">Реализация импорта может быть вынесена в отдельный этап и отдельное техническое задание.</w:t>
      </w:r>
    </w:p>
    <w:bookmarkEnd w:id="117"/>
    <w:bookmarkStart w:id="118" w:name="предполагаемый-сценарий"/>
    <w:p>
      <w:pPr>
        <w:pStyle w:val="Heading2"/>
      </w:pPr>
      <w:r>
        <w:t xml:space="preserve">19.2. Предполагаемый сценарий</w:t>
      </w:r>
    </w:p>
    <w:p>
      <w:pPr>
        <w:pStyle w:val="Compact"/>
        <w:numPr>
          <w:ilvl w:val="0"/>
          <w:numId w:val="1078"/>
        </w:numPr>
      </w:pPr>
      <w:r>
        <w:t xml:space="preserve">Пользователь выбирает файл.</w:t>
      </w:r>
    </w:p>
    <w:p>
      <w:pPr>
        <w:pStyle w:val="Compact"/>
        <w:numPr>
          <w:ilvl w:val="0"/>
          <w:numId w:val="1078"/>
        </w:numPr>
      </w:pPr>
      <w:r>
        <w:t xml:space="preserve">Система определяет формат.</w:t>
      </w:r>
    </w:p>
    <w:p>
      <w:pPr>
        <w:pStyle w:val="Compact"/>
        <w:numPr>
          <w:ilvl w:val="0"/>
          <w:numId w:val="1078"/>
        </w:numPr>
      </w:pPr>
      <w:r>
        <w:t xml:space="preserve">Система читает содержимое.</w:t>
      </w:r>
    </w:p>
    <w:p>
      <w:pPr>
        <w:pStyle w:val="Compact"/>
        <w:numPr>
          <w:ilvl w:val="0"/>
          <w:numId w:val="1078"/>
        </w:numPr>
      </w:pPr>
      <w:r>
        <w:t xml:space="preserve">Пользователю показывается предварительный просмотр.</w:t>
      </w:r>
    </w:p>
    <w:p>
      <w:pPr>
        <w:pStyle w:val="Compact"/>
        <w:numPr>
          <w:ilvl w:val="0"/>
          <w:numId w:val="1078"/>
        </w:numPr>
      </w:pPr>
      <w:r>
        <w:t xml:space="preserve">Пользователь сопоставляет колонки файла с полями приложения.</w:t>
      </w:r>
    </w:p>
    <w:p>
      <w:pPr>
        <w:pStyle w:val="Compact"/>
        <w:numPr>
          <w:ilvl w:val="0"/>
          <w:numId w:val="1078"/>
        </w:numPr>
      </w:pPr>
      <w:r>
        <w:t xml:space="preserve">Система проверяет обязательные значения и даты.</w:t>
      </w:r>
    </w:p>
    <w:p>
      <w:pPr>
        <w:pStyle w:val="Compact"/>
        <w:numPr>
          <w:ilvl w:val="0"/>
          <w:numId w:val="1078"/>
        </w:numPr>
      </w:pPr>
      <w:r>
        <w:t xml:space="preserve">Система показывает ошибки.</w:t>
      </w:r>
    </w:p>
    <w:p>
      <w:pPr>
        <w:pStyle w:val="Compact"/>
        <w:numPr>
          <w:ilvl w:val="0"/>
          <w:numId w:val="1078"/>
        </w:numPr>
      </w:pPr>
      <w:r>
        <w:t xml:space="preserve">Пользователь подтверждает импорт.</w:t>
      </w:r>
    </w:p>
    <w:p>
      <w:pPr>
        <w:pStyle w:val="Compact"/>
        <w:numPr>
          <w:ilvl w:val="0"/>
          <w:numId w:val="1078"/>
        </w:numPr>
      </w:pPr>
      <w:r>
        <w:t xml:space="preserve">Система создаёт новый проект, версию или обновляет рабочее состояние.</w:t>
      </w:r>
    </w:p>
    <w:bookmarkEnd w:id="118"/>
    <w:bookmarkStart w:id="119" w:name="сопоставление-задач-1"/>
    <w:p>
      <w:pPr>
        <w:pStyle w:val="Heading2"/>
      </w:pPr>
      <w:r>
        <w:t xml:space="preserve">19.3. Сопоставление задач</w:t>
      </w:r>
    </w:p>
    <w:p>
      <w:pPr>
        <w:pStyle w:val="FirstParagraph"/>
      </w:pPr>
      <w:r>
        <w:t xml:space="preserve">Для импорта необходимо предусмотреть механизм сопоставления импортируемых задач с существующими.</w:t>
      </w:r>
    </w:p>
    <w:p>
      <w:pPr>
        <w:pStyle w:val="BodyText"/>
      </w:pPr>
      <w:r>
        <w:t xml:space="preserve">Возможные основания для сопоставления:</w:t>
      </w:r>
    </w:p>
    <w:p>
      <w:pPr>
        <w:pStyle w:val="Compact"/>
        <w:numPr>
          <w:ilvl w:val="0"/>
          <w:numId w:val="1079"/>
        </w:numPr>
      </w:pPr>
      <w:r>
        <w:t xml:space="preserve">внешний уникальный идентификатор;</w:t>
      </w:r>
    </w:p>
    <w:p>
      <w:pPr>
        <w:pStyle w:val="Compact"/>
        <w:numPr>
          <w:ilvl w:val="0"/>
          <w:numId w:val="1079"/>
        </w:numPr>
      </w:pPr>
      <w:r>
        <w:t xml:space="preserve">внутренний идентификатор;</w:t>
      </w:r>
    </w:p>
    <w:p>
      <w:pPr>
        <w:pStyle w:val="Compact"/>
        <w:numPr>
          <w:ilvl w:val="0"/>
          <w:numId w:val="1079"/>
        </w:numPr>
      </w:pPr>
      <w:r>
        <w:t xml:space="preserve">специально заданный код задачи.</w:t>
      </w:r>
    </w:p>
    <w:p>
      <w:pPr>
        <w:pStyle w:val="FirstParagraph"/>
      </w:pPr>
      <w:r>
        <w:t xml:space="preserve">Сопоставление только по названию не должно считаться надёжным.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5" w:name="хранение-данных"/>
    <w:p>
      <w:pPr>
        <w:pStyle w:val="Heading1"/>
      </w:pPr>
      <w:r>
        <w:t xml:space="preserve">20. Хранение данных</w:t>
      </w:r>
    </w:p>
    <w:bookmarkStart w:id="121" w:name="общий-подход"/>
    <w:p>
      <w:pPr>
        <w:pStyle w:val="Heading2"/>
      </w:pPr>
      <w:r>
        <w:t xml:space="preserve">20.1. Общий подход</w:t>
      </w:r>
    </w:p>
    <w:p>
      <w:pPr>
        <w:pStyle w:val="FirstParagraph"/>
      </w:pPr>
      <w:r>
        <w:t xml:space="preserve">Для хранения рекомендуется использовать реляционную базу данных.</w:t>
      </w:r>
    </w:p>
    <w:p>
      <w:pPr>
        <w:pStyle w:val="BodyText"/>
      </w:pPr>
      <w:r>
        <w:t xml:space="preserve">Предварительный перечень таблиц:</w:t>
      </w:r>
    </w:p>
    <w:p>
      <w:pPr>
        <w:pStyle w:val="Compact"/>
        <w:numPr>
          <w:ilvl w:val="0"/>
          <w:numId w:val="1080"/>
        </w:numPr>
      </w:pPr>
      <w:r>
        <w:t xml:space="preserve">users;</w:t>
      </w:r>
    </w:p>
    <w:p>
      <w:pPr>
        <w:pStyle w:val="Compact"/>
        <w:numPr>
          <w:ilvl w:val="0"/>
          <w:numId w:val="1080"/>
        </w:numPr>
      </w:pPr>
      <w:r>
        <w:t xml:space="preserve">projects;</w:t>
      </w:r>
    </w:p>
    <w:p>
      <w:pPr>
        <w:pStyle w:val="Compact"/>
        <w:numPr>
          <w:ilvl w:val="0"/>
          <w:numId w:val="1080"/>
        </w:numPr>
      </w:pPr>
      <w:r>
        <w:t xml:space="preserve">tasks;</w:t>
      </w:r>
    </w:p>
    <w:p>
      <w:pPr>
        <w:pStyle w:val="Compact"/>
        <w:numPr>
          <w:ilvl w:val="0"/>
          <w:numId w:val="1080"/>
        </w:numPr>
      </w:pPr>
      <w:r>
        <w:t xml:space="preserve">task_dependencies;</w:t>
      </w:r>
    </w:p>
    <w:p>
      <w:pPr>
        <w:pStyle w:val="Compact"/>
        <w:numPr>
          <w:ilvl w:val="0"/>
          <w:numId w:val="1080"/>
        </w:numPr>
      </w:pPr>
      <w:r>
        <w:t xml:space="preserve">project_versions;</w:t>
      </w:r>
    </w:p>
    <w:p>
      <w:pPr>
        <w:pStyle w:val="Compact"/>
        <w:numPr>
          <w:ilvl w:val="0"/>
          <w:numId w:val="1080"/>
        </w:numPr>
      </w:pPr>
      <w:r>
        <w:t xml:space="preserve">version_tasks;</w:t>
      </w:r>
    </w:p>
    <w:p>
      <w:pPr>
        <w:pStyle w:val="Compact"/>
        <w:numPr>
          <w:ilvl w:val="0"/>
          <w:numId w:val="1080"/>
        </w:numPr>
      </w:pPr>
      <w:r>
        <w:t xml:space="preserve">version_dependencies;</w:t>
      </w:r>
    </w:p>
    <w:p>
      <w:pPr>
        <w:pStyle w:val="Compact"/>
        <w:numPr>
          <w:ilvl w:val="0"/>
          <w:numId w:val="1080"/>
        </w:numPr>
      </w:pPr>
      <w:r>
        <w:t xml:space="preserve">project_settings;</w:t>
      </w:r>
    </w:p>
    <w:p>
      <w:pPr>
        <w:pStyle w:val="Compact"/>
        <w:numPr>
          <w:ilvl w:val="0"/>
          <w:numId w:val="1080"/>
        </w:numPr>
      </w:pPr>
      <w:r>
        <w:t xml:space="preserve">audit_log.</w:t>
      </w:r>
    </w:p>
    <w:p>
      <w:pPr>
        <w:pStyle w:val="FirstParagraph"/>
      </w:pPr>
      <w:r>
        <w:t xml:space="preserve">Названия таблиц могут быть изменены при проектировании базы данных.</w:t>
      </w:r>
    </w:p>
    <w:bookmarkEnd w:id="121"/>
    <w:bookmarkStart w:id="122" w:name="рабочие-задачи"/>
    <w:p>
      <w:pPr>
        <w:pStyle w:val="Heading2"/>
      </w:pPr>
      <w:r>
        <w:t xml:space="preserve">20.2. Рабочие задачи</w:t>
      </w:r>
    </w:p>
    <w:p>
      <w:pPr>
        <w:pStyle w:val="FirstParagraph"/>
      </w:pPr>
      <w:r>
        <w:t xml:space="preserve">Таблица рабочих задач может содержать:</w:t>
      </w:r>
    </w:p>
    <w:p>
      <w:pPr>
        <w:pStyle w:val="Compact"/>
        <w:numPr>
          <w:ilvl w:val="0"/>
          <w:numId w:val="1081"/>
        </w:numPr>
      </w:pPr>
      <w:r>
        <w:t xml:space="preserve">id;</w:t>
      </w:r>
    </w:p>
    <w:p>
      <w:pPr>
        <w:pStyle w:val="Compact"/>
        <w:numPr>
          <w:ilvl w:val="0"/>
          <w:numId w:val="1081"/>
        </w:numPr>
      </w:pPr>
      <w:r>
        <w:t xml:space="preserve">project_id;</w:t>
      </w:r>
    </w:p>
    <w:p>
      <w:pPr>
        <w:pStyle w:val="Compact"/>
        <w:numPr>
          <w:ilvl w:val="0"/>
          <w:numId w:val="1081"/>
        </w:numPr>
      </w:pPr>
      <w:r>
        <w:t xml:space="preserve">parent_task_id;</w:t>
      </w:r>
    </w:p>
    <w:p>
      <w:pPr>
        <w:pStyle w:val="Compact"/>
        <w:numPr>
          <w:ilvl w:val="0"/>
          <w:numId w:val="1081"/>
        </w:numPr>
      </w:pPr>
      <w:r>
        <w:t xml:space="preserve">task_type;</w:t>
      </w:r>
    </w:p>
    <w:p>
      <w:pPr>
        <w:pStyle w:val="Compact"/>
        <w:numPr>
          <w:ilvl w:val="0"/>
          <w:numId w:val="1081"/>
        </w:numPr>
      </w:pPr>
      <w:r>
        <w:t xml:space="preserve">name;</w:t>
      </w:r>
    </w:p>
    <w:p>
      <w:pPr>
        <w:pStyle w:val="Compact"/>
        <w:numPr>
          <w:ilvl w:val="0"/>
          <w:numId w:val="1081"/>
        </w:numPr>
      </w:pPr>
      <w:r>
        <w:t xml:space="preserve">description;</w:t>
      </w:r>
    </w:p>
    <w:p>
      <w:pPr>
        <w:pStyle w:val="Compact"/>
        <w:numPr>
          <w:ilvl w:val="0"/>
          <w:numId w:val="1081"/>
        </w:numPr>
      </w:pPr>
      <w:r>
        <w:t xml:space="preserve">start_date;</w:t>
      </w:r>
    </w:p>
    <w:p>
      <w:pPr>
        <w:pStyle w:val="Compact"/>
        <w:numPr>
          <w:ilvl w:val="0"/>
          <w:numId w:val="1081"/>
        </w:numPr>
      </w:pPr>
      <w:r>
        <w:t xml:space="preserve">end_date;</w:t>
      </w:r>
    </w:p>
    <w:p>
      <w:pPr>
        <w:pStyle w:val="Compact"/>
        <w:numPr>
          <w:ilvl w:val="0"/>
          <w:numId w:val="1081"/>
        </w:numPr>
      </w:pPr>
      <w:r>
        <w:t xml:space="preserve">status;</w:t>
      </w:r>
    </w:p>
    <w:p>
      <w:pPr>
        <w:pStyle w:val="Compact"/>
        <w:numPr>
          <w:ilvl w:val="0"/>
          <w:numId w:val="1081"/>
        </w:numPr>
      </w:pPr>
      <w:r>
        <w:t xml:space="preserve">progress;</w:t>
      </w:r>
    </w:p>
    <w:p>
      <w:pPr>
        <w:pStyle w:val="Compact"/>
        <w:numPr>
          <w:ilvl w:val="0"/>
          <w:numId w:val="1081"/>
        </w:numPr>
      </w:pPr>
      <w:r>
        <w:t xml:space="preserve">author_id;</w:t>
      </w:r>
    </w:p>
    <w:p>
      <w:pPr>
        <w:pStyle w:val="Compact"/>
        <w:numPr>
          <w:ilvl w:val="0"/>
          <w:numId w:val="1081"/>
        </w:numPr>
      </w:pPr>
      <w:r>
        <w:t xml:space="preserve">responsible_user_id;</w:t>
      </w:r>
    </w:p>
    <w:p>
      <w:pPr>
        <w:pStyle w:val="Compact"/>
        <w:numPr>
          <w:ilvl w:val="0"/>
          <w:numId w:val="1081"/>
        </w:numPr>
      </w:pPr>
      <w:r>
        <w:t xml:space="preserve">sort_order;</w:t>
      </w:r>
    </w:p>
    <w:p>
      <w:pPr>
        <w:pStyle w:val="Compact"/>
        <w:numPr>
          <w:ilvl w:val="0"/>
          <w:numId w:val="1081"/>
        </w:numPr>
      </w:pPr>
      <w:r>
        <w:t xml:space="preserve">color;</w:t>
      </w:r>
    </w:p>
    <w:p>
      <w:pPr>
        <w:pStyle w:val="Compact"/>
        <w:numPr>
          <w:ilvl w:val="0"/>
          <w:numId w:val="1081"/>
        </w:numPr>
      </w:pPr>
      <w:r>
        <w:t xml:space="preserve">is_deleted;</w:t>
      </w:r>
    </w:p>
    <w:p>
      <w:pPr>
        <w:pStyle w:val="Compact"/>
        <w:numPr>
          <w:ilvl w:val="0"/>
          <w:numId w:val="1081"/>
        </w:numPr>
      </w:pPr>
      <w:r>
        <w:t xml:space="preserve">created_at;</w:t>
      </w:r>
    </w:p>
    <w:p>
      <w:pPr>
        <w:pStyle w:val="Compact"/>
        <w:numPr>
          <w:ilvl w:val="0"/>
          <w:numId w:val="1081"/>
        </w:numPr>
      </w:pPr>
      <w:r>
        <w:t xml:space="preserve">updated_at.</w:t>
      </w:r>
    </w:p>
    <w:bookmarkEnd w:id="122"/>
    <w:bookmarkStart w:id="123" w:name="хранение-версий"/>
    <w:p>
      <w:pPr>
        <w:pStyle w:val="Heading2"/>
      </w:pPr>
      <w:r>
        <w:t xml:space="preserve">20.3. Хранение версий</w:t>
      </w:r>
    </w:p>
    <w:p>
      <w:pPr>
        <w:pStyle w:val="FirstParagraph"/>
      </w:pPr>
      <w:r>
        <w:t xml:space="preserve">Для первой реализации рекомендуется использовать снимки состояния.</w:t>
      </w:r>
    </w:p>
    <w:p>
      <w:pPr>
        <w:pStyle w:val="BodyText"/>
      </w:pPr>
      <w:r>
        <w:t xml:space="preserve">При создании версии текущее состояние задач и зависимостей должно копироваться в набор записей, связанных с версией.</w:t>
      </w:r>
    </w:p>
    <w:p>
      <w:pPr>
        <w:pStyle w:val="BodyText"/>
      </w:pPr>
      <w:r>
        <w:t xml:space="preserve">Таблица версий может содержать:</w:t>
      </w:r>
    </w:p>
    <w:p>
      <w:pPr>
        <w:pStyle w:val="Compact"/>
        <w:numPr>
          <w:ilvl w:val="0"/>
          <w:numId w:val="1082"/>
        </w:numPr>
      </w:pPr>
      <w:r>
        <w:t xml:space="preserve">id;</w:t>
      </w:r>
    </w:p>
    <w:p>
      <w:pPr>
        <w:pStyle w:val="Compact"/>
        <w:numPr>
          <w:ilvl w:val="0"/>
          <w:numId w:val="1082"/>
        </w:numPr>
      </w:pPr>
      <w:r>
        <w:t xml:space="preserve">project_id;</w:t>
      </w:r>
    </w:p>
    <w:p>
      <w:pPr>
        <w:pStyle w:val="Compact"/>
        <w:numPr>
          <w:ilvl w:val="0"/>
          <w:numId w:val="1082"/>
        </w:numPr>
      </w:pPr>
      <w:r>
        <w:t xml:space="preserve">version_number;</w:t>
      </w:r>
    </w:p>
    <w:p>
      <w:pPr>
        <w:pStyle w:val="Compact"/>
        <w:numPr>
          <w:ilvl w:val="0"/>
          <w:numId w:val="1082"/>
        </w:numPr>
      </w:pPr>
      <w:r>
        <w:t xml:space="preserve">name;</w:t>
      </w:r>
    </w:p>
    <w:p>
      <w:pPr>
        <w:pStyle w:val="Compact"/>
        <w:numPr>
          <w:ilvl w:val="0"/>
          <w:numId w:val="1082"/>
        </w:numPr>
      </w:pPr>
      <w:r>
        <w:t xml:space="preserve">description;</w:t>
      </w:r>
    </w:p>
    <w:p>
      <w:pPr>
        <w:pStyle w:val="Compact"/>
        <w:numPr>
          <w:ilvl w:val="0"/>
          <w:numId w:val="1082"/>
        </w:numPr>
      </w:pPr>
      <w:r>
        <w:t xml:space="preserve">version_type;</w:t>
      </w:r>
    </w:p>
    <w:p>
      <w:pPr>
        <w:pStyle w:val="Compact"/>
        <w:numPr>
          <w:ilvl w:val="0"/>
          <w:numId w:val="1082"/>
        </w:numPr>
      </w:pPr>
      <w:r>
        <w:t xml:space="preserve">created_at;</w:t>
      </w:r>
    </w:p>
    <w:p>
      <w:pPr>
        <w:pStyle w:val="Compact"/>
        <w:numPr>
          <w:ilvl w:val="0"/>
          <w:numId w:val="1082"/>
        </w:numPr>
      </w:pPr>
      <w:r>
        <w:t xml:space="preserve">created_by;</w:t>
      </w:r>
    </w:p>
    <w:p>
      <w:pPr>
        <w:pStyle w:val="Compact"/>
        <w:numPr>
          <w:ilvl w:val="0"/>
          <w:numId w:val="1082"/>
        </w:numPr>
      </w:pPr>
      <w:r>
        <w:t xml:space="preserve">is_locked.</w:t>
      </w:r>
    </w:p>
    <w:p>
      <w:pPr>
        <w:pStyle w:val="FirstParagraph"/>
      </w:pPr>
      <w:r>
        <w:t xml:space="preserve">Таблица задач версии может содержать:</w:t>
      </w:r>
    </w:p>
    <w:p>
      <w:pPr>
        <w:pStyle w:val="Compact"/>
        <w:numPr>
          <w:ilvl w:val="0"/>
          <w:numId w:val="1083"/>
        </w:numPr>
      </w:pPr>
      <w:r>
        <w:t xml:space="preserve">id;</w:t>
      </w:r>
    </w:p>
    <w:p>
      <w:pPr>
        <w:pStyle w:val="Compact"/>
        <w:numPr>
          <w:ilvl w:val="0"/>
          <w:numId w:val="1083"/>
        </w:numPr>
      </w:pPr>
      <w:r>
        <w:t xml:space="preserve">version_id;</w:t>
      </w:r>
    </w:p>
    <w:p>
      <w:pPr>
        <w:pStyle w:val="Compact"/>
        <w:numPr>
          <w:ilvl w:val="0"/>
          <w:numId w:val="1083"/>
        </w:numPr>
      </w:pPr>
      <w:r>
        <w:t xml:space="preserve">original_task_id;</w:t>
      </w:r>
    </w:p>
    <w:p>
      <w:pPr>
        <w:pStyle w:val="Compact"/>
        <w:numPr>
          <w:ilvl w:val="0"/>
          <w:numId w:val="1083"/>
        </w:numPr>
      </w:pPr>
      <w:r>
        <w:t xml:space="preserve">parent_original_task_id;</w:t>
      </w:r>
    </w:p>
    <w:p>
      <w:pPr>
        <w:pStyle w:val="Compact"/>
        <w:numPr>
          <w:ilvl w:val="0"/>
          <w:numId w:val="1083"/>
        </w:numPr>
      </w:pPr>
      <w:r>
        <w:t xml:space="preserve">task_type;</w:t>
      </w:r>
    </w:p>
    <w:p>
      <w:pPr>
        <w:pStyle w:val="Compact"/>
        <w:numPr>
          <w:ilvl w:val="0"/>
          <w:numId w:val="1083"/>
        </w:numPr>
      </w:pPr>
      <w:r>
        <w:t xml:space="preserve">name;</w:t>
      </w:r>
    </w:p>
    <w:p>
      <w:pPr>
        <w:pStyle w:val="Compact"/>
        <w:numPr>
          <w:ilvl w:val="0"/>
          <w:numId w:val="1083"/>
        </w:numPr>
      </w:pPr>
      <w:r>
        <w:t xml:space="preserve">description;</w:t>
      </w:r>
    </w:p>
    <w:p>
      <w:pPr>
        <w:pStyle w:val="Compact"/>
        <w:numPr>
          <w:ilvl w:val="0"/>
          <w:numId w:val="1083"/>
        </w:numPr>
      </w:pPr>
      <w:r>
        <w:t xml:space="preserve">start_date;</w:t>
      </w:r>
    </w:p>
    <w:p>
      <w:pPr>
        <w:pStyle w:val="Compact"/>
        <w:numPr>
          <w:ilvl w:val="0"/>
          <w:numId w:val="1083"/>
        </w:numPr>
      </w:pPr>
      <w:r>
        <w:t xml:space="preserve">end_date;</w:t>
      </w:r>
    </w:p>
    <w:p>
      <w:pPr>
        <w:pStyle w:val="Compact"/>
        <w:numPr>
          <w:ilvl w:val="0"/>
          <w:numId w:val="1083"/>
        </w:numPr>
      </w:pPr>
      <w:r>
        <w:t xml:space="preserve">status;</w:t>
      </w:r>
    </w:p>
    <w:p>
      <w:pPr>
        <w:pStyle w:val="Compact"/>
        <w:numPr>
          <w:ilvl w:val="0"/>
          <w:numId w:val="1083"/>
        </w:numPr>
      </w:pPr>
      <w:r>
        <w:t xml:space="preserve">progress;</w:t>
      </w:r>
    </w:p>
    <w:p>
      <w:pPr>
        <w:pStyle w:val="Compact"/>
        <w:numPr>
          <w:ilvl w:val="0"/>
          <w:numId w:val="1083"/>
        </w:numPr>
      </w:pPr>
      <w:r>
        <w:t xml:space="preserve">author_id;</w:t>
      </w:r>
    </w:p>
    <w:p>
      <w:pPr>
        <w:pStyle w:val="Compact"/>
        <w:numPr>
          <w:ilvl w:val="0"/>
          <w:numId w:val="1083"/>
        </w:numPr>
      </w:pPr>
      <w:r>
        <w:t xml:space="preserve">responsible_user_id;</w:t>
      </w:r>
    </w:p>
    <w:p>
      <w:pPr>
        <w:pStyle w:val="Compact"/>
        <w:numPr>
          <w:ilvl w:val="0"/>
          <w:numId w:val="1083"/>
        </w:numPr>
      </w:pPr>
      <w:r>
        <w:t xml:space="preserve">sort_order;</w:t>
      </w:r>
    </w:p>
    <w:p>
      <w:pPr>
        <w:pStyle w:val="Compact"/>
        <w:numPr>
          <w:ilvl w:val="0"/>
          <w:numId w:val="1083"/>
        </w:numPr>
      </w:pPr>
      <w:r>
        <w:t xml:space="preserve">color.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original_task_id</w:t>
      </w:r>
      <w:r>
        <w:t xml:space="preserve"> </w:t>
      </w:r>
      <w:r>
        <w:t xml:space="preserve">должно использоваться для сопоставления задачи между версиями.</w:t>
      </w:r>
    </w:p>
    <w:p>
      <w:pPr>
        <w:pStyle w:val="BodyText"/>
      </w:pPr>
      <w:r>
        <w:t xml:space="preserve">[Вывод] Снимки занимают больше места, чем хранение только отдельных изменений, но для первой версии они проще в разработке, восстановлении и сравнении.</w:t>
      </w:r>
    </w:p>
    <w:bookmarkEnd w:id="123"/>
    <w:bookmarkStart w:id="124" w:name="журнал-действий"/>
    <w:p>
      <w:pPr>
        <w:pStyle w:val="Heading2"/>
      </w:pPr>
      <w:r>
        <w:t xml:space="preserve">20.4. Журнал действий</w:t>
      </w:r>
    </w:p>
    <w:p>
      <w:pPr>
        <w:pStyle w:val="FirstParagraph"/>
      </w:pPr>
      <w:r>
        <w:t xml:space="preserve">Система должна вести журнал действий.</w:t>
      </w:r>
    </w:p>
    <w:p>
      <w:pPr>
        <w:pStyle w:val="BodyText"/>
      </w:pPr>
      <w:r>
        <w:t xml:space="preserve">Журнал должен содержать:</w:t>
      </w:r>
    </w:p>
    <w:p>
      <w:pPr>
        <w:pStyle w:val="Compact"/>
        <w:numPr>
          <w:ilvl w:val="0"/>
          <w:numId w:val="1084"/>
        </w:numPr>
      </w:pPr>
      <w:r>
        <w:t xml:space="preserve">дату и время;</w:t>
      </w:r>
    </w:p>
    <w:p>
      <w:pPr>
        <w:pStyle w:val="Compact"/>
        <w:numPr>
          <w:ilvl w:val="0"/>
          <w:numId w:val="1084"/>
        </w:numPr>
      </w:pPr>
      <w:r>
        <w:t xml:space="preserve">пользователя;</w:t>
      </w:r>
    </w:p>
    <w:p>
      <w:pPr>
        <w:pStyle w:val="Compact"/>
        <w:numPr>
          <w:ilvl w:val="0"/>
          <w:numId w:val="1084"/>
        </w:numPr>
      </w:pPr>
      <w:r>
        <w:t xml:space="preserve">сущность;</w:t>
      </w:r>
    </w:p>
    <w:p>
      <w:pPr>
        <w:pStyle w:val="Compact"/>
        <w:numPr>
          <w:ilvl w:val="0"/>
          <w:numId w:val="1084"/>
        </w:numPr>
      </w:pPr>
      <w:r>
        <w:t xml:space="preserve">тип действия;</w:t>
      </w:r>
    </w:p>
    <w:p>
      <w:pPr>
        <w:pStyle w:val="Compact"/>
        <w:numPr>
          <w:ilvl w:val="0"/>
          <w:numId w:val="1084"/>
        </w:numPr>
      </w:pPr>
      <w:r>
        <w:t xml:space="preserve">старое значение;</w:t>
      </w:r>
    </w:p>
    <w:p>
      <w:pPr>
        <w:pStyle w:val="Compact"/>
        <w:numPr>
          <w:ilvl w:val="0"/>
          <w:numId w:val="1084"/>
        </w:numPr>
      </w:pPr>
      <w:r>
        <w:t xml:space="preserve">новое значение.</w:t>
      </w:r>
    </w:p>
    <w:p>
      <w:pPr>
        <w:pStyle w:val="FirstParagraph"/>
      </w:pPr>
      <w:r>
        <w:t xml:space="preserve">Возможные действия:</w:t>
      </w:r>
    </w:p>
    <w:p>
      <w:pPr>
        <w:pStyle w:val="Compact"/>
        <w:numPr>
          <w:ilvl w:val="0"/>
          <w:numId w:val="1085"/>
        </w:numPr>
      </w:pPr>
      <w:r>
        <w:t xml:space="preserve">создание;</w:t>
      </w:r>
    </w:p>
    <w:p>
      <w:pPr>
        <w:pStyle w:val="Compact"/>
        <w:numPr>
          <w:ilvl w:val="0"/>
          <w:numId w:val="1085"/>
        </w:numPr>
      </w:pPr>
      <w:r>
        <w:t xml:space="preserve">изменение;</w:t>
      </w:r>
    </w:p>
    <w:p>
      <w:pPr>
        <w:pStyle w:val="Compact"/>
        <w:numPr>
          <w:ilvl w:val="0"/>
          <w:numId w:val="1085"/>
        </w:numPr>
      </w:pPr>
      <w:r>
        <w:t xml:space="preserve">удаление;</w:t>
      </w:r>
    </w:p>
    <w:p>
      <w:pPr>
        <w:pStyle w:val="Compact"/>
        <w:numPr>
          <w:ilvl w:val="0"/>
          <w:numId w:val="1085"/>
        </w:numPr>
      </w:pPr>
      <w:r>
        <w:t xml:space="preserve">восстановление;</w:t>
      </w:r>
    </w:p>
    <w:p>
      <w:pPr>
        <w:pStyle w:val="Compact"/>
        <w:numPr>
          <w:ilvl w:val="0"/>
          <w:numId w:val="1085"/>
        </w:numPr>
      </w:pPr>
      <w:r>
        <w:t xml:space="preserve">импорт;</w:t>
      </w:r>
    </w:p>
    <w:p>
      <w:pPr>
        <w:pStyle w:val="Compact"/>
        <w:numPr>
          <w:ilvl w:val="0"/>
          <w:numId w:val="1085"/>
        </w:numPr>
      </w:pPr>
      <w:r>
        <w:t xml:space="preserve">создание версии.</w:t>
      </w:r>
    </w:p>
    <w:p>
      <w:pPr>
        <w:pStyle w:val="FirstParagraph"/>
      </w:pPr>
      <w:r>
        <w:t xml:space="preserve">Журнал действий не заменяет сохранённые версии.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проверки-и-ограничения"/>
    <w:p>
      <w:pPr>
        <w:pStyle w:val="Heading1"/>
      </w:pPr>
      <w:r>
        <w:t xml:space="preserve">21. Проверки и ограничения</w:t>
      </w:r>
    </w:p>
    <w:p>
      <w:pPr>
        <w:pStyle w:val="FirstParagraph"/>
      </w:pPr>
      <w:r>
        <w:t xml:space="preserve">Система должна проверять:</w:t>
      </w:r>
    </w:p>
    <w:p>
      <w:pPr>
        <w:pStyle w:val="Compact"/>
        <w:numPr>
          <w:ilvl w:val="0"/>
          <w:numId w:val="1086"/>
        </w:numPr>
      </w:pPr>
      <w:r>
        <w:t xml:space="preserve">наличие обязательных полей;</w:t>
      </w:r>
    </w:p>
    <w:p>
      <w:pPr>
        <w:pStyle w:val="Compact"/>
        <w:numPr>
          <w:ilvl w:val="0"/>
          <w:numId w:val="1086"/>
        </w:numPr>
      </w:pPr>
      <w:r>
        <w:t xml:space="preserve">корректность дат;</w:t>
      </w:r>
    </w:p>
    <w:p>
      <w:pPr>
        <w:pStyle w:val="Compact"/>
        <w:numPr>
          <w:ilvl w:val="0"/>
          <w:numId w:val="1086"/>
        </w:numPr>
      </w:pPr>
      <w:r>
        <w:t xml:space="preserve">отсутствие окончания раньше начала;</w:t>
      </w:r>
    </w:p>
    <w:p>
      <w:pPr>
        <w:pStyle w:val="Compact"/>
        <w:numPr>
          <w:ilvl w:val="0"/>
          <w:numId w:val="1086"/>
        </w:numPr>
      </w:pPr>
      <w:r>
        <w:t xml:space="preserve">нахождение дат внутри границ проекта;</w:t>
      </w:r>
    </w:p>
    <w:p>
      <w:pPr>
        <w:pStyle w:val="Compact"/>
        <w:numPr>
          <w:ilvl w:val="0"/>
          <w:numId w:val="1086"/>
        </w:numPr>
      </w:pPr>
      <w:r>
        <w:t xml:space="preserve">корректность структуры вложенности;</w:t>
      </w:r>
    </w:p>
    <w:p>
      <w:pPr>
        <w:pStyle w:val="Compact"/>
        <w:numPr>
          <w:ilvl w:val="0"/>
          <w:numId w:val="1086"/>
        </w:numPr>
      </w:pPr>
      <w:r>
        <w:t xml:space="preserve">отсутствие циклической вложенности;</w:t>
      </w:r>
    </w:p>
    <w:p>
      <w:pPr>
        <w:pStyle w:val="Compact"/>
        <w:numPr>
          <w:ilvl w:val="0"/>
          <w:numId w:val="1086"/>
        </w:numPr>
      </w:pPr>
      <w:r>
        <w:t xml:space="preserve">корректность зависимостей;</w:t>
      </w:r>
    </w:p>
    <w:p>
      <w:pPr>
        <w:pStyle w:val="Compact"/>
        <w:numPr>
          <w:ilvl w:val="0"/>
          <w:numId w:val="1086"/>
        </w:numPr>
      </w:pPr>
      <w:r>
        <w:t xml:space="preserve">отсутствие циклических зависимостей;</w:t>
      </w:r>
    </w:p>
    <w:p>
      <w:pPr>
        <w:pStyle w:val="Compact"/>
        <w:numPr>
          <w:ilvl w:val="0"/>
          <w:numId w:val="1086"/>
        </w:numPr>
      </w:pPr>
      <w:r>
        <w:t xml:space="preserve">наличие прав на изменение;</w:t>
      </w:r>
    </w:p>
    <w:p>
      <w:pPr>
        <w:pStyle w:val="Compact"/>
        <w:numPr>
          <w:ilvl w:val="0"/>
          <w:numId w:val="1086"/>
        </w:numPr>
      </w:pPr>
      <w:r>
        <w:t xml:space="preserve">отсутствие конфликта одновременного редактирования.</w:t>
      </w:r>
    </w:p>
    <w:p>
      <w:pPr>
        <w:pStyle w:val="FirstParagraph"/>
      </w:pPr>
      <w:r>
        <w:t xml:space="preserve">При попытке установить задачу за пределами проекта система должна:</w:t>
      </w:r>
    </w:p>
    <w:p>
      <w:pPr>
        <w:pStyle w:val="Compact"/>
        <w:numPr>
          <w:ilvl w:val="0"/>
          <w:numId w:val="1087"/>
        </w:numPr>
      </w:pPr>
      <w:r>
        <w:t xml:space="preserve">показать предупреждение;</w:t>
      </w:r>
    </w:p>
    <w:p>
      <w:pPr>
        <w:pStyle w:val="Compact"/>
        <w:numPr>
          <w:ilvl w:val="0"/>
          <w:numId w:val="1087"/>
        </w:numPr>
      </w:pPr>
      <w:r>
        <w:t xml:space="preserve">предложить расширить границы;</w:t>
      </w:r>
    </w:p>
    <w:p>
      <w:pPr>
        <w:pStyle w:val="Compact"/>
        <w:numPr>
          <w:ilvl w:val="0"/>
          <w:numId w:val="1087"/>
        </w:numPr>
      </w:pPr>
      <w:r>
        <w:t xml:space="preserve">либо запретить сохранение.</w:t>
      </w:r>
    </w:p>
    <w:p>
      <w:pPr>
        <w:pStyle w:val="FirstParagraph"/>
      </w:pPr>
      <w:r>
        <w:t xml:space="preserve">Точное поведение должно задаваться настройками проекта.</w:t>
      </w:r>
    </w:p>
    <w:p>
      <w:r>
        <w:pict>
          <v:rect style="width:0;height:1.5pt" o:hralign="center" o:hrstd="t" o:hr="t"/>
        </w:pict>
      </w:r>
    </w:p>
    <w:bookmarkEnd w:id="126"/>
    <w:bookmarkStart w:id="129" w:name="требования-к-первой-версии-продукта"/>
    <w:p>
      <w:pPr>
        <w:pStyle w:val="Heading1"/>
      </w:pPr>
      <w:r>
        <w:t xml:space="preserve">22. Требования к первой версии продукта</w:t>
      </w:r>
    </w:p>
    <w:bookmarkStart w:id="127" w:name="обязательная-функциональность"/>
    <w:p>
      <w:pPr>
        <w:pStyle w:val="Heading2"/>
      </w:pPr>
      <w:r>
        <w:t xml:space="preserve">22.1. Обязательная функциональность</w:t>
      </w:r>
    </w:p>
    <w:p>
      <w:pPr>
        <w:pStyle w:val="FirstParagraph"/>
      </w:pPr>
      <w:r>
        <w:t xml:space="preserve">В первую версию должны входить:</w:t>
      </w:r>
    </w:p>
    <w:p>
      <w:pPr>
        <w:pStyle w:val="Compact"/>
        <w:numPr>
          <w:ilvl w:val="0"/>
          <w:numId w:val="1088"/>
        </w:numPr>
      </w:pPr>
      <w:r>
        <w:t xml:space="preserve">создание проекта;</w:t>
      </w:r>
    </w:p>
    <w:p>
      <w:pPr>
        <w:pStyle w:val="Compact"/>
        <w:numPr>
          <w:ilvl w:val="0"/>
          <w:numId w:val="1088"/>
        </w:numPr>
      </w:pPr>
      <w:r>
        <w:t xml:space="preserve">редактирование проекта;</w:t>
      </w:r>
    </w:p>
    <w:p>
      <w:pPr>
        <w:pStyle w:val="Compact"/>
        <w:numPr>
          <w:ilvl w:val="0"/>
          <w:numId w:val="1088"/>
        </w:numPr>
      </w:pPr>
      <w:r>
        <w:t xml:space="preserve">создание задачи;</w:t>
      </w:r>
    </w:p>
    <w:p>
      <w:pPr>
        <w:pStyle w:val="Compact"/>
        <w:numPr>
          <w:ilvl w:val="0"/>
          <w:numId w:val="1088"/>
        </w:numPr>
      </w:pPr>
      <w:r>
        <w:t xml:space="preserve">редактирование задачи;</w:t>
      </w:r>
    </w:p>
    <w:p>
      <w:pPr>
        <w:pStyle w:val="Compact"/>
        <w:numPr>
          <w:ilvl w:val="0"/>
          <w:numId w:val="1088"/>
        </w:numPr>
      </w:pPr>
      <w:r>
        <w:t xml:space="preserve">удаление задачи;</w:t>
      </w:r>
    </w:p>
    <w:p>
      <w:pPr>
        <w:pStyle w:val="Compact"/>
        <w:numPr>
          <w:ilvl w:val="0"/>
          <w:numId w:val="1088"/>
        </w:numPr>
      </w:pPr>
      <w:r>
        <w:t xml:space="preserve">создание сводной задачи;</w:t>
      </w:r>
    </w:p>
    <w:p>
      <w:pPr>
        <w:pStyle w:val="Compact"/>
        <w:numPr>
          <w:ilvl w:val="0"/>
          <w:numId w:val="1088"/>
        </w:numPr>
      </w:pPr>
      <w:r>
        <w:t xml:space="preserve">создание вложенной задачи;</w:t>
      </w:r>
    </w:p>
    <w:p>
      <w:pPr>
        <w:pStyle w:val="Compact"/>
        <w:numPr>
          <w:ilvl w:val="0"/>
          <w:numId w:val="1088"/>
        </w:numPr>
      </w:pPr>
      <w:r>
        <w:t xml:space="preserve">создание вехи;</w:t>
      </w:r>
    </w:p>
    <w:p>
      <w:pPr>
        <w:pStyle w:val="Compact"/>
        <w:numPr>
          <w:ilvl w:val="0"/>
          <w:numId w:val="1088"/>
        </w:numPr>
      </w:pPr>
      <w:r>
        <w:t xml:space="preserve">отображение таблицы;</w:t>
      </w:r>
    </w:p>
    <w:p>
      <w:pPr>
        <w:pStyle w:val="Compact"/>
        <w:numPr>
          <w:ilvl w:val="0"/>
          <w:numId w:val="1088"/>
        </w:numPr>
      </w:pPr>
      <w:r>
        <w:t xml:space="preserve">отображение диаграммы Ганта;</w:t>
      </w:r>
    </w:p>
    <w:p>
      <w:pPr>
        <w:pStyle w:val="Compact"/>
        <w:numPr>
          <w:ilvl w:val="0"/>
          <w:numId w:val="1088"/>
        </w:numPr>
      </w:pPr>
      <w:r>
        <w:t xml:space="preserve">изменение ширины таблицы;</w:t>
      </w:r>
    </w:p>
    <w:p>
      <w:pPr>
        <w:pStyle w:val="Compact"/>
        <w:numPr>
          <w:ilvl w:val="0"/>
          <w:numId w:val="1088"/>
        </w:numPr>
      </w:pPr>
      <w:r>
        <w:t xml:space="preserve">изменение ширины колонок;</w:t>
      </w:r>
    </w:p>
    <w:p>
      <w:pPr>
        <w:pStyle w:val="Compact"/>
        <w:numPr>
          <w:ilvl w:val="0"/>
          <w:numId w:val="1088"/>
        </w:numPr>
      </w:pPr>
      <w:r>
        <w:t xml:space="preserve">синхронная вертикальная прокрутка;</w:t>
      </w:r>
    </w:p>
    <w:p>
      <w:pPr>
        <w:pStyle w:val="Compact"/>
        <w:numPr>
          <w:ilvl w:val="0"/>
          <w:numId w:val="1088"/>
        </w:numPr>
      </w:pPr>
      <w:r>
        <w:t xml:space="preserve">горизонтальная прокрутка через</w:t>
      </w:r>
      <w:r>
        <w:t xml:space="preserve"> </w:t>
      </w:r>
      <w:r>
        <w:rPr>
          <w:rStyle w:val="VerbatimChar"/>
        </w:rPr>
        <w:t xml:space="preserve">Shift + колесо</w:t>
      </w:r>
      <w:r>
        <w:t xml:space="preserve">;</w:t>
      </w:r>
    </w:p>
    <w:p>
      <w:pPr>
        <w:pStyle w:val="Compact"/>
        <w:numPr>
          <w:ilvl w:val="0"/>
          <w:numId w:val="1088"/>
        </w:numPr>
      </w:pPr>
      <w:r>
        <w:t xml:space="preserve">изменение масштаба через</w:t>
      </w:r>
      <w:r>
        <w:t xml:space="preserve"> </w:t>
      </w:r>
      <w:r>
        <w:rPr>
          <w:rStyle w:val="VerbatimChar"/>
        </w:rPr>
        <w:t xml:space="preserve">Ctrl + колесо</w:t>
      </w:r>
      <w:r>
        <w:t xml:space="preserve"> </w:t>
      </w:r>
      <w:r>
        <w:t xml:space="preserve">внутри Ганта;</w:t>
      </w:r>
    </w:p>
    <w:p>
      <w:pPr>
        <w:pStyle w:val="Compact"/>
        <w:numPr>
          <w:ilvl w:val="0"/>
          <w:numId w:val="1088"/>
        </w:numPr>
      </w:pPr>
      <w:r>
        <w:t xml:space="preserve">масштабы день, неделя, месяц, квартал и год;</w:t>
      </w:r>
    </w:p>
    <w:p>
      <w:pPr>
        <w:pStyle w:val="Compact"/>
        <w:numPr>
          <w:ilvl w:val="0"/>
          <w:numId w:val="1088"/>
        </w:numPr>
      </w:pPr>
      <w:r>
        <w:t xml:space="preserve">общие границы проекта;</w:t>
      </w:r>
    </w:p>
    <w:p>
      <w:pPr>
        <w:pStyle w:val="Compact"/>
        <w:numPr>
          <w:ilvl w:val="0"/>
          <w:numId w:val="1088"/>
        </w:numPr>
      </w:pPr>
      <w:r>
        <w:t xml:space="preserve">ползунок видимого диапазона;</w:t>
      </w:r>
    </w:p>
    <w:p>
      <w:pPr>
        <w:pStyle w:val="Compact"/>
        <w:numPr>
          <w:ilvl w:val="0"/>
          <w:numId w:val="1088"/>
        </w:numPr>
      </w:pPr>
      <w:r>
        <w:t xml:space="preserve">подсветка строки;</w:t>
      </w:r>
    </w:p>
    <w:p>
      <w:pPr>
        <w:pStyle w:val="Compact"/>
        <w:numPr>
          <w:ilvl w:val="0"/>
          <w:numId w:val="1088"/>
        </w:numPr>
      </w:pPr>
      <w:r>
        <w:t xml:space="preserve">стрелка перехода к невидимой задаче;</w:t>
      </w:r>
    </w:p>
    <w:p>
      <w:pPr>
        <w:pStyle w:val="Compact"/>
        <w:numPr>
          <w:ilvl w:val="0"/>
          <w:numId w:val="1088"/>
        </w:numPr>
      </w:pPr>
      <w:r>
        <w:t xml:space="preserve">центрирование начала задачи;</w:t>
      </w:r>
    </w:p>
    <w:p>
      <w:pPr>
        <w:pStyle w:val="Compact"/>
        <w:numPr>
          <w:ilvl w:val="0"/>
          <w:numId w:val="1088"/>
        </w:numPr>
      </w:pPr>
      <w:r>
        <w:t xml:space="preserve">поиск;</w:t>
      </w:r>
    </w:p>
    <w:p>
      <w:pPr>
        <w:pStyle w:val="Compact"/>
        <w:numPr>
          <w:ilvl w:val="0"/>
          <w:numId w:val="1088"/>
        </w:numPr>
      </w:pPr>
      <w:r>
        <w:t xml:space="preserve">фильтры;</w:t>
      </w:r>
    </w:p>
    <w:p>
      <w:pPr>
        <w:pStyle w:val="Compact"/>
        <w:numPr>
          <w:ilvl w:val="0"/>
          <w:numId w:val="1088"/>
        </w:numPr>
      </w:pPr>
      <w:r>
        <w:t xml:space="preserve">совместная работа поиска и фильтров;</w:t>
      </w:r>
    </w:p>
    <w:p>
      <w:pPr>
        <w:pStyle w:val="Compact"/>
        <w:numPr>
          <w:ilvl w:val="0"/>
          <w:numId w:val="1088"/>
        </w:numPr>
      </w:pPr>
      <w:r>
        <w:t xml:space="preserve">автоматическое сохранение рабочего состояния;</w:t>
      </w:r>
    </w:p>
    <w:p>
      <w:pPr>
        <w:pStyle w:val="Compact"/>
        <w:numPr>
          <w:ilvl w:val="0"/>
          <w:numId w:val="1088"/>
        </w:numPr>
      </w:pPr>
      <w:r>
        <w:t xml:space="preserve">ручное создание версии;</w:t>
      </w:r>
    </w:p>
    <w:p>
      <w:pPr>
        <w:pStyle w:val="Compact"/>
        <w:numPr>
          <w:ilvl w:val="0"/>
          <w:numId w:val="1088"/>
        </w:numPr>
      </w:pPr>
      <w:r>
        <w:t xml:space="preserve">просмотр сохранённой версии;</w:t>
      </w:r>
    </w:p>
    <w:p>
      <w:pPr>
        <w:pStyle w:val="Compact"/>
        <w:numPr>
          <w:ilvl w:val="0"/>
          <w:numId w:val="1088"/>
        </w:numPr>
      </w:pPr>
      <w:r>
        <w:t xml:space="preserve">создание рабочей копии из версии;</w:t>
      </w:r>
    </w:p>
    <w:p>
      <w:pPr>
        <w:pStyle w:val="Compact"/>
        <w:numPr>
          <w:ilvl w:val="0"/>
          <w:numId w:val="1088"/>
        </w:numPr>
      </w:pPr>
      <w:r>
        <w:t xml:space="preserve">сравнение двух версий;</w:t>
      </w:r>
    </w:p>
    <w:p>
      <w:pPr>
        <w:pStyle w:val="Compact"/>
        <w:numPr>
          <w:ilvl w:val="0"/>
          <w:numId w:val="1088"/>
        </w:numPr>
      </w:pPr>
      <w:r>
        <w:t xml:space="preserve">список изменений;</w:t>
      </w:r>
    </w:p>
    <w:p>
      <w:pPr>
        <w:pStyle w:val="Compact"/>
        <w:numPr>
          <w:ilvl w:val="0"/>
          <w:numId w:val="1088"/>
        </w:numPr>
      </w:pPr>
      <w:r>
        <w:t xml:space="preserve">статическое визуальное сравнение.</w:t>
      </w:r>
    </w:p>
    <w:bookmarkEnd w:id="127"/>
    <w:bookmarkStart w:id="128" w:name="функциональность-последующих-этапов"/>
    <w:p>
      <w:pPr>
        <w:pStyle w:val="Heading2"/>
      </w:pPr>
      <w:r>
        <w:t xml:space="preserve">22.2. Функциональность последующих этапов</w:t>
      </w:r>
    </w:p>
    <w:p>
      <w:pPr>
        <w:pStyle w:val="FirstParagraph"/>
      </w:pPr>
      <w:r>
        <w:t xml:space="preserve">В первую версию можно не включать:</w:t>
      </w:r>
    </w:p>
    <w:p>
      <w:pPr>
        <w:pStyle w:val="Compact"/>
        <w:numPr>
          <w:ilvl w:val="0"/>
          <w:numId w:val="1089"/>
        </w:numPr>
      </w:pPr>
      <w:r>
        <w:t xml:space="preserve">импорт Microsoft Project;</w:t>
      </w:r>
    </w:p>
    <w:p>
      <w:pPr>
        <w:pStyle w:val="Compact"/>
        <w:numPr>
          <w:ilvl w:val="0"/>
          <w:numId w:val="1089"/>
        </w:numPr>
      </w:pPr>
      <w:r>
        <w:t xml:space="preserve">полноценный импорт Excel;</w:t>
      </w:r>
    </w:p>
    <w:p>
      <w:pPr>
        <w:pStyle w:val="Compact"/>
        <w:numPr>
          <w:ilvl w:val="0"/>
          <w:numId w:val="1089"/>
        </w:numPr>
      </w:pPr>
      <w:r>
        <w:t xml:space="preserve">анимацию перехода между версиями;</w:t>
      </w:r>
    </w:p>
    <w:p>
      <w:pPr>
        <w:pStyle w:val="Compact"/>
        <w:numPr>
          <w:ilvl w:val="0"/>
          <w:numId w:val="1089"/>
        </w:numPr>
      </w:pPr>
      <w:r>
        <w:t xml:space="preserve">многопользовательское одновременное редактирование;</w:t>
      </w:r>
    </w:p>
    <w:p>
      <w:pPr>
        <w:pStyle w:val="Compact"/>
        <w:numPr>
          <w:ilvl w:val="0"/>
          <w:numId w:val="1089"/>
        </w:numPr>
      </w:pPr>
      <w:r>
        <w:t xml:space="preserve">ветвление версий;</w:t>
      </w:r>
    </w:p>
    <w:p>
      <w:pPr>
        <w:pStyle w:val="Compact"/>
        <w:numPr>
          <w:ilvl w:val="0"/>
          <w:numId w:val="1089"/>
        </w:numPr>
      </w:pPr>
      <w:r>
        <w:t xml:space="preserve">сложные рабочие календари;</w:t>
      </w:r>
    </w:p>
    <w:p>
      <w:pPr>
        <w:pStyle w:val="Compact"/>
        <w:numPr>
          <w:ilvl w:val="0"/>
          <w:numId w:val="1089"/>
        </w:numPr>
      </w:pPr>
      <w:r>
        <w:t xml:space="preserve">управление загрузкой ресурсов;</w:t>
      </w:r>
    </w:p>
    <w:p>
      <w:pPr>
        <w:pStyle w:val="Compact"/>
        <w:numPr>
          <w:ilvl w:val="0"/>
          <w:numId w:val="1089"/>
        </w:numPr>
      </w:pPr>
      <w:r>
        <w:t xml:space="preserve">финансовое планирование;</w:t>
      </w:r>
    </w:p>
    <w:p>
      <w:pPr>
        <w:pStyle w:val="Compact"/>
        <w:numPr>
          <w:ilvl w:val="0"/>
          <w:numId w:val="1089"/>
        </w:numPr>
      </w:pPr>
      <w:r>
        <w:t xml:space="preserve">автоматическое перепланирование зависимых задач;</w:t>
      </w:r>
    </w:p>
    <w:p>
      <w:pPr>
        <w:pStyle w:val="Compact"/>
        <w:numPr>
          <w:ilvl w:val="0"/>
          <w:numId w:val="1089"/>
        </w:numPr>
      </w:pPr>
      <w:r>
        <w:t xml:space="preserve">мобильную версию;</w:t>
      </w:r>
    </w:p>
    <w:p>
      <w:pPr>
        <w:pStyle w:val="Compact"/>
        <w:numPr>
          <w:ilvl w:val="0"/>
          <w:numId w:val="1089"/>
        </w:numPr>
      </w:pPr>
      <w:r>
        <w:t xml:space="preserve">расширенную систему прав.</w:t>
      </w:r>
    </w:p>
    <w:p>
      <w:pPr>
        <w:pStyle w:val="FirstParagraph"/>
      </w:pPr>
      <w:r>
        <w:t xml:space="preserve">Архитектура должна учитывать возможность добавления этих функций позднее.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критерии-приёмки-первой-версии"/>
    <w:p>
      <w:pPr>
        <w:pStyle w:val="Heading1"/>
      </w:pPr>
      <w:r>
        <w:t xml:space="preserve">23. Критерии приёмки первой версии</w:t>
      </w:r>
    </w:p>
    <w:p>
      <w:pPr>
        <w:pStyle w:val="FirstParagraph"/>
      </w:pPr>
      <w:r>
        <w:t xml:space="preserve">Первая версия считается соответствующей требованиям, если пользователь может:</w:t>
      </w:r>
    </w:p>
    <w:p>
      <w:pPr>
        <w:pStyle w:val="Compact"/>
        <w:numPr>
          <w:ilvl w:val="0"/>
          <w:numId w:val="1090"/>
        </w:numPr>
      </w:pPr>
      <w:r>
        <w:t xml:space="preserve">Создать проект.</w:t>
      </w:r>
    </w:p>
    <w:p>
      <w:pPr>
        <w:pStyle w:val="Compact"/>
        <w:numPr>
          <w:ilvl w:val="0"/>
          <w:numId w:val="1090"/>
        </w:numPr>
      </w:pPr>
      <w:r>
        <w:t xml:space="preserve">Указать минимальную и максимальную дату проекта.</w:t>
      </w:r>
    </w:p>
    <w:p>
      <w:pPr>
        <w:pStyle w:val="Compact"/>
        <w:numPr>
          <w:ilvl w:val="0"/>
          <w:numId w:val="1090"/>
        </w:numPr>
      </w:pPr>
      <w:r>
        <w:t xml:space="preserve">Создать обычную задачу.</w:t>
      </w:r>
    </w:p>
    <w:p>
      <w:pPr>
        <w:pStyle w:val="Compact"/>
        <w:numPr>
          <w:ilvl w:val="0"/>
          <w:numId w:val="1090"/>
        </w:numPr>
      </w:pPr>
      <w:r>
        <w:t xml:space="preserve">Создать сводную задачу.</w:t>
      </w:r>
    </w:p>
    <w:p>
      <w:pPr>
        <w:pStyle w:val="Compact"/>
        <w:numPr>
          <w:ilvl w:val="0"/>
          <w:numId w:val="1090"/>
        </w:numPr>
      </w:pPr>
      <w:r>
        <w:t xml:space="preserve">Создать дочернюю задачу.</w:t>
      </w:r>
    </w:p>
    <w:p>
      <w:pPr>
        <w:pStyle w:val="Compact"/>
        <w:numPr>
          <w:ilvl w:val="0"/>
          <w:numId w:val="1090"/>
        </w:numPr>
      </w:pPr>
      <w:r>
        <w:t xml:space="preserve">Создать веху.</w:t>
      </w:r>
    </w:p>
    <w:p>
      <w:pPr>
        <w:pStyle w:val="Compact"/>
        <w:numPr>
          <w:ilvl w:val="0"/>
          <w:numId w:val="1090"/>
        </w:numPr>
      </w:pPr>
      <w:r>
        <w:t xml:space="preserve">Изменить параметры задачи.</w:t>
      </w:r>
    </w:p>
    <w:p>
      <w:pPr>
        <w:pStyle w:val="Compact"/>
        <w:numPr>
          <w:ilvl w:val="0"/>
          <w:numId w:val="1090"/>
        </w:numPr>
      </w:pPr>
      <w:r>
        <w:t xml:space="preserve">Удалить задачу.</w:t>
      </w:r>
    </w:p>
    <w:p>
      <w:pPr>
        <w:pStyle w:val="Compact"/>
        <w:numPr>
          <w:ilvl w:val="0"/>
          <w:numId w:val="1090"/>
        </w:numPr>
      </w:pPr>
      <w:r>
        <w:t xml:space="preserve">Открыть параметры двойным кликом.</w:t>
      </w:r>
    </w:p>
    <w:p>
      <w:pPr>
        <w:pStyle w:val="Compact"/>
        <w:numPr>
          <w:ilvl w:val="0"/>
          <w:numId w:val="1090"/>
        </w:numPr>
      </w:pPr>
      <w:r>
        <w:t xml:space="preserve">Увидеть таблицу и таймлайн в одном интерфейсе.</w:t>
      </w:r>
    </w:p>
    <w:p>
      <w:pPr>
        <w:pStyle w:val="Compact"/>
        <w:numPr>
          <w:ilvl w:val="0"/>
          <w:numId w:val="1090"/>
        </w:numPr>
      </w:pPr>
      <w:r>
        <w:t xml:space="preserve">Изменить ширину таблицы.</w:t>
      </w:r>
    </w:p>
    <w:p>
      <w:pPr>
        <w:pStyle w:val="Compact"/>
        <w:numPr>
          <w:ilvl w:val="0"/>
          <w:numId w:val="1090"/>
        </w:numPr>
      </w:pPr>
      <w:r>
        <w:t xml:space="preserve">Изменить ширину колонок.</w:t>
      </w:r>
    </w:p>
    <w:p>
      <w:pPr>
        <w:pStyle w:val="Compact"/>
        <w:numPr>
          <w:ilvl w:val="0"/>
          <w:numId w:val="1090"/>
        </w:numPr>
      </w:pPr>
      <w:r>
        <w:t xml:space="preserve">Прокручивать список вертикально обычным колесом.</w:t>
      </w:r>
    </w:p>
    <w:p>
      <w:pPr>
        <w:pStyle w:val="Compact"/>
        <w:numPr>
          <w:ilvl w:val="0"/>
          <w:numId w:val="1090"/>
        </w:numPr>
      </w:pPr>
      <w:r>
        <w:t xml:space="preserve">Прокручивать таймлайн горизонтально через</w:t>
      </w:r>
      <w:r>
        <w:t xml:space="preserve"> </w:t>
      </w:r>
      <w:r>
        <w:rPr>
          <w:rStyle w:val="VerbatimChar"/>
        </w:rPr>
        <w:t xml:space="preserve">Shift + колесо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t xml:space="preserve">Изменять масштаб через</w:t>
      </w:r>
      <w:r>
        <w:t xml:space="preserve"> </w:t>
      </w:r>
      <w:r>
        <w:rPr>
          <w:rStyle w:val="VerbatimChar"/>
        </w:rPr>
        <w:t xml:space="preserve">Ctrl + колесо</w:t>
      </w:r>
      <w:r>
        <w:t xml:space="preserve"> </w:t>
      </w:r>
      <w:r>
        <w:t xml:space="preserve">внутри области Ганта.</w:t>
      </w:r>
    </w:p>
    <w:p>
      <w:pPr>
        <w:pStyle w:val="Compact"/>
        <w:numPr>
          <w:ilvl w:val="0"/>
          <w:numId w:val="1090"/>
        </w:numPr>
      </w:pPr>
      <w:r>
        <w:t xml:space="preserve">Использовать стандартное масштабирование браузера вне области Ганта.</w:t>
      </w:r>
    </w:p>
    <w:p>
      <w:pPr>
        <w:pStyle w:val="Compact"/>
        <w:numPr>
          <w:ilvl w:val="0"/>
          <w:numId w:val="1090"/>
        </w:numPr>
      </w:pPr>
      <w:r>
        <w:t xml:space="preserve">Переключаться между днями, неделями, месяцами, кварталами и годами.</w:t>
      </w:r>
    </w:p>
    <w:p>
      <w:pPr>
        <w:pStyle w:val="Compact"/>
        <w:numPr>
          <w:ilvl w:val="0"/>
          <w:numId w:val="1090"/>
        </w:numPr>
      </w:pPr>
      <w:r>
        <w:t xml:space="preserve">Ограничить доступный период ползунком.</w:t>
      </w:r>
    </w:p>
    <w:p>
      <w:pPr>
        <w:pStyle w:val="Compact"/>
        <w:numPr>
          <w:ilvl w:val="0"/>
          <w:numId w:val="1090"/>
        </w:numPr>
      </w:pPr>
      <w:r>
        <w:t xml:space="preserve">Увидеть подсветку всей строки при наведении.</w:t>
      </w:r>
    </w:p>
    <w:p>
      <w:pPr>
        <w:pStyle w:val="Compact"/>
        <w:numPr>
          <w:ilvl w:val="0"/>
          <w:numId w:val="1090"/>
        </w:numPr>
      </w:pPr>
      <w:r>
        <w:t xml:space="preserve">Увидеть стрелку для задачи вне текущей области таймлайна.</w:t>
      </w:r>
    </w:p>
    <w:p>
      <w:pPr>
        <w:pStyle w:val="Compact"/>
        <w:numPr>
          <w:ilvl w:val="0"/>
          <w:numId w:val="1090"/>
        </w:numPr>
      </w:pPr>
      <w:r>
        <w:t xml:space="preserve">Нажать стрелку и отцентрировать начало задачи.</w:t>
      </w:r>
    </w:p>
    <w:p>
      <w:pPr>
        <w:pStyle w:val="Compact"/>
        <w:numPr>
          <w:ilvl w:val="0"/>
          <w:numId w:val="1090"/>
        </w:numPr>
      </w:pPr>
      <w:r>
        <w:t xml:space="preserve">Найти задачу по названию.</w:t>
      </w:r>
    </w:p>
    <w:p>
      <w:pPr>
        <w:pStyle w:val="Compact"/>
        <w:numPr>
          <w:ilvl w:val="0"/>
          <w:numId w:val="1090"/>
        </w:numPr>
      </w:pPr>
      <w:r>
        <w:t xml:space="preserve">Найти задачу по срокам.</w:t>
      </w:r>
    </w:p>
    <w:p>
      <w:pPr>
        <w:pStyle w:val="Compact"/>
        <w:numPr>
          <w:ilvl w:val="0"/>
          <w:numId w:val="1090"/>
        </w:numPr>
      </w:pPr>
      <w:r>
        <w:t xml:space="preserve">Найти задачу по автору.</w:t>
      </w:r>
    </w:p>
    <w:p>
      <w:pPr>
        <w:pStyle w:val="Compact"/>
        <w:numPr>
          <w:ilvl w:val="0"/>
          <w:numId w:val="1090"/>
        </w:numPr>
      </w:pPr>
      <w:r>
        <w:t xml:space="preserve">Применить фильтр по статусу.</w:t>
      </w:r>
    </w:p>
    <w:p>
      <w:pPr>
        <w:pStyle w:val="Compact"/>
        <w:numPr>
          <w:ilvl w:val="0"/>
          <w:numId w:val="1090"/>
        </w:numPr>
      </w:pPr>
      <w:r>
        <w:t xml:space="preserve">Применить фильтр по автору.</w:t>
      </w:r>
    </w:p>
    <w:p>
      <w:pPr>
        <w:pStyle w:val="Compact"/>
        <w:numPr>
          <w:ilvl w:val="0"/>
          <w:numId w:val="1090"/>
        </w:numPr>
      </w:pPr>
      <w:r>
        <w:t xml:space="preserve">Применить фильтр по ответственному.</w:t>
      </w:r>
    </w:p>
    <w:p>
      <w:pPr>
        <w:pStyle w:val="Compact"/>
        <w:numPr>
          <w:ilvl w:val="0"/>
          <w:numId w:val="1090"/>
        </w:numPr>
      </w:pPr>
      <w:r>
        <w:t xml:space="preserve">Применить фильтр по типу элемента.</w:t>
      </w:r>
    </w:p>
    <w:p>
      <w:pPr>
        <w:pStyle w:val="Compact"/>
        <w:numPr>
          <w:ilvl w:val="0"/>
          <w:numId w:val="1090"/>
        </w:numPr>
      </w:pPr>
      <w:r>
        <w:t xml:space="preserve">Применить фильтр по диапазону дат.</w:t>
      </w:r>
    </w:p>
    <w:p>
      <w:pPr>
        <w:pStyle w:val="Compact"/>
        <w:numPr>
          <w:ilvl w:val="0"/>
          <w:numId w:val="1090"/>
        </w:numPr>
      </w:pPr>
      <w:r>
        <w:t xml:space="preserve">Одновременно использовать несколько фильтров.</w:t>
      </w:r>
    </w:p>
    <w:p>
      <w:pPr>
        <w:pStyle w:val="Compact"/>
        <w:numPr>
          <w:ilvl w:val="0"/>
          <w:numId w:val="1090"/>
        </w:numPr>
      </w:pPr>
      <w:r>
        <w:t xml:space="preserve">Одновременно использовать поиск и фильтры.</w:t>
      </w:r>
    </w:p>
    <w:p>
      <w:pPr>
        <w:pStyle w:val="Compact"/>
        <w:numPr>
          <w:ilvl w:val="0"/>
          <w:numId w:val="1090"/>
        </w:numPr>
      </w:pPr>
      <w:r>
        <w:t xml:space="preserve">Сохранить рабочее состояние.</w:t>
      </w:r>
    </w:p>
    <w:p>
      <w:pPr>
        <w:pStyle w:val="Compact"/>
        <w:numPr>
          <w:ilvl w:val="0"/>
          <w:numId w:val="1090"/>
        </w:numPr>
      </w:pPr>
      <w:r>
        <w:t xml:space="preserve">Создать зафиксированную версию.</w:t>
      </w:r>
    </w:p>
    <w:p>
      <w:pPr>
        <w:pStyle w:val="Compact"/>
        <w:numPr>
          <w:ilvl w:val="0"/>
          <w:numId w:val="1090"/>
        </w:numPr>
      </w:pPr>
      <w:r>
        <w:t xml:space="preserve">Открыть ранее созданную версию.</w:t>
      </w:r>
    </w:p>
    <w:p>
      <w:pPr>
        <w:pStyle w:val="Compact"/>
        <w:numPr>
          <w:ilvl w:val="0"/>
          <w:numId w:val="1090"/>
        </w:numPr>
      </w:pPr>
      <w:r>
        <w:t xml:space="preserve">Просмотреть версию без возможности редактирования.</w:t>
      </w:r>
    </w:p>
    <w:p>
      <w:pPr>
        <w:pStyle w:val="Compact"/>
        <w:numPr>
          <w:ilvl w:val="0"/>
          <w:numId w:val="1090"/>
        </w:numPr>
      </w:pPr>
      <w:r>
        <w:t xml:space="preserve">Создать рабочую копию из сохранённой версии.</w:t>
      </w:r>
    </w:p>
    <w:p>
      <w:pPr>
        <w:pStyle w:val="Compact"/>
        <w:numPr>
          <w:ilvl w:val="0"/>
          <w:numId w:val="1090"/>
        </w:numPr>
      </w:pPr>
      <w:r>
        <w:t xml:space="preserve">Выбрать две версии для сравнения.</w:t>
      </w:r>
    </w:p>
    <w:p>
      <w:pPr>
        <w:pStyle w:val="Compact"/>
        <w:numPr>
          <w:ilvl w:val="0"/>
          <w:numId w:val="1090"/>
        </w:numPr>
      </w:pPr>
      <w:r>
        <w:t xml:space="preserve">Увидеть добавленные, удалённые и изменённые задачи.</w:t>
      </w:r>
    </w:p>
    <w:p>
      <w:pPr>
        <w:pStyle w:val="Compact"/>
        <w:numPr>
          <w:ilvl w:val="0"/>
          <w:numId w:val="1090"/>
        </w:numPr>
      </w:pPr>
      <w:r>
        <w:t xml:space="preserve">Увидеть старое и новое положение задачи на таймлайне.</w:t>
      </w:r>
    </w:p>
    <w:p>
      <w:pPr>
        <w:pStyle w:val="Compact"/>
        <w:numPr>
          <w:ilvl w:val="0"/>
          <w:numId w:val="1090"/>
        </w:numPr>
      </w:pPr>
      <w:r>
        <w:t xml:space="preserve">Вернуться к рабочей версии без изменения сохранённых версий.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2026-07-10T09:11:13Z</dcterms:created>
  <dcterms:modified xsi:type="dcterms:W3CDTF">2026-07-10T09:11:13Z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