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62D" w:rsidRDefault="00CF0B89">
      <w:pPr>
        <w:rPr>
          <w:rFonts w:ascii="Times New Roman" w:hAnsi="Times New Roman" w:cs="Times New Roman"/>
          <w:b/>
          <w:sz w:val="28"/>
        </w:rPr>
      </w:pPr>
      <w:r w:rsidRPr="00CF0B89">
        <w:rPr>
          <w:rFonts w:ascii="Times New Roman" w:hAnsi="Times New Roman" w:cs="Times New Roman"/>
          <w:b/>
          <w:sz w:val="28"/>
        </w:rPr>
        <w:t>Team 8</w:t>
      </w:r>
    </w:p>
    <w:p w:rsidR="00CF0B89" w:rsidRDefault="00CF0B89">
      <w:pPr>
        <w:rPr>
          <w:rFonts w:ascii="Times New Roman" w:hAnsi="Times New Roman" w:cs="Times New Roman"/>
          <w:sz w:val="24"/>
        </w:rPr>
      </w:pPr>
      <w:proofErr w:type="spellStart"/>
      <w:r>
        <w:rPr>
          <w:rFonts w:ascii="Times New Roman" w:hAnsi="Times New Roman" w:cs="Times New Roman"/>
          <w:sz w:val="24"/>
        </w:rPr>
        <w:t>Galvo</w:t>
      </w:r>
      <w:proofErr w:type="spellEnd"/>
      <w:r>
        <w:rPr>
          <w:rFonts w:ascii="Times New Roman" w:hAnsi="Times New Roman" w:cs="Times New Roman"/>
          <w:sz w:val="24"/>
        </w:rPr>
        <w:t>, Glenn N.</w:t>
      </w:r>
      <w:r>
        <w:rPr>
          <w:rFonts w:ascii="Times New Roman" w:hAnsi="Times New Roman" w:cs="Times New Roman"/>
          <w:sz w:val="24"/>
        </w:rPr>
        <w:br/>
        <w:t xml:space="preserve">Dela Cruz, </w:t>
      </w:r>
      <w:proofErr w:type="spellStart"/>
      <w:r>
        <w:rPr>
          <w:rFonts w:ascii="Times New Roman" w:hAnsi="Times New Roman" w:cs="Times New Roman"/>
          <w:sz w:val="24"/>
        </w:rPr>
        <w:t>Novrizkie</w:t>
      </w:r>
      <w:proofErr w:type="spellEnd"/>
      <w:r>
        <w:rPr>
          <w:rFonts w:ascii="Times New Roman" w:hAnsi="Times New Roman" w:cs="Times New Roman"/>
          <w:sz w:val="24"/>
        </w:rPr>
        <w:t xml:space="preserve"> Kent</w:t>
      </w:r>
      <w:r>
        <w:rPr>
          <w:rFonts w:ascii="Times New Roman" w:hAnsi="Times New Roman" w:cs="Times New Roman"/>
          <w:sz w:val="24"/>
        </w:rPr>
        <w:br/>
      </w:r>
      <w:proofErr w:type="spellStart"/>
      <w:r>
        <w:rPr>
          <w:rFonts w:ascii="Times New Roman" w:hAnsi="Times New Roman" w:cs="Times New Roman"/>
          <w:sz w:val="24"/>
        </w:rPr>
        <w:t>Acoymo</w:t>
      </w:r>
      <w:proofErr w:type="spellEnd"/>
      <w:r>
        <w:rPr>
          <w:rFonts w:ascii="Times New Roman" w:hAnsi="Times New Roman" w:cs="Times New Roman"/>
          <w:sz w:val="24"/>
        </w:rPr>
        <w:t xml:space="preserve">, </w:t>
      </w:r>
      <w:proofErr w:type="spellStart"/>
      <w:r>
        <w:rPr>
          <w:rFonts w:ascii="Times New Roman" w:hAnsi="Times New Roman" w:cs="Times New Roman"/>
          <w:sz w:val="24"/>
        </w:rPr>
        <w:t>Kerlsan</w:t>
      </w:r>
      <w:proofErr w:type="spellEnd"/>
      <w:r>
        <w:rPr>
          <w:rFonts w:ascii="Times New Roman" w:hAnsi="Times New Roman" w:cs="Times New Roman"/>
          <w:sz w:val="24"/>
        </w:rPr>
        <w:t xml:space="preserve"> S. Jr.</w:t>
      </w:r>
      <w:r>
        <w:rPr>
          <w:rFonts w:ascii="Times New Roman" w:hAnsi="Times New Roman" w:cs="Times New Roman"/>
          <w:sz w:val="24"/>
        </w:rPr>
        <w:br/>
      </w:r>
      <w:proofErr w:type="spellStart"/>
      <w:r>
        <w:rPr>
          <w:rFonts w:ascii="Times New Roman" w:hAnsi="Times New Roman" w:cs="Times New Roman"/>
          <w:sz w:val="24"/>
        </w:rPr>
        <w:t>Escuña</w:t>
      </w:r>
      <w:proofErr w:type="spellEnd"/>
      <w:r>
        <w:rPr>
          <w:rFonts w:ascii="Times New Roman" w:hAnsi="Times New Roman" w:cs="Times New Roman"/>
          <w:sz w:val="24"/>
        </w:rPr>
        <w:t>, Gilbert P.</w:t>
      </w:r>
      <w:r>
        <w:rPr>
          <w:rFonts w:ascii="Times New Roman" w:hAnsi="Times New Roman" w:cs="Times New Roman"/>
          <w:sz w:val="24"/>
        </w:rPr>
        <w:br/>
      </w:r>
      <w:proofErr w:type="spellStart"/>
      <w:r>
        <w:rPr>
          <w:rFonts w:ascii="Times New Roman" w:hAnsi="Times New Roman" w:cs="Times New Roman"/>
          <w:sz w:val="24"/>
        </w:rPr>
        <w:t>Niñeza</w:t>
      </w:r>
      <w:proofErr w:type="spellEnd"/>
      <w:r>
        <w:rPr>
          <w:rFonts w:ascii="Times New Roman" w:hAnsi="Times New Roman" w:cs="Times New Roman"/>
          <w:sz w:val="24"/>
        </w:rPr>
        <w:t>, Jason Louis P.</w:t>
      </w:r>
    </w:p>
    <w:p w:rsidR="00CF0B89" w:rsidRPr="00CF0B89" w:rsidRDefault="00CF0B89">
      <w:pPr>
        <w:rPr>
          <w:rFonts w:ascii="Times New Roman" w:hAnsi="Times New Roman" w:cs="Times New Roman"/>
          <w:b/>
          <w:sz w:val="24"/>
        </w:rPr>
      </w:pPr>
      <w:r w:rsidRPr="00CF0B89">
        <w:rPr>
          <w:rFonts w:ascii="Times New Roman" w:hAnsi="Times New Roman" w:cs="Times New Roman"/>
          <w:b/>
          <w:sz w:val="24"/>
        </w:rPr>
        <w:t>System Integration and Architecture 1</w:t>
      </w:r>
      <w:bookmarkStart w:id="0" w:name="_GoBack"/>
      <w:bookmarkEnd w:id="0"/>
    </w:p>
    <w:p w:rsidR="00CF0B89" w:rsidRPr="00CF0B89" w:rsidRDefault="00CF0B89" w:rsidP="00CF0B89">
      <w:pPr>
        <w:spacing w:before="100" w:beforeAutospacing="1" w:after="100" w:afterAutospacing="1" w:line="240" w:lineRule="auto"/>
        <w:outlineLvl w:val="2"/>
        <w:rPr>
          <w:rFonts w:ascii="Times New Roman" w:eastAsia="Times New Roman" w:hAnsi="Times New Roman" w:cs="Times New Roman"/>
          <w:b/>
          <w:bCs/>
          <w:sz w:val="27"/>
          <w:szCs w:val="27"/>
        </w:rPr>
      </w:pPr>
      <w:r w:rsidRPr="00CF0B89">
        <w:rPr>
          <w:rFonts w:ascii="Times New Roman" w:eastAsia="Times New Roman" w:hAnsi="Times New Roman" w:cs="Times New Roman"/>
          <w:b/>
          <w:bCs/>
          <w:sz w:val="27"/>
          <w:szCs w:val="27"/>
        </w:rPr>
        <w:t>Introduction</w:t>
      </w:r>
    </w:p>
    <w:p w:rsidR="00CF0B89" w:rsidRPr="00CF0B89" w:rsidRDefault="00CF0B89" w:rsidP="00CF0B89">
      <w:pPr>
        <w:spacing w:before="100" w:beforeAutospacing="1" w:after="100" w:afterAutospacing="1" w:line="240" w:lineRule="auto"/>
        <w:jc w:val="both"/>
        <w:rPr>
          <w:rFonts w:ascii="Times New Roman" w:eastAsia="Times New Roman" w:hAnsi="Times New Roman" w:cs="Times New Roman"/>
          <w:sz w:val="24"/>
          <w:szCs w:val="24"/>
        </w:rPr>
      </w:pPr>
      <w:r w:rsidRPr="00CF0B89">
        <w:rPr>
          <w:rFonts w:ascii="Times New Roman" w:eastAsia="Times New Roman" w:hAnsi="Times New Roman" w:cs="Times New Roman"/>
          <w:sz w:val="24"/>
          <w:szCs w:val="24"/>
        </w:rPr>
        <w:t>Software architecture defines the structure of a system, outlining how components interact and work together. Choosing the right architectural style is crucial for ensuring scalability, maintainability, and performance. Different architectures serve different purposes, depending on factors such as system complexity, scalability needs, and data processing requirements.</w:t>
      </w:r>
    </w:p>
    <w:p w:rsidR="00CF0B89" w:rsidRDefault="00CF0B89" w:rsidP="00CF0B89">
      <w:pPr>
        <w:spacing w:before="100" w:beforeAutospacing="1" w:after="100" w:afterAutospacing="1" w:line="240" w:lineRule="auto"/>
        <w:jc w:val="both"/>
        <w:rPr>
          <w:rFonts w:ascii="Times New Roman" w:eastAsia="Times New Roman" w:hAnsi="Times New Roman" w:cs="Times New Roman"/>
          <w:sz w:val="24"/>
          <w:szCs w:val="24"/>
        </w:rPr>
      </w:pPr>
      <w:r w:rsidRPr="00CF0B89">
        <w:rPr>
          <w:rFonts w:ascii="Times New Roman" w:eastAsia="Times New Roman" w:hAnsi="Times New Roman" w:cs="Times New Roman"/>
          <w:sz w:val="24"/>
          <w:szCs w:val="24"/>
        </w:rPr>
        <w:t>This document explores five major software architectural styles—</w:t>
      </w:r>
      <w:r w:rsidRPr="00CF0B89">
        <w:rPr>
          <w:rFonts w:ascii="Times New Roman" w:eastAsia="Times New Roman" w:hAnsi="Times New Roman" w:cs="Times New Roman"/>
          <w:b/>
          <w:bCs/>
          <w:sz w:val="24"/>
          <w:szCs w:val="24"/>
        </w:rPr>
        <w:t>Layered Architecture, Client-Server, Event-Driven, Microservices, and Repository Style</w:t>
      </w:r>
      <w:r w:rsidRPr="00CF0B89">
        <w:rPr>
          <w:rFonts w:ascii="Times New Roman" w:eastAsia="Times New Roman" w:hAnsi="Times New Roman" w:cs="Times New Roman"/>
          <w:sz w:val="24"/>
          <w:szCs w:val="24"/>
        </w:rPr>
        <w:t>—comparing their advantages, disadvantages, and use cases.</w:t>
      </w:r>
    </w:p>
    <w:p w:rsidR="00CF0B89" w:rsidRPr="00CF0B89" w:rsidRDefault="00CF0B89" w:rsidP="00CF0B89">
      <w:pPr>
        <w:spacing w:before="100" w:beforeAutospacing="1" w:after="100" w:afterAutospacing="1" w:line="240" w:lineRule="auto"/>
        <w:jc w:val="both"/>
        <w:rPr>
          <w:rFonts w:ascii="Times New Roman" w:eastAsia="Times New Roman" w:hAnsi="Times New Roman" w:cs="Times New Roman"/>
          <w:sz w:val="24"/>
          <w:szCs w:val="24"/>
        </w:rPr>
      </w:pPr>
    </w:p>
    <w:p w:rsidR="00CF0B89" w:rsidRPr="00CF0B89" w:rsidRDefault="00CF0B89" w:rsidP="00CF0B89">
      <w:pPr>
        <w:pStyle w:val="ListParagraph"/>
        <w:numPr>
          <w:ilvl w:val="0"/>
          <w:numId w:val="1"/>
        </w:numPr>
        <w:rPr>
          <w:rFonts w:ascii="Times New Roman" w:hAnsi="Times New Roman" w:cs="Times New Roman"/>
          <w:b/>
          <w:sz w:val="28"/>
        </w:rPr>
      </w:pPr>
      <w:r w:rsidRPr="00CF0B89">
        <w:rPr>
          <w:rFonts w:ascii="Times New Roman" w:hAnsi="Times New Roman" w:cs="Times New Roman"/>
          <w:b/>
          <w:sz w:val="28"/>
        </w:rPr>
        <w:t>Layered Architecture</w:t>
      </w:r>
    </w:p>
    <w:tbl>
      <w:tblPr>
        <w:tblStyle w:val="GridTable5Dark-Accent4"/>
        <w:tblW w:w="9260" w:type="dxa"/>
        <w:tblLook w:val="04A0" w:firstRow="1" w:lastRow="0" w:firstColumn="1" w:lastColumn="0" w:noHBand="0" w:noVBand="1"/>
      </w:tblPr>
      <w:tblGrid>
        <w:gridCol w:w="3002"/>
        <w:gridCol w:w="6258"/>
      </w:tblGrid>
      <w:tr w:rsidR="00CF0B89" w:rsidTr="00CF0B89">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CF0B89">
            <w:pPr>
              <w:jc w:val="center"/>
              <w:rPr>
                <w:b w:val="0"/>
              </w:rPr>
            </w:pPr>
            <w:r w:rsidRPr="00CF0B89">
              <w:rPr>
                <w:rStyle w:val="Strong"/>
                <w:b/>
              </w:rPr>
              <w:t>Aspect</w:t>
            </w:r>
          </w:p>
        </w:tc>
        <w:tc>
          <w:tcPr>
            <w:tcW w:w="6258" w:type="dxa"/>
          </w:tcPr>
          <w:p w:rsidR="00CF0B89" w:rsidRPr="00CF0B89" w:rsidRDefault="00CF0B89" w:rsidP="00CF0B89">
            <w:pPr>
              <w:jc w:val="center"/>
              <w:cnfStyle w:val="100000000000" w:firstRow="1" w:lastRow="0" w:firstColumn="0" w:lastColumn="0" w:oddVBand="0" w:evenVBand="0" w:oddHBand="0" w:evenHBand="0" w:firstRowFirstColumn="0" w:firstRowLastColumn="0" w:lastRowFirstColumn="0" w:lastRowLastColumn="0"/>
              <w:rPr>
                <w:b w:val="0"/>
                <w:bCs w:val="0"/>
              </w:rPr>
            </w:pPr>
            <w:r w:rsidRPr="00CF0B89">
              <w:rPr>
                <w:rStyle w:val="Strong"/>
                <w:b/>
              </w:rPr>
              <w:t>Details</w:t>
            </w:r>
          </w:p>
        </w:tc>
      </w:tr>
      <w:tr w:rsidR="00CF0B89" w:rsidTr="00CF0B89">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CF0B89">
            <w:pPr>
              <w:rPr>
                <w:b w:val="0"/>
                <w:bCs w:val="0"/>
              </w:rPr>
            </w:pPr>
            <w:r w:rsidRPr="00CF0B89">
              <w:rPr>
                <w:rStyle w:val="Strong"/>
                <w:b/>
              </w:rPr>
              <w:t>Overview</w:t>
            </w:r>
          </w:p>
        </w:tc>
        <w:tc>
          <w:tcPr>
            <w:tcW w:w="6258" w:type="dxa"/>
          </w:tcPr>
          <w:p w:rsidR="00CF0B89" w:rsidRDefault="00CF0B89" w:rsidP="00CF0B89">
            <w:pPr>
              <w:cnfStyle w:val="000000100000" w:firstRow="0" w:lastRow="0" w:firstColumn="0" w:lastColumn="0" w:oddVBand="0" w:evenVBand="0" w:oddHBand="1" w:evenHBand="0" w:firstRowFirstColumn="0" w:firstRowLastColumn="0" w:lastRowFirstColumn="0" w:lastRowLastColumn="0"/>
            </w:pPr>
            <w:r>
              <w:t>Organizes software into hierarchical layers (e.g., UI, business logic, data). Each layer has a distinct function.</w:t>
            </w:r>
          </w:p>
        </w:tc>
      </w:tr>
      <w:tr w:rsidR="00CF0B89" w:rsidTr="00CF0B89">
        <w:trPr>
          <w:trHeight w:val="1429"/>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CF0B89">
            <w:pPr>
              <w:rPr>
                <w:b w:val="0"/>
              </w:rPr>
            </w:pPr>
            <w:r w:rsidRPr="00CF0B89">
              <w:rPr>
                <w:rStyle w:val="Strong"/>
                <w:b/>
              </w:rPr>
              <w:t>Advantages</w:t>
            </w:r>
          </w:p>
        </w:tc>
        <w:tc>
          <w:tcPr>
            <w:tcW w:w="6258" w:type="dxa"/>
          </w:tcPr>
          <w:p w:rsidR="00CF0B89" w:rsidRDefault="00CF0B89" w:rsidP="00CF0B89">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r>
              <w:t xml:space="preserve"> Clear separation of concerns </w:t>
            </w:r>
            <w:r>
              <w:br/>
            </w:r>
            <w:r>
              <w:rPr>
                <w:rFonts w:ascii="Segoe UI Emoji" w:hAnsi="Segoe UI Emoji" w:cs="Segoe UI Emoji"/>
              </w:rPr>
              <w:t>✅</w:t>
            </w:r>
            <w:r>
              <w:t xml:space="preserve"> Easy to maintain and test </w:t>
            </w:r>
            <w:r>
              <w:br/>
            </w:r>
            <w:r>
              <w:rPr>
                <w:rFonts w:ascii="Segoe UI Emoji" w:hAnsi="Segoe UI Emoji" w:cs="Segoe UI Emoji"/>
              </w:rPr>
              <w:t>✅</w:t>
            </w:r>
            <w:r>
              <w:t xml:space="preserve"> Scalable within layers </w:t>
            </w:r>
            <w:r>
              <w:br/>
            </w:r>
            <w:r>
              <w:rPr>
                <w:rFonts w:ascii="Segoe UI Emoji" w:hAnsi="Segoe UI Emoji" w:cs="Segoe UI Emoji"/>
              </w:rPr>
              <w:t>✅</w:t>
            </w:r>
            <w:r>
              <w:t xml:space="preserve"> Suitable for enterprise applications</w:t>
            </w:r>
          </w:p>
        </w:tc>
      </w:tr>
      <w:tr w:rsidR="00CF0B89" w:rsidTr="00CF0B89">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CF0B89">
            <w:pPr>
              <w:rPr>
                <w:b w:val="0"/>
              </w:rPr>
            </w:pPr>
            <w:r w:rsidRPr="00CF0B89">
              <w:rPr>
                <w:rStyle w:val="Strong"/>
                <w:b/>
              </w:rPr>
              <w:t>Disadvantages</w:t>
            </w:r>
          </w:p>
        </w:tc>
        <w:tc>
          <w:tcPr>
            <w:tcW w:w="6258" w:type="dxa"/>
          </w:tcPr>
          <w:p w:rsidR="00CF0B89" w:rsidRDefault="00CF0B89" w:rsidP="00CF0B89">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r>
              <w:t xml:space="preserve"> Performance overhead due to multiple layers </w:t>
            </w:r>
            <w:r>
              <w:br/>
            </w:r>
            <w:r>
              <w:rPr>
                <w:rFonts w:ascii="Segoe UI Emoji" w:hAnsi="Segoe UI Emoji" w:cs="Segoe UI Emoji"/>
              </w:rPr>
              <w:t>❌</w:t>
            </w:r>
            <w:r>
              <w:t xml:space="preserve"> Can become rigid and monolithic </w:t>
            </w:r>
            <w:r>
              <w:br/>
            </w:r>
            <w:r>
              <w:rPr>
                <w:rFonts w:ascii="Segoe UI Emoji" w:hAnsi="Segoe UI Emoji" w:cs="Segoe UI Emoji"/>
              </w:rPr>
              <w:t>❌</w:t>
            </w:r>
            <w:r>
              <w:t xml:space="preserve"> Changes in lower layers can affect higher layers</w:t>
            </w:r>
          </w:p>
        </w:tc>
      </w:tr>
      <w:tr w:rsidR="00CF0B89" w:rsidTr="00CF0B89">
        <w:trPr>
          <w:trHeight w:val="30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CF0B89">
            <w:pPr>
              <w:rPr>
                <w:b w:val="0"/>
              </w:rPr>
            </w:pPr>
            <w:r w:rsidRPr="00CF0B89">
              <w:rPr>
                <w:rStyle w:val="Strong"/>
                <w:b/>
              </w:rPr>
              <w:t>Example Use Cases</w:t>
            </w:r>
          </w:p>
        </w:tc>
        <w:tc>
          <w:tcPr>
            <w:tcW w:w="6258" w:type="dxa"/>
          </w:tcPr>
          <w:p w:rsidR="00CF0B89" w:rsidRDefault="00CF0B89" w:rsidP="00CF0B89">
            <w:pPr>
              <w:cnfStyle w:val="000000000000" w:firstRow="0" w:lastRow="0" w:firstColumn="0" w:lastColumn="0" w:oddVBand="0" w:evenVBand="0" w:oddHBand="0" w:evenHBand="0" w:firstRowFirstColumn="0" w:firstRowLastColumn="0" w:lastRowFirstColumn="0" w:lastRowLastColumn="0"/>
            </w:pPr>
            <w:r>
              <w:rPr>
                <w:rStyle w:val="Strong"/>
              </w:rPr>
              <w:t>E-commerce systems</w:t>
            </w:r>
            <w:r>
              <w:t>, CRM applications, Enterprise software</w:t>
            </w:r>
          </w:p>
        </w:tc>
      </w:tr>
    </w:tbl>
    <w:p w:rsidR="00CF0B89" w:rsidRDefault="00CF0B89" w:rsidP="00CF0B89">
      <w:pPr>
        <w:ind w:left="360"/>
        <w:rPr>
          <w:rFonts w:ascii="Times New Roman" w:hAnsi="Times New Roman" w:cs="Times New Roman"/>
          <w:b/>
          <w:sz w:val="28"/>
        </w:rPr>
      </w:pPr>
    </w:p>
    <w:p w:rsidR="00CF0B89" w:rsidRPr="00CF0B89" w:rsidRDefault="00CF0B89" w:rsidP="00CF0B89">
      <w:pPr>
        <w:pStyle w:val="ListParagraph"/>
        <w:numPr>
          <w:ilvl w:val="0"/>
          <w:numId w:val="1"/>
        </w:numPr>
        <w:rPr>
          <w:rFonts w:ascii="Times New Roman" w:hAnsi="Times New Roman" w:cs="Times New Roman"/>
          <w:b/>
          <w:sz w:val="28"/>
        </w:rPr>
      </w:pPr>
      <w:r>
        <w:rPr>
          <w:rFonts w:ascii="Times New Roman" w:hAnsi="Times New Roman" w:cs="Times New Roman"/>
          <w:b/>
          <w:sz w:val="28"/>
        </w:rPr>
        <w:t>Client-Server</w:t>
      </w:r>
      <w:r w:rsidRPr="00CF0B89">
        <w:rPr>
          <w:rFonts w:ascii="Times New Roman" w:hAnsi="Times New Roman" w:cs="Times New Roman"/>
          <w:b/>
          <w:sz w:val="28"/>
        </w:rPr>
        <w:t xml:space="preserve"> Architecture</w:t>
      </w:r>
    </w:p>
    <w:tbl>
      <w:tblPr>
        <w:tblStyle w:val="GridTable5Dark-Accent4"/>
        <w:tblW w:w="9260" w:type="dxa"/>
        <w:tblLook w:val="04A0" w:firstRow="1" w:lastRow="0" w:firstColumn="1" w:lastColumn="0" w:noHBand="0" w:noVBand="1"/>
      </w:tblPr>
      <w:tblGrid>
        <w:gridCol w:w="3002"/>
        <w:gridCol w:w="6258"/>
      </w:tblGrid>
      <w:tr w:rsidR="00CF0B89" w:rsidTr="00DD666E">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jc w:val="center"/>
              <w:rPr>
                <w:b w:val="0"/>
              </w:rPr>
            </w:pPr>
            <w:r w:rsidRPr="00CF0B89">
              <w:rPr>
                <w:rStyle w:val="Strong"/>
                <w:b/>
              </w:rPr>
              <w:t>Aspect</w:t>
            </w:r>
          </w:p>
        </w:tc>
        <w:tc>
          <w:tcPr>
            <w:tcW w:w="6258" w:type="dxa"/>
          </w:tcPr>
          <w:p w:rsidR="00CF0B89" w:rsidRPr="00CF0B89" w:rsidRDefault="00CF0B89" w:rsidP="00DD666E">
            <w:pPr>
              <w:jc w:val="center"/>
              <w:cnfStyle w:val="100000000000" w:firstRow="1" w:lastRow="0" w:firstColumn="0" w:lastColumn="0" w:oddVBand="0" w:evenVBand="0" w:oddHBand="0" w:evenHBand="0" w:firstRowFirstColumn="0" w:firstRowLastColumn="0" w:lastRowFirstColumn="0" w:lastRowLastColumn="0"/>
              <w:rPr>
                <w:b w:val="0"/>
                <w:bCs w:val="0"/>
              </w:rPr>
            </w:pPr>
            <w:r w:rsidRPr="00CF0B89">
              <w:rPr>
                <w:rStyle w:val="Strong"/>
                <w:b/>
              </w:rPr>
              <w:t>Details</w:t>
            </w:r>
          </w:p>
        </w:tc>
      </w:tr>
      <w:tr w:rsidR="00CF0B89" w:rsidTr="00DD666E">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bCs w:val="0"/>
              </w:rPr>
            </w:pPr>
            <w:r w:rsidRPr="00CF0B89">
              <w:rPr>
                <w:rStyle w:val="Strong"/>
                <w:b/>
              </w:rPr>
              <w:t>Overview</w:t>
            </w:r>
          </w:p>
        </w:tc>
        <w:tc>
          <w:tcPr>
            <w:tcW w:w="6258" w:type="dxa"/>
          </w:tcPr>
          <w:p w:rsidR="00CF0B89" w:rsidRDefault="00CF0B89" w:rsidP="00DD666E">
            <w:pPr>
              <w:cnfStyle w:val="000000100000" w:firstRow="0" w:lastRow="0" w:firstColumn="0" w:lastColumn="0" w:oddVBand="0" w:evenVBand="0" w:oddHBand="1" w:evenHBand="0" w:firstRowFirstColumn="0" w:firstRowLastColumn="0" w:lastRowFirstColumn="0" w:lastRowLastColumn="0"/>
            </w:pPr>
            <w:r>
              <w:t>A centralized server provides services, and multiple clients request them. Common in web and database applications.</w:t>
            </w:r>
          </w:p>
        </w:tc>
      </w:tr>
      <w:tr w:rsidR="00CF0B89" w:rsidTr="00CF0B89">
        <w:trPr>
          <w:trHeight w:val="136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Advantages</w:t>
            </w:r>
          </w:p>
        </w:tc>
        <w:tc>
          <w:tcPr>
            <w:tcW w:w="6258" w:type="dxa"/>
          </w:tcPr>
          <w:p w:rsidR="00CF0B89" w:rsidRDefault="00CF0B89" w:rsidP="00DD666E">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r>
              <w:t xml:space="preserve"> Centralized control improves security </w:t>
            </w:r>
            <w:r>
              <w:br/>
            </w:r>
            <w:r>
              <w:rPr>
                <w:rFonts w:ascii="Segoe UI Emoji" w:hAnsi="Segoe UI Emoji" w:cs="Segoe UI Emoji"/>
              </w:rPr>
              <w:t>✅</w:t>
            </w:r>
            <w:r>
              <w:t xml:space="preserve"> Efficient resource utilization </w:t>
            </w:r>
            <w:r>
              <w:br/>
            </w:r>
            <w:r>
              <w:rPr>
                <w:rFonts w:ascii="Segoe UI Emoji" w:hAnsi="Segoe UI Emoji" w:cs="Segoe UI Emoji"/>
              </w:rPr>
              <w:t>✅</w:t>
            </w:r>
            <w:r>
              <w:t xml:space="preserve"> Scalable with multiple clients </w:t>
            </w:r>
            <w:r>
              <w:br/>
            </w:r>
            <w:r>
              <w:rPr>
                <w:rFonts w:ascii="Segoe UI Emoji" w:hAnsi="Segoe UI Emoji" w:cs="Segoe UI Emoji"/>
              </w:rPr>
              <w:t>✅</w:t>
            </w:r>
            <w:r>
              <w:t xml:space="preserve"> Easier to maintain as changes on the server affect all clients</w:t>
            </w:r>
          </w:p>
        </w:tc>
      </w:tr>
      <w:tr w:rsidR="00CF0B89" w:rsidTr="00DD666E">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Disadvantages</w:t>
            </w:r>
          </w:p>
        </w:tc>
        <w:tc>
          <w:tcPr>
            <w:tcW w:w="6258" w:type="dxa"/>
          </w:tcPr>
          <w:p w:rsidR="00CF0B89" w:rsidRDefault="00CF0B89" w:rsidP="00DD666E">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r>
              <w:t xml:space="preserve"> Single point of failure (server dependency) </w:t>
            </w:r>
            <w:r>
              <w:br/>
            </w:r>
            <w:r>
              <w:rPr>
                <w:rFonts w:ascii="Segoe UI Emoji" w:hAnsi="Segoe UI Emoji" w:cs="Segoe UI Emoji"/>
              </w:rPr>
              <w:t>❌</w:t>
            </w:r>
            <w:r>
              <w:t xml:space="preserve"> Network dependency can impact performance </w:t>
            </w:r>
            <w:r>
              <w:br/>
            </w:r>
            <w:r>
              <w:rPr>
                <w:rFonts w:ascii="Segoe UI Emoji" w:hAnsi="Segoe UI Emoji" w:cs="Segoe UI Emoji"/>
              </w:rPr>
              <w:t>❌</w:t>
            </w:r>
            <w:r>
              <w:t xml:space="preserve"> Scalability challenges under heavy loads</w:t>
            </w:r>
          </w:p>
        </w:tc>
      </w:tr>
      <w:tr w:rsidR="00CF0B89" w:rsidTr="00DD666E">
        <w:trPr>
          <w:trHeight w:val="30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Example Use Cases</w:t>
            </w:r>
          </w:p>
        </w:tc>
        <w:tc>
          <w:tcPr>
            <w:tcW w:w="6258" w:type="dxa"/>
          </w:tcPr>
          <w:p w:rsidR="00CF0B89" w:rsidRDefault="00CF0B89" w:rsidP="00DD666E">
            <w:pPr>
              <w:cnfStyle w:val="000000000000" w:firstRow="0" w:lastRow="0" w:firstColumn="0" w:lastColumn="0" w:oddVBand="0" w:evenVBand="0" w:oddHBand="0" w:evenHBand="0" w:firstRowFirstColumn="0" w:firstRowLastColumn="0" w:lastRowFirstColumn="0" w:lastRowLastColumn="0"/>
            </w:pPr>
            <w:r>
              <w:rPr>
                <w:rStyle w:val="Strong"/>
              </w:rPr>
              <w:t>Web applications</w:t>
            </w:r>
            <w:r>
              <w:t>, Database systems, Online banking</w:t>
            </w:r>
          </w:p>
        </w:tc>
      </w:tr>
    </w:tbl>
    <w:p w:rsidR="00CF0B89" w:rsidRDefault="00CF0B89" w:rsidP="00CF0B89">
      <w:pPr>
        <w:ind w:left="360"/>
        <w:rPr>
          <w:rFonts w:ascii="Times New Roman" w:hAnsi="Times New Roman" w:cs="Times New Roman"/>
          <w:b/>
          <w:sz w:val="28"/>
        </w:rPr>
      </w:pPr>
    </w:p>
    <w:p w:rsidR="00CF0B89" w:rsidRDefault="00CF0B89" w:rsidP="00CF0B89">
      <w:pPr>
        <w:ind w:left="360"/>
        <w:rPr>
          <w:rFonts w:ascii="Times New Roman" w:hAnsi="Times New Roman" w:cs="Times New Roman"/>
          <w:b/>
          <w:sz w:val="28"/>
        </w:rPr>
      </w:pPr>
    </w:p>
    <w:p w:rsidR="00CF0B89" w:rsidRDefault="00CF0B89" w:rsidP="00CF0B89">
      <w:pPr>
        <w:ind w:left="360"/>
        <w:rPr>
          <w:rFonts w:ascii="Times New Roman" w:hAnsi="Times New Roman" w:cs="Times New Roman"/>
          <w:b/>
          <w:sz w:val="28"/>
        </w:rPr>
      </w:pPr>
    </w:p>
    <w:p w:rsidR="00CF0B89" w:rsidRDefault="00CF0B89" w:rsidP="00CF0B89">
      <w:pPr>
        <w:ind w:left="360"/>
        <w:rPr>
          <w:rFonts w:ascii="Times New Roman" w:hAnsi="Times New Roman" w:cs="Times New Roman"/>
          <w:b/>
          <w:sz w:val="28"/>
        </w:rPr>
      </w:pPr>
    </w:p>
    <w:p w:rsidR="00CF0B89" w:rsidRPr="00CF0B89" w:rsidRDefault="00CF0B89" w:rsidP="00CF0B89">
      <w:pPr>
        <w:pStyle w:val="ListParagraph"/>
        <w:numPr>
          <w:ilvl w:val="0"/>
          <w:numId w:val="1"/>
        </w:numPr>
        <w:rPr>
          <w:rFonts w:ascii="Times New Roman" w:hAnsi="Times New Roman" w:cs="Times New Roman"/>
          <w:b/>
          <w:sz w:val="28"/>
        </w:rPr>
      </w:pPr>
      <w:r>
        <w:rPr>
          <w:rFonts w:ascii="Times New Roman" w:hAnsi="Times New Roman" w:cs="Times New Roman"/>
          <w:b/>
          <w:sz w:val="28"/>
        </w:rPr>
        <w:t>Event</w:t>
      </w:r>
      <w:r w:rsidRPr="00CF0B89">
        <w:rPr>
          <w:rFonts w:ascii="Times New Roman" w:hAnsi="Times New Roman" w:cs="Times New Roman"/>
          <w:b/>
          <w:sz w:val="28"/>
        </w:rPr>
        <w:t>-</w:t>
      </w:r>
      <w:r>
        <w:rPr>
          <w:rFonts w:ascii="Times New Roman" w:hAnsi="Times New Roman" w:cs="Times New Roman"/>
          <w:b/>
          <w:sz w:val="28"/>
        </w:rPr>
        <w:t>Driven</w:t>
      </w:r>
      <w:r w:rsidRPr="00CF0B89">
        <w:rPr>
          <w:rFonts w:ascii="Times New Roman" w:hAnsi="Times New Roman" w:cs="Times New Roman"/>
          <w:b/>
          <w:sz w:val="28"/>
        </w:rPr>
        <w:t xml:space="preserve"> Architecture</w:t>
      </w:r>
    </w:p>
    <w:tbl>
      <w:tblPr>
        <w:tblStyle w:val="GridTable5Dark-Accent4"/>
        <w:tblW w:w="9260" w:type="dxa"/>
        <w:tblLook w:val="04A0" w:firstRow="1" w:lastRow="0" w:firstColumn="1" w:lastColumn="0" w:noHBand="0" w:noVBand="1"/>
      </w:tblPr>
      <w:tblGrid>
        <w:gridCol w:w="3002"/>
        <w:gridCol w:w="6258"/>
      </w:tblGrid>
      <w:tr w:rsidR="00CF0B89" w:rsidTr="00DD666E">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jc w:val="center"/>
              <w:rPr>
                <w:b w:val="0"/>
              </w:rPr>
            </w:pPr>
            <w:r w:rsidRPr="00CF0B89">
              <w:rPr>
                <w:rStyle w:val="Strong"/>
                <w:b/>
              </w:rPr>
              <w:t>Aspect</w:t>
            </w:r>
          </w:p>
        </w:tc>
        <w:tc>
          <w:tcPr>
            <w:tcW w:w="6258" w:type="dxa"/>
          </w:tcPr>
          <w:p w:rsidR="00CF0B89" w:rsidRPr="00CF0B89" w:rsidRDefault="00CF0B89" w:rsidP="00DD666E">
            <w:pPr>
              <w:jc w:val="center"/>
              <w:cnfStyle w:val="100000000000" w:firstRow="1" w:lastRow="0" w:firstColumn="0" w:lastColumn="0" w:oddVBand="0" w:evenVBand="0" w:oddHBand="0" w:evenHBand="0" w:firstRowFirstColumn="0" w:firstRowLastColumn="0" w:lastRowFirstColumn="0" w:lastRowLastColumn="0"/>
              <w:rPr>
                <w:b w:val="0"/>
                <w:bCs w:val="0"/>
              </w:rPr>
            </w:pPr>
            <w:r w:rsidRPr="00CF0B89">
              <w:rPr>
                <w:rStyle w:val="Strong"/>
                <w:b/>
              </w:rPr>
              <w:t>Details</w:t>
            </w:r>
          </w:p>
        </w:tc>
      </w:tr>
      <w:tr w:rsidR="00CF0B89" w:rsidTr="00DD666E">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bCs w:val="0"/>
              </w:rPr>
            </w:pPr>
            <w:r w:rsidRPr="00CF0B89">
              <w:rPr>
                <w:rStyle w:val="Strong"/>
                <w:b/>
              </w:rPr>
              <w:t>Overview</w:t>
            </w:r>
          </w:p>
        </w:tc>
        <w:tc>
          <w:tcPr>
            <w:tcW w:w="6258" w:type="dxa"/>
          </w:tcPr>
          <w:p w:rsidR="00CF0B89" w:rsidRDefault="00CF0B89" w:rsidP="00DD666E">
            <w:pPr>
              <w:cnfStyle w:val="000000100000" w:firstRow="0" w:lastRow="0" w:firstColumn="0" w:lastColumn="0" w:oddVBand="0" w:evenVBand="0" w:oddHBand="1" w:evenHBand="0" w:firstRowFirstColumn="0" w:firstRowLastColumn="0" w:lastRowFirstColumn="0" w:lastRowLastColumn="0"/>
            </w:pPr>
            <w:r>
              <w:t>Components communicate asynchronously through events. Used in real-time systems and loosely coupled applications.</w:t>
            </w:r>
          </w:p>
        </w:tc>
      </w:tr>
      <w:tr w:rsidR="00CF0B89" w:rsidTr="00DD666E">
        <w:trPr>
          <w:trHeight w:val="136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Advantages</w:t>
            </w:r>
          </w:p>
        </w:tc>
        <w:tc>
          <w:tcPr>
            <w:tcW w:w="6258" w:type="dxa"/>
          </w:tcPr>
          <w:p w:rsidR="00CF0B89" w:rsidRDefault="00CF0B89" w:rsidP="00DD666E">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r>
              <w:t xml:space="preserve"> Highly scalable and flexible </w:t>
            </w:r>
            <w:r>
              <w:br/>
            </w:r>
            <w:r>
              <w:rPr>
                <w:rFonts w:ascii="Segoe UI Emoji" w:hAnsi="Segoe UI Emoji" w:cs="Segoe UI Emoji"/>
              </w:rPr>
              <w:t>✅</w:t>
            </w:r>
            <w:r>
              <w:t xml:space="preserve"> Efficient handling of real-time updates </w:t>
            </w:r>
            <w:r>
              <w:br/>
            </w:r>
            <w:r>
              <w:rPr>
                <w:rFonts w:ascii="Segoe UI Emoji" w:hAnsi="Segoe UI Emoji" w:cs="Segoe UI Emoji"/>
              </w:rPr>
              <w:t>✅</w:t>
            </w:r>
            <w:r>
              <w:t xml:space="preserve"> Loose coupling enhances modularity </w:t>
            </w:r>
            <w:r>
              <w:br/>
            </w:r>
            <w:r>
              <w:rPr>
                <w:rFonts w:ascii="Segoe UI Emoji" w:hAnsi="Segoe UI Emoji" w:cs="Segoe UI Emoji"/>
              </w:rPr>
              <w:t>✅</w:t>
            </w:r>
            <w:r>
              <w:t xml:space="preserve"> Suitable for IoT and stock trading systems</w:t>
            </w:r>
          </w:p>
        </w:tc>
      </w:tr>
      <w:tr w:rsidR="00CF0B89" w:rsidTr="00DD666E">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Disadvantages</w:t>
            </w:r>
          </w:p>
        </w:tc>
        <w:tc>
          <w:tcPr>
            <w:tcW w:w="6258" w:type="dxa"/>
          </w:tcPr>
          <w:p w:rsidR="00CF0B89" w:rsidRDefault="00CF0B89" w:rsidP="00DD666E">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r>
              <w:t xml:space="preserve"> Complex debugging and testing </w:t>
            </w:r>
            <w:r>
              <w:br/>
            </w:r>
            <w:r>
              <w:rPr>
                <w:rFonts w:ascii="Segoe UI Emoji" w:hAnsi="Segoe UI Emoji" w:cs="Segoe UI Emoji"/>
              </w:rPr>
              <w:t>❌</w:t>
            </w:r>
            <w:r>
              <w:t xml:space="preserve"> Ensuring data consistency is challenging </w:t>
            </w:r>
            <w:r>
              <w:br/>
            </w:r>
            <w:r>
              <w:rPr>
                <w:rFonts w:ascii="Segoe UI Emoji" w:hAnsi="Segoe UI Emoji" w:cs="Segoe UI Emoji"/>
              </w:rPr>
              <w:t>❌</w:t>
            </w:r>
            <w:r>
              <w:t xml:space="preserve"> Requires careful event management</w:t>
            </w:r>
          </w:p>
        </w:tc>
      </w:tr>
      <w:tr w:rsidR="00CF0B89" w:rsidTr="00DD666E">
        <w:trPr>
          <w:trHeight w:val="30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Example Use Cases</w:t>
            </w:r>
          </w:p>
        </w:tc>
        <w:tc>
          <w:tcPr>
            <w:tcW w:w="6258" w:type="dxa"/>
          </w:tcPr>
          <w:p w:rsidR="00CF0B89" w:rsidRDefault="00CF0B89" w:rsidP="00DD666E">
            <w:pPr>
              <w:cnfStyle w:val="000000000000" w:firstRow="0" w:lastRow="0" w:firstColumn="0" w:lastColumn="0" w:oddVBand="0" w:evenVBand="0" w:oddHBand="0" w:evenHBand="0" w:firstRowFirstColumn="0" w:firstRowLastColumn="0" w:lastRowFirstColumn="0" w:lastRowLastColumn="0"/>
            </w:pPr>
            <w:r>
              <w:rPr>
                <w:rStyle w:val="Strong"/>
              </w:rPr>
              <w:t>Stock trading platforms</w:t>
            </w:r>
            <w:r>
              <w:t>, IoT systems, Notification services</w:t>
            </w:r>
          </w:p>
        </w:tc>
      </w:tr>
    </w:tbl>
    <w:p w:rsidR="00CF0B89" w:rsidRPr="00CF0B89" w:rsidRDefault="00CF0B89" w:rsidP="00CF0B89">
      <w:pPr>
        <w:ind w:left="360"/>
        <w:rPr>
          <w:rFonts w:ascii="Times New Roman" w:hAnsi="Times New Roman" w:cs="Times New Roman"/>
          <w:b/>
          <w:sz w:val="28"/>
        </w:rPr>
      </w:pPr>
    </w:p>
    <w:p w:rsidR="00CF0B89" w:rsidRPr="00CF0B89" w:rsidRDefault="00CF0B89" w:rsidP="00CF0B89">
      <w:pPr>
        <w:pStyle w:val="ListParagraph"/>
        <w:numPr>
          <w:ilvl w:val="0"/>
          <w:numId w:val="1"/>
        </w:numPr>
        <w:rPr>
          <w:rFonts w:ascii="Times New Roman" w:hAnsi="Times New Roman" w:cs="Times New Roman"/>
          <w:b/>
          <w:sz w:val="28"/>
        </w:rPr>
      </w:pPr>
      <w:r>
        <w:rPr>
          <w:rFonts w:ascii="Times New Roman" w:hAnsi="Times New Roman" w:cs="Times New Roman"/>
          <w:b/>
          <w:sz w:val="28"/>
        </w:rPr>
        <w:t>Microservices</w:t>
      </w:r>
      <w:r w:rsidRPr="00CF0B89">
        <w:rPr>
          <w:rFonts w:ascii="Times New Roman" w:hAnsi="Times New Roman" w:cs="Times New Roman"/>
          <w:b/>
          <w:sz w:val="28"/>
        </w:rPr>
        <w:t xml:space="preserve"> Architecture</w:t>
      </w:r>
    </w:p>
    <w:tbl>
      <w:tblPr>
        <w:tblStyle w:val="GridTable5Dark-Accent4"/>
        <w:tblW w:w="9260" w:type="dxa"/>
        <w:tblLook w:val="04A0" w:firstRow="1" w:lastRow="0" w:firstColumn="1" w:lastColumn="0" w:noHBand="0" w:noVBand="1"/>
      </w:tblPr>
      <w:tblGrid>
        <w:gridCol w:w="3002"/>
        <w:gridCol w:w="6258"/>
      </w:tblGrid>
      <w:tr w:rsidR="00CF0B89" w:rsidTr="00DD666E">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jc w:val="center"/>
              <w:rPr>
                <w:b w:val="0"/>
              </w:rPr>
            </w:pPr>
            <w:r w:rsidRPr="00CF0B89">
              <w:rPr>
                <w:rStyle w:val="Strong"/>
                <w:b/>
              </w:rPr>
              <w:t>Aspect</w:t>
            </w:r>
          </w:p>
        </w:tc>
        <w:tc>
          <w:tcPr>
            <w:tcW w:w="6258" w:type="dxa"/>
          </w:tcPr>
          <w:p w:rsidR="00CF0B89" w:rsidRPr="00CF0B89" w:rsidRDefault="00CF0B89" w:rsidP="00DD666E">
            <w:pPr>
              <w:jc w:val="center"/>
              <w:cnfStyle w:val="100000000000" w:firstRow="1" w:lastRow="0" w:firstColumn="0" w:lastColumn="0" w:oddVBand="0" w:evenVBand="0" w:oddHBand="0" w:evenHBand="0" w:firstRowFirstColumn="0" w:firstRowLastColumn="0" w:lastRowFirstColumn="0" w:lastRowLastColumn="0"/>
              <w:rPr>
                <w:b w:val="0"/>
                <w:bCs w:val="0"/>
              </w:rPr>
            </w:pPr>
            <w:r w:rsidRPr="00CF0B89">
              <w:rPr>
                <w:rStyle w:val="Strong"/>
                <w:b/>
              </w:rPr>
              <w:t>Details</w:t>
            </w:r>
          </w:p>
        </w:tc>
      </w:tr>
      <w:tr w:rsidR="00CF0B89" w:rsidTr="00DD666E">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bCs w:val="0"/>
              </w:rPr>
            </w:pPr>
            <w:r w:rsidRPr="00CF0B89">
              <w:rPr>
                <w:rStyle w:val="Strong"/>
                <w:b/>
              </w:rPr>
              <w:t>Overview</w:t>
            </w:r>
          </w:p>
        </w:tc>
        <w:tc>
          <w:tcPr>
            <w:tcW w:w="6258" w:type="dxa"/>
          </w:tcPr>
          <w:p w:rsidR="00CF0B89" w:rsidRDefault="00CF0B89" w:rsidP="00DD666E">
            <w:pPr>
              <w:cnfStyle w:val="000000100000" w:firstRow="0" w:lastRow="0" w:firstColumn="0" w:lastColumn="0" w:oddVBand="0" w:evenVBand="0" w:oddHBand="1" w:evenHBand="0" w:firstRowFirstColumn="0" w:firstRowLastColumn="0" w:lastRowFirstColumn="0" w:lastRowLastColumn="0"/>
            </w:pPr>
            <w:r>
              <w:t>Breaks applications into small, independent services that communicate over a network. Each service handles a specific business function.</w:t>
            </w:r>
          </w:p>
        </w:tc>
      </w:tr>
      <w:tr w:rsidR="00CF0B89" w:rsidTr="00DD666E">
        <w:trPr>
          <w:trHeight w:val="136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Advantages</w:t>
            </w:r>
          </w:p>
        </w:tc>
        <w:tc>
          <w:tcPr>
            <w:tcW w:w="6258" w:type="dxa"/>
          </w:tcPr>
          <w:p w:rsidR="00CF0B89" w:rsidRDefault="00CF0B89" w:rsidP="00DD666E">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r>
              <w:t xml:space="preserve"> Highly scalable and flexible </w:t>
            </w:r>
            <w:r>
              <w:br/>
            </w:r>
            <w:r>
              <w:rPr>
                <w:rFonts w:ascii="Segoe UI Emoji" w:hAnsi="Segoe UI Emoji" w:cs="Segoe UI Emoji"/>
              </w:rPr>
              <w:t>✅</w:t>
            </w:r>
            <w:r>
              <w:t xml:space="preserve"> Independent deployment </w:t>
            </w:r>
            <w:r>
              <w:br/>
            </w:r>
            <w:r>
              <w:rPr>
                <w:rFonts w:ascii="Segoe UI Emoji" w:hAnsi="Segoe UI Emoji" w:cs="Segoe UI Emoji"/>
              </w:rPr>
              <w:t>✅</w:t>
            </w:r>
            <w:r>
              <w:t xml:space="preserve"> Technology agnostic </w:t>
            </w:r>
            <w:r>
              <w:br/>
            </w:r>
            <w:r>
              <w:rPr>
                <w:rFonts w:ascii="Segoe UI Emoji" w:hAnsi="Segoe UI Emoji" w:cs="Segoe UI Emoji"/>
              </w:rPr>
              <w:t>✅</w:t>
            </w:r>
            <w:r>
              <w:t xml:space="preserve"> Faster development and fault isolation</w:t>
            </w:r>
          </w:p>
        </w:tc>
      </w:tr>
      <w:tr w:rsidR="00CF0B89" w:rsidTr="00DD666E">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Disadvantages</w:t>
            </w:r>
          </w:p>
        </w:tc>
        <w:tc>
          <w:tcPr>
            <w:tcW w:w="6258" w:type="dxa"/>
          </w:tcPr>
          <w:p w:rsidR="00CF0B89" w:rsidRDefault="00CF0B89" w:rsidP="00DD666E">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r>
              <w:t xml:space="preserve"> Increased complexity in managing multiple services </w:t>
            </w:r>
            <w:r>
              <w:br/>
            </w:r>
            <w:r>
              <w:rPr>
                <w:rFonts w:ascii="Segoe UI Emoji" w:hAnsi="Segoe UI Emoji" w:cs="Segoe UI Emoji"/>
              </w:rPr>
              <w:t>❌</w:t>
            </w:r>
            <w:r>
              <w:t xml:space="preserve"> Network overhead can cause latency </w:t>
            </w:r>
            <w:r>
              <w:br/>
            </w:r>
            <w:r>
              <w:rPr>
                <w:rFonts w:ascii="Segoe UI Emoji" w:hAnsi="Segoe UI Emoji" w:cs="Segoe UI Emoji"/>
              </w:rPr>
              <w:t>❌</w:t>
            </w:r>
            <w:r>
              <w:t xml:space="preserve"> Higher infrastructure cost and overhead</w:t>
            </w:r>
          </w:p>
        </w:tc>
      </w:tr>
      <w:tr w:rsidR="00CF0B89" w:rsidTr="00DD666E">
        <w:trPr>
          <w:trHeight w:val="30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Example Use Cases</w:t>
            </w:r>
          </w:p>
        </w:tc>
        <w:tc>
          <w:tcPr>
            <w:tcW w:w="6258" w:type="dxa"/>
          </w:tcPr>
          <w:p w:rsidR="00CF0B89" w:rsidRDefault="00CF0B89" w:rsidP="00DD666E">
            <w:pPr>
              <w:cnfStyle w:val="000000000000" w:firstRow="0" w:lastRow="0" w:firstColumn="0" w:lastColumn="0" w:oddVBand="0" w:evenVBand="0" w:oddHBand="0" w:evenHBand="0" w:firstRowFirstColumn="0" w:firstRowLastColumn="0" w:lastRowFirstColumn="0" w:lastRowLastColumn="0"/>
            </w:pPr>
            <w:r>
              <w:rPr>
                <w:rStyle w:val="Strong"/>
              </w:rPr>
              <w:t>Netflix</w:t>
            </w:r>
            <w:r>
              <w:t>, Amazon, Cloud-based applications</w:t>
            </w:r>
          </w:p>
        </w:tc>
      </w:tr>
    </w:tbl>
    <w:p w:rsidR="00CF0B89" w:rsidRDefault="00CF0B89" w:rsidP="00CF0B89">
      <w:pPr>
        <w:ind w:left="360"/>
        <w:rPr>
          <w:rFonts w:ascii="Times New Roman" w:hAnsi="Times New Roman" w:cs="Times New Roman"/>
          <w:b/>
          <w:sz w:val="28"/>
        </w:rPr>
      </w:pPr>
    </w:p>
    <w:p w:rsidR="00CF0B89" w:rsidRPr="00CF0B89" w:rsidRDefault="00CF0B89" w:rsidP="00CF0B89">
      <w:pPr>
        <w:pStyle w:val="ListParagraph"/>
        <w:numPr>
          <w:ilvl w:val="0"/>
          <w:numId w:val="1"/>
        </w:numPr>
        <w:rPr>
          <w:rFonts w:ascii="Times New Roman" w:hAnsi="Times New Roman" w:cs="Times New Roman"/>
          <w:b/>
          <w:sz w:val="28"/>
        </w:rPr>
      </w:pPr>
      <w:r>
        <w:rPr>
          <w:rFonts w:ascii="Times New Roman" w:hAnsi="Times New Roman" w:cs="Times New Roman"/>
          <w:b/>
          <w:sz w:val="28"/>
        </w:rPr>
        <w:t>Microservices</w:t>
      </w:r>
      <w:r w:rsidRPr="00CF0B89">
        <w:rPr>
          <w:rFonts w:ascii="Times New Roman" w:hAnsi="Times New Roman" w:cs="Times New Roman"/>
          <w:b/>
          <w:sz w:val="28"/>
        </w:rPr>
        <w:t xml:space="preserve"> Architecture</w:t>
      </w:r>
    </w:p>
    <w:tbl>
      <w:tblPr>
        <w:tblStyle w:val="GridTable5Dark-Accent4"/>
        <w:tblW w:w="9260" w:type="dxa"/>
        <w:tblLook w:val="04A0" w:firstRow="1" w:lastRow="0" w:firstColumn="1" w:lastColumn="0" w:noHBand="0" w:noVBand="1"/>
      </w:tblPr>
      <w:tblGrid>
        <w:gridCol w:w="3002"/>
        <w:gridCol w:w="6258"/>
      </w:tblGrid>
      <w:tr w:rsidR="00CF0B89" w:rsidTr="00DD666E">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jc w:val="center"/>
              <w:rPr>
                <w:b w:val="0"/>
              </w:rPr>
            </w:pPr>
            <w:r w:rsidRPr="00CF0B89">
              <w:rPr>
                <w:rStyle w:val="Strong"/>
                <w:b/>
              </w:rPr>
              <w:t>Aspect</w:t>
            </w:r>
          </w:p>
        </w:tc>
        <w:tc>
          <w:tcPr>
            <w:tcW w:w="6258" w:type="dxa"/>
          </w:tcPr>
          <w:p w:rsidR="00CF0B89" w:rsidRPr="00CF0B89" w:rsidRDefault="00CF0B89" w:rsidP="00DD666E">
            <w:pPr>
              <w:jc w:val="center"/>
              <w:cnfStyle w:val="100000000000" w:firstRow="1" w:lastRow="0" w:firstColumn="0" w:lastColumn="0" w:oddVBand="0" w:evenVBand="0" w:oddHBand="0" w:evenHBand="0" w:firstRowFirstColumn="0" w:firstRowLastColumn="0" w:lastRowFirstColumn="0" w:lastRowLastColumn="0"/>
              <w:rPr>
                <w:b w:val="0"/>
                <w:bCs w:val="0"/>
              </w:rPr>
            </w:pPr>
            <w:r w:rsidRPr="00CF0B89">
              <w:rPr>
                <w:rStyle w:val="Strong"/>
                <w:b/>
              </w:rPr>
              <w:t>Details</w:t>
            </w:r>
          </w:p>
        </w:tc>
      </w:tr>
      <w:tr w:rsidR="00CF0B89" w:rsidTr="00DD666E">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bCs w:val="0"/>
              </w:rPr>
            </w:pPr>
            <w:r w:rsidRPr="00CF0B89">
              <w:rPr>
                <w:rStyle w:val="Strong"/>
                <w:b/>
              </w:rPr>
              <w:t>Overview</w:t>
            </w:r>
          </w:p>
        </w:tc>
        <w:tc>
          <w:tcPr>
            <w:tcW w:w="6258" w:type="dxa"/>
          </w:tcPr>
          <w:p w:rsidR="00CF0B89" w:rsidRDefault="00CF0B89" w:rsidP="00DD666E">
            <w:pPr>
              <w:cnfStyle w:val="000000100000" w:firstRow="0" w:lastRow="0" w:firstColumn="0" w:lastColumn="0" w:oddVBand="0" w:evenVBand="0" w:oddHBand="1" w:evenHBand="0" w:firstRowFirstColumn="0" w:firstRowLastColumn="0" w:lastRowFirstColumn="0" w:lastRowLastColumn="0"/>
            </w:pPr>
            <w:r>
              <w:t>Centralizes data storage and access in a shared repository, with different components interacting with it.</w:t>
            </w:r>
          </w:p>
        </w:tc>
      </w:tr>
      <w:tr w:rsidR="00CF0B89" w:rsidTr="00DD666E">
        <w:trPr>
          <w:trHeight w:val="136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Advantages</w:t>
            </w:r>
          </w:p>
        </w:tc>
        <w:tc>
          <w:tcPr>
            <w:tcW w:w="6258" w:type="dxa"/>
          </w:tcPr>
          <w:p w:rsidR="00CF0B89" w:rsidRDefault="00CF0B89" w:rsidP="00DD666E">
            <w:pPr>
              <w:cnfStyle w:val="000000000000" w:firstRow="0" w:lastRow="0" w:firstColumn="0" w:lastColumn="0" w:oddVBand="0" w:evenVBand="0" w:oddHBand="0" w:evenHBand="0" w:firstRowFirstColumn="0" w:firstRowLastColumn="0" w:lastRowFirstColumn="0" w:lastRowLastColumn="0"/>
            </w:pPr>
            <w:r>
              <w:rPr>
                <w:rFonts w:ascii="Segoe UI Emoji" w:hAnsi="Segoe UI Emoji" w:cs="Segoe UI Emoji"/>
              </w:rPr>
              <w:t>✅</w:t>
            </w:r>
            <w:r>
              <w:t xml:space="preserve"> Centralized data management </w:t>
            </w:r>
            <w:r>
              <w:br/>
            </w:r>
            <w:r>
              <w:rPr>
                <w:rFonts w:ascii="Segoe UI Emoji" w:hAnsi="Segoe UI Emoji" w:cs="Segoe UI Emoji"/>
              </w:rPr>
              <w:t>✅</w:t>
            </w:r>
            <w:r>
              <w:t xml:space="preserve"> Encourages reusability and maintainability </w:t>
            </w:r>
            <w:r>
              <w:br/>
            </w:r>
            <w:r>
              <w:rPr>
                <w:rFonts w:ascii="Segoe UI Emoji" w:hAnsi="Segoe UI Emoji" w:cs="Segoe UI Emoji"/>
              </w:rPr>
              <w:t>✅</w:t>
            </w:r>
            <w:r>
              <w:t xml:space="preserve"> Suitable for applications requiring data consistency</w:t>
            </w:r>
          </w:p>
        </w:tc>
      </w:tr>
      <w:tr w:rsidR="00CF0B89" w:rsidTr="00DD666E">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Disadvantages</w:t>
            </w:r>
          </w:p>
        </w:tc>
        <w:tc>
          <w:tcPr>
            <w:tcW w:w="6258" w:type="dxa"/>
          </w:tcPr>
          <w:p w:rsidR="00CF0B89" w:rsidRDefault="00CF0B89" w:rsidP="00DD666E">
            <w:pPr>
              <w:cnfStyle w:val="000000100000" w:firstRow="0" w:lastRow="0" w:firstColumn="0" w:lastColumn="0" w:oddVBand="0" w:evenVBand="0" w:oddHBand="1" w:evenHBand="0" w:firstRowFirstColumn="0" w:firstRowLastColumn="0" w:lastRowFirstColumn="0" w:lastRowLastColumn="0"/>
            </w:pPr>
            <w:r>
              <w:rPr>
                <w:rFonts w:ascii="Segoe UI Emoji" w:hAnsi="Segoe UI Emoji" w:cs="Segoe UI Emoji"/>
              </w:rPr>
              <w:t>❌</w:t>
            </w:r>
            <w:r>
              <w:t xml:space="preserve"> Can become a bottleneck if not optimized </w:t>
            </w:r>
            <w:r>
              <w:br/>
            </w:r>
            <w:r>
              <w:rPr>
                <w:rFonts w:ascii="Segoe UI Emoji" w:hAnsi="Segoe UI Emoji" w:cs="Segoe UI Emoji"/>
              </w:rPr>
              <w:t>❌</w:t>
            </w:r>
            <w:r>
              <w:t xml:space="preserve"> Higher dependency on repository structure </w:t>
            </w:r>
            <w:r>
              <w:br/>
            </w:r>
            <w:r>
              <w:rPr>
                <w:rFonts w:ascii="Segoe UI Emoji" w:hAnsi="Segoe UI Emoji" w:cs="Segoe UI Emoji"/>
              </w:rPr>
              <w:t>❌</w:t>
            </w:r>
            <w:r>
              <w:t xml:space="preserve"> Difficult to scale if data access patterns are inefficient</w:t>
            </w:r>
          </w:p>
        </w:tc>
      </w:tr>
      <w:tr w:rsidR="00CF0B89" w:rsidTr="00DD666E">
        <w:trPr>
          <w:trHeight w:val="307"/>
        </w:trPr>
        <w:tc>
          <w:tcPr>
            <w:cnfStyle w:val="001000000000" w:firstRow="0" w:lastRow="0" w:firstColumn="1" w:lastColumn="0" w:oddVBand="0" w:evenVBand="0" w:oddHBand="0" w:evenHBand="0" w:firstRowFirstColumn="0" w:firstRowLastColumn="0" w:lastRowFirstColumn="0" w:lastRowLastColumn="0"/>
            <w:tcW w:w="3002" w:type="dxa"/>
          </w:tcPr>
          <w:p w:rsidR="00CF0B89" w:rsidRPr="00CF0B89" w:rsidRDefault="00CF0B89" w:rsidP="00DD666E">
            <w:pPr>
              <w:rPr>
                <w:b w:val="0"/>
              </w:rPr>
            </w:pPr>
            <w:r w:rsidRPr="00CF0B89">
              <w:rPr>
                <w:rStyle w:val="Strong"/>
                <w:b/>
              </w:rPr>
              <w:t>Example Use Cases</w:t>
            </w:r>
          </w:p>
        </w:tc>
        <w:tc>
          <w:tcPr>
            <w:tcW w:w="6258" w:type="dxa"/>
          </w:tcPr>
          <w:p w:rsidR="00CF0B89" w:rsidRDefault="00CF0B89" w:rsidP="00DD666E">
            <w:pPr>
              <w:cnfStyle w:val="000000000000" w:firstRow="0" w:lastRow="0" w:firstColumn="0" w:lastColumn="0" w:oddVBand="0" w:evenVBand="0" w:oddHBand="0" w:evenHBand="0" w:firstRowFirstColumn="0" w:firstRowLastColumn="0" w:lastRowFirstColumn="0" w:lastRowLastColumn="0"/>
            </w:pPr>
            <w:r>
              <w:rPr>
                <w:rStyle w:val="Strong"/>
              </w:rPr>
              <w:t>Version control systems (Git, SVN)</w:t>
            </w:r>
            <w:r>
              <w:t>, Database-centric applications</w:t>
            </w:r>
          </w:p>
        </w:tc>
      </w:tr>
    </w:tbl>
    <w:p w:rsidR="00CF0B89" w:rsidRDefault="00CF0B89" w:rsidP="00CF0B89">
      <w:pPr>
        <w:ind w:left="360"/>
        <w:rPr>
          <w:rFonts w:ascii="Times New Roman" w:hAnsi="Times New Roman" w:cs="Times New Roman"/>
          <w:b/>
          <w:sz w:val="28"/>
        </w:rPr>
      </w:pPr>
    </w:p>
    <w:p w:rsidR="00CF0B89" w:rsidRDefault="00CF0B89" w:rsidP="00CF0B89">
      <w:pPr>
        <w:pStyle w:val="Heading2"/>
        <w:rPr>
          <w:rStyle w:val="Strong"/>
          <w:b w:val="0"/>
          <w:bCs w:val="0"/>
        </w:rPr>
      </w:pPr>
    </w:p>
    <w:p w:rsidR="00CF0B89" w:rsidRPr="00CF0B89" w:rsidRDefault="00CF0B89" w:rsidP="00CF0B89"/>
    <w:p w:rsidR="00CF0B89" w:rsidRDefault="00CF0B89" w:rsidP="00CF0B89">
      <w:pPr>
        <w:pStyle w:val="Heading2"/>
        <w:rPr>
          <w:rStyle w:val="Strong"/>
          <w:b w:val="0"/>
          <w:bCs w:val="0"/>
        </w:rPr>
      </w:pPr>
    </w:p>
    <w:p w:rsidR="00CF0B89" w:rsidRPr="00CF0B89" w:rsidRDefault="00CF0B89" w:rsidP="00CF0B89">
      <w:pPr>
        <w:pStyle w:val="Heading2"/>
        <w:rPr>
          <w:rFonts w:ascii="Times New Roman" w:hAnsi="Times New Roman" w:cs="Times New Roman"/>
          <w:color w:val="auto"/>
          <w:sz w:val="28"/>
        </w:rPr>
      </w:pPr>
      <w:r w:rsidRPr="00CF0B89">
        <w:rPr>
          <w:rStyle w:val="Strong"/>
          <w:rFonts w:ascii="Times New Roman" w:hAnsi="Times New Roman" w:cs="Times New Roman"/>
          <w:bCs w:val="0"/>
          <w:color w:val="auto"/>
          <w:sz w:val="28"/>
        </w:rPr>
        <w:t>Conclusion</w:t>
      </w:r>
    </w:p>
    <w:p w:rsidR="00CF0B89" w:rsidRPr="00CF0B89" w:rsidRDefault="00CF0B89" w:rsidP="00CF0B89">
      <w:pPr>
        <w:pStyle w:val="NormalWeb"/>
      </w:pPr>
      <w:r w:rsidRPr="00CF0B89">
        <w:t>Selecting the right software architecture is essential for building an efficient and scalable system. Each architecture style has its strengths and trade-offs, making them suitable for different use cases.</w:t>
      </w:r>
    </w:p>
    <w:p w:rsidR="00CF0B89" w:rsidRPr="00CF0B89" w:rsidRDefault="00CF0B89" w:rsidP="00CF0B89">
      <w:pPr>
        <w:numPr>
          <w:ilvl w:val="0"/>
          <w:numId w:val="6"/>
        </w:numPr>
        <w:spacing w:before="100" w:beforeAutospacing="1" w:after="100" w:afterAutospacing="1" w:line="240" w:lineRule="auto"/>
        <w:rPr>
          <w:rFonts w:ascii="Times New Roman" w:hAnsi="Times New Roman" w:cs="Times New Roman"/>
        </w:rPr>
      </w:pPr>
      <w:r w:rsidRPr="00CF0B89">
        <w:rPr>
          <w:rStyle w:val="Strong"/>
          <w:rFonts w:ascii="Times New Roman" w:hAnsi="Times New Roman" w:cs="Times New Roman"/>
        </w:rPr>
        <w:t>Layered Architecture</w:t>
      </w:r>
      <w:r w:rsidRPr="00CF0B89">
        <w:rPr>
          <w:rFonts w:ascii="Times New Roman" w:hAnsi="Times New Roman" w:cs="Times New Roman"/>
        </w:rPr>
        <w:t xml:space="preserve"> is ideal for structured applications like </w:t>
      </w:r>
      <w:r w:rsidRPr="00CF0B89">
        <w:rPr>
          <w:rStyle w:val="Strong"/>
          <w:rFonts w:ascii="Times New Roman" w:hAnsi="Times New Roman" w:cs="Times New Roman"/>
        </w:rPr>
        <w:t>enterprise software</w:t>
      </w:r>
      <w:r w:rsidRPr="00CF0B89">
        <w:rPr>
          <w:rFonts w:ascii="Times New Roman" w:hAnsi="Times New Roman" w:cs="Times New Roman"/>
        </w:rPr>
        <w:t>, ensuring modularity but potentially introducing performance overhead.</w:t>
      </w:r>
    </w:p>
    <w:p w:rsidR="00CF0B89" w:rsidRPr="00CF0B89" w:rsidRDefault="00CF0B89" w:rsidP="00CF0B89">
      <w:pPr>
        <w:numPr>
          <w:ilvl w:val="0"/>
          <w:numId w:val="6"/>
        </w:numPr>
        <w:spacing w:before="100" w:beforeAutospacing="1" w:after="100" w:afterAutospacing="1" w:line="240" w:lineRule="auto"/>
        <w:rPr>
          <w:rFonts w:ascii="Times New Roman" w:hAnsi="Times New Roman" w:cs="Times New Roman"/>
        </w:rPr>
      </w:pPr>
      <w:r w:rsidRPr="00CF0B89">
        <w:rPr>
          <w:rStyle w:val="Strong"/>
          <w:rFonts w:ascii="Times New Roman" w:hAnsi="Times New Roman" w:cs="Times New Roman"/>
        </w:rPr>
        <w:t>Client-Server Architecture</w:t>
      </w:r>
      <w:r w:rsidRPr="00CF0B89">
        <w:rPr>
          <w:rFonts w:ascii="Times New Roman" w:hAnsi="Times New Roman" w:cs="Times New Roman"/>
        </w:rPr>
        <w:t xml:space="preserve"> is great for </w:t>
      </w:r>
      <w:r w:rsidRPr="00CF0B89">
        <w:rPr>
          <w:rStyle w:val="Strong"/>
          <w:rFonts w:ascii="Times New Roman" w:hAnsi="Times New Roman" w:cs="Times New Roman"/>
        </w:rPr>
        <w:t>web applications</w:t>
      </w:r>
      <w:r w:rsidRPr="00CF0B89">
        <w:rPr>
          <w:rFonts w:ascii="Times New Roman" w:hAnsi="Times New Roman" w:cs="Times New Roman"/>
        </w:rPr>
        <w:t>, offering centralized control but with possible server dependency issues.</w:t>
      </w:r>
    </w:p>
    <w:p w:rsidR="00CF0B89" w:rsidRPr="00CF0B89" w:rsidRDefault="00CF0B89" w:rsidP="00CF0B89">
      <w:pPr>
        <w:numPr>
          <w:ilvl w:val="0"/>
          <w:numId w:val="6"/>
        </w:numPr>
        <w:spacing w:before="100" w:beforeAutospacing="1" w:after="100" w:afterAutospacing="1" w:line="240" w:lineRule="auto"/>
        <w:rPr>
          <w:rFonts w:ascii="Times New Roman" w:hAnsi="Times New Roman" w:cs="Times New Roman"/>
        </w:rPr>
      </w:pPr>
      <w:r w:rsidRPr="00CF0B89">
        <w:rPr>
          <w:rStyle w:val="Strong"/>
          <w:rFonts w:ascii="Times New Roman" w:hAnsi="Times New Roman" w:cs="Times New Roman"/>
        </w:rPr>
        <w:t>Event-Driven Architecture</w:t>
      </w:r>
      <w:r w:rsidRPr="00CF0B89">
        <w:rPr>
          <w:rFonts w:ascii="Times New Roman" w:hAnsi="Times New Roman" w:cs="Times New Roman"/>
        </w:rPr>
        <w:t xml:space="preserve"> enables </w:t>
      </w:r>
      <w:r w:rsidRPr="00CF0B89">
        <w:rPr>
          <w:rStyle w:val="Strong"/>
          <w:rFonts w:ascii="Times New Roman" w:hAnsi="Times New Roman" w:cs="Times New Roman"/>
        </w:rPr>
        <w:t>real-time processing</w:t>
      </w:r>
      <w:r w:rsidRPr="00CF0B89">
        <w:rPr>
          <w:rFonts w:ascii="Times New Roman" w:hAnsi="Times New Roman" w:cs="Times New Roman"/>
        </w:rPr>
        <w:t xml:space="preserve">, making it effective for </w:t>
      </w:r>
      <w:r w:rsidRPr="00CF0B89">
        <w:rPr>
          <w:rStyle w:val="Strong"/>
          <w:rFonts w:ascii="Times New Roman" w:hAnsi="Times New Roman" w:cs="Times New Roman"/>
        </w:rPr>
        <w:t>IoT, stock trading, and event-based systems</w:t>
      </w:r>
      <w:r w:rsidRPr="00CF0B89">
        <w:rPr>
          <w:rFonts w:ascii="Times New Roman" w:hAnsi="Times New Roman" w:cs="Times New Roman"/>
        </w:rPr>
        <w:t>, though it requires careful event management.</w:t>
      </w:r>
    </w:p>
    <w:p w:rsidR="00CF0B89" w:rsidRPr="00CF0B89" w:rsidRDefault="00CF0B89" w:rsidP="00CF0B89">
      <w:pPr>
        <w:numPr>
          <w:ilvl w:val="0"/>
          <w:numId w:val="6"/>
        </w:numPr>
        <w:spacing w:before="100" w:beforeAutospacing="1" w:after="100" w:afterAutospacing="1" w:line="240" w:lineRule="auto"/>
        <w:rPr>
          <w:rFonts w:ascii="Times New Roman" w:hAnsi="Times New Roman" w:cs="Times New Roman"/>
        </w:rPr>
      </w:pPr>
      <w:r w:rsidRPr="00CF0B89">
        <w:rPr>
          <w:rStyle w:val="Strong"/>
          <w:rFonts w:ascii="Times New Roman" w:hAnsi="Times New Roman" w:cs="Times New Roman"/>
        </w:rPr>
        <w:t>Microservices Architecture</w:t>
      </w:r>
      <w:r w:rsidRPr="00CF0B89">
        <w:rPr>
          <w:rFonts w:ascii="Times New Roman" w:hAnsi="Times New Roman" w:cs="Times New Roman"/>
        </w:rPr>
        <w:t xml:space="preserve"> is perfect for </w:t>
      </w:r>
      <w:r w:rsidRPr="00CF0B89">
        <w:rPr>
          <w:rStyle w:val="Strong"/>
          <w:rFonts w:ascii="Times New Roman" w:hAnsi="Times New Roman" w:cs="Times New Roman"/>
        </w:rPr>
        <w:t>large-scale distributed applications</w:t>
      </w:r>
      <w:r w:rsidRPr="00CF0B89">
        <w:rPr>
          <w:rFonts w:ascii="Times New Roman" w:hAnsi="Times New Roman" w:cs="Times New Roman"/>
        </w:rPr>
        <w:t xml:space="preserve"> like </w:t>
      </w:r>
      <w:r w:rsidRPr="00CF0B89">
        <w:rPr>
          <w:rStyle w:val="Strong"/>
          <w:rFonts w:ascii="Times New Roman" w:hAnsi="Times New Roman" w:cs="Times New Roman"/>
        </w:rPr>
        <w:t>Netflix and Amazon</w:t>
      </w:r>
      <w:r w:rsidRPr="00CF0B89">
        <w:rPr>
          <w:rFonts w:ascii="Times New Roman" w:hAnsi="Times New Roman" w:cs="Times New Roman"/>
        </w:rPr>
        <w:t>, allowing independent deployments but requiring strong infrastructure management.</w:t>
      </w:r>
    </w:p>
    <w:p w:rsidR="00CF0B89" w:rsidRPr="00CF0B89" w:rsidRDefault="00CF0B89" w:rsidP="00CF0B89">
      <w:pPr>
        <w:numPr>
          <w:ilvl w:val="0"/>
          <w:numId w:val="6"/>
        </w:numPr>
        <w:spacing w:before="100" w:beforeAutospacing="1" w:after="100" w:afterAutospacing="1" w:line="240" w:lineRule="auto"/>
        <w:rPr>
          <w:rFonts w:ascii="Times New Roman" w:hAnsi="Times New Roman" w:cs="Times New Roman"/>
        </w:rPr>
      </w:pPr>
      <w:r w:rsidRPr="00CF0B89">
        <w:rPr>
          <w:rStyle w:val="Strong"/>
          <w:rFonts w:ascii="Times New Roman" w:hAnsi="Times New Roman" w:cs="Times New Roman"/>
        </w:rPr>
        <w:t>Repository Architecture</w:t>
      </w:r>
      <w:r w:rsidRPr="00CF0B89">
        <w:rPr>
          <w:rFonts w:ascii="Times New Roman" w:hAnsi="Times New Roman" w:cs="Times New Roman"/>
        </w:rPr>
        <w:t xml:space="preserve"> is beneficial for systems needing </w:t>
      </w:r>
      <w:r w:rsidRPr="00CF0B89">
        <w:rPr>
          <w:rStyle w:val="Strong"/>
          <w:rFonts w:ascii="Times New Roman" w:hAnsi="Times New Roman" w:cs="Times New Roman"/>
        </w:rPr>
        <w:t>centralized data access</w:t>
      </w:r>
      <w:r w:rsidRPr="00CF0B89">
        <w:rPr>
          <w:rFonts w:ascii="Times New Roman" w:hAnsi="Times New Roman" w:cs="Times New Roman"/>
        </w:rPr>
        <w:t xml:space="preserve"> like </w:t>
      </w:r>
      <w:r w:rsidRPr="00CF0B89">
        <w:rPr>
          <w:rStyle w:val="Strong"/>
          <w:rFonts w:ascii="Times New Roman" w:hAnsi="Times New Roman" w:cs="Times New Roman"/>
        </w:rPr>
        <w:t>version control</w:t>
      </w:r>
      <w:r w:rsidRPr="00CF0B89">
        <w:rPr>
          <w:rFonts w:ascii="Times New Roman" w:hAnsi="Times New Roman" w:cs="Times New Roman"/>
        </w:rPr>
        <w:t xml:space="preserve"> but can become a bottleneck if not optimized.</w:t>
      </w:r>
    </w:p>
    <w:p w:rsidR="00CF0B89" w:rsidRPr="00CF0B89" w:rsidRDefault="00CF0B89" w:rsidP="00CF0B89">
      <w:pPr>
        <w:ind w:left="360"/>
        <w:rPr>
          <w:rFonts w:ascii="Times New Roman" w:hAnsi="Times New Roman" w:cs="Times New Roman"/>
          <w:b/>
          <w:sz w:val="28"/>
        </w:rPr>
      </w:pPr>
    </w:p>
    <w:sectPr w:rsidR="00CF0B89" w:rsidRPr="00CF0B89" w:rsidSect="00CF0B89">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83E43"/>
    <w:multiLevelType w:val="hybridMultilevel"/>
    <w:tmpl w:val="A0DA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5083D"/>
    <w:multiLevelType w:val="hybridMultilevel"/>
    <w:tmpl w:val="A0DA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B208B"/>
    <w:multiLevelType w:val="hybridMultilevel"/>
    <w:tmpl w:val="A0DA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A4D83"/>
    <w:multiLevelType w:val="hybridMultilevel"/>
    <w:tmpl w:val="A0DA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C389D"/>
    <w:multiLevelType w:val="multilevel"/>
    <w:tmpl w:val="22F8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D4A67"/>
    <w:multiLevelType w:val="hybridMultilevel"/>
    <w:tmpl w:val="A0DA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89"/>
    <w:rsid w:val="003D462D"/>
    <w:rsid w:val="00A61D34"/>
    <w:rsid w:val="00C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D000"/>
  <w15:chartTrackingRefBased/>
  <w15:docId w15:val="{0F5AD51A-BC50-4BDD-B5C6-06597206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0B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F0B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B89"/>
    <w:rPr>
      <w:rFonts w:ascii="Times New Roman" w:eastAsia="Times New Roman" w:hAnsi="Times New Roman" w:cs="Times New Roman"/>
      <w:b/>
      <w:bCs/>
      <w:sz w:val="27"/>
      <w:szCs w:val="27"/>
    </w:rPr>
  </w:style>
  <w:style w:type="character" w:styleId="Strong">
    <w:name w:val="Strong"/>
    <w:basedOn w:val="DefaultParagraphFont"/>
    <w:uiPriority w:val="22"/>
    <w:qFormat/>
    <w:rsid w:val="00CF0B89"/>
    <w:rPr>
      <w:b/>
      <w:bCs/>
    </w:rPr>
  </w:style>
  <w:style w:type="paragraph" w:styleId="NormalWeb">
    <w:name w:val="Normal (Web)"/>
    <w:basedOn w:val="Normal"/>
    <w:uiPriority w:val="99"/>
    <w:semiHidden/>
    <w:unhideWhenUsed/>
    <w:rsid w:val="00CF0B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0B89"/>
    <w:pPr>
      <w:ind w:left="720"/>
      <w:contextualSpacing/>
    </w:pPr>
  </w:style>
  <w:style w:type="table" w:styleId="TableGrid">
    <w:name w:val="Table Grid"/>
    <w:basedOn w:val="TableNormal"/>
    <w:uiPriority w:val="59"/>
    <w:rsid w:val="00CF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CF0B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customStyle="1" w:styleId="Heading2Char">
    <w:name w:val="Heading 2 Char"/>
    <w:basedOn w:val="DefaultParagraphFont"/>
    <w:link w:val="Heading2"/>
    <w:uiPriority w:val="9"/>
    <w:semiHidden/>
    <w:rsid w:val="00CF0B8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638651">
      <w:bodyDiv w:val="1"/>
      <w:marLeft w:val="0"/>
      <w:marRight w:val="0"/>
      <w:marTop w:val="0"/>
      <w:marBottom w:val="0"/>
      <w:divBdr>
        <w:top w:val="none" w:sz="0" w:space="0" w:color="auto"/>
        <w:left w:val="none" w:sz="0" w:space="0" w:color="auto"/>
        <w:bottom w:val="none" w:sz="0" w:space="0" w:color="auto"/>
        <w:right w:val="none" w:sz="0" w:space="0" w:color="auto"/>
      </w:divBdr>
    </w:div>
    <w:div w:id="137947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2025-03-12T05:33:00Z</dcterms:created>
  <dcterms:modified xsi:type="dcterms:W3CDTF">2025-03-12T05:44:00Z</dcterms:modified>
</cp:coreProperties>
</file>