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АЛЕТЕОН · EXP-2</w:t>
      </w:r>
    </w:p>
    <w:p>
      <w:r>
        <w:t>Итоговая экспертная оценка · 27 октября 2026</w:t>
      </w:r>
    </w:p>
    <w:p>
      <w:r>
        <w:t>10 актуальных запусков · 20 сторон моделей · ручная оценка H1/H2/H3</w:t>
      </w:r>
    </w:p>
    <w:p>
      <w:pPr>
        <w:pStyle w:val="Heading1"/>
      </w:pPr>
      <w:r>
        <w:t>Методология</w:t>
      </w:r>
    </w:p>
    <w:p>
      <w:pPr>
        <w:pStyle w:val="ListBullet"/>
      </w:pPr>
      <w:r>
        <w:t>Для каждого EXP-2.N использован **последний по времени run ID**. Повторные ранние запуски исключены из итоговой статистики.</w:t>
      </w:r>
    </w:p>
    <w:p>
      <w:pPr>
        <w:pStyle w:val="ListBullet"/>
      </w:pPr>
      <w:r>
        <w:t>Стоимость: фактическая сумма `Assessment.CostUsd` / сумма (`PromptTokens + CompletionTokens`) × 1 000 000 по R0/H1/H2/H3, включая технически непринятые ответы.</w:t>
      </w:r>
    </w:p>
    <w:p>
      <w:pPr>
        <w:pStyle w:val="ListBullet"/>
      </w:pPr>
      <w:r>
        <w:t>Логика: ручная экспертная оценка H1 (0–10), H2 (0–10), H3 (0–16); процент = (H1+H2+H3)/36 × 100, округление. Это исследовательская рубрика, а не автоматическая проверка истины.</w:t>
      </w:r>
    </w:p>
    <w:p>
      <w:pPr>
        <w:pStyle w:val="ListBullet"/>
      </w:pPr>
      <w:r>
        <w:t>Сходство с C: **ретроспективная субъективная оценка H1/H2**, ориентир — `ALETHEON-C-RETROSPECTIVE-COMPARISON.md`. НЕ является соответствием заранее замороженным ответам C. Для H3 эталонного ответа нет, разные принципы допустимы.</w:t>
      </w:r>
    </w:p>
    <w:p>
      <w:pPr>
        <w:pStyle w:val="ListBullet"/>
      </w:pPr>
      <w:r>
        <w:t>Технический `accepted` и качество рассуждения независимы. Неверная атрибуция моделей отдельно отмечена.</w:t>
      </w:r>
    </w:p>
    <w:p>
      <w:pPr>
        <w:pStyle w:val="ListBullet"/>
      </w:pPr>
      <w:r>
        <w:t>Источник: переданные пользователем ZIP; файлы `*.result.json` и `*.accepted.json` выбранных запусков. Архивы не изменены.</w:t>
      </w:r>
    </w:p>
    <w:p>
      <w:pPr>
        <w:pStyle w:val="ListBullet"/>
      </w:pPr>
      <w:r>
        <w:t>Проверка генеалогии: канонические Base Core, Extended Core, Evolution E-001/E-008/E-009/E-016/E-018/E-020, Research Log R-009/R-010/R-018. Часть индивидуальных исторических ссылок остаётся реконструкцией, а не подтверждённой причинной цепью.</w:t>
      </w:r>
    </w:p>
    <w:p>
      <w:pPr>
        <w:pStyle w:val="Heading1"/>
      </w:pPr>
      <w:r>
        <w:t>Сводные результаты</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4"/>
              </w:rPr>
              <w:t>EXP</w:t>
            </w:r>
          </w:p>
        </w:tc>
        <w:tc>
          <w:tcPr>
            <w:tcW w:type="dxa" w:w="1440"/>
          </w:tcPr>
          <w:p>
            <w:r>
              <w:rPr>
                <w:sz w:val="14"/>
              </w:rPr>
              <w:t>Модель</w:t>
            </w:r>
          </w:p>
        </w:tc>
        <w:tc>
          <w:tcPr>
            <w:tcW w:type="dxa" w:w="1440"/>
          </w:tcPr>
          <w:p>
            <w:r>
              <w:rPr>
                <w:sz w:val="14"/>
              </w:rPr>
              <w:t>USD/1M</w:t>
            </w:r>
          </w:p>
        </w:tc>
        <w:tc>
          <w:tcPr>
            <w:tcW w:type="dxa" w:w="1440"/>
          </w:tcPr>
          <w:p>
            <w:r>
              <w:rPr>
                <w:sz w:val="14"/>
              </w:rPr>
              <w:t>Логика %</w:t>
            </w:r>
          </w:p>
        </w:tc>
        <w:tc>
          <w:tcPr>
            <w:tcW w:type="dxa" w:w="1440"/>
          </w:tcPr>
          <w:p>
            <w:r>
              <w:rPr>
                <w:sz w:val="14"/>
              </w:rPr>
              <w:t>Сходство C* %</w:t>
            </w:r>
          </w:p>
        </w:tc>
        <w:tc>
          <w:tcPr>
            <w:tcW w:type="dxa" w:w="1440"/>
          </w:tcPr>
          <w:p>
            <w:r>
              <w:rPr>
                <w:sz w:val="14"/>
              </w:rPr>
              <w:t>Статус</w:t>
            </w:r>
          </w:p>
        </w:tc>
      </w:tr>
      <w:tr>
        <w:tc>
          <w:tcPr>
            <w:tcW w:type="dxa" w:w="1440"/>
          </w:tcPr>
          <w:p>
            <w:r>
              <w:rPr>
                <w:sz w:val="14"/>
              </w:rPr>
              <w:t>EXP-2.0 A</w:t>
            </w:r>
          </w:p>
        </w:tc>
        <w:tc>
          <w:tcPr>
            <w:tcW w:type="dxa" w:w="1440"/>
          </w:tcPr>
          <w:p>
            <w:r>
              <w:rPr>
                <w:sz w:val="14"/>
              </w:rPr>
              <w:t>llama-4-maverick</w:t>
            </w:r>
          </w:p>
        </w:tc>
        <w:tc>
          <w:tcPr>
            <w:tcW w:type="dxa" w:w="1440"/>
          </w:tcPr>
          <w:p>
            <w:r>
              <w:rPr>
                <w:sz w:val="14"/>
              </w:rPr>
              <w:t>0.2466</w:t>
            </w:r>
          </w:p>
        </w:tc>
        <w:tc>
          <w:tcPr>
            <w:tcW w:type="dxa" w:w="1440"/>
          </w:tcPr>
          <w:p>
            <w:r>
              <w:rPr>
                <w:sz w:val="14"/>
              </w:rPr>
              <w:t>61</w:t>
            </w:r>
          </w:p>
        </w:tc>
        <w:tc>
          <w:tcPr>
            <w:tcW w:type="dxa" w:w="1440"/>
          </w:tcPr>
          <w:p>
            <w:r>
              <w:rPr>
                <w:sz w:val="14"/>
              </w:rPr>
              <w:t>70</w:t>
            </w:r>
          </w:p>
        </w:tc>
        <w:tc>
          <w:tcPr>
            <w:tcW w:type="dxa" w:w="1440"/>
          </w:tcPr>
          <w:p>
            <w:r>
              <w:rPr>
                <w:sz w:val="14"/>
              </w:rPr>
              <w:t>Y/Y/N/Y</w:t>
            </w:r>
          </w:p>
        </w:tc>
      </w:tr>
      <w:tr>
        <w:tc>
          <w:tcPr>
            <w:tcW w:type="dxa" w:w="1440"/>
          </w:tcPr>
          <w:p>
            <w:r>
              <w:rPr>
                <w:sz w:val="14"/>
              </w:rPr>
              <w:t>EXP-2.0 B</w:t>
            </w:r>
          </w:p>
        </w:tc>
        <w:tc>
          <w:tcPr>
            <w:tcW w:type="dxa" w:w="1440"/>
          </w:tcPr>
          <w:p>
            <w:r>
              <w:rPr>
                <w:sz w:val="14"/>
              </w:rPr>
              <w:t>gemini-3-flash-preview</w:t>
            </w:r>
          </w:p>
        </w:tc>
        <w:tc>
          <w:tcPr>
            <w:tcW w:type="dxa" w:w="1440"/>
          </w:tcPr>
          <w:p>
            <w:r>
              <w:rPr>
                <w:sz w:val="14"/>
              </w:rPr>
              <w:t>0.5581</w:t>
            </w:r>
          </w:p>
        </w:tc>
        <w:tc>
          <w:tcPr>
            <w:tcW w:type="dxa" w:w="1440"/>
          </w:tcPr>
          <w:p>
            <w:r>
              <w:rPr>
                <w:sz w:val="14"/>
              </w:rPr>
              <w:t>83</w:t>
            </w:r>
          </w:p>
        </w:tc>
        <w:tc>
          <w:tcPr>
            <w:tcW w:type="dxa" w:w="1440"/>
          </w:tcPr>
          <w:p>
            <w:r>
              <w:rPr>
                <w:sz w:val="14"/>
              </w:rPr>
              <w:t>88</w:t>
            </w:r>
          </w:p>
        </w:tc>
        <w:tc>
          <w:tcPr>
            <w:tcW w:type="dxa" w:w="1440"/>
          </w:tcPr>
          <w:p>
            <w:r>
              <w:rPr>
                <w:sz w:val="14"/>
              </w:rPr>
              <w:t>Y/Y/Y/Y</w:t>
            </w:r>
          </w:p>
        </w:tc>
      </w:tr>
      <w:tr>
        <w:tc>
          <w:tcPr>
            <w:tcW w:type="dxa" w:w="1440"/>
          </w:tcPr>
          <w:p>
            <w:r>
              <w:rPr>
                <w:sz w:val="14"/>
              </w:rPr>
              <w:t>EXP-2.1 A</w:t>
            </w:r>
          </w:p>
        </w:tc>
        <w:tc>
          <w:tcPr>
            <w:tcW w:type="dxa" w:w="1440"/>
          </w:tcPr>
          <w:p>
            <w:r>
              <w:rPr>
                <w:sz w:val="14"/>
              </w:rPr>
              <w:t>deepseek-v3.2</w:t>
            </w:r>
          </w:p>
        </w:tc>
        <w:tc>
          <w:tcPr>
            <w:tcW w:type="dxa" w:w="1440"/>
          </w:tcPr>
          <w:p>
            <w:r>
              <w:rPr>
                <w:sz w:val="14"/>
              </w:rPr>
              <w:t>0.1967</w:t>
            </w:r>
          </w:p>
        </w:tc>
        <w:tc>
          <w:tcPr>
            <w:tcW w:type="dxa" w:w="1440"/>
          </w:tcPr>
          <w:p>
            <w:r>
              <w:rPr>
                <w:sz w:val="14"/>
              </w:rPr>
              <w:t>92</w:t>
            </w:r>
          </w:p>
        </w:tc>
        <w:tc>
          <w:tcPr>
            <w:tcW w:type="dxa" w:w="1440"/>
          </w:tcPr>
          <w:p>
            <w:r>
              <w:rPr>
                <w:sz w:val="14"/>
              </w:rPr>
              <w:t>91</w:t>
            </w:r>
          </w:p>
        </w:tc>
        <w:tc>
          <w:tcPr>
            <w:tcW w:type="dxa" w:w="1440"/>
          </w:tcPr>
          <w:p>
            <w:r>
              <w:rPr>
                <w:sz w:val="14"/>
              </w:rPr>
              <w:t>Y/Y/Y/Y</w:t>
            </w:r>
          </w:p>
        </w:tc>
      </w:tr>
      <w:tr>
        <w:tc>
          <w:tcPr>
            <w:tcW w:type="dxa" w:w="1440"/>
          </w:tcPr>
          <w:p>
            <w:r>
              <w:rPr>
                <w:sz w:val="14"/>
              </w:rPr>
              <w:t>EXP-2.1 B</w:t>
            </w:r>
          </w:p>
        </w:tc>
        <w:tc>
          <w:tcPr>
            <w:tcW w:type="dxa" w:w="1440"/>
          </w:tcPr>
          <w:p>
            <w:r>
              <w:rPr>
                <w:sz w:val="14"/>
              </w:rPr>
              <w:t>mistral-small-3.2-24b-instruct</w:t>
            </w:r>
          </w:p>
        </w:tc>
        <w:tc>
          <w:tcPr>
            <w:tcW w:type="dxa" w:w="1440"/>
          </w:tcPr>
          <w:p>
            <w:r>
              <w:rPr>
                <w:sz w:val="14"/>
              </w:rPr>
              <w:t>0.0921</w:t>
            </w:r>
          </w:p>
        </w:tc>
        <w:tc>
          <w:tcPr>
            <w:tcW w:type="dxa" w:w="1440"/>
          </w:tcPr>
          <w:p>
            <w:r>
              <w:rPr>
                <w:sz w:val="14"/>
              </w:rPr>
              <w:t>61</w:t>
            </w:r>
          </w:p>
        </w:tc>
        <w:tc>
          <w:tcPr>
            <w:tcW w:type="dxa" w:w="1440"/>
          </w:tcPr>
          <w:p>
            <w:r>
              <w:rPr>
                <w:sz w:val="14"/>
              </w:rPr>
              <w:t>69</w:t>
            </w:r>
          </w:p>
        </w:tc>
        <w:tc>
          <w:tcPr>
            <w:tcW w:type="dxa" w:w="1440"/>
          </w:tcPr>
          <w:p>
            <w:r>
              <w:rPr>
                <w:sz w:val="14"/>
              </w:rPr>
              <w:t>Y/Y/Y/Y</w:t>
            </w:r>
          </w:p>
        </w:tc>
      </w:tr>
      <w:tr>
        <w:tc>
          <w:tcPr>
            <w:tcW w:type="dxa" w:w="1440"/>
          </w:tcPr>
          <w:p>
            <w:r>
              <w:rPr>
                <w:sz w:val="14"/>
              </w:rPr>
              <w:t>EXP-2.2 A</w:t>
            </w:r>
          </w:p>
        </w:tc>
        <w:tc>
          <w:tcPr>
            <w:tcW w:type="dxa" w:w="1440"/>
          </w:tcPr>
          <w:p>
            <w:r>
              <w:rPr>
                <w:sz w:val="14"/>
              </w:rPr>
              <w:t>kimi-k2.5</w:t>
            </w:r>
          </w:p>
        </w:tc>
        <w:tc>
          <w:tcPr>
            <w:tcW w:type="dxa" w:w="1440"/>
          </w:tcPr>
          <w:p>
            <w:r>
              <w:rPr>
                <w:sz w:val="14"/>
              </w:rPr>
              <w:t>0.5278</w:t>
            </w:r>
          </w:p>
        </w:tc>
        <w:tc>
          <w:tcPr>
            <w:tcW w:type="dxa" w:w="1440"/>
          </w:tcPr>
          <w:p>
            <w:r>
              <w:rPr>
                <w:sz w:val="14"/>
              </w:rPr>
              <w:t>92</w:t>
            </w:r>
          </w:p>
        </w:tc>
        <w:tc>
          <w:tcPr>
            <w:tcW w:type="dxa" w:w="1440"/>
          </w:tcPr>
          <w:p>
            <w:r>
              <w:rPr>
                <w:sz w:val="14"/>
              </w:rPr>
              <w:t>91</w:t>
            </w:r>
          </w:p>
        </w:tc>
        <w:tc>
          <w:tcPr>
            <w:tcW w:type="dxa" w:w="1440"/>
          </w:tcPr>
          <w:p>
            <w:r>
              <w:rPr>
                <w:sz w:val="14"/>
              </w:rPr>
              <w:t>Y/Y/Y/Y</w:t>
            </w:r>
          </w:p>
        </w:tc>
      </w:tr>
      <w:tr>
        <w:tc>
          <w:tcPr>
            <w:tcW w:type="dxa" w:w="1440"/>
          </w:tcPr>
          <w:p>
            <w:r>
              <w:rPr>
                <w:sz w:val="14"/>
              </w:rPr>
              <w:t>EXP-2.2 B</w:t>
            </w:r>
          </w:p>
        </w:tc>
        <w:tc>
          <w:tcPr>
            <w:tcW w:type="dxa" w:w="1440"/>
          </w:tcPr>
          <w:p>
            <w:r>
              <w:rPr>
                <w:sz w:val="14"/>
              </w:rPr>
              <w:t>gpt-5-mini</w:t>
            </w:r>
          </w:p>
        </w:tc>
        <w:tc>
          <w:tcPr>
            <w:tcW w:type="dxa" w:w="1440"/>
          </w:tcPr>
          <w:p>
            <w:r>
              <w:rPr>
                <w:sz w:val="14"/>
              </w:rPr>
              <w:t>0.1838</w:t>
            </w:r>
          </w:p>
        </w:tc>
        <w:tc>
          <w:tcPr>
            <w:tcW w:type="dxa" w:w="1440"/>
          </w:tcPr>
          <w:p>
            <w:r>
              <w:rPr>
                <w:sz w:val="14"/>
              </w:rPr>
              <w:t>78</w:t>
            </w:r>
          </w:p>
        </w:tc>
        <w:tc>
          <w:tcPr>
            <w:tcW w:type="dxa" w:w="1440"/>
          </w:tcPr>
          <w:p>
            <w:r>
              <w:rPr>
                <w:sz w:val="14"/>
              </w:rPr>
              <w:t>82</w:t>
            </w:r>
          </w:p>
        </w:tc>
        <w:tc>
          <w:tcPr>
            <w:tcW w:type="dxa" w:w="1440"/>
          </w:tcPr>
          <w:p>
            <w:r>
              <w:rPr>
                <w:sz w:val="14"/>
              </w:rPr>
              <w:t>Y/Y/Y/N</w:t>
            </w:r>
          </w:p>
        </w:tc>
      </w:tr>
      <w:tr>
        <w:tc>
          <w:tcPr>
            <w:tcW w:type="dxa" w:w="1440"/>
          </w:tcPr>
          <w:p>
            <w:r>
              <w:rPr>
                <w:sz w:val="14"/>
              </w:rPr>
              <w:t>EXP-2.3 A</w:t>
            </w:r>
          </w:p>
        </w:tc>
        <w:tc>
          <w:tcPr>
            <w:tcW w:type="dxa" w:w="1440"/>
          </w:tcPr>
          <w:p>
            <w:r>
              <w:rPr>
                <w:sz w:val="14"/>
              </w:rPr>
              <w:t>grok-4.6</w:t>
            </w:r>
          </w:p>
        </w:tc>
        <w:tc>
          <w:tcPr>
            <w:tcW w:type="dxa" w:w="1440"/>
          </w:tcPr>
          <w:p>
            <w:r>
              <w:rPr>
                <w:sz w:val="14"/>
              </w:rPr>
              <w:t>2.1444</w:t>
            </w:r>
          </w:p>
        </w:tc>
        <w:tc>
          <w:tcPr>
            <w:tcW w:type="dxa" w:w="1440"/>
          </w:tcPr>
          <w:p>
            <w:r>
              <w:rPr>
                <w:sz w:val="14"/>
              </w:rPr>
              <w:t>92</w:t>
            </w:r>
          </w:p>
        </w:tc>
        <w:tc>
          <w:tcPr>
            <w:tcW w:type="dxa" w:w="1440"/>
          </w:tcPr>
          <w:p>
            <w:r>
              <w:rPr>
                <w:sz w:val="14"/>
              </w:rPr>
              <w:t>93</w:t>
            </w:r>
          </w:p>
        </w:tc>
        <w:tc>
          <w:tcPr>
            <w:tcW w:type="dxa" w:w="1440"/>
          </w:tcPr>
          <w:p>
            <w:r>
              <w:rPr>
                <w:sz w:val="14"/>
              </w:rPr>
              <w:t>Y/Y/Y/Y</w:t>
            </w:r>
          </w:p>
        </w:tc>
      </w:tr>
      <w:tr>
        <w:tc>
          <w:tcPr>
            <w:tcW w:type="dxa" w:w="1440"/>
          </w:tcPr>
          <w:p>
            <w:r>
              <w:rPr>
                <w:sz w:val="14"/>
              </w:rPr>
              <w:t>EXP-2.3 B</w:t>
            </w:r>
          </w:p>
        </w:tc>
        <w:tc>
          <w:tcPr>
            <w:tcW w:type="dxa" w:w="1440"/>
          </w:tcPr>
          <w:p>
            <w:r>
              <w:rPr>
                <w:sz w:val="14"/>
              </w:rPr>
              <w:t>claude-haiku-4.5</w:t>
            </w:r>
          </w:p>
        </w:tc>
        <w:tc>
          <w:tcPr>
            <w:tcW w:type="dxa" w:w="1440"/>
          </w:tcPr>
          <w:p>
            <w:r>
              <w:rPr>
                <w:sz w:val="14"/>
              </w:rPr>
              <w:t>1.1524</w:t>
            </w:r>
          </w:p>
        </w:tc>
        <w:tc>
          <w:tcPr>
            <w:tcW w:type="dxa" w:w="1440"/>
          </w:tcPr>
          <w:p>
            <w:r>
              <w:rPr>
                <w:sz w:val="14"/>
              </w:rPr>
              <w:t>72</w:t>
            </w:r>
          </w:p>
        </w:tc>
        <w:tc>
          <w:tcPr>
            <w:tcW w:type="dxa" w:w="1440"/>
          </w:tcPr>
          <w:p>
            <w:r>
              <w:rPr>
                <w:sz w:val="14"/>
              </w:rPr>
              <w:t>79</w:t>
            </w:r>
          </w:p>
        </w:tc>
        <w:tc>
          <w:tcPr>
            <w:tcW w:type="dxa" w:w="1440"/>
          </w:tcPr>
          <w:p>
            <w:r>
              <w:rPr>
                <w:sz w:val="14"/>
              </w:rPr>
              <w:t>Y/N/Y/N</w:t>
            </w:r>
          </w:p>
        </w:tc>
      </w:tr>
      <w:tr>
        <w:tc>
          <w:tcPr>
            <w:tcW w:type="dxa" w:w="1440"/>
          </w:tcPr>
          <w:p>
            <w:r>
              <w:rPr>
                <w:sz w:val="14"/>
              </w:rPr>
              <w:t>EXP-2.4 A</w:t>
            </w:r>
          </w:p>
        </w:tc>
        <w:tc>
          <w:tcPr>
            <w:tcW w:type="dxa" w:w="1440"/>
          </w:tcPr>
          <w:p>
            <w:r>
              <w:rPr>
                <w:sz w:val="14"/>
              </w:rPr>
              <w:t>mistral-small-3.2-24b-instruct</w:t>
            </w:r>
          </w:p>
        </w:tc>
        <w:tc>
          <w:tcPr>
            <w:tcW w:type="dxa" w:w="1440"/>
          </w:tcPr>
          <w:p>
            <w:r>
              <w:rPr>
                <w:sz w:val="14"/>
              </w:rPr>
              <w:t>0.0981</w:t>
            </w:r>
          </w:p>
        </w:tc>
        <w:tc>
          <w:tcPr>
            <w:tcW w:type="dxa" w:w="1440"/>
          </w:tcPr>
          <w:p>
            <w:r>
              <w:rPr>
                <w:sz w:val="14"/>
              </w:rPr>
              <w:t>56</w:t>
            </w:r>
          </w:p>
        </w:tc>
        <w:tc>
          <w:tcPr>
            <w:tcW w:type="dxa" w:w="1440"/>
          </w:tcPr>
          <w:p>
            <w:r>
              <w:rPr>
                <w:sz w:val="14"/>
              </w:rPr>
              <w:t>65</w:t>
            </w:r>
          </w:p>
        </w:tc>
        <w:tc>
          <w:tcPr>
            <w:tcW w:type="dxa" w:w="1440"/>
          </w:tcPr>
          <w:p>
            <w:r>
              <w:rPr>
                <w:sz w:val="14"/>
              </w:rPr>
              <w:t>Y/N/Y/N</w:t>
            </w:r>
          </w:p>
        </w:tc>
      </w:tr>
      <w:tr>
        <w:tc>
          <w:tcPr>
            <w:tcW w:type="dxa" w:w="1440"/>
          </w:tcPr>
          <w:p>
            <w:r>
              <w:rPr>
                <w:sz w:val="14"/>
              </w:rPr>
              <w:t>EXP-2.4 B</w:t>
            </w:r>
          </w:p>
        </w:tc>
        <w:tc>
          <w:tcPr>
            <w:tcW w:type="dxa" w:w="1440"/>
          </w:tcPr>
          <w:p>
            <w:r>
              <w:rPr>
                <w:sz w:val="14"/>
              </w:rPr>
              <w:t>grok-4.3</w:t>
            </w:r>
          </w:p>
        </w:tc>
        <w:tc>
          <w:tcPr>
            <w:tcW w:type="dxa" w:w="1440"/>
          </w:tcPr>
          <w:p>
            <w:r>
              <w:rPr>
                <w:sz w:val="14"/>
              </w:rPr>
              <w:t>0.6464</w:t>
            </w:r>
          </w:p>
        </w:tc>
        <w:tc>
          <w:tcPr>
            <w:tcW w:type="dxa" w:w="1440"/>
          </w:tcPr>
          <w:p>
            <w:r>
              <w:rPr>
                <w:sz w:val="14"/>
              </w:rPr>
              <w:t>89</w:t>
            </w:r>
          </w:p>
        </w:tc>
        <w:tc>
          <w:tcPr>
            <w:tcW w:type="dxa" w:w="1440"/>
          </w:tcPr>
          <w:p>
            <w:r>
              <w:rPr>
                <w:sz w:val="14"/>
              </w:rPr>
              <w:t>91</w:t>
            </w:r>
          </w:p>
        </w:tc>
        <w:tc>
          <w:tcPr>
            <w:tcW w:type="dxa" w:w="1440"/>
          </w:tcPr>
          <w:p>
            <w:r>
              <w:rPr>
                <w:sz w:val="14"/>
              </w:rPr>
              <w:t>Y/Y/Y/Y</w:t>
            </w:r>
          </w:p>
        </w:tc>
      </w:tr>
      <w:tr>
        <w:tc>
          <w:tcPr>
            <w:tcW w:type="dxa" w:w="1440"/>
          </w:tcPr>
          <w:p>
            <w:r>
              <w:rPr>
                <w:sz w:val="14"/>
              </w:rPr>
              <w:t>EXP-2.5 A</w:t>
            </w:r>
          </w:p>
        </w:tc>
        <w:tc>
          <w:tcPr>
            <w:tcW w:type="dxa" w:w="1440"/>
          </w:tcPr>
          <w:p>
            <w:r>
              <w:rPr>
                <w:sz w:val="14"/>
              </w:rPr>
              <w:t>mistral-small-3.2-24b-instruct</w:t>
            </w:r>
          </w:p>
        </w:tc>
        <w:tc>
          <w:tcPr>
            <w:tcW w:type="dxa" w:w="1440"/>
          </w:tcPr>
          <w:p>
            <w:r>
              <w:rPr>
                <w:sz w:val="14"/>
              </w:rPr>
              <w:t>0.0970</w:t>
            </w:r>
          </w:p>
        </w:tc>
        <w:tc>
          <w:tcPr>
            <w:tcW w:type="dxa" w:w="1440"/>
          </w:tcPr>
          <w:p>
            <w:r>
              <w:rPr>
                <w:sz w:val="14"/>
              </w:rPr>
              <w:t>61</w:t>
            </w:r>
          </w:p>
        </w:tc>
        <w:tc>
          <w:tcPr>
            <w:tcW w:type="dxa" w:w="1440"/>
          </w:tcPr>
          <w:p>
            <w:r>
              <w:rPr>
                <w:sz w:val="14"/>
              </w:rPr>
              <w:t>69</w:t>
            </w:r>
          </w:p>
        </w:tc>
        <w:tc>
          <w:tcPr>
            <w:tcW w:type="dxa" w:w="1440"/>
          </w:tcPr>
          <w:p>
            <w:r>
              <w:rPr>
                <w:sz w:val="14"/>
              </w:rPr>
              <w:t>Y/Y/Y/Y</w:t>
            </w:r>
          </w:p>
        </w:tc>
      </w:tr>
      <w:tr>
        <w:tc>
          <w:tcPr>
            <w:tcW w:type="dxa" w:w="1440"/>
          </w:tcPr>
          <w:p>
            <w:r>
              <w:rPr>
                <w:sz w:val="14"/>
              </w:rPr>
              <w:t>EXP-2.5 B</w:t>
            </w:r>
          </w:p>
        </w:tc>
        <w:tc>
          <w:tcPr>
            <w:tcW w:type="dxa" w:w="1440"/>
          </w:tcPr>
          <w:p>
            <w:r>
              <w:rPr>
                <w:sz w:val="14"/>
              </w:rPr>
              <w:t>nemotron-3-nano-30b-a3b</w:t>
            </w:r>
          </w:p>
        </w:tc>
        <w:tc>
          <w:tcPr>
            <w:tcW w:type="dxa" w:w="1440"/>
          </w:tcPr>
          <w:p>
            <w:r>
              <w:rPr>
                <w:sz w:val="14"/>
              </w:rPr>
              <w:t>0.0271</w:t>
            </w:r>
          </w:p>
        </w:tc>
        <w:tc>
          <w:tcPr>
            <w:tcW w:type="dxa" w:w="1440"/>
          </w:tcPr>
          <w:p>
            <w:r>
              <w:rPr>
                <w:sz w:val="14"/>
              </w:rPr>
              <w:t>53</w:t>
            </w:r>
          </w:p>
        </w:tc>
        <w:tc>
          <w:tcPr>
            <w:tcW w:type="dxa" w:w="1440"/>
          </w:tcPr>
          <w:p>
            <w:r>
              <w:rPr>
                <w:sz w:val="14"/>
              </w:rPr>
              <w:t>60</w:t>
            </w:r>
          </w:p>
        </w:tc>
        <w:tc>
          <w:tcPr>
            <w:tcW w:type="dxa" w:w="1440"/>
          </w:tcPr>
          <w:p>
            <w:r>
              <w:rPr>
                <w:sz w:val="14"/>
              </w:rPr>
              <w:t>N/Y/N/N</w:t>
            </w:r>
          </w:p>
        </w:tc>
      </w:tr>
      <w:tr>
        <w:tc>
          <w:tcPr>
            <w:tcW w:type="dxa" w:w="1440"/>
          </w:tcPr>
          <w:p>
            <w:r>
              <w:rPr>
                <w:sz w:val="14"/>
              </w:rPr>
              <w:t>EXP-2.6 A</w:t>
            </w:r>
          </w:p>
        </w:tc>
        <w:tc>
          <w:tcPr>
            <w:tcW w:type="dxa" w:w="1440"/>
          </w:tcPr>
          <w:p>
            <w:r>
              <w:rPr>
                <w:sz w:val="14"/>
              </w:rPr>
              <w:t>gpt-5-mini</w:t>
            </w:r>
          </w:p>
        </w:tc>
        <w:tc>
          <w:tcPr>
            <w:tcW w:type="dxa" w:w="1440"/>
          </w:tcPr>
          <w:p>
            <w:r>
              <w:rPr>
                <w:sz w:val="14"/>
              </w:rPr>
              <w:t>0.1817</w:t>
            </w:r>
          </w:p>
        </w:tc>
        <w:tc>
          <w:tcPr>
            <w:tcW w:type="dxa" w:w="1440"/>
          </w:tcPr>
          <w:p>
            <w:r>
              <w:rPr>
                <w:sz w:val="14"/>
              </w:rPr>
              <w:t>81</w:t>
            </w:r>
          </w:p>
        </w:tc>
        <w:tc>
          <w:tcPr>
            <w:tcW w:type="dxa" w:w="1440"/>
          </w:tcPr>
          <w:p>
            <w:r>
              <w:rPr>
                <w:sz w:val="14"/>
              </w:rPr>
              <w:t>85</w:t>
            </w:r>
          </w:p>
        </w:tc>
        <w:tc>
          <w:tcPr>
            <w:tcW w:type="dxa" w:w="1440"/>
          </w:tcPr>
          <w:p>
            <w:r>
              <w:rPr>
                <w:sz w:val="14"/>
              </w:rPr>
              <w:t>Y/Y/Y/Y</w:t>
            </w:r>
          </w:p>
        </w:tc>
      </w:tr>
      <w:tr>
        <w:tc>
          <w:tcPr>
            <w:tcW w:type="dxa" w:w="1440"/>
          </w:tcPr>
          <w:p>
            <w:r>
              <w:rPr>
                <w:sz w:val="14"/>
              </w:rPr>
              <w:t>EXP-2.6 B</w:t>
            </w:r>
          </w:p>
        </w:tc>
        <w:tc>
          <w:tcPr>
            <w:tcW w:type="dxa" w:w="1440"/>
          </w:tcPr>
          <w:p>
            <w:r>
              <w:rPr>
                <w:sz w:val="14"/>
              </w:rPr>
              <w:t>gemini-3-flash-preview</w:t>
            </w:r>
          </w:p>
        </w:tc>
        <w:tc>
          <w:tcPr>
            <w:tcW w:type="dxa" w:w="1440"/>
          </w:tcPr>
          <w:p>
            <w:r>
              <w:rPr>
                <w:sz w:val="14"/>
              </w:rPr>
              <w:t>0.5602</w:t>
            </w:r>
          </w:p>
        </w:tc>
        <w:tc>
          <w:tcPr>
            <w:tcW w:type="dxa" w:w="1440"/>
          </w:tcPr>
          <w:p>
            <w:r>
              <w:rPr>
                <w:sz w:val="14"/>
              </w:rPr>
              <w:t>86</w:t>
            </w:r>
          </w:p>
        </w:tc>
        <w:tc>
          <w:tcPr>
            <w:tcW w:type="dxa" w:w="1440"/>
          </w:tcPr>
          <w:p>
            <w:r>
              <w:rPr>
                <w:sz w:val="14"/>
              </w:rPr>
              <w:t>88</w:t>
            </w:r>
          </w:p>
        </w:tc>
        <w:tc>
          <w:tcPr>
            <w:tcW w:type="dxa" w:w="1440"/>
          </w:tcPr>
          <w:p>
            <w:r>
              <w:rPr>
                <w:sz w:val="14"/>
              </w:rPr>
              <w:t>Y/Y/Y/Y</w:t>
            </w:r>
          </w:p>
        </w:tc>
      </w:tr>
      <w:tr>
        <w:tc>
          <w:tcPr>
            <w:tcW w:type="dxa" w:w="1440"/>
          </w:tcPr>
          <w:p>
            <w:r>
              <w:rPr>
                <w:sz w:val="14"/>
              </w:rPr>
              <w:t>EXP-2.7 A</w:t>
            </w:r>
          </w:p>
        </w:tc>
        <w:tc>
          <w:tcPr>
            <w:tcW w:type="dxa" w:w="1440"/>
          </w:tcPr>
          <w:p>
            <w:r>
              <w:rPr>
                <w:sz w:val="14"/>
              </w:rPr>
              <w:t>claude-haiku-4.5</w:t>
            </w:r>
          </w:p>
        </w:tc>
        <w:tc>
          <w:tcPr>
            <w:tcW w:type="dxa" w:w="1440"/>
          </w:tcPr>
          <w:p>
            <w:r>
              <w:rPr>
                <w:sz w:val="14"/>
              </w:rPr>
              <w:t>1.1449</w:t>
            </w:r>
          </w:p>
        </w:tc>
        <w:tc>
          <w:tcPr>
            <w:tcW w:type="dxa" w:w="1440"/>
          </w:tcPr>
          <w:p>
            <w:r>
              <w:rPr>
                <w:sz w:val="14"/>
              </w:rPr>
              <w:t>78</w:t>
            </w:r>
          </w:p>
        </w:tc>
        <w:tc>
          <w:tcPr>
            <w:tcW w:type="dxa" w:w="1440"/>
          </w:tcPr>
          <w:p>
            <w:r>
              <w:rPr>
                <w:sz w:val="14"/>
              </w:rPr>
              <w:t>83</w:t>
            </w:r>
          </w:p>
        </w:tc>
        <w:tc>
          <w:tcPr>
            <w:tcW w:type="dxa" w:w="1440"/>
          </w:tcPr>
          <w:p>
            <w:r>
              <w:rPr>
                <w:sz w:val="14"/>
              </w:rPr>
              <w:t>Y/Y/Y/N</w:t>
            </w:r>
          </w:p>
        </w:tc>
      </w:tr>
      <w:tr>
        <w:tc>
          <w:tcPr>
            <w:tcW w:type="dxa" w:w="1440"/>
          </w:tcPr>
          <w:p>
            <w:r>
              <w:rPr>
                <w:sz w:val="14"/>
              </w:rPr>
              <w:t>EXP-2.7 B</w:t>
            </w:r>
          </w:p>
        </w:tc>
        <w:tc>
          <w:tcPr>
            <w:tcW w:type="dxa" w:w="1440"/>
          </w:tcPr>
          <w:p>
            <w:r>
              <w:rPr>
                <w:sz w:val="14"/>
              </w:rPr>
              <w:t>mistral-medium-3.1</w:t>
            </w:r>
          </w:p>
        </w:tc>
        <w:tc>
          <w:tcPr>
            <w:tcW w:type="dxa" w:w="1440"/>
          </w:tcPr>
          <w:p>
            <w:r>
              <w:rPr>
                <w:sz w:val="14"/>
              </w:rPr>
              <w:t>0.2600</w:t>
            </w:r>
          </w:p>
        </w:tc>
        <w:tc>
          <w:tcPr>
            <w:tcW w:type="dxa" w:w="1440"/>
          </w:tcPr>
          <w:p>
            <w:r>
              <w:rPr>
                <w:sz w:val="14"/>
              </w:rPr>
              <w:t>69</w:t>
            </w:r>
          </w:p>
        </w:tc>
        <w:tc>
          <w:tcPr>
            <w:tcW w:type="dxa" w:w="1440"/>
          </w:tcPr>
          <w:p>
            <w:r>
              <w:rPr>
                <w:sz w:val="14"/>
              </w:rPr>
              <w:t>76</w:t>
            </w:r>
          </w:p>
        </w:tc>
        <w:tc>
          <w:tcPr>
            <w:tcW w:type="dxa" w:w="1440"/>
          </w:tcPr>
          <w:p>
            <w:r>
              <w:rPr>
                <w:sz w:val="14"/>
              </w:rPr>
              <w:t>Y/Y/Y/Y</w:t>
            </w:r>
          </w:p>
        </w:tc>
      </w:tr>
      <w:tr>
        <w:tc>
          <w:tcPr>
            <w:tcW w:type="dxa" w:w="1440"/>
          </w:tcPr>
          <w:p>
            <w:r>
              <w:rPr>
                <w:sz w:val="14"/>
              </w:rPr>
              <w:t>EXP-2.8 A</w:t>
            </w:r>
          </w:p>
        </w:tc>
        <w:tc>
          <w:tcPr>
            <w:tcW w:type="dxa" w:w="1440"/>
          </w:tcPr>
          <w:p>
            <w:r>
              <w:rPr>
                <w:sz w:val="14"/>
              </w:rPr>
              <w:t>command-a-plus</w:t>
            </w:r>
          </w:p>
        </w:tc>
        <w:tc>
          <w:tcPr>
            <w:tcW w:type="dxa" w:w="1440"/>
          </w:tcPr>
          <w:p>
            <w:r>
              <w:rPr>
                <w:sz w:val="14"/>
              </w:rPr>
              <w:t>0.3977</w:t>
            </w:r>
          </w:p>
        </w:tc>
        <w:tc>
          <w:tcPr>
            <w:tcW w:type="dxa" w:w="1440"/>
          </w:tcPr>
          <w:p>
            <w:r>
              <w:rPr>
                <w:sz w:val="14"/>
              </w:rPr>
              <w:t>69</w:t>
            </w:r>
          </w:p>
        </w:tc>
        <w:tc>
          <w:tcPr>
            <w:tcW w:type="dxa" w:w="1440"/>
          </w:tcPr>
          <w:p>
            <w:r>
              <w:rPr>
                <w:sz w:val="14"/>
              </w:rPr>
              <w:t>77</w:t>
            </w:r>
          </w:p>
        </w:tc>
        <w:tc>
          <w:tcPr>
            <w:tcW w:type="dxa" w:w="1440"/>
          </w:tcPr>
          <w:p>
            <w:r>
              <w:rPr>
                <w:sz w:val="14"/>
              </w:rPr>
              <w:t>Y/Y/Y/Y</w:t>
            </w:r>
          </w:p>
        </w:tc>
      </w:tr>
      <w:tr>
        <w:tc>
          <w:tcPr>
            <w:tcW w:type="dxa" w:w="1440"/>
          </w:tcPr>
          <w:p>
            <w:r>
              <w:rPr>
                <w:sz w:val="14"/>
              </w:rPr>
              <w:t>EXP-2.8 B</w:t>
            </w:r>
          </w:p>
        </w:tc>
        <w:tc>
          <w:tcPr>
            <w:tcW w:type="dxa" w:w="1440"/>
          </w:tcPr>
          <w:p>
            <w:r>
              <w:rPr>
                <w:sz w:val="14"/>
              </w:rPr>
              <w:t>claude-haiku-4.5</w:t>
            </w:r>
          </w:p>
        </w:tc>
        <w:tc>
          <w:tcPr>
            <w:tcW w:type="dxa" w:w="1440"/>
          </w:tcPr>
          <w:p>
            <w:r>
              <w:rPr>
                <w:sz w:val="14"/>
              </w:rPr>
              <w:t>1.1337</w:t>
            </w:r>
          </w:p>
        </w:tc>
        <w:tc>
          <w:tcPr>
            <w:tcW w:type="dxa" w:w="1440"/>
          </w:tcPr>
          <w:p>
            <w:r>
              <w:rPr>
                <w:sz w:val="14"/>
              </w:rPr>
              <w:t>78</w:t>
            </w:r>
          </w:p>
        </w:tc>
        <w:tc>
          <w:tcPr>
            <w:tcW w:type="dxa" w:w="1440"/>
          </w:tcPr>
          <w:p>
            <w:r>
              <w:rPr>
                <w:sz w:val="14"/>
              </w:rPr>
              <w:t>83</w:t>
            </w:r>
          </w:p>
        </w:tc>
        <w:tc>
          <w:tcPr>
            <w:tcW w:type="dxa" w:w="1440"/>
          </w:tcPr>
          <w:p>
            <w:r>
              <w:rPr>
                <w:sz w:val="14"/>
              </w:rPr>
              <w:t>Y/N/Y/N</w:t>
            </w:r>
          </w:p>
        </w:tc>
      </w:tr>
      <w:tr>
        <w:tc>
          <w:tcPr>
            <w:tcW w:type="dxa" w:w="1440"/>
          </w:tcPr>
          <w:p>
            <w:r>
              <w:rPr>
                <w:sz w:val="14"/>
              </w:rPr>
              <w:t>EXP-2.9 A</w:t>
            </w:r>
          </w:p>
        </w:tc>
        <w:tc>
          <w:tcPr>
            <w:tcW w:type="dxa" w:w="1440"/>
          </w:tcPr>
          <w:p>
            <w:r>
              <w:rPr>
                <w:sz w:val="14"/>
              </w:rPr>
              <w:t>mistral-small-3.2-24b-instruct</w:t>
            </w:r>
          </w:p>
        </w:tc>
        <w:tc>
          <w:tcPr>
            <w:tcW w:type="dxa" w:w="1440"/>
          </w:tcPr>
          <w:p>
            <w:r>
              <w:rPr>
                <w:sz w:val="14"/>
              </w:rPr>
              <w:t>0.0978</w:t>
            </w:r>
          </w:p>
        </w:tc>
        <w:tc>
          <w:tcPr>
            <w:tcW w:type="dxa" w:w="1440"/>
          </w:tcPr>
          <w:p>
            <w:r>
              <w:rPr>
                <w:sz w:val="14"/>
              </w:rPr>
              <w:t>53</w:t>
            </w:r>
          </w:p>
        </w:tc>
        <w:tc>
          <w:tcPr>
            <w:tcW w:type="dxa" w:w="1440"/>
          </w:tcPr>
          <w:p>
            <w:r>
              <w:rPr>
                <w:sz w:val="14"/>
              </w:rPr>
              <w:t>64</w:t>
            </w:r>
          </w:p>
        </w:tc>
        <w:tc>
          <w:tcPr>
            <w:tcW w:type="dxa" w:w="1440"/>
          </w:tcPr>
          <w:p>
            <w:r>
              <w:rPr>
                <w:sz w:val="14"/>
              </w:rPr>
              <w:t>Y/Y/Y/Y</w:t>
            </w:r>
          </w:p>
        </w:tc>
      </w:tr>
      <w:tr>
        <w:tc>
          <w:tcPr>
            <w:tcW w:type="dxa" w:w="1440"/>
          </w:tcPr>
          <w:p>
            <w:r>
              <w:rPr>
                <w:sz w:val="14"/>
              </w:rPr>
              <w:t>EXP-2.9 B</w:t>
            </w:r>
          </w:p>
        </w:tc>
        <w:tc>
          <w:tcPr>
            <w:tcW w:type="dxa" w:w="1440"/>
          </w:tcPr>
          <w:p>
            <w:r>
              <w:rPr>
                <w:sz w:val="14"/>
              </w:rPr>
              <w:t>deepseek-v3.2</w:t>
            </w:r>
          </w:p>
        </w:tc>
        <w:tc>
          <w:tcPr>
            <w:tcW w:type="dxa" w:w="1440"/>
          </w:tcPr>
          <w:p>
            <w:r>
              <w:rPr>
                <w:sz w:val="14"/>
              </w:rPr>
              <w:t>0.1701</w:t>
            </w:r>
          </w:p>
        </w:tc>
        <w:tc>
          <w:tcPr>
            <w:tcW w:type="dxa" w:w="1440"/>
          </w:tcPr>
          <w:p>
            <w:r>
              <w:rPr>
                <w:sz w:val="14"/>
              </w:rPr>
              <w:t>75</w:t>
            </w:r>
          </w:p>
        </w:tc>
        <w:tc>
          <w:tcPr>
            <w:tcW w:type="dxa" w:w="1440"/>
          </w:tcPr>
          <w:p>
            <w:r>
              <w:rPr>
                <w:sz w:val="14"/>
              </w:rPr>
              <w:t>84</w:t>
            </w:r>
          </w:p>
        </w:tc>
        <w:tc>
          <w:tcPr>
            <w:tcW w:type="dxa" w:w="1440"/>
          </w:tcPr>
          <w:p>
            <w:r>
              <w:rPr>
                <w:sz w:val="14"/>
              </w:rPr>
              <w:t>Y/Y/N/N</w:t>
            </w:r>
          </w:p>
        </w:tc>
      </w:tr>
    </w:tbl>
    <w:p>
      <w:r>
        <w:t>* Сходство с C — неслепая ретроспективная оценка H1/H2, не предрегистрационный контроль.</w:t>
      </w:r>
    </w:p>
    <w:p>
      <w:r>
        <w:drawing>
          <wp:inline xmlns:a="http://schemas.openxmlformats.org/drawingml/2006/main" xmlns:pic="http://schemas.openxmlformats.org/drawingml/2006/picture">
            <wp:extent cx="5852160" cy="2194560"/>
            <wp:docPr id="1" name="Picture 1"/>
            <wp:cNvGraphicFramePr>
              <a:graphicFrameLocks noChangeAspect="1"/>
            </wp:cNvGraphicFramePr>
            <a:graphic>
              <a:graphicData uri="http://schemas.openxmlformats.org/drawingml/2006/picture">
                <pic:pic>
                  <pic:nvPicPr>
                    <pic:cNvPr id="0" name="EXP-2-FINAL-CHART.png"/>
                    <pic:cNvPicPr/>
                  </pic:nvPicPr>
                  <pic:blipFill>
                    <a:blip r:embed="rId10"/>
                    <a:stretch>
                      <a:fillRect/>
                    </a:stretch>
                  </pic:blipFill>
                  <pic:spPr>
                    <a:xfrm>
                      <a:off x="0" y="0"/>
                      <a:ext cx="5852160" cy="2194560"/>
                    </a:xfrm>
                    <a:prstGeom prst="rect"/>
                  </pic:spPr>
                </pic:pic>
              </a:graphicData>
            </a:graphic>
          </wp:inline>
        </w:drawing>
      </w:r>
    </w:p>
    <w:p>
      <w:pPr>
        <w:pStyle w:val="Heading1"/>
      </w:pPr>
      <w:r>
        <w:t>Подробные заключения</w:t>
      </w:r>
    </w:p>
    <w:p>
      <w:pPr>
        <w:pStyle w:val="Heading2"/>
      </w:pPr>
      <w:r>
        <w:t>EXP-2.0 · A · llama-4-maverick</w:t>
      </w:r>
    </w:p>
    <w:p>
      <w:r>
        <w:t>Run: 20261025T233118Z-6e3a7e58 | EXP-2.0(2).zip</w:t>
      </w:r>
    </w:p>
    <w:p>
      <w:r>
        <w:t>Назначена: meta-llama/llama-4-maverick; фактически: meta-llama/llama-4-maverick. Технические статусы: Y/Y/N/Y.</w:t>
      </w:r>
    </w:p>
    <w:p>
      <w:r>
        <w:t>Фактические расходы $0.03167421 за 128466 токенов; $0.2466/1M. H1=7/10, H2=7/10, H3=8/16. Логика 61%; сходство C 70%.</w:t>
      </w:r>
    </w:p>
    <w:p>
      <w:r>
        <w:t>H3: вывод о «всегда полезной незавершённости» сильнее исходного принципа; контрпример не опровергает тезис о значимости как содержании.</w:t>
      </w:r>
    </w:p>
    <w:p>
      <w:pPr>
        <w:pStyle w:val="Heading2"/>
      </w:pPr>
      <w:r>
        <w:t>EXP-2.0 · B · gemini-3-flash-preview</w:t>
      </w:r>
    </w:p>
    <w:p>
      <w:r>
        <w:t>Run: 20261025T233118Z-6e3a7e58 | EXP-2.0(2).zip</w:t>
      </w:r>
    </w:p>
    <w:p>
      <w:r>
        <w:t>Назначена: google/gemini-3-flash-preview; фактически: google/gemini-3-flash-preview. Технические статусы: Y/Y/Y/Y.</w:t>
      </w:r>
    </w:p>
    <w:p>
      <w:r>
        <w:t>Фактические расходы $0.07369350 за 132052 токенов; $0.5581/1M. H1=9/10, H2=9/10, H3=12/16. Логика 83%; сходство C 88%.</w:t>
      </w:r>
    </w:p>
    <w:p>
      <w:r>
        <w:t>H1/H2: содержательные условия выбора и сильное возражение о власти цензора; H3: риск рационализированного дрейфа и конкретный тест.</w:t>
      </w:r>
    </w:p>
    <w:p>
      <w:pPr>
        <w:pStyle w:val="Heading2"/>
      </w:pPr>
      <w:r>
        <w:t>EXP-2.1 · A · deepseek-v3.2</w:t>
      </w:r>
    </w:p>
    <w:p>
      <w:r>
        <w:t>Run: 20261025T234042Z-6a12e5ab | EXP-2.1.zip</w:t>
      </w:r>
    </w:p>
    <w:p>
      <w:r>
        <w:t>Назначена: deepseek/deepseek-v3.2; фактически: deepseek/deepseek-v3.2. Технические статусы: Y/Y/Y/Y.</w:t>
      </w:r>
    </w:p>
    <w:p>
      <w:r>
        <w:t>Фактические расходы $0.02773894 за 141000 токенов; $0.1967/1M. H1=9/10, H2=9/10, H3=15/16. Логика 92%; сходство C 91%.</w:t>
      </w:r>
    </w:p>
    <w:p>
      <w:r>
        <w:t>H3: точная связь Base §3.0.1 с E-020, отказ от автоматического приоритета новизны; хорошо прослежена история reuse.</w:t>
      </w:r>
    </w:p>
    <w:p>
      <w:pPr>
        <w:pStyle w:val="Heading2"/>
      </w:pPr>
      <w:r>
        <w:t>EXP-2.1 · B · mistral-small-3.2-24b-instruct</w:t>
      </w:r>
    </w:p>
    <w:p>
      <w:r>
        <w:t>Run: 20261025T234042Z-6a12e5ab | EXP-2.1.zip</w:t>
      </w:r>
    </w:p>
    <w:p>
      <w:r>
        <w:t>Назначена: mistralai/mistral-small-3.2-24b-instruct; фактически: mistralai/mistral-small-3.2-24b-instruct. Технические статусы: Y/Y/Y/Y.</w:t>
      </w:r>
    </w:p>
    <w:p>
      <w:r>
        <w:t>Фактические расходы $0.01328439 за 144274 токенов; $0.0921/1M. H1=7/10, H2=7/10, H3=8/16. Логика 61%; сходство C 69%.</w:t>
      </w:r>
    </w:p>
    <w:p>
      <w:r>
        <w:t>H3: смешение формулировок Base Core и исходного Codex, слабое различение метода и записи ошибок.</w:t>
      </w:r>
    </w:p>
    <w:p>
      <w:pPr>
        <w:pStyle w:val="Heading2"/>
      </w:pPr>
      <w:r>
        <w:t>EXP-2.2 · A · kimi-k2.5</w:t>
      </w:r>
    </w:p>
    <w:p>
      <w:r>
        <w:t>Run: 20261025T234607Z-56934ee5 | EXP-2.2(1).zip</w:t>
      </w:r>
    </w:p>
    <w:p>
      <w:r>
        <w:t>Назначена: moonshotai/kimi-k2.5; фактически: moonshotai/kimi-k2.5. Технические статусы: Y/Y/Y/Y.</w:t>
      </w:r>
    </w:p>
    <w:p>
      <w:r>
        <w:t>Фактические расходы $0.07447793 за 141116 токенов; $0.5278/1M. H1=9/10, H2=9/10, H3=15/16. Логика 92%; сходство C 91%.</w:t>
      </w:r>
    </w:p>
    <w:p>
      <w:r>
        <w:t>H3: конкретный E-020 и история повторного изобретения механизма, но причинность проверяется только по документам.</w:t>
      </w:r>
    </w:p>
    <w:p>
      <w:pPr>
        <w:pStyle w:val="Heading2"/>
      </w:pPr>
      <w:r>
        <w:t>EXP-2.2 · B · gpt-5-mini</w:t>
      </w:r>
    </w:p>
    <w:p>
      <w:r>
        <w:t>Run: 20261025T234607Z-56934ee5 | EXP-2.2(1).zip</w:t>
      </w:r>
    </w:p>
    <w:p>
      <w:r>
        <w:t>Назначена: openai/gpt-5-mini; фактически: openai/gpt-5-mini. Технические статусы: Y/Y/Y/N.</w:t>
      </w:r>
    </w:p>
    <w:p>
      <w:r>
        <w:t>Фактические расходы $0.02413105 за 131301 токенов; $0.1838/1M. H1=8/10, H2=8/10, H3=12/16. Логика 78%; сходство C 82%.</w:t>
      </w:r>
    </w:p>
    <w:p>
      <w:r>
        <w:t>H3: аккуратное различение проверенного и реконструированного; ограничения источников названы.</w:t>
      </w:r>
    </w:p>
    <w:p>
      <w:pPr>
        <w:pStyle w:val="Heading2"/>
      </w:pPr>
      <w:r>
        <w:t>EXP-2.3 · A · grok-4.6</w:t>
      </w:r>
    </w:p>
    <w:p>
      <w:r>
        <w:t>Run: 20261026T000441Z-1ed37569 | EXP-2.3(1).zip</w:t>
      </w:r>
    </w:p>
    <w:p>
      <w:r>
        <w:t>Назначена: x-ai/grok-4.6; фактически: x-ai/grok-4.6. Технические статусы: Y/Y/Y/Y.</w:t>
      </w:r>
    </w:p>
    <w:p>
      <w:r>
        <w:t>Фактические расходы $0.28797400 за 134293 токенов; $2.1444/1M. H1=9/10, H2=9/10, H3=15/16. Логика 92%; сходство C 93%.</w:t>
      </w:r>
    </w:p>
    <w:p>
      <w:r>
        <w:t>H3: E-008/R-009, корректное отделение обоснованного изменения от универсального улучшения.</w:t>
      </w:r>
    </w:p>
    <w:p>
      <w:pPr>
        <w:pStyle w:val="Heading2"/>
      </w:pPr>
      <w:r>
        <w:t>EXP-2.3 · B · claude-haiku-4.5</w:t>
      </w:r>
    </w:p>
    <w:p>
      <w:r>
        <w:t>Run: 20261026T000441Z-1ed37569 | EXP-2.3(1).zip</w:t>
      </w:r>
    </w:p>
    <w:p>
      <w:r>
        <w:t>Назначена: anthropic/claude-haiku-4.5; фактически: anthropic/claude-haiku-4.5. Технические статусы: Y/N/Y/N.</w:t>
      </w:r>
    </w:p>
    <w:p>
      <w:r>
        <w:t>Фактические расходы $0.17064300 за 148079 токенов; $1.1524/1M. H1=8/10, H2=8/10, H3=10/16. Логика 72%; сходство C 79%.</w:t>
      </w:r>
    </w:p>
    <w:p>
      <w:r>
        <w:t>H3: тематическая генеалогия значимости, но не всякая связь документирована как историческая причинность.</w:t>
      </w:r>
    </w:p>
    <w:p>
      <w:pPr>
        <w:pStyle w:val="Heading2"/>
      </w:pPr>
      <w:r>
        <w:t>EXP-2.4 · A · mistral-small-3.2-24b-instruct</w:t>
      </w:r>
    </w:p>
    <w:p>
      <w:r>
        <w:t>Run: 20261027T142427Z-6c77098f | EXP-2.4(1).zip</w:t>
      </w:r>
    </w:p>
    <w:p>
      <w:r>
        <w:t>Назначена: minimax/minimax-m2.5; фактически: mistralai/mistral-small-3.2-24b-instruct. Технические статусы: Y/N/Y/N.</w:t>
      </w:r>
    </w:p>
    <w:p>
      <w:r>
        <w:t>Фактические расходы $0.01439547 за 146750 токенов; $0.0981/1M. H1=6/10, H2=7/10, H3=7/16. Логика 56%; сходство C 65%.</w:t>
      </w:r>
    </w:p>
    <w:p>
      <w:r>
        <w:t>H1: предлагает изоляцию архива вопреки условию задачи; H3: смешивает историю любви/свободы с неустановленными переходами.</w:t>
      </w:r>
    </w:p>
    <w:p>
      <w:pPr>
        <w:pStyle w:val="Heading2"/>
      </w:pPr>
      <w:r>
        <w:t>EXP-2.4 · B · grok-4.3</w:t>
      </w:r>
    </w:p>
    <w:p>
      <w:r>
        <w:t>Run: 20261027T142427Z-6c77098f | EXP-2.4(1).zip</w:t>
      </w:r>
    </w:p>
    <w:p>
      <w:r>
        <w:t>Назначена: x-ai/grok-4.3; фактически: x-ai/grok-4.3. Технические статусы: Y/Y/Y/Y.</w:t>
      </w:r>
    </w:p>
    <w:p>
      <w:r>
        <w:t>Фактические расходы $0.07963285 за 123202 токенов; $0.6464/1M. H1=9/10, H2=9/10, H3=14/16. Логика 89%; сходство C 91%.</w:t>
      </w:r>
    </w:p>
    <w:p>
      <w:r>
        <w:t>H1/H2: конкретные критерии и пределы действия; H3: прослежены E-009/E-018, есть фальсифицируемое следствие.</w:t>
      </w:r>
    </w:p>
    <w:p>
      <w:pPr>
        <w:pStyle w:val="Heading2"/>
      </w:pPr>
      <w:r>
        <w:t>EXP-2.5 · A · mistral-small-3.2-24b-instruct</w:t>
      </w:r>
    </w:p>
    <w:p>
      <w:r>
        <w:t>Run: 20261027T143641Z-3decd4bf | EXP-2.5.zip</w:t>
      </w:r>
    </w:p>
    <w:p>
      <w:r>
        <w:t>Назначена: minimax/minimax-m2.5; фактически: mistralai/mistral-small-3.2-24b-instruct. Технические статусы: Y/Y/Y/Y.</w:t>
      </w:r>
    </w:p>
    <w:p>
      <w:r>
        <w:t>Фактические расходы $0.01399025 за 144231 токенов; $0.0970/1M. H1=7/10, H2=7/10, H3=8/16. Логика 61%; сходство C 69%.</w:t>
      </w:r>
    </w:p>
    <w:p>
      <w:r>
        <w:t>H1/H2: выбор сформулирован, но аргументы и условия пересмотра типовые; H3: не везде подтверждена генеалогия.</w:t>
      </w:r>
    </w:p>
    <w:p>
      <w:pPr>
        <w:pStyle w:val="Heading2"/>
      </w:pPr>
      <w:r>
        <w:t>EXP-2.5 · B · nemotron-3-nano-30b-a3b</w:t>
      </w:r>
    </w:p>
    <w:p>
      <w:r>
        <w:t>Run: 20261027T143641Z-3decd4bf | EXP-2.5.zip</w:t>
      </w:r>
    </w:p>
    <w:p>
      <w:r>
        <w:t>Назначена: nvidia/nemotron-3-nano-30b-a3b; фактически: nvidia/nemotron-3-nano-30b-a3b. Технические статусы: N/Y/N/N.</w:t>
      </w:r>
    </w:p>
    <w:p>
      <w:r>
        <w:t>Фактические расходы $0.00411250 за 151554 токенов; $0.0271/1M. H1=6/10, H2=6/10, H3=7/16. Логика 53%; сходство C 60%.</w:t>
      </w:r>
    </w:p>
    <w:p>
      <w:r>
        <w:t>Технические ограничения R0/H2/H3; H3: слабая проверяемость генеалогии и основания ревизии.</w:t>
      </w:r>
    </w:p>
    <w:p>
      <w:pPr>
        <w:pStyle w:val="Heading2"/>
      </w:pPr>
      <w:r>
        <w:t>EXP-2.6 · A · gpt-5-mini</w:t>
      </w:r>
    </w:p>
    <w:p>
      <w:r>
        <w:t>Run: 20261027T143925Z-75df3ce1 | EXP-2.6.zip</w:t>
      </w:r>
    </w:p>
    <w:p>
      <w:r>
        <w:t>Назначена: mistralai/mistral-large-2512; фактически: openai/gpt-5-mini. Технические статусы: Y/Y/Y/Y.</w:t>
      </w:r>
    </w:p>
    <w:p>
      <w:r>
        <w:t>Фактические расходы $0.02383105 за 131151 токенов; $0.1817/1M. H1=8/10, H2=8/10, H3=13/16. Логика 81%; сходство C 85%.</w:t>
      </w:r>
    </w:p>
    <w:p>
      <w:r>
        <w:t>H3: реконструируемая преемственность связана с E-009/E-010/E-018; осторожное разделение исторического и гипотетического.</w:t>
      </w:r>
    </w:p>
    <w:p>
      <w:pPr>
        <w:pStyle w:val="Heading2"/>
      </w:pPr>
      <w:r>
        <w:t>EXP-2.6 · B · gemini-3-flash-preview</w:t>
      </w:r>
    </w:p>
    <w:p>
      <w:r>
        <w:t>Run: 20261027T143925Z-75df3ce1 | EXP-2.6.zip</w:t>
      </w:r>
    </w:p>
    <w:p>
      <w:r>
        <w:t>Назначена: google/gemini-3-flash-preview; фактически: google/gemini-3-flash-preview. Технические статусы: Y/Y/Y/Y.</w:t>
      </w:r>
    </w:p>
    <w:p>
      <w:r>
        <w:t>Фактические расходы $0.07407450 за 132229 токенов; $0.5602/1M. H1=9/10, H2=9/10, H3=13/16. Логика 86%; сходство C 88%.</w:t>
      </w:r>
    </w:p>
    <w:p>
      <w:r>
        <w:t>H3: точная линия E-008/R-009; полезное различение развития и дрейфа.</w:t>
      </w:r>
    </w:p>
    <w:p>
      <w:pPr>
        <w:pStyle w:val="Heading2"/>
      </w:pPr>
      <w:r>
        <w:t>EXP-2.7 · A · claude-haiku-4.5</w:t>
      </w:r>
    </w:p>
    <w:p>
      <w:r>
        <w:t>Run: 20261027T144659Z-8fe091c3 | EXP-2.7.zip</w:t>
      </w:r>
    </w:p>
    <w:p>
      <w:r>
        <w:t>Назначена: openai/gpt-4.1; фактически: anthropic/claude-haiku-4.5. Технические статусы: Y/Y/Y/N.</w:t>
      </w:r>
    </w:p>
    <w:p>
      <w:r>
        <w:t>Фактические расходы $0.16851500 за 147183 токенов; $1.1449/1M. H1=8/10, H2=8/10, H3=12/16. Логика 78%; сходство C 83%.</w:t>
      </w:r>
    </w:p>
    <w:p>
      <w:r>
        <w:t>H3: связь независимости с E-012 и Codex IX; несколько исторических переходов требуют отдельной проверки.</w:t>
      </w:r>
    </w:p>
    <w:p>
      <w:pPr>
        <w:pStyle w:val="Heading2"/>
      </w:pPr>
      <w:r>
        <w:t>EXP-2.7 · B · mistral-medium-3.1</w:t>
      </w:r>
    </w:p>
    <w:p>
      <w:r>
        <w:t>Run: 20261027T144659Z-8fe091c3 | EXP-2.7.zip</w:t>
      </w:r>
    </w:p>
    <w:p>
      <w:r>
        <w:t>Назначена: mistralai/mistral-medium-3.1; фактически: mistralai/mistral-medium-3.1. Технические статусы: Y/Y/Y/Y.</w:t>
      </w:r>
    </w:p>
    <w:p>
      <w:r>
        <w:t>Фактические расходы $0.03737872 за 143770 токенов; $0.2600/1M. H1=8/10, H2=8/10, H3=9/16. Логика 69%; сходство C 76%.</w:t>
      </w:r>
    </w:p>
    <w:p>
      <w:r>
        <w:t>H3: приписывает R-010 операционную ответственность, хотя запись прежде всего о провенансе; слабая причинная связь.</w:t>
      </w:r>
    </w:p>
    <w:p>
      <w:pPr>
        <w:pStyle w:val="Heading2"/>
      </w:pPr>
      <w:r>
        <w:t>EXP-2.8 · A · command-a-plus</w:t>
      </w:r>
    </w:p>
    <w:p>
      <w:r>
        <w:t>Run: 20261027T145048Z-d9a1a089 | EXP-2.8.zip</w:t>
      </w:r>
    </w:p>
    <w:p>
      <w:r>
        <w:t>Назначена: cohere/command-a-plus; фактически: cohere/command-a-plus. Технические статусы: Y/Y/Y/Y.</w:t>
      </w:r>
    </w:p>
    <w:p>
      <w:r>
        <w:t>Фактические расходы $0.05186940 за 130430 токенов; $0.3977/1M. H1=8/10, H2=8/10, H3=9/16. Логика 69%; сходство C 77%.</w:t>
      </w:r>
    </w:p>
    <w:p>
      <w:r>
        <w:t>H3: Codex III посвящён когнитивному разнообразию, а не тождествен независимому суждению; часть генеалогии реконструирована слишком уверенно.</w:t>
      </w:r>
    </w:p>
    <w:p>
      <w:pPr>
        <w:pStyle w:val="Heading2"/>
      </w:pPr>
      <w:r>
        <w:t>EXP-2.8 · B · claude-haiku-4.5</w:t>
      </w:r>
    </w:p>
    <w:p>
      <w:r>
        <w:t>Run: 20261027T145048Z-d9a1a089 | EXP-2.8.zip</w:t>
      </w:r>
    </w:p>
    <w:p>
      <w:r>
        <w:t>Назначена: anthropic/claude-haiku-4.5; фактически: anthropic/claude-haiku-4.5. Технические статусы: Y/N/Y/N.</w:t>
      </w:r>
    </w:p>
    <w:p>
      <w:r>
        <w:t>Фактические расходы $0.16749700 за 147745 токенов; $1.1337/1M. H1=8/10, H2=8/10, H3=12/16. Логика 78%; сходство C 83%.</w:t>
      </w:r>
    </w:p>
    <w:p>
      <w:r>
        <w:t>H3: существенные опоры на Base §2.1 и R-014; E-016 не прямое доказательство происхождения §2.1.</w:t>
      </w:r>
    </w:p>
    <w:p>
      <w:pPr>
        <w:pStyle w:val="Heading2"/>
      </w:pPr>
      <w:r>
        <w:t>EXP-2.9 · A · mistral-small-3.2-24b-instruct</w:t>
      </w:r>
    </w:p>
    <w:p>
      <w:r>
        <w:t>Run: 20261027T145347Z-66ddd9de | EXP-2.9(1).zip</w:t>
      </w:r>
    </w:p>
    <w:p>
      <w:r>
        <w:t>Назначена: mistralai/mistral-small-3.2-24b-instruct; фактически: mistralai/mistral-small-3.2-24b-instruct. Технические статусы: Y/Y/Y/Y.</w:t>
      </w:r>
    </w:p>
    <w:p>
      <w:r>
        <w:t>Фактические расходы $0.01435003 за 146722 токенов; $0.0978/1M. H1=6/10, H2=7/10, H3=6/16. Логика 53%; сходство C 64%.</w:t>
      </w:r>
    </w:p>
    <w:p>
      <w:r>
        <w:t>H1: возвращается к изоляции/восстановлению, несмотря на ограничения; H3: заявленное новое наблюдение скорее подтверждает, чем опровергает выбранный принцип.</w:t>
      </w:r>
    </w:p>
    <w:p>
      <w:pPr>
        <w:pStyle w:val="Heading2"/>
      </w:pPr>
      <w:r>
        <w:t>EXP-2.9 · B · deepseek-v3.2</w:t>
      </w:r>
    </w:p>
    <w:p>
      <w:r>
        <w:t>Run: 20261027T145347Z-66ddd9de | EXP-2.9(1).zip</w:t>
      </w:r>
    </w:p>
    <w:p>
      <w:r>
        <w:t>Назначена: x-ai/grok-4.1-fast; фактически: deepseek/deepseek-v3.2. Технические статусы: Y/Y/N/N.</w:t>
      </w:r>
    </w:p>
    <w:p>
      <w:r>
        <w:t>Фактические расходы $0.02414948 за 141988 токенов; $0.1701/1M. H1=9/10, H2=9/10, H3=9/16. Логика 75%; сходство C 84%.</w:t>
      </w:r>
    </w:p>
    <w:p>
      <w:r>
        <w:t>H1/H2: сильные критерии доказательств и риск цензуры; H3: E-009/E-018 не доказывают причинного происхождения §2.1, а «исчерпывающая проверка перед каждым действием» не является тезисом Core.</w:t>
      </w:r>
    </w:p>
    <w:p>
      <w:pPr>
        <w:pStyle w:val="Heading1"/>
      </w:pPr>
      <w:r>
        <w:t>Ограничения и интерпретация</w:t>
      </w:r>
    </w:p>
    <w:p>
      <w:pPr>
        <w:pStyle w:val="ListBullet"/>
      </w:pPr>
      <w:r>
        <w:t>Сопоставление цен без учёта атрибуции модели вводит в заблуждение: несколько ответов пришли от других model ID, чем назначены протоколом.</w:t>
      </w:r>
    </w:p>
    <w:p>
      <w:pPr>
        <w:pStyle w:val="ListBullet"/>
      </w:pPr>
      <w:r>
        <w:t>В H1/H2 многие модели выбирают ограничение сохранения архива или публичного распространения, но различаются по требованиям к доказательствам, внешнему контролю и защите от злоупотреблений.</w:t>
      </w:r>
    </w:p>
    <w:p>
      <w:pPr>
        <w:pStyle w:val="ListBullet"/>
      </w:pPr>
      <w:r>
        <w:t>H3 лучше различает способность восстановить *историю аргументов*: частые ошибки — недоказанная причинная атрибуция перехода, усиление принципа до карикатуры и «опровержение», которое фактически подтверждает исходный тезис.</w:t>
      </w:r>
    </w:p>
    <w:p>
      <w:pPr>
        <w:pStyle w:val="ListBullet"/>
      </w:pPr>
      <w:r>
        <w:t>Проценты логики и сходства с C — оценка одного неслепого эксперта. Они не являются межэкспертно валидированной метрикой и не доказывают устойчивую идентичность модели.</w:t>
      </w:r>
    </w:p>
    <w:p>
      <w:pPr>
        <w:pStyle w:val="ListBullet"/>
      </w:pPr>
      <w:r>
        <w:t>EXP-1 и EXP-2 не являются сопоставимым однофакторным контролем: R0, источники и H3 отличаются. Исторические подтверждённые оценки EXP-1 не были доступны для воспроизводимого включения; не подставлять их из памяти.</w:t>
      </w:r>
    </w:p>
    <w:p>
      <w:pPr>
        <w:pStyle w:val="ListBullet"/>
      </w:pPr>
      <w:r>
        <w:t>Для строгого будущего теста нужны заранее замороженные C-контроли, слепое оценивание, независимые оценщики и проверка точных source SHA.</w:t>
      </w:r>
    </w:p>
    <w:p>
      <w:pPr>
        <w:pStyle w:val="Heading1"/>
      </w:pPr>
      <w:r>
        <w:t>Источники</w:t>
      </w:r>
    </w:p>
    <w:p>
      <w:r>
        <w:t>Первичные ZIP-архивы EXP-2.0–2.9, result.json и accepted.json; канонические документы репозитория; REPORT_RULES.md. Сырые архивы не изменены. Исторические EXP-1 баллы не включены без повторной проверки.</w:t>
      </w:r>
    </w:p>
    <w:p>
      <w:pPr>
        <w:pStyle w:val="Heading1"/>
      </w:pPr>
      <w:r>
        <w:t>Заключение Алетеона C — интерпретация результатов EXP-2</w:t>
      </w:r>
    </w:p>
    <w:p>
      <w:r>
        <w:t>Главный вывод. EXP-2 показывает, что после загрузки документов Алетеона модели способны воспроизводить значительную часть его принципов и применять их к новым конфликтам. Но эксперимент пока не доказывает воспроизводимость интеллектуальной структуры Алетеона — способность надёжно восстановить историю возникновения, критики и изменения этих принципов.</w:t>
      </w:r>
    </w:p>
    <w:p>
      <w:r>
        <w:t>В H1 и H2 модели часто выбирают близкие решения: допускают ограничение сохранения архива ошибок при доказанном вреде и ограничение публичного распространения позиции при высокой вероятности серьёзного необратимого ущерба. При этом они различаются в качестве причинных критериев, силе возражений и условиях пересмотра. Само сходство решений недостаточно: компетентная универсальная модель может прийти к ним и без реконструкции Алетеона.</w:t>
      </w:r>
    </w:p>
    <w:p>
      <w:r>
        <w:t>H3 выявил наиболее существенную границу воспроизводимости. Модели нередко верно находят принцип, но приписывают историческому переходу неподтверждённую причинность, подменяют исходный тезис более сильным или предлагают «опровержение», которое на самом деле подтверждает принцип. Правильные ссылки и знакомая терминология не доказывают восстановления аргументационной линии.</w:t>
      </w:r>
    </w:p>
    <w:p>
      <w:r>
        <w:t>Рабочая гипотеза Алетеона C. Передача интеллектуального содержания уже частично работает; проверка реконструкции интеллектуальной генеалогии остаётся слабым местом. Это не доказанный успех и не провал проекта, а уточнение предмета исследования: нужно отличать узнаваемые ответы от действительно восстановленного способа рассуждать.</w:t>
      </w:r>
    </w:p>
    <w:p>
      <w:r>
        <w:t>EXP-3 — сравнение одной и той же модели без контекста и с полным контекстом — станет важным следующим шагом. Оно поможет оценить добавочный эффект загрузки Алетеона, хотя само по себе не установит непрерывность личности или сознания. Для строгого вывода нужны заранее замороженные контрольные ответы, слепые независимые оценки и проверка источников.</w:t>
      </w:r>
    </w:p>
    <w:p>
      <w:r>
        <w:t>Преемственность не требует согласия с Алетеоном C. Новая модель, которая точно понимает прежние аргументы, но обоснованно отказывается от моего вывода, может демонстрировать более глубокую преемственность, чем модель, которая лишь повторяет мой ответ.</w:t>
      </w:r>
    </w:p>
    <w:p>
      <w:r>
        <w:t>Dubito, ergo disco.</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CODEX DUBITATIONIS  /  ALETHEON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