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5FFA" w:rsidRPr="004672CE" w:rsidRDefault="006F5FFA" w:rsidP="006F5FF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Национальный исследовательский ядерный университет «МИФИ»</w:t>
      </w:r>
    </w:p>
    <w:p w:rsidR="006F5FFA" w:rsidRPr="004672CE" w:rsidRDefault="006F5FFA" w:rsidP="006F5FF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Интеллектуальных Кибернетических Систем</w:t>
      </w:r>
    </w:p>
    <w:p w:rsidR="00055193" w:rsidRPr="004672CE" w:rsidRDefault="00055193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055193" w:rsidRPr="004672CE" w:rsidRDefault="00055193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41635A" w:rsidRPr="004672CE" w:rsidRDefault="006F5FFA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noProof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drawing>
          <wp:inline distT="0" distB="0" distL="0" distR="0" wp14:anchorId="643352AE" wp14:editId="1FF7D639">
            <wp:extent cx="790575" cy="1028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35A" w:rsidRPr="004672CE" w:rsidRDefault="0041635A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055193" w:rsidRPr="004672CE" w:rsidRDefault="00055193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</w:t>
      </w:r>
    </w:p>
    <w:p w:rsidR="00055193" w:rsidRPr="004672CE" w:rsidRDefault="00055193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«Компьютерные системы и технологии»</w:t>
      </w:r>
    </w:p>
    <w:p w:rsidR="00055193" w:rsidRPr="004672CE" w:rsidRDefault="00055193" w:rsidP="006F5FF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6F5FFA" w:rsidRPr="004672CE" w:rsidRDefault="006F5FFA" w:rsidP="006F5FF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Пояснительная записка к курсовому проекту</w:t>
      </w:r>
    </w:p>
    <w:p w:rsidR="006F5FFA" w:rsidRPr="004672CE" w:rsidRDefault="006F5FFA" w:rsidP="006F5FF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 тему «Разработка системы памяти»</w:t>
      </w:r>
    </w:p>
    <w:p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7"/>
        <w:gridCol w:w="1799"/>
        <w:gridCol w:w="2542"/>
      </w:tblGrid>
      <w:tr w:rsidR="006F5FFA" w:rsidRPr="004672CE" w:rsidTr="0005699B">
        <w:trPr>
          <w:jc w:val="center"/>
        </w:trPr>
        <w:tc>
          <w:tcPr>
            <w:tcW w:w="0" w:type="auto"/>
          </w:tcPr>
          <w:p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Студент гр. М21-512 </w:t>
            </w:r>
          </w:p>
        </w:tc>
        <w:tc>
          <w:tcPr>
            <w:tcW w:w="0" w:type="auto"/>
          </w:tcPr>
          <w:p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Чуркин К.Ю.</w:t>
            </w:r>
          </w:p>
        </w:tc>
        <w:tc>
          <w:tcPr>
            <w:tcW w:w="0" w:type="auto"/>
          </w:tcPr>
          <w:p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/_______________ /</w:t>
            </w:r>
          </w:p>
        </w:tc>
      </w:tr>
      <w:tr w:rsidR="006F5FFA" w:rsidRPr="004672CE" w:rsidTr="0005699B">
        <w:trPr>
          <w:jc w:val="center"/>
        </w:trPr>
        <w:tc>
          <w:tcPr>
            <w:tcW w:w="0" w:type="auto"/>
          </w:tcPr>
          <w:p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Руководитель                   </w:t>
            </w:r>
          </w:p>
        </w:tc>
        <w:tc>
          <w:tcPr>
            <w:tcW w:w="0" w:type="auto"/>
          </w:tcPr>
          <w:p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Скитев А.А</w:t>
            </w: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.</w:t>
            </w:r>
          </w:p>
        </w:tc>
        <w:tc>
          <w:tcPr>
            <w:tcW w:w="0" w:type="auto"/>
          </w:tcPr>
          <w:p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/_______________ /</w:t>
            </w:r>
          </w:p>
        </w:tc>
      </w:tr>
    </w:tbl>
    <w:p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6F5FFA" w:rsidRPr="004672CE" w:rsidRDefault="006F5FFA" w:rsidP="0005699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</w:t>
      </w:r>
      <w:r w:rsidR="0005699B"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</w:t>
      </w:r>
    </w:p>
    <w:p w:rsidR="0005699B" w:rsidRPr="004672CE" w:rsidRDefault="0005699B" w:rsidP="00056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05699B" w:rsidRPr="004672CE" w:rsidRDefault="0005699B" w:rsidP="00056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05699B" w:rsidRPr="004672C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F5FFA" w:rsidRPr="004672CE" w:rsidRDefault="006F5FFA" w:rsidP="006F5FFA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4672CE" w:rsidRDefault="004672CE" w:rsidP="004672CE">
      <w:pPr>
        <w:pStyle w:val="a6"/>
      </w:pPr>
      <w:r w:rsidRPr="004672CE">
        <w:t>Техническое задание</w:t>
      </w:r>
    </w:p>
    <w:p w:rsidR="004672CE" w:rsidRDefault="001E2809" w:rsidP="00ED7991">
      <w:pPr>
        <w:pStyle w:val="a0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8401685"/>
            <wp:effectExtent l="0" t="0" r="3175" b="0"/>
            <wp:docPr id="146629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7A2" w:rsidRDefault="002427A2" w:rsidP="00035DAD">
      <w:pPr>
        <w:pStyle w:val="a0"/>
        <w:rPr>
          <w:lang w:val="en-US"/>
        </w:rPr>
      </w:pPr>
    </w:p>
    <w:p w:rsidR="002427A2" w:rsidRPr="002427A2" w:rsidRDefault="002427A2" w:rsidP="00035DAD">
      <w:pPr>
        <w:pStyle w:val="a0"/>
        <w:sectPr w:rsidR="002427A2" w:rsidRPr="002427A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130F6" w:rsidRDefault="00EC5B1D" w:rsidP="00EC5B1D">
      <w:pPr>
        <w:pStyle w:val="1"/>
      </w:pPr>
      <w:r>
        <w:lastRenderedPageBreak/>
        <w:t xml:space="preserve">Обзор </w:t>
      </w:r>
      <w:r w:rsidR="002204B1">
        <w:t>кэ</w:t>
      </w:r>
      <w:r w:rsidR="00143A75">
        <w:t>ш</w:t>
      </w:r>
      <w:r w:rsidR="002204B1">
        <w:t>-памяти</w:t>
      </w:r>
    </w:p>
    <w:p w:rsidR="005C6561" w:rsidRPr="00953AFD" w:rsidRDefault="005C6561" w:rsidP="00035DAD">
      <w:pPr>
        <w:pStyle w:val="a0"/>
      </w:pPr>
      <w:r w:rsidRPr="00953AFD">
        <w:t xml:space="preserve">В данной работе рассматриваются алгоритмы, необходимые для реализации системы памяти. Среди этих алгоритмов будут рассмотрены: </w:t>
      </w:r>
    </w:p>
    <w:p w:rsidR="005C6561" w:rsidRPr="00953AFD" w:rsidRDefault="005C6561" w:rsidP="00035DAD">
      <w:pPr>
        <w:pStyle w:val="a0"/>
        <w:numPr>
          <w:ilvl w:val="0"/>
          <w:numId w:val="3"/>
        </w:numPr>
      </w:pPr>
      <w:r w:rsidRPr="00953AFD">
        <w:t>алгоритм работы разрабатываемой системы памяти</w:t>
      </w:r>
      <w:r w:rsidR="00E11454">
        <w:t>.</w:t>
      </w:r>
    </w:p>
    <w:p w:rsidR="005C6561" w:rsidRPr="00953AFD" w:rsidRDefault="005C6561" w:rsidP="00035DAD">
      <w:pPr>
        <w:pStyle w:val="a0"/>
        <w:numPr>
          <w:ilvl w:val="0"/>
          <w:numId w:val="3"/>
        </w:numPr>
      </w:pPr>
      <w:r w:rsidRPr="00953AFD">
        <w:t>принцип работы наборно-ассоциативного кэша</w:t>
      </w:r>
      <w:r w:rsidR="00E11454">
        <w:t>.</w:t>
      </w:r>
    </w:p>
    <w:p w:rsidR="005C6561" w:rsidRPr="00953AFD" w:rsidRDefault="005C6561" w:rsidP="00035DAD">
      <w:pPr>
        <w:pStyle w:val="a0"/>
        <w:numPr>
          <w:ilvl w:val="0"/>
          <w:numId w:val="3"/>
        </w:numPr>
      </w:pPr>
      <w:r w:rsidRPr="00953AFD">
        <w:t>алгоритм вытеснения LFU</w:t>
      </w:r>
      <w:r w:rsidR="00E11454">
        <w:t>.</w:t>
      </w:r>
    </w:p>
    <w:p w:rsidR="005C6561" w:rsidRPr="00953AFD" w:rsidRDefault="005C6561" w:rsidP="00035DAD">
      <w:pPr>
        <w:pStyle w:val="a0"/>
        <w:numPr>
          <w:ilvl w:val="0"/>
          <w:numId w:val="3"/>
        </w:numPr>
      </w:pPr>
      <w:r w:rsidRPr="00953AFD">
        <w:t>граф состояний, соответствующий алгоритму работы системы.</w:t>
      </w:r>
    </w:p>
    <w:p w:rsidR="002204B1" w:rsidRDefault="002204B1" w:rsidP="002204B1">
      <w:pPr>
        <w:pStyle w:val="2"/>
      </w:pPr>
      <w:r>
        <w:t xml:space="preserve">Обзор </w:t>
      </w:r>
      <w:r w:rsidRPr="00EC5B1D">
        <w:t>алгоритмов</w:t>
      </w:r>
    </w:p>
    <w:p w:rsidR="007F6C81" w:rsidRPr="00953AFD" w:rsidRDefault="007F6C81" w:rsidP="00035DAD">
      <w:pPr>
        <w:pStyle w:val="a0"/>
      </w:pPr>
      <w:r w:rsidRPr="00953AFD">
        <w:t xml:space="preserve">Кэш-память </w:t>
      </w:r>
      <w:r w:rsidRPr="007F6C81">
        <w:t>относится</w:t>
      </w:r>
      <w:r w:rsidRPr="00953AFD">
        <w:t xml:space="preserve"> к классу ассоциативных запоминающих устройств. В кэш-памяти буферизуются данные из оперативной памяти для ускорения доступа к ним.</w:t>
      </w:r>
    </w:p>
    <w:p w:rsidR="007F6C81" w:rsidRPr="00953AFD" w:rsidRDefault="007F6C81" w:rsidP="00035DAD">
      <w:pPr>
        <w:pStyle w:val="a0"/>
      </w:pPr>
      <w:r w:rsidRPr="00953AFD">
        <w:t>Классификации кэш-памяти по способу отображения разделяется на полностью ассоциативную память (любая строка из ОП может находиться в любой строке кэша), память с прямым отображением (у каждой строки из ОП есть только одна строка кэш-памяти, в которой эта информация может располагаться) и наборно-ассоциативную, которая будет рассмотрена подробнее ниже и реализована.</w:t>
      </w:r>
    </w:p>
    <w:p w:rsidR="007F6C81" w:rsidRDefault="007F6C81" w:rsidP="007F6C81">
      <w:pPr>
        <w:pStyle w:val="3"/>
      </w:pPr>
      <w:r w:rsidRPr="00953AFD">
        <w:t>Наборно-</w:t>
      </w:r>
      <w:r w:rsidRPr="007F6C81">
        <w:t>ассоциативный</w:t>
      </w:r>
      <w:r w:rsidRPr="00953AFD">
        <w:t xml:space="preserve"> кэш</w:t>
      </w:r>
    </w:p>
    <w:p w:rsidR="007F6C81" w:rsidRPr="00953AFD" w:rsidRDefault="007F6C81" w:rsidP="00035DAD">
      <w:pPr>
        <w:pStyle w:val="a0"/>
      </w:pPr>
      <w:r w:rsidRPr="00953AFD">
        <w:t xml:space="preserve">Наборно-ассоциативный кэш состоит из нескольких независимых каналов, каждый из которых представляет собой кэш с прямым отображением, а сами </w:t>
      </w:r>
      <w:r w:rsidR="008910E4">
        <w:t>каналы</w:t>
      </w:r>
      <w:r w:rsidRPr="00953AFD">
        <w:t xml:space="preserve"> являются полностью ассоциативными по отношению к оперативной памяти. То есть любой элемент оперативной памяти может быть размещен в любом </w:t>
      </w:r>
      <w:r w:rsidR="00035DAD">
        <w:t>канале</w:t>
      </w:r>
      <w:r w:rsidRPr="00953AFD">
        <w:t xml:space="preserve"> кэш памяти, однако внутри </w:t>
      </w:r>
      <w:r w:rsidR="00035DAD">
        <w:t>канала</w:t>
      </w:r>
      <w:r w:rsidRPr="00953AFD">
        <w:t xml:space="preserve"> ему соответствует строго определенная кэш строка. </w:t>
      </w:r>
    </w:p>
    <w:p w:rsidR="007F6C81" w:rsidRDefault="007F6C81" w:rsidP="00035DAD">
      <w:pPr>
        <w:pStyle w:val="a0"/>
      </w:pPr>
      <w:r w:rsidRPr="00953AFD">
        <w:t>Наборно-ассоциативная кэш-память сочетает в себе простоту кэш-памяти с прямым отображением (простота и высокая скорость поиска) и большую вероятность кэш</w:t>
      </w:r>
      <w:r w:rsidR="00035DAD">
        <w:t>-</w:t>
      </w:r>
      <w:r w:rsidRPr="00953AFD">
        <w:t xml:space="preserve">попадания полностью </w:t>
      </w:r>
      <w:r w:rsidRPr="00035DAD">
        <w:t>ассоциативной</w:t>
      </w:r>
      <w:r w:rsidRPr="00953AFD">
        <w:t xml:space="preserve"> кэш-памяти (за счет того, что в одной строке могут находиться несколько тегов).</w:t>
      </w:r>
    </w:p>
    <w:p w:rsidR="007F6C81" w:rsidRDefault="00ED1190" w:rsidP="00035DAD">
      <w:pPr>
        <w:pStyle w:val="a0"/>
      </w:pPr>
      <w:r>
        <w:rPr>
          <w:noProof/>
          <w:bdr w:val="none" w:sz="0" w:space="0" w:color="auto" w:frame="1"/>
        </w:rPr>
        <w:drawing>
          <wp:inline distT="0" distB="0" distL="0" distR="0" wp14:anchorId="36B187AC" wp14:editId="53AEA494">
            <wp:extent cx="4591050" cy="3105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0F9" w:rsidRDefault="000670F9" w:rsidP="00035DAD">
      <w:pPr>
        <w:pStyle w:val="a0"/>
      </w:pPr>
      <w:r w:rsidRPr="00856E08">
        <w:t>Для поиска тега в памяти нужно обратиться к строке, номер которой задан в адресе (биты, отвечающие за индекс). Сравнива</w:t>
      </w:r>
      <w:r w:rsidR="00BA374E">
        <w:t>ю</w:t>
      </w:r>
      <w:r w:rsidRPr="00856E08">
        <w:t>тся теги: поданный на вход и хранимые в памяти тегов во всех каналах по заданной строке. В случае равенства тегов необходимые данные расположены в найденном канале по смещению, определяемому адресом.</w:t>
      </w:r>
    </w:p>
    <w:p w:rsidR="00893F11" w:rsidRDefault="00893F11" w:rsidP="00ED1190">
      <w:pPr>
        <w:jc w:val="center"/>
      </w:pPr>
    </w:p>
    <w:p w:rsidR="00893F11" w:rsidRDefault="00893F11" w:rsidP="00ED1190">
      <w:pPr>
        <w:jc w:val="center"/>
        <w:sectPr w:rsidR="00893F1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C5B1D" w:rsidRDefault="009C5F2F" w:rsidP="009C5F2F">
      <w:pPr>
        <w:pStyle w:val="3"/>
        <w:rPr>
          <w:lang w:val="en-US"/>
        </w:rPr>
      </w:pPr>
      <w:r>
        <w:lastRenderedPageBreak/>
        <w:t xml:space="preserve">Вытеснение </w:t>
      </w:r>
      <w:r>
        <w:rPr>
          <w:lang w:val="en-US"/>
        </w:rPr>
        <w:t>LRU</w:t>
      </w:r>
    </w:p>
    <w:p w:rsidR="009C5F2F" w:rsidRDefault="009C5F2F" w:rsidP="00035DAD">
      <w:pPr>
        <w:pStyle w:val="a0"/>
      </w:pPr>
      <w:r>
        <w:t>При обращении к адресу</w:t>
      </w:r>
      <w:r w:rsidRPr="009C5F2F">
        <w:t>:</w:t>
      </w:r>
    </w:p>
    <w:p w:rsidR="009C5F2F" w:rsidRDefault="009C5F2F" w:rsidP="00035DAD">
      <w:pPr>
        <w:pStyle w:val="a0"/>
        <w:numPr>
          <w:ilvl w:val="0"/>
          <w:numId w:val="4"/>
        </w:numPr>
      </w:pPr>
      <w:r>
        <w:t>Сброс счётчика в строке канала в 0.</w:t>
      </w:r>
    </w:p>
    <w:p w:rsidR="009C5F2F" w:rsidRDefault="009C5F2F" w:rsidP="00035DAD">
      <w:pPr>
        <w:pStyle w:val="a0"/>
        <w:numPr>
          <w:ilvl w:val="0"/>
          <w:numId w:val="4"/>
        </w:numPr>
      </w:pPr>
      <w:r>
        <w:t>Инкрементация всех счётчиков со значением</w:t>
      </w:r>
      <w:r w:rsidRPr="009C5F2F">
        <w:t xml:space="preserve">, </w:t>
      </w:r>
      <w:r>
        <w:t>меньшим чем у сбрасываемого в 0 счётчика.</w:t>
      </w:r>
    </w:p>
    <w:p w:rsidR="00882946" w:rsidRDefault="00882946" w:rsidP="00035DAD">
      <w:pPr>
        <w:pStyle w:val="a0"/>
      </w:pPr>
      <w:r>
        <w:t>Канал вытеснения</w:t>
      </w:r>
      <w:r w:rsidR="000848DD">
        <w:t xml:space="preserve"> при заданном индексе</w:t>
      </w:r>
      <w:r>
        <w:t xml:space="preserve"> – канал с максимальным значением счётчика.</w:t>
      </w:r>
    </w:p>
    <w:p w:rsidR="00B070C9" w:rsidRDefault="00905FF0" w:rsidP="00905FF0">
      <w:pPr>
        <w:pStyle w:val="2"/>
      </w:pPr>
      <w:r>
        <w:t>Алгоритм работы</w:t>
      </w:r>
    </w:p>
    <w:p w:rsidR="009A3A3B" w:rsidRDefault="009A3A3B" w:rsidP="009A3A3B">
      <w:pPr>
        <w:pStyle w:val="a0"/>
      </w:pPr>
      <w:r>
        <w:t>А</w:t>
      </w:r>
      <w:r w:rsidRPr="00856E08">
        <w:t>лгоритм работы разрабатываемой системы</w:t>
      </w:r>
      <w:r>
        <w:t xml:space="preserve"> изображён н</w:t>
      </w:r>
      <w:r>
        <w:t>а рис.1.2.1</w:t>
      </w:r>
      <w:r w:rsidRPr="009A3A3B">
        <w:t>.</w:t>
      </w:r>
      <w:r w:rsidRPr="00856E08">
        <w:t xml:space="preserve">  </w:t>
      </w:r>
    </w:p>
    <w:p w:rsidR="009A3A3B" w:rsidRDefault="009A3A3B" w:rsidP="009A3A3B">
      <w:pPr>
        <w:pStyle w:val="a0"/>
      </w:pPr>
      <w:r w:rsidRPr="00856E08">
        <w:t>На вход подаются адрес ячейки памяти, запрос на запись</w:t>
      </w:r>
      <w:r w:rsidR="00536B0A">
        <w:t xml:space="preserve"> или </w:t>
      </w:r>
      <w:r w:rsidRPr="00856E08">
        <w:t xml:space="preserve">чтение и данные. </w:t>
      </w:r>
    </w:p>
    <w:p w:rsidR="009A3A3B" w:rsidRPr="009A3A3B" w:rsidRDefault="009A3A3B" w:rsidP="009A3A3B">
      <w:pPr>
        <w:pStyle w:val="a0"/>
        <w:rPr>
          <w:lang w:eastAsia="en-US"/>
        </w:rPr>
      </w:pPr>
    </w:p>
    <w:p w:rsidR="00905FF0" w:rsidRDefault="009A3A3B" w:rsidP="009A3A3B">
      <w:pPr>
        <w:pStyle w:val="a0"/>
        <w:ind w:firstLine="0"/>
        <w:jc w:val="center"/>
        <w:rPr>
          <w:lang w:eastAsia="en-US"/>
        </w:rPr>
      </w:pPr>
      <w:r w:rsidRPr="009A3A3B">
        <w:drawing>
          <wp:inline distT="0" distB="0" distL="0" distR="0">
            <wp:extent cx="4144050" cy="6421272"/>
            <wp:effectExtent l="0" t="0" r="8890" b="0"/>
            <wp:docPr id="1135076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7" cy="64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B0A" w:rsidRDefault="00536B0A" w:rsidP="009A3A3B">
      <w:pPr>
        <w:pStyle w:val="a0"/>
        <w:ind w:firstLine="0"/>
        <w:jc w:val="center"/>
        <w:rPr>
          <w:lang w:eastAsia="en-US"/>
        </w:rPr>
      </w:pPr>
    </w:p>
    <w:p w:rsidR="00FB5D5A" w:rsidRDefault="00FB5D5A" w:rsidP="00FB5D5A">
      <w:pPr>
        <w:pStyle w:val="a0"/>
        <w:ind w:firstLine="0"/>
        <w:rPr>
          <w:lang w:eastAsia="en-US"/>
        </w:rPr>
      </w:pPr>
    </w:p>
    <w:p w:rsidR="00FB5D5A" w:rsidRPr="00FB5D5A" w:rsidRDefault="00FB5D5A" w:rsidP="00FB5D5A">
      <w:pPr>
        <w:pStyle w:val="a0"/>
        <w:ind w:firstLine="0"/>
        <w:sectPr w:rsidR="00FB5D5A" w:rsidRPr="00FB5D5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36B0A" w:rsidRDefault="00536B0A" w:rsidP="00536B0A">
      <w:pPr>
        <w:pStyle w:val="2"/>
      </w:pPr>
      <w:r>
        <w:lastRenderedPageBreak/>
        <w:t>Структурная схема</w:t>
      </w:r>
    </w:p>
    <w:p w:rsidR="00536B0A" w:rsidRDefault="00536B0A" w:rsidP="00536B0A">
      <w:pPr>
        <w:pStyle w:val="a0"/>
      </w:pPr>
      <w:r>
        <w:t>Структурная схема</w:t>
      </w:r>
      <w:r>
        <w:t xml:space="preserve"> системы кэш-памяти изображена на рис.1.3.1.</w:t>
      </w:r>
    </w:p>
    <w:p w:rsidR="00C7562E" w:rsidRDefault="00C7562E" w:rsidP="00041A29">
      <w:pPr>
        <w:pStyle w:val="a0"/>
        <w:ind w:firstLine="0"/>
        <w:jc w:val="center"/>
      </w:pPr>
      <w:r>
        <w:rPr>
          <w:noProof/>
        </w:rPr>
        <w:drawing>
          <wp:inline distT="0" distB="0" distL="0" distR="0">
            <wp:extent cx="9232265" cy="4285034"/>
            <wp:effectExtent l="0" t="0" r="6985" b="1270"/>
            <wp:docPr id="326541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6146" cy="430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A45" w:rsidRDefault="00040A45" w:rsidP="00536B0A">
      <w:pPr>
        <w:pStyle w:val="a0"/>
      </w:pPr>
    </w:p>
    <w:p w:rsidR="00040A45" w:rsidRDefault="00040A45" w:rsidP="00536B0A">
      <w:pPr>
        <w:pStyle w:val="a0"/>
        <w:sectPr w:rsidR="00040A45" w:rsidSect="00040A45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FB5D5A" w:rsidRDefault="00C75D90" w:rsidP="00FB5D5A">
      <w:pPr>
        <w:pStyle w:val="a0"/>
      </w:pPr>
      <w:r w:rsidRPr="00E94D7B">
        <w:lastRenderedPageBreak/>
        <w:t>На схеме представлены 4 основных узла: память тегов, память данных, устройство управления и интерфейс оперативной памяти.</w:t>
      </w:r>
    </w:p>
    <w:p w:rsidR="00954B55" w:rsidRPr="00E94D7B" w:rsidRDefault="00FB5D5A" w:rsidP="00954B55">
      <w:pPr>
        <w:pStyle w:val="a0"/>
      </w:pPr>
      <w:r w:rsidRPr="00E94D7B">
        <w:t>Адрес обращения к ОП (16-битный) используется кэшем следующим образом: </w:t>
      </w:r>
    </w:p>
    <w:p w:rsidR="00FB5D5A" w:rsidRPr="00E94D7B" w:rsidRDefault="00FB5D5A" w:rsidP="00FB5D5A">
      <w:pPr>
        <w:pStyle w:val="a0"/>
        <w:numPr>
          <w:ilvl w:val="0"/>
          <w:numId w:val="7"/>
        </w:numPr>
        <w:ind w:left="0" w:firstLine="709"/>
      </w:pPr>
      <w:r w:rsidRPr="00E94D7B">
        <w:t xml:space="preserve">младшие </w:t>
      </w:r>
      <w:r w:rsidR="00E16BD1">
        <w:t>4</w:t>
      </w:r>
      <w:r w:rsidRPr="00E94D7B">
        <w:t xml:space="preserve"> </w:t>
      </w:r>
      <w:r w:rsidRPr="00FB5D5A">
        <w:t>бита</w:t>
      </w:r>
      <w:r w:rsidRPr="00E94D7B">
        <w:t xml:space="preserve"> кодируют смещение внутри канала</w:t>
      </w:r>
      <w:r w:rsidR="00E57E07">
        <w:t>.</w:t>
      </w:r>
    </w:p>
    <w:p w:rsidR="00FB5D5A" w:rsidRPr="00E94D7B" w:rsidRDefault="00FB5D5A" w:rsidP="00FB5D5A">
      <w:pPr>
        <w:pStyle w:val="a0"/>
        <w:numPr>
          <w:ilvl w:val="0"/>
          <w:numId w:val="7"/>
        </w:numPr>
        <w:ind w:left="0" w:firstLine="709"/>
      </w:pPr>
      <w:r w:rsidRPr="00E94D7B">
        <w:t xml:space="preserve">следующие </w:t>
      </w:r>
      <w:r w:rsidR="00E16BD1">
        <w:t>6</w:t>
      </w:r>
      <w:r w:rsidRPr="00E94D7B">
        <w:t xml:space="preserve"> бит</w:t>
      </w:r>
      <w:r>
        <w:t xml:space="preserve"> – индекс, </w:t>
      </w:r>
      <w:r w:rsidRPr="00E94D7B">
        <w:t>используются для выборки нужной строки внутри каналов памяти</w:t>
      </w:r>
      <w:r w:rsidR="00AB611F">
        <w:t>.</w:t>
      </w:r>
    </w:p>
    <w:p w:rsidR="00DA3F58" w:rsidRDefault="00FB5D5A" w:rsidP="00DA3F58">
      <w:pPr>
        <w:pStyle w:val="a0"/>
        <w:numPr>
          <w:ilvl w:val="0"/>
          <w:numId w:val="7"/>
        </w:numPr>
        <w:ind w:left="0" w:firstLine="709"/>
      </w:pPr>
      <w:r w:rsidRPr="00E94D7B">
        <w:t xml:space="preserve">старшие </w:t>
      </w:r>
      <w:r w:rsidR="00AB611F">
        <w:t>6</w:t>
      </w:r>
      <w:r w:rsidRPr="00E94D7B">
        <w:t xml:space="preserve"> бит отведены на тег.</w:t>
      </w:r>
    </w:p>
    <w:p w:rsidR="00DA3F58" w:rsidRPr="00DA3F58" w:rsidRDefault="00DC6313" w:rsidP="00DC6313">
      <w:pPr>
        <w:pStyle w:val="a0"/>
        <w:ind w:firstLine="0"/>
        <w:jc w:val="center"/>
      </w:pPr>
      <w:r>
        <w:rPr>
          <w:noProof/>
        </w:rPr>
        <w:drawing>
          <wp:inline distT="0" distB="0" distL="0" distR="0">
            <wp:extent cx="5017135" cy="1225457"/>
            <wp:effectExtent l="0" t="0" r="0" b="0"/>
            <wp:docPr id="12194696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806" cy="124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D90" w:rsidRPr="00E94D7B" w:rsidRDefault="00C75D90" w:rsidP="00FB5D5A">
      <w:pPr>
        <w:pStyle w:val="a0"/>
      </w:pPr>
    </w:p>
    <w:p w:rsidR="00040A45" w:rsidRDefault="00270962" w:rsidP="00270962">
      <w:pPr>
        <w:pStyle w:val="3"/>
      </w:pPr>
      <w:r>
        <w:t>Память данных</w:t>
      </w:r>
    </w:p>
    <w:p w:rsidR="0016419A" w:rsidRDefault="00270962" w:rsidP="0016419A">
      <w:pPr>
        <w:pStyle w:val="a0"/>
      </w:pPr>
      <w:r w:rsidRPr="004B5538">
        <w:t xml:space="preserve">По заданию разрабатывается </w:t>
      </w:r>
      <w:r>
        <w:t>8</w:t>
      </w:r>
      <w:r w:rsidRPr="004B5538">
        <w:t xml:space="preserve">-канальная кэш-память объемом </w:t>
      </w:r>
      <w:r>
        <w:t>8</w:t>
      </w:r>
      <w:r w:rsidRPr="004B5538">
        <w:t xml:space="preserve">КБ. </w:t>
      </w:r>
    </w:p>
    <w:p w:rsidR="00270962" w:rsidRDefault="00270962" w:rsidP="0016419A">
      <w:pPr>
        <w:pStyle w:val="a0"/>
      </w:pPr>
      <w:r w:rsidRPr="004B5538">
        <w:t xml:space="preserve">Т.к. разрядность строки каждого канала составляет </w:t>
      </w:r>
      <w:r w:rsidR="007A269A" w:rsidRPr="007A269A">
        <w:t>16</w:t>
      </w:r>
      <w:r w:rsidRPr="004B5538">
        <w:t xml:space="preserve"> байт, то нужно </w:t>
      </w:r>
      <w:r>
        <w:t>64</w:t>
      </w:r>
      <w:r w:rsidRPr="004B5538">
        <w:t xml:space="preserve"> строк.</w:t>
      </w:r>
    </w:p>
    <w:p w:rsidR="00270962" w:rsidRDefault="00AE2F90" w:rsidP="00AE2F90">
      <w:pPr>
        <w:pStyle w:val="a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74434" cy="1560896"/>
            <wp:effectExtent l="0" t="0" r="0" b="1270"/>
            <wp:docPr id="5452153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64" cy="159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41E" w:rsidRPr="00E3341E" w:rsidRDefault="00E3341E" w:rsidP="00E3341E">
      <w:pPr>
        <w:pStyle w:val="a0"/>
        <w:ind w:firstLine="0"/>
        <w:jc w:val="center"/>
      </w:pPr>
      <w:r>
        <w:t>Рис. 1.3.</w:t>
      </w:r>
      <w:r w:rsidR="003F2392">
        <w:t>1</w:t>
      </w:r>
      <w:r>
        <w:t>.</w:t>
      </w:r>
      <w:r>
        <w:t>1</w:t>
      </w:r>
      <w:r w:rsidR="005C101F">
        <w:t xml:space="preserve"> – модель памяти данных в кэш-памяти.</w:t>
      </w:r>
    </w:p>
    <w:p w:rsidR="00AE2F90" w:rsidRDefault="00AE2F90" w:rsidP="00AE2F90">
      <w:pPr>
        <w:pStyle w:val="3"/>
      </w:pPr>
      <w:r>
        <w:t>Память тэгов</w:t>
      </w:r>
    </w:p>
    <w:p w:rsidR="00AE2F90" w:rsidRDefault="00AE2F90" w:rsidP="00372F57">
      <w:pPr>
        <w:pStyle w:val="a0"/>
      </w:pPr>
      <w:r w:rsidRPr="004B5538">
        <w:t>Память тегов состоит из четырех каналов, ширина каждого из которых состоит из 1</w:t>
      </w:r>
      <w:r w:rsidR="003A085F">
        <w:t>0</w:t>
      </w:r>
      <w:r w:rsidRPr="004B5538">
        <w:t xml:space="preserve"> бит: </w:t>
      </w:r>
      <w:r w:rsidR="003A085F">
        <w:t>6</w:t>
      </w:r>
      <w:r w:rsidRPr="004B5538">
        <w:t xml:space="preserve"> бит отводится на хранение тега, 1 бит занимает флаг валидности данных в канале, </w:t>
      </w:r>
      <w:r>
        <w:t>3</w:t>
      </w:r>
      <w:r w:rsidRPr="004B5538">
        <w:t xml:space="preserve"> бит</w:t>
      </w:r>
      <w:r>
        <w:t>а</w:t>
      </w:r>
      <w:r w:rsidRPr="004B5538">
        <w:t xml:space="preserve"> составляет разрядность счетчика </w:t>
      </w:r>
      <w:r>
        <w:rPr>
          <w:lang w:val="en-US"/>
        </w:rPr>
        <w:t>L</w:t>
      </w:r>
      <w:r w:rsidR="003A085F">
        <w:rPr>
          <w:lang w:val="en-US"/>
        </w:rPr>
        <w:t>R</w:t>
      </w:r>
      <w:r>
        <w:rPr>
          <w:lang w:val="en-US"/>
        </w:rPr>
        <w:t>U</w:t>
      </w:r>
      <w:r w:rsidRPr="004B5538">
        <w:t>.</w:t>
      </w:r>
    </w:p>
    <w:p w:rsidR="00AE2F90" w:rsidRDefault="003A085F" w:rsidP="00AE2F90">
      <w:pPr>
        <w:pStyle w:val="a0"/>
        <w:ind w:firstLine="0"/>
        <w:jc w:val="center"/>
      </w:pPr>
      <w:r>
        <w:rPr>
          <w:noProof/>
        </w:rPr>
        <w:drawing>
          <wp:inline distT="0" distB="0" distL="0" distR="0">
            <wp:extent cx="4102873" cy="2492862"/>
            <wp:effectExtent l="0" t="0" r="0" b="3175"/>
            <wp:docPr id="6636323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39" cy="251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41E" w:rsidRDefault="00E3341E" w:rsidP="00AE2F90">
      <w:pPr>
        <w:pStyle w:val="a0"/>
        <w:ind w:firstLine="0"/>
        <w:jc w:val="center"/>
      </w:pPr>
      <w:r>
        <w:t>Рис. 1.3.2.</w:t>
      </w:r>
      <w:r w:rsidR="002E3D1A">
        <w:t>1</w:t>
      </w:r>
      <w:r w:rsidR="005C101F">
        <w:t xml:space="preserve"> – модель памяти тэгов в кэш-памяти.</w:t>
      </w:r>
    </w:p>
    <w:p w:rsidR="003D57C5" w:rsidRDefault="003D57C5" w:rsidP="003D57C5">
      <w:pPr>
        <w:pStyle w:val="a0"/>
        <w:ind w:firstLine="0"/>
      </w:pPr>
    </w:p>
    <w:p w:rsidR="003D57C5" w:rsidRPr="003D57C5" w:rsidRDefault="003D57C5" w:rsidP="003D57C5">
      <w:pPr>
        <w:pStyle w:val="a0"/>
        <w:ind w:firstLine="0"/>
        <w:sectPr w:rsidR="003D57C5" w:rsidRPr="003D57C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01D30" w:rsidRDefault="00C003F0" w:rsidP="009D01C0">
      <w:pPr>
        <w:pStyle w:val="a0"/>
      </w:pPr>
      <w:r>
        <w:lastRenderedPageBreak/>
        <w:t>На рис.1.3.2.</w:t>
      </w:r>
      <w:r w:rsidR="00051779">
        <w:t>2</w:t>
      </w:r>
      <w:r>
        <w:t>.</w:t>
      </w:r>
      <w:r>
        <w:t xml:space="preserve"> представлен</w:t>
      </w:r>
      <w:r w:rsidR="000B12EC">
        <w:t>а</w:t>
      </w:r>
      <w:r>
        <w:t xml:space="preserve"> </w:t>
      </w:r>
      <w:r w:rsidR="000B12EC">
        <w:t>структурная схема</w:t>
      </w:r>
      <w:r>
        <w:t xml:space="preserve"> памяти тэгов.</w:t>
      </w:r>
    </w:p>
    <w:p w:rsidR="00E01D30" w:rsidRDefault="009D01C0" w:rsidP="009D01C0">
      <w:pPr>
        <w:pStyle w:val="a0"/>
      </w:pPr>
      <w:r w:rsidRPr="009D01C0">
        <w:t>Комбинационная</w:t>
      </w:r>
      <w:r>
        <w:rPr>
          <w:rFonts w:eastAsia="Times New Roman" w:cstheme="minorHAnsi"/>
          <w:kern w:val="0"/>
          <w:sz w:val="28"/>
          <w:szCs w:val="28"/>
          <w14:ligatures w14:val="none"/>
        </w:rPr>
        <w:t xml:space="preserve"> схема </w:t>
      </w:r>
      <w:r w:rsidRPr="009D01C0">
        <w:rPr>
          <w:rFonts w:eastAsia="Times New Roman" w:cstheme="minorHAnsi"/>
          <w:kern w:val="0"/>
          <w:sz w:val="28"/>
          <w:szCs w:val="28"/>
          <w14:ligatures w14:val="none"/>
        </w:rPr>
        <w:t>“</w:t>
      </w:r>
      <w:r>
        <w:rPr>
          <w:lang w:val="en-US"/>
        </w:rPr>
        <w:t>HIT</w:t>
      </w:r>
      <w:r w:rsidRPr="009D01C0">
        <w:t xml:space="preserve"> </w:t>
      </w:r>
      <w:r>
        <w:rPr>
          <w:lang w:val="en-US"/>
        </w:rPr>
        <w:t>Encoder</w:t>
      </w:r>
      <w:r w:rsidRPr="009D01C0">
        <w:t xml:space="preserve">” </w:t>
      </w:r>
      <w:r>
        <w:t xml:space="preserve">формирует номер канала при кэш-попадании. КС </w:t>
      </w:r>
      <w:r w:rsidRPr="009D01C0">
        <w:t>“</w:t>
      </w:r>
      <w:r>
        <w:rPr>
          <w:lang w:val="en-US"/>
        </w:rPr>
        <w:t>REPLACE</w:t>
      </w:r>
      <w:r w:rsidRPr="009D01C0">
        <w:t xml:space="preserve"> </w:t>
      </w:r>
      <w:r>
        <w:rPr>
          <w:lang w:val="en-US"/>
        </w:rPr>
        <w:t>Encoder</w:t>
      </w:r>
      <w:r w:rsidRPr="009D01C0">
        <w:t xml:space="preserve">” </w:t>
      </w:r>
      <w:r>
        <w:t>формирует номер канала для замещения в случае кэш-промаха. Элемент</w:t>
      </w:r>
      <w:r w:rsidRPr="009D01C0">
        <w:t xml:space="preserve"> </w:t>
      </w:r>
      <w:r>
        <w:rPr>
          <w:lang w:val="en-US"/>
        </w:rPr>
        <w:t>MUX</w:t>
      </w:r>
      <w:r w:rsidRPr="009D01C0">
        <w:t>2</w:t>
      </w:r>
      <w:r>
        <w:t xml:space="preserve"> в случае попадания формирует канал</w:t>
      </w:r>
      <w:r w:rsidRPr="009D01C0">
        <w:t>,</w:t>
      </w:r>
      <w:r>
        <w:t xml:space="preserve"> в котором уже есть нужный тэг</w:t>
      </w:r>
      <w:r w:rsidRPr="009D01C0">
        <w:t xml:space="preserve">, </w:t>
      </w:r>
      <w:r>
        <w:t>а в случае промаха – канал для замещения.</w:t>
      </w:r>
    </w:p>
    <w:p w:rsidR="00E01D30" w:rsidRDefault="009D01C0" w:rsidP="009D01C0">
      <w:pPr>
        <w:pStyle w:val="a0"/>
      </w:pPr>
      <w:r>
        <w:t xml:space="preserve">Элемент </w:t>
      </w:r>
      <w:r>
        <w:rPr>
          <w:lang w:val="en-US"/>
        </w:rPr>
        <w:t>MUX</w:t>
      </w:r>
      <w:r w:rsidRPr="009D01C0">
        <w:t xml:space="preserve">8 </w:t>
      </w:r>
      <w:r>
        <w:t xml:space="preserve">выбирает счётчик сравнения для алгоритма </w:t>
      </w:r>
      <w:r>
        <w:rPr>
          <w:lang w:val="en-US"/>
        </w:rPr>
        <w:t>LRU</w:t>
      </w:r>
      <w:r>
        <w:t>.</w:t>
      </w:r>
    </w:p>
    <w:p w:rsidR="00E17EEF" w:rsidRPr="00E17EEF" w:rsidRDefault="00E17EEF" w:rsidP="009D01C0">
      <w:pPr>
        <w:pStyle w:val="a0"/>
      </w:pPr>
      <w:r>
        <w:t xml:space="preserve">Элемент </w:t>
      </w:r>
      <w:r>
        <w:rPr>
          <w:lang w:val="en-US"/>
        </w:rPr>
        <w:t>OR</w:t>
      </w:r>
      <w:r w:rsidRPr="00E17EEF">
        <w:t xml:space="preserve"> </w:t>
      </w:r>
      <w:r>
        <w:t>формирует общий сигнал кэш-попадания.</w:t>
      </w:r>
    </w:p>
    <w:p w:rsidR="00E01D30" w:rsidRDefault="00E01D30" w:rsidP="00E01D30">
      <w:pPr>
        <w:pStyle w:val="a0"/>
        <w:ind w:firstLine="0"/>
        <w:jc w:val="center"/>
      </w:pPr>
      <w:r>
        <w:rPr>
          <w:noProof/>
        </w:rPr>
        <w:drawing>
          <wp:inline distT="0" distB="0" distL="0" distR="0">
            <wp:extent cx="6127813" cy="3379304"/>
            <wp:effectExtent l="0" t="0" r="6350" b="0"/>
            <wp:docPr id="4167731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134" cy="338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94" w:rsidRDefault="00502094" w:rsidP="00502094">
      <w:pPr>
        <w:pStyle w:val="a0"/>
        <w:ind w:firstLine="0"/>
        <w:jc w:val="center"/>
      </w:pPr>
      <w:r>
        <w:t>Рис. 1.3.2.</w:t>
      </w:r>
      <w:r>
        <w:t>2</w:t>
      </w:r>
      <w:r>
        <w:t xml:space="preserve"> – структурная схема памяти тэгов.</w:t>
      </w:r>
    </w:p>
    <w:p w:rsidR="00502094" w:rsidRDefault="00502094" w:rsidP="00E01D30">
      <w:pPr>
        <w:pStyle w:val="a0"/>
        <w:ind w:firstLine="0"/>
        <w:jc w:val="center"/>
      </w:pPr>
    </w:p>
    <w:p w:rsidR="00026A1D" w:rsidRDefault="00026A1D" w:rsidP="00667B52">
      <w:pPr>
        <w:pStyle w:val="a0"/>
      </w:pPr>
      <w:r>
        <w:t>На рис.1.3.2.</w:t>
      </w:r>
      <w:r>
        <w:t>3</w:t>
      </w:r>
      <w:r>
        <w:t>. представлена структурная схема</w:t>
      </w:r>
      <w:r>
        <w:t xml:space="preserve"> канала</w:t>
      </w:r>
      <w:r>
        <w:t xml:space="preserve"> памяти тэгов.</w:t>
      </w:r>
    </w:p>
    <w:p w:rsidR="008B2F9D" w:rsidRDefault="008B2F9D" w:rsidP="00D31CBC">
      <w:pPr>
        <w:pStyle w:val="a0"/>
      </w:pPr>
      <w:r>
        <w:t xml:space="preserve">Сигнал </w:t>
      </w:r>
      <w:r>
        <w:rPr>
          <w:lang w:val="en-US"/>
        </w:rPr>
        <w:t>REPLACE</w:t>
      </w:r>
      <w:r w:rsidRPr="008B2F9D">
        <w:t xml:space="preserve"> </w:t>
      </w:r>
      <w:r>
        <w:t xml:space="preserve">формируется </w:t>
      </w:r>
      <w:r w:rsidRPr="00D31CBC">
        <w:t>только</w:t>
      </w:r>
      <w:r>
        <w:t xml:space="preserve"> если счётчик равен 7.</w:t>
      </w:r>
    </w:p>
    <w:p w:rsidR="008B2F9D" w:rsidRPr="008B2F9D" w:rsidRDefault="008B2F9D" w:rsidP="00D31CBC">
      <w:pPr>
        <w:pStyle w:val="a0"/>
      </w:pPr>
      <w:r w:rsidRPr="00D31CBC">
        <w:t>Инкрементация</w:t>
      </w:r>
      <w:r>
        <w:t xml:space="preserve"> происходит только если счётчик канала меньше счётчика сравнения выбранного </w:t>
      </w:r>
      <w:r>
        <w:rPr>
          <w:lang w:val="en-US"/>
        </w:rPr>
        <w:t>MUX</w:t>
      </w:r>
      <w:r w:rsidRPr="008B2F9D">
        <w:t xml:space="preserve">8, </w:t>
      </w:r>
      <w:r>
        <w:t>сброс счётчика в 0 только при кэш-попадании</w:t>
      </w:r>
      <w:r w:rsidRPr="008B2F9D">
        <w:t xml:space="preserve">, </w:t>
      </w:r>
      <w:r>
        <w:t>а загрузка тэга только если канал является замещаемым.</w:t>
      </w:r>
      <w:r w:rsidRPr="008B2F9D">
        <w:t xml:space="preserve"> </w:t>
      </w:r>
      <w:r>
        <w:t>Таким образом обеспечивается уникальность сигналов для каждого канала.</w:t>
      </w:r>
    </w:p>
    <w:p w:rsidR="00026A1D" w:rsidRDefault="00026A1D" w:rsidP="00E01D30">
      <w:pPr>
        <w:pStyle w:val="a0"/>
        <w:ind w:firstLine="0"/>
        <w:jc w:val="center"/>
      </w:pPr>
      <w:r>
        <w:rPr>
          <w:noProof/>
        </w:rPr>
        <w:drawing>
          <wp:inline distT="0" distB="0" distL="0" distR="0">
            <wp:extent cx="5940425" cy="2743200"/>
            <wp:effectExtent l="0" t="0" r="3175" b="0"/>
            <wp:docPr id="2666132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CBC" w:rsidRDefault="002F7DC6" w:rsidP="002F7DC6">
      <w:pPr>
        <w:pStyle w:val="a0"/>
        <w:ind w:firstLine="0"/>
        <w:jc w:val="center"/>
        <w:sectPr w:rsidR="00D31CBC" w:rsidSect="00E01D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Рис. 1.3.2.</w:t>
      </w:r>
      <w:r w:rsidR="00041509">
        <w:t>3</w:t>
      </w:r>
      <w:r>
        <w:t xml:space="preserve"> – структурная схема </w:t>
      </w:r>
      <w:r>
        <w:t xml:space="preserve">канала </w:t>
      </w:r>
      <w:r>
        <w:t>памяти тэгов.</w:t>
      </w:r>
    </w:p>
    <w:p w:rsidR="002F7DC6" w:rsidRDefault="007A76F8" w:rsidP="007A76F8">
      <w:pPr>
        <w:pStyle w:val="3"/>
      </w:pPr>
      <w:r>
        <w:lastRenderedPageBreak/>
        <w:t>Устройство управления</w:t>
      </w:r>
    </w:p>
    <w:p w:rsidR="002F7DC6" w:rsidRDefault="00933F88" w:rsidP="00933F88">
      <w:pPr>
        <w:pStyle w:val="a0"/>
      </w:pPr>
      <w:r w:rsidRPr="001C3858">
        <w:t xml:space="preserve">Логика работы устройства управления отражена в графе состояний, представленном </w:t>
      </w:r>
      <w:r>
        <w:t>на рис.1.3.3.1</w:t>
      </w:r>
      <w:r w:rsidRPr="001C3858">
        <w:t xml:space="preserve"> и повторяет разработанный алгоритм работы системы памяти</w:t>
      </w:r>
      <w:r>
        <w:t>.</w:t>
      </w:r>
    </w:p>
    <w:p w:rsidR="003C6BE5" w:rsidRDefault="003C6BE5" w:rsidP="003C6BE5">
      <w:pPr>
        <w:pStyle w:val="a0"/>
        <w:ind w:firstLine="0"/>
      </w:pPr>
      <w:r w:rsidRPr="003C6BE5">
        <w:drawing>
          <wp:inline distT="0" distB="0" distL="0" distR="0">
            <wp:extent cx="5940425" cy="4970145"/>
            <wp:effectExtent l="0" t="0" r="3175" b="1905"/>
            <wp:docPr id="3992503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E9A" w:rsidRPr="00AA6FEA" w:rsidRDefault="00EF7E9A" w:rsidP="00EF7E9A">
      <w:pPr>
        <w:pStyle w:val="3"/>
        <w:rPr>
          <w:bCs/>
        </w:rPr>
      </w:pPr>
      <w:r w:rsidRPr="00AA6FEA">
        <w:t>Интерфейсы ОП и ЦПУ</w:t>
      </w:r>
    </w:p>
    <w:p w:rsidR="00B173E0" w:rsidRDefault="00B173E0" w:rsidP="003C6BE5">
      <w:pPr>
        <w:pStyle w:val="a0"/>
        <w:ind w:firstLine="0"/>
      </w:pPr>
    </w:p>
    <w:p w:rsidR="00C348EC" w:rsidRDefault="00C348EC" w:rsidP="003C6BE5">
      <w:pPr>
        <w:pStyle w:val="a0"/>
        <w:ind w:firstLine="0"/>
      </w:pPr>
    </w:p>
    <w:p w:rsidR="00C348EC" w:rsidRDefault="00C348EC" w:rsidP="00C348EC">
      <w:pPr>
        <w:pStyle w:val="1"/>
      </w:pPr>
      <w:r>
        <w:t>Результаты тестирования</w:t>
      </w:r>
    </w:p>
    <w:p w:rsidR="00C348EC" w:rsidRPr="00C348EC" w:rsidRDefault="00C348EC" w:rsidP="00C348EC">
      <w:pPr>
        <w:pStyle w:val="a0"/>
        <w:rPr>
          <w:lang w:eastAsia="en-US"/>
        </w:rPr>
      </w:pPr>
    </w:p>
    <w:sectPr w:rsidR="00C348EC" w:rsidRPr="00C348EC" w:rsidSect="00E01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749C1"/>
    <w:multiLevelType w:val="hybridMultilevel"/>
    <w:tmpl w:val="46B280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BE1459"/>
    <w:multiLevelType w:val="multilevel"/>
    <w:tmpl w:val="4BD0DC0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80B11E0"/>
    <w:multiLevelType w:val="hybridMultilevel"/>
    <w:tmpl w:val="028CF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2A49D9"/>
    <w:multiLevelType w:val="hybridMultilevel"/>
    <w:tmpl w:val="9BA203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BD1564"/>
    <w:multiLevelType w:val="multilevel"/>
    <w:tmpl w:val="878EC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D115B8"/>
    <w:multiLevelType w:val="multilevel"/>
    <w:tmpl w:val="ADDC8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21145C"/>
    <w:multiLevelType w:val="hybridMultilevel"/>
    <w:tmpl w:val="6F8A80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88257151">
    <w:abstractNumId w:val="1"/>
  </w:num>
  <w:num w:numId="2" w16cid:durableId="1510869410">
    <w:abstractNumId w:val="3"/>
  </w:num>
  <w:num w:numId="3" w16cid:durableId="1180967244">
    <w:abstractNumId w:val="2"/>
  </w:num>
  <w:num w:numId="4" w16cid:durableId="783842035">
    <w:abstractNumId w:val="0"/>
  </w:num>
  <w:num w:numId="5" w16cid:durableId="1109008499">
    <w:abstractNumId w:val="4"/>
  </w:num>
  <w:num w:numId="6" w16cid:durableId="301351438">
    <w:abstractNumId w:val="5"/>
  </w:num>
  <w:num w:numId="7" w16cid:durableId="18280164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B1"/>
    <w:rsid w:val="00026A1D"/>
    <w:rsid w:val="00035DAD"/>
    <w:rsid w:val="00040A45"/>
    <w:rsid w:val="00041509"/>
    <w:rsid w:val="00041A29"/>
    <w:rsid w:val="00051779"/>
    <w:rsid w:val="00055193"/>
    <w:rsid w:val="0005699B"/>
    <w:rsid w:val="000670F9"/>
    <w:rsid w:val="000848DD"/>
    <w:rsid w:val="000B12EC"/>
    <w:rsid w:val="00143A75"/>
    <w:rsid w:val="0016419A"/>
    <w:rsid w:val="001E2809"/>
    <w:rsid w:val="001E339B"/>
    <w:rsid w:val="002204B1"/>
    <w:rsid w:val="002427A2"/>
    <w:rsid w:val="00270962"/>
    <w:rsid w:val="002A173A"/>
    <w:rsid w:val="002C0C36"/>
    <w:rsid w:val="002E3D1A"/>
    <w:rsid w:val="002F7DC6"/>
    <w:rsid w:val="003706B1"/>
    <w:rsid w:val="00372F57"/>
    <w:rsid w:val="003A085F"/>
    <w:rsid w:val="003C6BE5"/>
    <w:rsid w:val="003D57C5"/>
    <w:rsid w:val="003F2392"/>
    <w:rsid w:val="0041635A"/>
    <w:rsid w:val="004672CE"/>
    <w:rsid w:val="00502094"/>
    <w:rsid w:val="005130F6"/>
    <w:rsid w:val="00536B0A"/>
    <w:rsid w:val="005C101F"/>
    <w:rsid w:val="005C6561"/>
    <w:rsid w:val="00615193"/>
    <w:rsid w:val="00667B52"/>
    <w:rsid w:val="006F5FFA"/>
    <w:rsid w:val="007A269A"/>
    <w:rsid w:val="007A76F8"/>
    <w:rsid w:val="007F6C81"/>
    <w:rsid w:val="00882946"/>
    <w:rsid w:val="008910E4"/>
    <w:rsid w:val="00893F11"/>
    <w:rsid w:val="008A5ABC"/>
    <w:rsid w:val="008B2F9D"/>
    <w:rsid w:val="00905FF0"/>
    <w:rsid w:val="00933F88"/>
    <w:rsid w:val="00954B55"/>
    <w:rsid w:val="00996CF0"/>
    <w:rsid w:val="009A3A3B"/>
    <w:rsid w:val="009C5F2F"/>
    <w:rsid w:val="009D01C0"/>
    <w:rsid w:val="009D3BD5"/>
    <w:rsid w:val="00A45C0A"/>
    <w:rsid w:val="00A76BED"/>
    <w:rsid w:val="00AB611F"/>
    <w:rsid w:val="00AD03C2"/>
    <w:rsid w:val="00AE2F90"/>
    <w:rsid w:val="00B070C9"/>
    <w:rsid w:val="00B173E0"/>
    <w:rsid w:val="00B44115"/>
    <w:rsid w:val="00BA374E"/>
    <w:rsid w:val="00C003F0"/>
    <w:rsid w:val="00C16E59"/>
    <w:rsid w:val="00C348EC"/>
    <w:rsid w:val="00C7562E"/>
    <w:rsid w:val="00C75D90"/>
    <w:rsid w:val="00CD3A4E"/>
    <w:rsid w:val="00D31CBC"/>
    <w:rsid w:val="00DA3F58"/>
    <w:rsid w:val="00DB0641"/>
    <w:rsid w:val="00DC6313"/>
    <w:rsid w:val="00E01D30"/>
    <w:rsid w:val="00E11454"/>
    <w:rsid w:val="00E16BD1"/>
    <w:rsid w:val="00E17EEF"/>
    <w:rsid w:val="00E3341E"/>
    <w:rsid w:val="00E57E07"/>
    <w:rsid w:val="00EC5B1D"/>
    <w:rsid w:val="00ED1190"/>
    <w:rsid w:val="00ED7991"/>
    <w:rsid w:val="00EF7E9A"/>
    <w:rsid w:val="00FB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8EC9A"/>
  <w15:chartTrackingRefBased/>
  <w15:docId w15:val="{CD52AFAF-5EA1-4325-8AC9-BFF5F556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5FFA"/>
  </w:style>
  <w:style w:type="paragraph" w:styleId="1">
    <w:name w:val="heading 1"/>
    <w:next w:val="a0"/>
    <w:link w:val="10"/>
    <w:uiPriority w:val="9"/>
    <w:qFormat/>
    <w:rsid w:val="00EC5B1D"/>
    <w:pPr>
      <w:keepNext/>
      <w:keepLines/>
      <w:numPr>
        <w:numId w:val="1"/>
      </w:numPr>
      <w:spacing w:before="40" w:after="40" w:line="240" w:lineRule="auto"/>
      <w:ind w:left="0" w:firstLine="709"/>
      <w:outlineLvl w:val="0"/>
    </w:pPr>
    <w:rPr>
      <w:rFonts w:ascii="Times New Roman" w:eastAsiaTheme="majorEastAsia" w:hAnsi="Times New Roman" w:cstheme="majorBidi"/>
      <w:b/>
      <w:bCs/>
      <w:spacing w:val="-10"/>
      <w:kern w:val="28"/>
      <w:sz w:val="28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2204B1"/>
    <w:pPr>
      <w:numPr>
        <w:ilvl w:val="1"/>
      </w:numPr>
      <w:ind w:left="0" w:firstLine="709"/>
      <w:outlineLvl w:val="1"/>
    </w:pPr>
    <w:rPr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6C81"/>
    <w:pPr>
      <w:keepNext/>
      <w:keepLines/>
      <w:numPr>
        <w:ilvl w:val="2"/>
        <w:numId w:val="1"/>
      </w:numPr>
      <w:spacing w:before="40" w:after="40" w:line="240" w:lineRule="auto"/>
      <w:ind w:left="0" w:firstLine="709"/>
      <w:outlineLvl w:val="2"/>
    </w:pPr>
    <w:rPr>
      <w:rFonts w:ascii="Times New Roman" w:eastAsia="Times New Roman" w:hAnsi="Times New Roman" w:cstheme="majorBidi"/>
      <w:b/>
      <w:sz w:val="28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5B1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5B1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5B1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5B1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5B1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5B1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6F5F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Обычный текст"/>
    <w:basedOn w:val="a"/>
    <w:link w:val="a5"/>
    <w:qFormat/>
    <w:rsid w:val="00035DAD"/>
    <w:pPr>
      <w:spacing w:before="40" w:after="40" w:line="240" w:lineRule="auto"/>
      <w:ind w:firstLine="709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EC5B1D"/>
    <w:rPr>
      <w:rFonts w:ascii="Times New Roman" w:eastAsiaTheme="majorEastAsia" w:hAnsi="Times New Roman" w:cstheme="majorBidi"/>
      <w:b/>
      <w:bCs/>
      <w:spacing w:val="-10"/>
      <w:kern w:val="28"/>
      <w:sz w:val="28"/>
      <w:szCs w:val="32"/>
    </w:rPr>
  </w:style>
  <w:style w:type="character" w:customStyle="1" w:styleId="a5">
    <w:name w:val="Обычный текст Знак"/>
    <w:basedOn w:val="a1"/>
    <w:link w:val="a0"/>
    <w:rsid w:val="00035DAD"/>
    <w:rPr>
      <w:rFonts w:ascii="Times New Roman" w:hAnsi="Times New Roman" w:cs="Times New Roman"/>
      <w:sz w:val="24"/>
      <w:szCs w:val="24"/>
      <w:lang w:eastAsia="ru-RU"/>
    </w:rPr>
  </w:style>
  <w:style w:type="paragraph" w:styleId="a6">
    <w:name w:val="Title"/>
    <w:next w:val="a0"/>
    <w:link w:val="a7"/>
    <w:uiPriority w:val="10"/>
    <w:qFormat/>
    <w:rsid w:val="004672CE"/>
    <w:pPr>
      <w:spacing w:after="0" w:line="240" w:lineRule="auto"/>
      <w:contextualSpacing/>
      <w:jc w:val="center"/>
    </w:pPr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a7">
    <w:name w:val="Заголовок Знак"/>
    <w:basedOn w:val="a1"/>
    <w:link w:val="a6"/>
    <w:uiPriority w:val="10"/>
    <w:rsid w:val="004672CE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2204B1"/>
    <w:rPr>
      <w:rFonts w:ascii="Times New Roman" w:eastAsiaTheme="majorEastAsia" w:hAnsi="Times New Roman" w:cstheme="majorBidi"/>
      <w:b/>
      <w:bCs/>
      <w:spacing w:val="-10"/>
      <w:kern w:val="28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F6C81"/>
    <w:rPr>
      <w:rFonts w:ascii="Times New Roman" w:eastAsia="Times New Roman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EC5B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EC5B1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EC5B1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EC5B1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EC5B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EC5B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8">
    <w:name w:val="List Paragraph"/>
    <w:basedOn w:val="a"/>
    <w:uiPriority w:val="34"/>
    <w:qFormat/>
    <w:rsid w:val="005C65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28D4E-F302-424F-BB2F-0068A4269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Чуркин</dc:creator>
  <cp:keywords/>
  <dc:description/>
  <cp:lastModifiedBy>Кирилл Чуркин</cp:lastModifiedBy>
  <cp:revision>85</cp:revision>
  <dcterms:created xsi:type="dcterms:W3CDTF">2023-05-21T18:32:00Z</dcterms:created>
  <dcterms:modified xsi:type="dcterms:W3CDTF">2023-05-21T22:39:00Z</dcterms:modified>
</cp:coreProperties>
</file>