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516" w:rsidRPr="00AD6516" w:rsidRDefault="00AD6516" w:rsidP="00AD6516">
      <w:pPr>
        <w:jc w:val="center"/>
        <w:rPr>
          <w:rFonts w:cstheme="minorHAnsi"/>
          <w:b/>
          <w:sz w:val="28"/>
          <w:szCs w:val="24"/>
          <w:lang w:val="uk-UA"/>
        </w:rPr>
      </w:pPr>
      <w:proofErr w:type="spellStart"/>
      <w:r w:rsidRPr="00AD6516">
        <w:rPr>
          <w:rFonts w:cstheme="minorHAnsi"/>
          <w:b/>
          <w:sz w:val="28"/>
          <w:szCs w:val="24"/>
          <w:lang w:val="uk-UA"/>
        </w:rPr>
        <w:t>Недашківський</w:t>
      </w:r>
      <w:proofErr w:type="spellEnd"/>
      <w:r w:rsidRPr="00AD6516">
        <w:rPr>
          <w:rFonts w:cstheme="minorHAnsi"/>
          <w:b/>
          <w:sz w:val="28"/>
          <w:szCs w:val="24"/>
          <w:lang w:val="uk-UA"/>
        </w:rPr>
        <w:t xml:space="preserve"> Вадим Валентинович</w:t>
      </w:r>
    </w:p>
    <w:p w:rsidR="000D49DE" w:rsidRPr="00AD6516" w:rsidRDefault="000D49DE" w:rsidP="000D49DE">
      <w:pPr>
        <w:jc w:val="center"/>
        <w:rPr>
          <w:rFonts w:cstheme="minorHAnsi"/>
          <w:b/>
          <w:sz w:val="32"/>
          <w:szCs w:val="32"/>
        </w:rPr>
      </w:pPr>
      <w:r w:rsidRPr="00AD6516">
        <w:rPr>
          <w:rFonts w:cstheme="minorHAnsi"/>
          <w:b/>
          <w:sz w:val="32"/>
          <w:szCs w:val="32"/>
          <w:lang w:val="uk-UA"/>
        </w:rPr>
        <w:t xml:space="preserve">Лабораторна робота </w:t>
      </w:r>
      <w:r w:rsidR="00CA286D" w:rsidRPr="00AD6516">
        <w:rPr>
          <w:rFonts w:cstheme="minorHAnsi"/>
          <w:b/>
          <w:sz w:val="32"/>
          <w:szCs w:val="32"/>
        </w:rPr>
        <w:t>9</w:t>
      </w:r>
    </w:p>
    <w:p w:rsidR="000D49DE" w:rsidRPr="00AD6516" w:rsidRDefault="000D49DE" w:rsidP="000D49DE">
      <w:pPr>
        <w:jc w:val="center"/>
        <w:rPr>
          <w:rFonts w:cstheme="minorHAnsi"/>
          <w:b/>
          <w:sz w:val="28"/>
          <w:szCs w:val="24"/>
        </w:rPr>
      </w:pPr>
      <w:r w:rsidRPr="00AD6516">
        <w:rPr>
          <w:rFonts w:cstheme="minorHAnsi"/>
          <w:b/>
          <w:sz w:val="28"/>
          <w:szCs w:val="24"/>
          <w:lang w:val="uk-UA"/>
        </w:rPr>
        <w:t>Варіант 24</w:t>
      </w:r>
      <w:bookmarkStart w:id="0" w:name="_GoBack"/>
      <w:bookmarkEnd w:id="0"/>
    </w:p>
    <w:p w:rsidR="00A81A2E" w:rsidRPr="00A81A2E" w:rsidRDefault="00DE5127" w:rsidP="00A81A2E">
      <w:pPr>
        <w:jc w:val="center"/>
        <w:rPr>
          <w:rFonts w:ascii="Times New Roman" w:hAnsi="Times New Roman" w:cs="Times New Roman"/>
          <w:b/>
          <w:sz w:val="32"/>
          <w:lang w:val="uk-UA"/>
        </w:rPr>
      </w:pPr>
      <w:r w:rsidRPr="00DE5127">
        <w:rPr>
          <w:rFonts w:ascii="Times New Roman" w:hAnsi="Times New Roman" w:cs="Times New Roman"/>
          <w:b/>
          <w:noProof/>
          <w:sz w:val="32"/>
          <w:lang w:eastAsia="ru-RU"/>
        </w:rPr>
        <w:drawing>
          <wp:inline distT="0" distB="0" distL="0" distR="0" wp14:anchorId="73D191B4" wp14:editId="614C5ABA">
            <wp:extent cx="5940425" cy="2438339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A2E" w:rsidRPr="00A81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09E"/>
    <w:rsid w:val="000D49DE"/>
    <w:rsid w:val="00A81A2E"/>
    <w:rsid w:val="00AD6516"/>
    <w:rsid w:val="00BF709E"/>
    <w:rsid w:val="00CA286D"/>
    <w:rsid w:val="00D55C21"/>
    <w:rsid w:val="00DE5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0EA3"/>
  <w15:docId w15:val="{DAEC8046-6D29-470F-BFCC-75E07B599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49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1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1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>HP Inc.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MOZOLEVSKAYA SNEJANA</dc:creator>
  <cp:keywords/>
  <dc:description/>
  <cp:lastModifiedBy>пк</cp:lastModifiedBy>
  <cp:revision>6</cp:revision>
  <dcterms:created xsi:type="dcterms:W3CDTF">2022-11-07T17:34:00Z</dcterms:created>
  <dcterms:modified xsi:type="dcterms:W3CDTF">2022-11-14T22:03:00Z</dcterms:modified>
</cp:coreProperties>
</file>