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9E20" w14:textId="77777777" w:rsidR="004132C7" w:rsidRPr="00924410" w:rsidRDefault="00C76C08">
      <w:pPr>
        <w:pStyle w:val="1"/>
        <w:tabs>
          <w:tab w:val="left" w:pos="1609"/>
        </w:tabs>
        <w:spacing w:before="71"/>
        <w:ind w:firstLine="0"/>
        <w:jc w:val="center"/>
        <w:rPr>
          <w:b w:val="0"/>
        </w:rPr>
      </w:pPr>
      <w:r>
        <w:t>Договор</w:t>
      </w:r>
      <w:r>
        <w:rPr>
          <w:spacing w:val="-1"/>
        </w:rPr>
        <w:t xml:space="preserve"> </w:t>
      </w:r>
      <w:r>
        <w:t>№</w:t>
      </w:r>
      <w:r>
        <w:t xml:space="preserve"> </w:t>
      </w:r>
      <w:r w:rsidRPr="00924410">
        <w:rPr>
          <w:u w:val="single"/>
        </w:rPr>
        <w:t>&lt;</w:t>
      </w:r>
      <w:proofErr w:type="spellStart"/>
      <w:r>
        <w:rPr>
          <w:u w:val="single"/>
          <w:lang w:val="en-US"/>
        </w:rPr>
        <w:t>docNumber</w:t>
      </w:r>
      <w:proofErr w:type="spellEnd"/>
      <w:r w:rsidRPr="00924410">
        <w:rPr>
          <w:u w:val="single"/>
        </w:rPr>
        <w:t>&gt;</w:t>
      </w:r>
    </w:p>
    <w:p w14:paraId="6C63082A" w14:textId="77777777" w:rsidR="004132C7" w:rsidRDefault="004132C7">
      <w:pPr>
        <w:pStyle w:val="a5"/>
        <w:spacing w:before="2"/>
        <w:ind w:left="0"/>
        <w:rPr>
          <w:sz w:val="12"/>
        </w:rPr>
      </w:pPr>
    </w:p>
    <w:p w14:paraId="2E3D2B98" w14:textId="77777777" w:rsidR="004132C7" w:rsidRDefault="00C76C08">
      <w:pPr>
        <w:spacing w:before="92"/>
        <w:ind w:left="17" w:right="45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на оказание услуг по организации отдыха и оздоровления детей</w:t>
      </w:r>
      <w:r>
        <w:rPr>
          <w:b/>
          <w:sz w:val="20"/>
          <w:u w:val="single"/>
        </w:rPr>
        <w:t xml:space="preserve">, </w:t>
      </w:r>
      <w:r>
        <w:rPr>
          <w:b/>
          <w:sz w:val="20"/>
          <w:u w:val="single"/>
        </w:rPr>
        <w:t>предоставляемых</w:t>
      </w:r>
      <w:r>
        <w:rPr>
          <w:b/>
          <w:sz w:val="20"/>
          <w:u w:val="single"/>
        </w:rPr>
        <w:t xml:space="preserve"> по путевкам в детский оздоровительный лагерь   «</w:t>
      </w:r>
      <w:r w:rsidRPr="00924410">
        <w:rPr>
          <w:b/>
          <w:sz w:val="20"/>
          <w:u w:val="single"/>
        </w:rPr>
        <w:t>&lt;</w:t>
      </w:r>
      <w:proofErr w:type="spellStart"/>
      <w:r>
        <w:rPr>
          <w:b/>
          <w:sz w:val="20"/>
          <w:u w:val="single"/>
          <w:lang w:val="en-US"/>
        </w:rPr>
        <w:t>campName</w:t>
      </w:r>
      <w:proofErr w:type="spellEnd"/>
      <w:r w:rsidRPr="00924410">
        <w:rPr>
          <w:b/>
          <w:sz w:val="20"/>
          <w:u w:val="single"/>
        </w:rPr>
        <w:t>&gt;</w:t>
      </w:r>
      <w:r>
        <w:rPr>
          <w:b/>
          <w:sz w:val="20"/>
          <w:u w:val="single"/>
        </w:rPr>
        <w:t>»</w:t>
      </w:r>
    </w:p>
    <w:p w14:paraId="7BBE3544" w14:textId="77777777" w:rsidR="004132C7" w:rsidRDefault="004132C7">
      <w:pPr>
        <w:pStyle w:val="a5"/>
        <w:ind w:left="0"/>
        <w:rPr>
          <w:b/>
        </w:rPr>
      </w:pPr>
    </w:p>
    <w:p w14:paraId="4B0E63BE" w14:textId="77777777" w:rsidR="004132C7" w:rsidRDefault="004132C7">
      <w:pPr>
        <w:pStyle w:val="a5"/>
        <w:spacing w:before="4"/>
        <w:ind w:left="0"/>
        <w:rPr>
          <w:b/>
        </w:rPr>
      </w:pPr>
    </w:p>
    <w:p w14:paraId="02155B8D" w14:textId="77777777" w:rsidR="004132C7" w:rsidRPr="00924410" w:rsidRDefault="00C76C08">
      <w:pPr>
        <w:pStyle w:val="a5"/>
        <w:tabs>
          <w:tab w:val="left" w:pos="7901"/>
          <w:tab w:val="left" w:pos="8399"/>
          <w:tab w:val="left" w:pos="9542"/>
        </w:tabs>
        <w:rPr>
          <w:lang w:val="en-US"/>
        </w:rPr>
      </w:pPr>
      <w:r>
        <w:t>г</w:t>
      </w:r>
      <w:r w:rsidRPr="00924410">
        <w:rPr>
          <w:lang w:val="en-US"/>
        </w:rPr>
        <w:t>.</w:t>
      </w:r>
      <w:r w:rsidRPr="00924410">
        <w:rPr>
          <w:spacing w:val="-3"/>
          <w:lang w:val="en-US"/>
        </w:rPr>
        <w:t xml:space="preserve"> </w:t>
      </w:r>
      <w:r>
        <w:t>Оренбург</w:t>
      </w:r>
      <w:r>
        <w:rPr>
          <w:lang w:val="en-US"/>
        </w:rPr>
        <w:t xml:space="preserve">                                                                                                                                     </w:t>
      </w:r>
      <w:r w:rsidRPr="00924410">
        <w:rPr>
          <w:spacing w:val="-6"/>
          <w:lang w:val="en-US"/>
        </w:rPr>
        <w:t>«</w:t>
      </w:r>
      <w:r w:rsidRPr="00924410">
        <w:rPr>
          <w:spacing w:val="-6"/>
          <w:u w:val="single"/>
          <w:lang w:val="en-US"/>
        </w:rPr>
        <w:t xml:space="preserve"> </w:t>
      </w:r>
      <w:r>
        <w:rPr>
          <w:spacing w:val="-6"/>
          <w:u w:val="single"/>
          <w:lang w:val="en-US"/>
        </w:rPr>
        <w:t>&lt;</w:t>
      </w:r>
      <w:proofErr w:type="spellStart"/>
      <w:r>
        <w:rPr>
          <w:spacing w:val="-6"/>
          <w:u w:val="single"/>
          <w:lang w:val="en-US"/>
        </w:rPr>
        <w:t>docDay</w:t>
      </w:r>
      <w:proofErr w:type="spellEnd"/>
      <w:r>
        <w:rPr>
          <w:spacing w:val="-6"/>
          <w:u w:val="single"/>
          <w:lang w:val="en-US"/>
        </w:rPr>
        <w:t>&gt;</w:t>
      </w:r>
      <w:r w:rsidRPr="00924410">
        <w:rPr>
          <w:spacing w:val="-6"/>
          <w:lang w:val="en-US"/>
        </w:rPr>
        <w:t>»</w:t>
      </w:r>
      <w:r w:rsidRPr="00924410">
        <w:rPr>
          <w:spacing w:val="-6"/>
          <w:u w:val="single"/>
          <w:lang w:val="en-US"/>
        </w:rPr>
        <w:t xml:space="preserve"> </w:t>
      </w:r>
      <w:r w:rsidRPr="00924410">
        <w:rPr>
          <w:spacing w:val="-6"/>
          <w:u w:val="single"/>
          <w:lang w:val="en-US"/>
        </w:rPr>
        <w:t xml:space="preserve"> </w:t>
      </w:r>
      <w:r>
        <w:rPr>
          <w:spacing w:val="-6"/>
          <w:u w:val="single"/>
          <w:lang w:val="en-US"/>
        </w:rPr>
        <w:t>&lt;</w:t>
      </w:r>
      <w:proofErr w:type="spellStart"/>
      <w:r>
        <w:rPr>
          <w:spacing w:val="-6"/>
          <w:u w:val="single"/>
          <w:lang w:val="en-US"/>
        </w:rPr>
        <w:t>docMonth</w:t>
      </w:r>
      <w:proofErr w:type="spellEnd"/>
      <w:r>
        <w:rPr>
          <w:spacing w:val="-6"/>
          <w:u w:val="single"/>
          <w:lang w:val="en-US"/>
        </w:rPr>
        <w:t xml:space="preserve">&gt; </w:t>
      </w:r>
      <w:r w:rsidRPr="00924410">
        <w:rPr>
          <w:lang w:val="en-US"/>
        </w:rPr>
        <w:t>20</w:t>
      </w:r>
      <w:r w:rsidRPr="00924410">
        <w:rPr>
          <w:lang w:val="en-US"/>
        </w:rPr>
        <w:t>22</w:t>
      </w:r>
      <w:r w:rsidRPr="00924410">
        <w:rPr>
          <w:lang w:val="en-US"/>
        </w:rPr>
        <w:t xml:space="preserve"> </w:t>
      </w:r>
      <w:r>
        <w:t>г</w:t>
      </w:r>
      <w:r w:rsidRPr="00924410">
        <w:rPr>
          <w:lang w:val="en-US"/>
        </w:rPr>
        <w:t>.</w:t>
      </w:r>
    </w:p>
    <w:p w14:paraId="0865D671" w14:textId="77777777" w:rsidR="004132C7" w:rsidRPr="00924410" w:rsidRDefault="004132C7">
      <w:pPr>
        <w:pStyle w:val="a5"/>
        <w:spacing w:before="2"/>
        <w:ind w:left="0"/>
        <w:rPr>
          <w:lang w:val="en-US"/>
        </w:rPr>
      </w:pPr>
    </w:p>
    <w:p w14:paraId="45E05298" w14:textId="77777777" w:rsidR="004132C7" w:rsidRDefault="00C76C08">
      <w:pPr>
        <w:pStyle w:val="a5"/>
        <w:ind w:right="142" w:firstLine="708"/>
        <w:jc w:val="both"/>
      </w:pPr>
      <w:r w:rsidRPr="00924410">
        <w:t>&lt;</w:t>
      </w:r>
      <w:proofErr w:type="spellStart"/>
      <w:r>
        <w:t>camp</w:t>
      </w:r>
      <w:proofErr w:type="spellEnd"/>
      <w:r>
        <w:rPr>
          <w:lang w:val="en-US"/>
        </w:rPr>
        <w:t>Type</w:t>
      </w:r>
      <w:r w:rsidRPr="00924410">
        <w:t xml:space="preserve">&gt; </w:t>
      </w:r>
      <w:r>
        <w:t xml:space="preserve">дополнительного образования детский оздоровительно – образовательный лагерь </w:t>
      </w:r>
      <w:r>
        <w:t>«</w:t>
      </w:r>
      <w:r>
        <w:t>&lt;</w:t>
      </w:r>
      <w:proofErr w:type="spellStart"/>
      <w:r>
        <w:t>c</w:t>
      </w:r>
      <w:r>
        <w:t>ampName</w:t>
      </w:r>
      <w:proofErr w:type="spellEnd"/>
      <w:r>
        <w:t>&gt;</w:t>
      </w:r>
      <w:r>
        <w:t>»</w:t>
      </w:r>
      <w:r>
        <w:t xml:space="preserve">, именуемый в дальнейшем «Исполнитель» в лице директора </w:t>
      </w:r>
      <w:r w:rsidRPr="00924410">
        <w:t>&lt;</w:t>
      </w:r>
      <w:proofErr w:type="spellStart"/>
      <w:r>
        <w:rPr>
          <w:lang w:val="en-US"/>
        </w:rPr>
        <w:t>campDirLastName</w:t>
      </w:r>
      <w:proofErr w:type="spellEnd"/>
      <w:r w:rsidRPr="00924410">
        <w:t>&gt; &lt;</w:t>
      </w:r>
      <w:proofErr w:type="spellStart"/>
      <w:r>
        <w:rPr>
          <w:lang w:val="en-US"/>
        </w:rPr>
        <w:t>campDirFirstName</w:t>
      </w:r>
      <w:proofErr w:type="spellEnd"/>
      <w:r w:rsidRPr="00924410">
        <w:t>&gt;</w:t>
      </w:r>
      <w:r>
        <w:t xml:space="preserve"> </w:t>
      </w:r>
      <w:r w:rsidRPr="00924410">
        <w:t>&lt;</w:t>
      </w:r>
      <w:proofErr w:type="spellStart"/>
      <w:r>
        <w:rPr>
          <w:lang w:val="en-US"/>
        </w:rPr>
        <w:t>campDirMiddleName</w:t>
      </w:r>
      <w:proofErr w:type="spellEnd"/>
      <w:r w:rsidRPr="00924410">
        <w:t>&gt;</w:t>
      </w:r>
      <w:r>
        <w:t>, действующего на основании Устава, с одной стороны и</w:t>
      </w:r>
    </w:p>
    <w:p w14:paraId="49CD5BC3" w14:textId="77777777" w:rsidR="004132C7" w:rsidRPr="00924410" w:rsidRDefault="00C76C08">
      <w:pPr>
        <w:pStyle w:val="a5"/>
        <w:spacing w:before="3"/>
        <w:ind w:left="0"/>
        <w:jc w:val="center"/>
        <w:rPr>
          <w:sz w:val="18"/>
          <w:szCs w:val="21"/>
        </w:rPr>
      </w:pPr>
      <w:r w:rsidRPr="00924410">
        <w:rPr>
          <w:sz w:val="18"/>
          <w:szCs w:val="21"/>
        </w:rPr>
        <w:t>&lt;</w:t>
      </w:r>
      <w:proofErr w:type="spellStart"/>
      <w:r>
        <w:rPr>
          <w:sz w:val="18"/>
          <w:szCs w:val="21"/>
          <w:lang w:val="en-US"/>
        </w:rPr>
        <w:t>clientLastName</w:t>
      </w:r>
      <w:proofErr w:type="spellEnd"/>
      <w:r w:rsidRPr="00924410">
        <w:rPr>
          <w:sz w:val="18"/>
          <w:szCs w:val="21"/>
        </w:rPr>
        <w:t>&gt; &lt;</w:t>
      </w:r>
      <w:proofErr w:type="spellStart"/>
      <w:r>
        <w:rPr>
          <w:sz w:val="18"/>
          <w:szCs w:val="21"/>
          <w:lang w:val="en-US"/>
        </w:rPr>
        <w:t>clientFirstName</w:t>
      </w:r>
      <w:proofErr w:type="spellEnd"/>
      <w:r w:rsidRPr="00924410">
        <w:rPr>
          <w:sz w:val="18"/>
          <w:szCs w:val="21"/>
        </w:rPr>
        <w:t>&gt; &lt;</w:t>
      </w:r>
      <w:proofErr w:type="spellStart"/>
      <w:r>
        <w:rPr>
          <w:sz w:val="18"/>
          <w:szCs w:val="21"/>
          <w:lang w:val="en-US"/>
        </w:rPr>
        <w:t>clientMiddleName</w:t>
      </w:r>
      <w:proofErr w:type="spellEnd"/>
      <w:r w:rsidRPr="00924410">
        <w:rPr>
          <w:sz w:val="18"/>
          <w:szCs w:val="21"/>
        </w:rPr>
        <w:t>&gt;</w:t>
      </w:r>
    </w:p>
    <w:p w14:paraId="66462E7D" w14:textId="77777777" w:rsidR="004132C7" w:rsidRDefault="00C76C08">
      <w:pPr>
        <w:pStyle w:val="a5"/>
        <w:spacing w:line="201" w:lineRule="exact"/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48C2FD" wp14:editId="0A6D3968">
                <wp:simplePos x="0" y="0"/>
                <wp:positionH relativeFrom="page">
                  <wp:posOffset>550545</wp:posOffset>
                </wp:positionH>
                <wp:positionV relativeFrom="paragraph">
                  <wp:posOffset>12700</wp:posOffset>
                </wp:positionV>
                <wp:extent cx="6286500" cy="0"/>
                <wp:effectExtent l="0" t="0" r="0" b="0"/>
                <wp:wrapTopAndBottom/>
                <wp:docPr id="1" name="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508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C4231" id="Линия 2" o:spid="_x0000_s1026" style="position:absolute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3.35pt,1pt" to="538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" strokeweight=".4pt">
                <w10:wrap type="topAndBottom" anchorx="page"/>
              </v:line>
            </w:pict>
          </mc:Fallback>
        </mc:AlternateContent>
      </w:r>
      <w:r>
        <w:t>именуемый(</w:t>
      </w:r>
      <w:proofErr w:type="spellStart"/>
      <w:r>
        <w:t>ая</w:t>
      </w:r>
      <w:proofErr w:type="spellEnd"/>
      <w:r>
        <w:t xml:space="preserve">, </w:t>
      </w:r>
      <w:proofErr w:type="spellStart"/>
      <w:r>
        <w:t>ое</w:t>
      </w:r>
      <w:proofErr w:type="spellEnd"/>
      <w:r>
        <w:t xml:space="preserve">) в </w:t>
      </w:r>
      <w:r>
        <w:t>дальнейшем «Заказчик» с другой стороны, заключили настоящий договор о нижеследующем:</w:t>
      </w:r>
    </w:p>
    <w:p w14:paraId="2D726BC5" w14:textId="77777777" w:rsidR="004132C7" w:rsidRDefault="004132C7">
      <w:pPr>
        <w:pStyle w:val="a5"/>
        <w:spacing w:before="3"/>
        <w:ind w:left="0"/>
      </w:pPr>
    </w:p>
    <w:p w14:paraId="199D2FCC" w14:textId="77777777" w:rsidR="004132C7" w:rsidRDefault="00C76C08">
      <w:pPr>
        <w:pStyle w:val="1"/>
        <w:tabs>
          <w:tab w:val="left" w:pos="4736"/>
        </w:tabs>
        <w:ind w:left="4176" w:firstLine="0"/>
        <w:rPr>
          <w:sz w:val="28"/>
        </w:rPr>
      </w:pPr>
      <w:r>
        <w:t xml:space="preserve">1. </w:t>
      </w:r>
      <w:r>
        <w:t>Предмет Договора</w:t>
      </w:r>
    </w:p>
    <w:p w14:paraId="3E3F66AC" w14:textId="77777777" w:rsidR="004132C7" w:rsidRDefault="00C76C08">
      <w:pPr>
        <w:pStyle w:val="a7"/>
        <w:numPr>
          <w:ilvl w:val="1"/>
          <w:numId w:val="1"/>
        </w:numPr>
        <w:tabs>
          <w:tab w:val="left" w:pos="1166"/>
        </w:tabs>
        <w:spacing w:before="231"/>
        <w:ind w:right="147" w:firstLine="659"/>
        <w:jc w:val="both"/>
        <w:rPr>
          <w:sz w:val="20"/>
        </w:rPr>
      </w:pPr>
      <w:r>
        <w:rPr>
          <w:sz w:val="20"/>
        </w:rPr>
        <w:t>Предметом настоящего договора является оказание Исполнителем услуги по организации отдыха и оздоровления (далее по тексту – услуги) Заказчику, а Заказ</w:t>
      </w:r>
      <w:r>
        <w:rPr>
          <w:sz w:val="20"/>
        </w:rPr>
        <w:t>чик обязуется оплатить эти услуги в размере, порядке и сроки, предусмотренные настоящим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договором.</w:t>
      </w:r>
    </w:p>
    <w:p w14:paraId="2152ABDA" w14:textId="77777777" w:rsidR="004132C7" w:rsidRDefault="00C76C08">
      <w:pPr>
        <w:pStyle w:val="a7"/>
        <w:numPr>
          <w:ilvl w:val="1"/>
          <w:numId w:val="1"/>
        </w:numPr>
        <w:tabs>
          <w:tab w:val="left" w:pos="1060"/>
        </w:tabs>
        <w:spacing w:before="2" w:line="242" w:lineRule="auto"/>
        <w:ind w:right="153" w:firstLine="566"/>
        <w:jc w:val="both"/>
        <w:rPr>
          <w:sz w:val="20"/>
        </w:rPr>
      </w:pPr>
      <w:r>
        <w:rPr>
          <w:sz w:val="20"/>
        </w:rPr>
        <w:t>Предоставление услуг оформляется выдачей Заказчику путевки, в которой содержатся сведения о сроке оказания</w:t>
      </w:r>
      <w:r>
        <w:rPr>
          <w:spacing w:val="-2"/>
          <w:sz w:val="20"/>
        </w:rPr>
        <w:t xml:space="preserve"> </w:t>
      </w:r>
      <w:r>
        <w:rPr>
          <w:sz w:val="20"/>
        </w:rPr>
        <w:t>услуг.</w:t>
      </w:r>
    </w:p>
    <w:p w14:paraId="7B979C17" w14:textId="77777777" w:rsidR="004132C7" w:rsidRDefault="00C76C08">
      <w:pPr>
        <w:pStyle w:val="a7"/>
        <w:numPr>
          <w:ilvl w:val="1"/>
          <w:numId w:val="1"/>
        </w:numPr>
        <w:tabs>
          <w:tab w:val="left" w:pos="1090"/>
        </w:tabs>
        <w:ind w:right="149" w:firstLine="566"/>
        <w:jc w:val="both"/>
        <w:rPr>
          <w:sz w:val="20"/>
        </w:rPr>
      </w:pPr>
      <w:r>
        <w:rPr>
          <w:sz w:val="20"/>
        </w:rPr>
        <w:t xml:space="preserve">Услуги оказываются Исполнителем в </w:t>
      </w:r>
      <w:r>
        <w:rPr>
          <w:sz w:val="20"/>
        </w:rPr>
        <w:t>&lt;</w:t>
      </w:r>
      <w:proofErr w:type="spellStart"/>
      <w:r>
        <w:rPr>
          <w:sz w:val="20"/>
        </w:rPr>
        <w:t>campType</w:t>
      </w:r>
      <w:proofErr w:type="spellEnd"/>
      <w:r>
        <w:rPr>
          <w:sz w:val="20"/>
        </w:rPr>
        <w:t>&gt;</w:t>
      </w:r>
      <w:r w:rsidRPr="00924410">
        <w:rPr>
          <w:sz w:val="20"/>
        </w:rPr>
        <w:t xml:space="preserve"> </w:t>
      </w:r>
      <w:r>
        <w:rPr>
          <w:sz w:val="20"/>
        </w:rPr>
        <w:t xml:space="preserve">дополнительного образования детском оздоровительно – образовательном лагере </w:t>
      </w:r>
      <w:r>
        <w:rPr>
          <w:sz w:val="20"/>
        </w:rPr>
        <w:t>«</w:t>
      </w:r>
      <w:r>
        <w:rPr>
          <w:sz w:val="20"/>
        </w:rPr>
        <w:t>&lt;</w:t>
      </w:r>
      <w:proofErr w:type="spellStart"/>
      <w:r>
        <w:rPr>
          <w:sz w:val="20"/>
        </w:rPr>
        <w:t>campName</w:t>
      </w:r>
      <w:proofErr w:type="spellEnd"/>
      <w:r>
        <w:rPr>
          <w:sz w:val="20"/>
        </w:rPr>
        <w:t>&gt;</w:t>
      </w:r>
      <w:r>
        <w:rPr>
          <w:sz w:val="20"/>
        </w:rPr>
        <w:t>»</w:t>
      </w:r>
      <w:r>
        <w:rPr>
          <w:sz w:val="20"/>
        </w:rPr>
        <w:t xml:space="preserve"> (далее по тексту – Лагерь), расположенном по адресу: </w:t>
      </w:r>
      <w:r w:rsidRPr="00924410">
        <w:rPr>
          <w:sz w:val="20"/>
        </w:rPr>
        <w:t>&lt;</w:t>
      </w:r>
      <w:proofErr w:type="spellStart"/>
      <w:r>
        <w:rPr>
          <w:sz w:val="20"/>
          <w:lang w:val="en-US"/>
        </w:rPr>
        <w:t>campAdress</w:t>
      </w:r>
      <w:proofErr w:type="spellEnd"/>
      <w:r w:rsidRPr="00924410">
        <w:rPr>
          <w:sz w:val="20"/>
        </w:rPr>
        <w:t>&gt;</w:t>
      </w:r>
    </w:p>
    <w:p w14:paraId="024C0CA7" w14:textId="77777777" w:rsidR="004132C7" w:rsidRDefault="004132C7">
      <w:pPr>
        <w:pStyle w:val="a5"/>
        <w:spacing w:before="2"/>
        <w:ind w:left="0"/>
        <w:rPr>
          <w:sz w:val="12"/>
        </w:rPr>
      </w:pPr>
    </w:p>
    <w:p w14:paraId="3A8E2488" w14:textId="77777777" w:rsidR="004132C7" w:rsidRDefault="00C76C08">
      <w:pPr>
        <w:pStyle w:val="1"/>
        <w:tabs>
          <w:tab w:val="left" w:pos="4022"/>
        </w:tabs>
        <w:adjustRightInd w:val="0"/>
        <w:spacing w:before="91"/>
        <w:ind w:left="0" w:right="28" w:firstLine="0"/>
        <w:jc w:val="center"/>
      </w:pPr>
      <w:r>
        <w:t xml:space="preserve">2. </w:t>
      </w:r>
      <w:r>
        <w:t>Обязанности и права</w:t>
      </w:r>
      <w:r>
        <w:rPr>
          <w:spacing w:val="-1"/>
        </w:rPr>
        <w:t xml:space="preserve"> </w:t>
      </w:r>
      <w:r>
        <w:t>сторон</w:t>
      </w:r>
    </w:p>
    <w:p w14:paraId="7A1C4248" w14:textId="77777777" w:rsidR="004132C7" w:rsidRDefault="00C76C08">
      <w:pPr>
        <w:spacing w:before="2"/>
        <w:ind w:left="17" w:right="6603"/>
        <w:jc w:val="center"/>
        <w:rPr>
          <w:b/>
          <w:sz w:val="20"/>
        </w:rPr>
      </w:pPr>
      <w:r>
        <w:rPr>
          <w:b/>
          <w:sz w:val="20"/>
        </w:rPr>
        <w:t>2.1.Исполнитель обязан:</w:t>
      </w:r>
    </w:p>
    <w:p w14:paraId="2927C2F0" w14:textId="77777777" w:rsidR="004132C7" w:rsidRDefault="00C76C08">
      <w:pPr>
        <w:pStyle w:val="a7"/>
        <w:numPr>
          <w:ilvl w:val="2"/>
          <w:numId w:val="2"/>
        </w:numPr>
        <w:tabs>
          <w:tab w:val="left" w:pos="1208"/>
        </w:tabs>
        <w:spacing w:line="242" w:lineRule="auto"/>
        <w:ind w:right="157" w:firstLine="566"/>
        <w:jc w:val="both"/>
        <w:rPr>
          <w:sz w:val="20"/>
        </w:rPr>
      </w:pPr>
      <w:r>
        <w:rPr>
          <w:sz w:val="20"/>
        </w:rPr>
        <w:t>П</w:t>
      </w:r>
      <w:r>
        <w:rPr>
          <w:sz w:val="20"/>
        </w:rPr>
        <w:t>редоставить Заказчику всю информацию об условиях оказания услуг, правилах пребывания в Лагере согласно Приложению №1 к настоящему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договору;</w:t>
      </w:r>
    </w:p>
    <w:p w14:paraId="756E318C" w14:textId="77777777" w:rsidR="004132C7" w:rsidRDefault="00C76C08">
      <w:pPr>
        <w:pStyle w:val="a7"/>
        <w:numPr>
          <w:ilvl w:val="2"/>
          <w:numId w:val="2"/>
        </w:numPr>
        <w:tabs>
          <w:tab w:val="left" w:pos="1180"/>
        </w:tabs>
        <w:spacing w:line="227" w:lineRule="exact"/>
        <w:ind w:left="1180" w:hanging="500"/>
        <w:jc w:val="both"/>
        <w:rPr>
          <w:sz w:val="20"/>
        </w:rPr>
      </w:pPr>
      <w:r>
        <w:rPr>
          <w:sz w:val="20"/>
        </w:rPr>
        <w:t>Предоставить путевку Заказчику после получения</w:t>
      </w:r>
      <w:r>
        <w:rPr>
          <w:spacing w:val="-4"/>
          <w:sz w:val="20"/>
        </w:rPr>
        <w:t xml:space="preserve"> </w:t>
      </w:r>
      <w:r>
        <w:rPr>
          <w:sz w:val="20"/>
        </w:rPr>
        <w:t>оплаты.</w:t>
      </w:r>
    </w:p>
    <w:p w14:paraId="1F6FC930" w14:textId="77777777" w:rsidR="004132C7" w:rsidRDefault="00C76C08">
      <w:pPr>
        <w:pStyle w:val="a7"/>
        <w:numPr>
          <w:ilvl w:val="2"/>
          <w:numId w:val="2"/>
        </w:numPr>
        <w:tabs>
          <w:tab w:val="left" w:pos="1284"/>
        </w:tabs>
        <w:spacing w:before="2"/>
        <w:ind w:right="146" w:firstLine="566"/>
        <w:jc w:val="both"/>
        <w:rPr>
          <w:sz w:val="20"/>
        </w:rPr>
      </w:pPr>
      <w:r>
        <w:rPr>
          <w:sz w:val="20"/>
        </w:rPr>
        <w:t>Обеспечивать надлежащее соблюдение установленных санитарно-ги</w:t>
      </w:r>
      <w:r>
        <w:rPr>
          <w:sz w:val="20"/>
        </w:rPr>
        <w:t>гиенических норм, правил и требований.</w:t>
      </w:r>
    </w:p>
    <w:p w14:paraId="1E85FDB2" w14:textId="77777777" w:rsidR="004132C7" w:rsidRDefault="00C76C08">
      <w:pPr>
        <w:pStyle w:val="a7"/>
        <w:numPr>
          <w:ilvl w:val="2"/>
          <w:numId w:val="2"/>
        </w:numPr>
        <w:tabs>
          <w:tab w:val="left" w:pos="1196"/>
        </w:tabs>
        <w:spacing w:before="2"/>
        <w:ind w:right="154" w:firstLine="566"/>
        <w:jc w:val="both"/>
        <w:rPr>
          <w:sz w:val="20"/>
        </w:rPr>
      </w:pPr>
      <w:r>
        <w:rPr>
          <w:sz w:val="20"/>
        </w:rPr>
        <w:t xml:space="preserve">Обеспечивать ребёнку, прибывшему в загородный лагерь по путёвке, размещение в течение всего срока пребывания, указанного в путёвке, питание и комплекс услуг, оказываемых в соответствии с Уставом </w:t>
      </w:r>
      <w:r>
        <w:rPr>
          <w:sz w:val="20"/>
        </w:rPr>
        <w:t>Исполнителя, утверждёнными методическими рекомендациями и методиками по оздоровлению в загородных детских</w:t>
      </w:r>
      <w:r>
        <w:rPr>
          <w:spacing w:val="-22"/>
          <w:sz w:val="20"/>
        </w:rPr>
        <w:t xml:space="preserve"> </w:t>
      </w:r>
      <w:r>
        <w:rPr>
          <w:sz w:val="20"/>
        </w:rPr>
        <w:t>лагерях.</w:t>
      </w:r>
    </w:p>
    <w:p w14:paraId="1562658A" w14:textId="77777777" w:rsidR="004132C7" w:rsidRDefault="00C76C08">
      <w:pPr>
        <w:pStyle w:val="a7"/>
        <w:numPr>
          <w:ilvl w:val="2"/>
          <w:numId w:val="2"/>
        </w:numPr>
        <w:tabs>
          <w:tab w:val="left" w:pos="1180"/>
        </w:tabs>
        <w:spacing w:before="2"/>
        <w:ind w:left="1180" w:hanging="500"/>
        <w:rPr>
          <w:sz w:val="20"/>
        </w:rPr>
      </w:pPr>
      <w:r>
        <w:rPr>
          <w:sz w:val="20"/>
        </w:rPr>
        <w:t>Обеспечить безопасность детей, отдыхающих в</w:t>
      </w:r>
      <w:r>
        <w:rPr>
          <w:spacing w:val="-2"/>
          <w:sz w:val="20"/>
        </w:rPr>
        <w:t xml:space="preserve"> </w:t>
      </w:r>
      <w:r>
        <w:rPr>
          <w:sz w:val="20"/>
        </w:rPr>
        <w:t>Лагере.</w:t>
      </w:r>
    </w:p>
    <w:p w14:paraId="7ADE2ABB" w14:textId="77777777" w:rsidR="004132C7" w:rsidRDefault="00C76C08">
      <w:pPr>
        <w:pStyle w:val="a7"/>
        <w:numPr>
          <w:ilvl w:val="2"/>
          <w:numId w:val="2"/>
        </w:numPr>
        <w:tabs>
          <w:tab w:val="left" w:pos="1254"/>
        </w:tabs>
        <w:spacing w:before="3"/>
        <w:ind w:right="158" w:firstLine="566"/>
        <w:rPr>
          <w:sz w:val="20"/>
        </w:rPr>
      </w:pPr>
      <w:r>
        <w:rPr>
          <w:sz w:val="20"/>
        </w:rPr>
        <w:t>Информировать Заказчика по всем вопросам, связанным с организацией летнего отдыха детей в</w:t>
      </w:r>
      <w:r>
        <w:rPr>
          <w:sz w:val="20"/>
        </w:rPr>
        <w:t xml:space="preserve"> загородном</w:t>
      </w:r>
      <w:r>
        <w:rPr>
          <w:spacing w:val="-2"/>
          <w:sz w:val="20"/>
        </w:rPr>
        <w:t xml:space="preserve"> </w:t>
      </w:r>
      <w:r>
        <w:rPr>
          <w:sz w:val="20"/>
        </w:rPr>
        <w:t>лагере</w:t>
      </w:r>
    </w:p>
    <w:p w14:paraId="381A52B4" w14:textId="77777777" w:rsidR="004132C7" w:rsidRDefault="00C76C08">
      <w:pPr>
        <w:pStyle w:val="a7"/>
        <w:numPr>
          <w:ilvl w:val="1"/>
          <w:numId w:val="3"/>
        </w:numPr>
        <w:tabs>
          <w:tab w:val="left" w:pos="1030"/>
        </w:tabs>
        <w:spacing w:before="2"/>
        <w:jc w:val="left"/>
        <w:rPr>
          <w:sz w:val="20"/>
        </w:rPr>
      </w:pPr>
      <w:r>
        <w:rPr>
          <w:sz w:val="20"/>
        </w:rPr>
        <w:t>Исполнитель</w:t>
      </w:r>
      <w:r>
        <w:rPr>
          <w:spacing w:val="-1"/>
          <w:sz w:val="20"/>
        </w:rPr>
        <w:t xml:space="preserve"> </w:t>
      </w:r>
      <w:r>
        <w:rPr>
          <w:sz w:val="20"/>
        </w:rPr>
        <w:t>вправе:</w:t>
      </w:r>
    </w:p>
    <w:p w14:paraId="64E38626" w14:textId="77777777" w:rsidR="004132C7" w:rsidRDefault="00C76C08">
      <w:pPr>
        <w:pStyle w:val="a7"/>
        <w:numPr>
          <w:ilvl w:val="2"/>
          <w:numId w:val="3"/>
        </w:numPr>
        <w:tabs>
          <w:tab w:val="left" w:pos="1180"/>
        </w:tabs>
        <w:jc w:val="left"/>
        <w:rPr>
          <w:sz w:val="20"/>
        </w:rPr>
      </w:pPr>
      <w:r>
        <w:rPr>
          <w:sz w:val="20"/>
        </w:rPr>
        <w:t>Требовать от Заказчика оплаты стоимости</w:t>
      </w:r>
      <w:r>
        <w:rPr>
          <w:spacing w:val="-2"/>
          <w:sz w:val="20"/>
        </w:rPr>
        <w:t xml:space="preserve"> </w:t>
      </w:r>
      <w:r>
        <w:rPr>
          <w:sz w:val="20"/>
        </w:rPr>
        <w:t>услуг.</w:t>
      </w:r>
    </w:p>
    <w:p w14:paraId="079E59F1" w14:textId="77777777" w:rsidR="004132C7" w:rsidRDefault="00C76C08">
      <w:pPr>
        <w:pStyle w:val="a7"/>
        <w:numPr>
          <w:ilvl w:val="2"/>
          <w:numId w:val="3"/>
        </w:numPr>
        <w:tabs>
          <w:tab w:val="left" w:pos="1180"/>
        </w:tabs>
        <w:spacing w:before="2"/>
        <w:jc w:val="left"/>
        <w:rPr>
          <w:sz w:val="20"/>
        </w:rPr>
      </w:pPr>
      <w:r>
        <w:rPr>
          <w:sz w:val="20"/>
        </w:rPr>
        <w:t>Требовать от Заказчика и отдыхающего ребенка соблюдения правил пребывания в</w:t>
      </w:r>
      <w:r>
        <w:rPr>
          <w:spacing w:val="-9"/>
          <w:sz w:val="20"/>
        </w:rPr>
        <w:t xml:space="preserve"> </w:t>
      </w:r>
      <w:r>
        <w:rPr>
          <w:sz w:val="20"/>
        </w:rPr>
        <w:t>Лагере.</w:t>
      </w:r>
    </w:p>
    <w:p w14:paraId="60ED28DF" w14:textId="77777777" w:rsidR="004132C7" w:rsidRDefault="00C76C08">
      <w:pPr>
        <w:pStyle w:val="a7"/>
        <w:numPr>
          <w:ilvl w:val="2"/>
          <w:numId w:val="3"/>
        </w:numPr>
        <w:tabs>
          <w:tab w:val="left" w:pos="1242"/>
        </w:tabs>
        <w:spacing w:line="242" w:lineRule="auto"/>
        <w:ind w:left="114" w:right="151" w:firstLine="566"/>
        <w:jc w:val="left"/>
        <w:rPr>
          <w:sz w:val="20"/>
        </w:rPr>
      </w:pPr>
      <w:r>
        <w:rPr>
          <w:sz w:val="20"/>
        </w:rPr>
        <w:t xml:space="preserve">Определять программу летнего отдыха: содержание, формы и методы работы. Список </w:t>
      </w:r>
      <w:r>
        <w:rPr>
          <w:sz w:val="20"/>
        </w:rPr>
        <w:t>конкретных мероприятий на каждую смену разрабатывается Исполнителем в ходе исполнения настоящего</w:t>
      </w:r>
      <w:r>
        <w:rPr>
          <w:spacing w:val="-7"/>
          <w:sz w:val="20"/>
        </w:rPr>
        <w:t xml:space="preserve"> </w:t>
      </w:r>
      <w:r>
        <w:rPr>
          <w:sz w:val="20"/>
        </w:rPr>
        <w:t>договора.</w:t>
      </w:r>
    </w:p>
    <w:p w14:paraId="0545E74E" w14:textId="77777777" w:rsidR="004132C7" w:rsidRDefault="00C76C08">
      <w:pPr>
        <w:pStyle w:val="a7"/>
        <w:numPr>
          <w:ilvl w:val="2"/>
          <w:numId w:val="3"/>
        </w:numPr>
        <w:tabs>
          <w:tab w:val="left" w:pos="1220"/>
        </w:tabs>
        <w:spacing w:line="242" w:lineRule="auto"/>
        <w:ind w:left="114" w:right="154" w:firstLine="566"/>
        <w:jc w:val="left"/>
        <w:rPr>
          <w:sz w:val="20"/>
        </w:rPr>
      </w:pPr>
      <w:r>
        <w:rPr>
          <w:sz w:val="20"/>
        </w:rPr>
        <w:t>Устанавливать режим работы Лагеря (режим дня, продолжительность мероприятий) в соответствии с Уставом, действующими санитарными</w:t>
      </w:r>
      <w:r>
        <w:rPr>
          <w:spacing w:val="2"/>
          <w:sz w:val="20"/>
        </w:rPr>
        <w:t xml:space="preserve"> </w:t>
      </w:r>
      <w:r>
        <w:rPr>
          <w:sz w:val="20"/>
        </w:rPr>
        <w:t>нормами.</w:t>
      </w:r>
    </w:p>
    <w:p w14:paraId="65C74B37" w14:textId="77777777" w:rsidR="004132C7" w:rsidRDefault="00C76C08">
      <w:pPr>
        <w:pStyle w:val="a7"/>
        <w:numPr>
          <w:ilvl w:val="2"/>
          <w:numId w:val="3"/>
        </w:numPr>
        <w:tabs>
          <w:tab w:val="left" w:pos="1458"/>
        </w:tabs>
        <w:spacing w:line="242" w:lineRule="auto"/>
        <w:ind w:left="114" w:right="154" w:firstLine="783"/>
        <w:jc w:val="both"/>
        <w:rPr>
          <w:sz w:val="20"/>
        </w:rPr>
      </w:pPr>
      <w:r>
        <w:rPr>
          <w:sz w:val="20"/>
        </w:rPr>
        <w:t>Поощрять ребёнка за активное участие в мероприятиях в соответствии с Уставом и Правилами поведения ребёнка в загородном</w:t>
      </w:r>
      <w:r>
        <w:rPr>
          <w:spacing w:val="-3"/>
          <w:sz w:val="20"/>
        </w:rPr>
        <w:t xml:space="preserve"> </w:t>
      </w:r>
      <w:r>
        <w:rPr>
          <w:sz w:val="20"/>
        </w:rPr>
        <w:t>лагере.</w:t>
      </w:r>
    </w:p>
    <w:p w14:paraId="299D5972" w14:textId="77777777" w:rsidR="004132C7" w:rsidRDefault="00C76C08">
      <w:pPr>
        <w:pStyle w:val="1"/>
        <w:numPr>
          <w:ilvl w:val="1"/>
          <w:numId w:val="3"/>
        </w:numPr>
        <w:tabs>
          <w:tab w:val="left" w:pos="1172"/>
        </w:tabs>
        <w:spacing w:line="227" w:lineRule="exact"/>
        <w:ind w:left="1172" w:hanging="351"/>
        <w:jc w:val="both"/>
      </w:pPr>
      <w:r>
        <w:t>Заказчик</w:t>
      </w:r>
      <w:r>
        <w:rPr>
          <w:spacing w:val="-1"/>
        </w:rPr>
        <w:t xml:space="preserve"> </w:t>
      </w:r>
      <w:r>
        <w:t>обязан:</w:t>
      </w:r>
    </w:p>
    <w:p w14:paraId="147D2370" w14:textId="77777777" w:rsidR="004132C7" w:rsidRDefault="00C76C08">
      <w:pPr>
        <w:pStyle w:val="a7"/>
        <w:numPr>
          <w:ilvl w:val="2"/>
          <w:numId w:val="3"/>
        </w:numPr>
        <w:tabs>
          <w:tab w:val="left" w:pos="1380"/>
        </w:tabs>
        <w:ind w:left="114" w:right="150" w:firstLine="708"/>
        <w:jc w:val="both"/>
        <w:rPr>
          <w:sz w:val="20"/>
        </w:rPr>
      </w:pPr>
      <w:r>
        <w:rPr>
          <w:sz w:val="20"/>
        </w:rPr>
        <w:t>К началу заезда в загородный лагерь предоставить администрации лагеря справку установленной формы о состоянии з</w:t>
      </w:r>
      <w:r>
        <w:rPr>
          <w:sz w:val="20"/>
        </w:rPr>
        <w:t xml:space="preserve">доровья ребёнка, справку об </w:t>
      </w:r>
      <w:proofErr w:type="spellStart"/>
      <w:r>
        <w:rPr>
          <w:sz w:val="20"/>
        </w:rPr>
        <w:t>эпидокружении</w:t>
      </w:r>
      <w:proofErr w:type="spellEnd"/>
      <w:r>
        <w:rPr>
          <w:sz w:val="20"/>
        </w:rPr>
        <w:t>, копии сертификата о прививках и медицинского страхового полиса.</w:t>
      </w:r>
    </w:p>
    <w:p w14:paraId="1FC53BEF" w14:textId="77777777" w:rsidR="004132C7" w:rsidRDefault="00C76C08">
      <w:pPr>
        <w:pStyle w:val="a7"/>
        <w:numPr>
          <w:ilvl w:val="2"/>
          <w:numId w:val="3"/>
        </w:numPr>
        <w:tabs>
          <w:tab w:val="left" w:pos="1322"/>
        </w:tabs>
        <w:ind w:left="1322" w:hanging="501"/>
        <w:jc w:val="left"/>
        <w:rPr>
          <w:sz w:val="20"/>
        </w:rPr>
      </w:pPr>
      <w:r>
        <w:rPr>
          <w:sz w:val="20"/>
        </w:rPr>
        <w:t>Своевременно направить ребенка к началу смены в загородный</w:t>
      </w:r>
      <w:r>
        <w:rPr>
          <w:spacing w:val="-4"/>
          <w:sz w:val="20"/>
        </w:rPr>
        <w:t xml:space="preserve"> </w:t>
      </w:r>
      <w:r>
        <w:rPr>
          <w:sz w:val="20"/>
        </w:rPr>
        <w:t>лагерь.</w:t>
      </w:r>
    </w:p>
    <w:p w14:paraId="6C98F4CC" w14:textId="77777777" w:rsidR="004132C7" w:rsidRDefault="00C76C08">
      <w:pPr>
        <w:pStyle w:val="a7"/>
        <w:numPr>
          <w:ilvl w:val="2"/>
          <w:numId w:val="3"/>
        </w:numPr>
        <w:tabs>
          <w:tab w:val="left" w:pos="1388"/>
        </w:tabs>
        <w:spacing w:before="1"/>
        <w:ind w:left="114" w:right="158" w:firstLine="708"/>
        <w:jc w:val="left"/>
        <w:rPr>
          <w:sz w:val="20"/>
        </w:rPr>
      </w:pPr>
      <w:r>
        <w:rPr>
          <w:sz w:val="20"/>
        </w:rPr>
        <w:t>Обеспечить ребенка необходимыми средствами для успешного отдыха и оздоровления в л</w:t>
      </w:r>
      <w:r>
        <w:rPr>
          <w:sz w:val="20"/>
        </w:rPr>
        <w:t>агере: сезонной сменной одеждой, обувью, предметами личного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обихода.</w:t>
      </w:r>
    </w:p>
    <w:p w14:paraId="42F4200F" w14:textId="77777777" w:rsidR="004132C7" w:rsidRDefault="00C76C08">
      <w:pPr>
        <w:pStyle w:val="a7"/>
        <w:numPr>
          <w:ilvl w:val="2"/>
          <w:numId w:val="3"/>
        </w:numPr>
        <w:tabs>
          <w:tab w:val="left" w:pos="1334"/>
        </w:tabs>
        <w:spacing w:before="2"/>
        <w:ind w:left="114" w:right="158" w:firstLine="708"/>
        <w:jc w:val="left"/>
        <w:rPr>
          <w:sz w:val="20"/>
        </w:rPr>
      </w:pPr>
      <w:r>
        <w:rPr>
          <w:sz w:val="20"/>
        </w:rPr>
        <w:t>Своевременно внести установленную плату за оказываемые услуги на расчётный счет Исполнителя (за 30 календарный дней до начала смены).</w:t>
      </w:r>
    </w:p>
    <w:p w14:paraId="2A7EB34C" w14:textId="77777777" w:rsidR="004132C7" w:rsidRDefault="00C76C08">
      <w:pPr>
        <w:pStyle w:val="a7"/>
        <w:numPr>
          <w:ilvl w:val="2"/>
          <w:numId w:val="3"/>
        </w:numPr>
        <w:tabs>
          <w:tab w:val="left" w:pos="1378"/>
        </w:tabs>
        <w:spacing w:before="2"/>
        <w:ind w:left="114" w:right="149" w:firstLine="708"/>
        <w:jc w:val="left"/>
        <w:rPr>
          <w:sz w:val="20"/>
        </w:rPr>
      </w:pPr>
      <w:r>
        <w:rPr>
          <w:sz w:val="20"/>
        </w:rPr>
        <w:t>В случае необходимости явиться в Лагерь для выяснения</w:t>
      </w:r>
      <w:r>
        <w:rPr>
          <w:sz w:val="20"/>
        </w:rPr>
        <w:t xml:space="preserve"> обстоятельств, являющихся основанием досрочного прекращения ребёнком летнего</w:t>
      </w:r>
      <w:r>
        <w:rPr>
          <w:spacing w:val="-4"/>
          <w:sz w:val="20"/>
        </w:rPr>
        <w:t xml:space="preserve"> </w:t>
      </w:r>
      <w:r>
        <w:rPr>
          <w:sz w:val="20"/>
        </w:rPr>
        <w:t>отдыха.</w:t>
      </w:r>
    </w:p>
    <w:p w14:paraId="59B127E6" w14:textId="77777777" w:rsidR="004132C7" w:rsidRDefault="00C76C08">
      <w:pPr>
        <w:pStyle w:val="1"/>
        <w:numPr>
          <w:ilvl w:val="1"/>
          <w:numId w:val="3"/>
        </w:numPr>
        <w:tabs>
          <w:tab w:val="left" w:pos="1123"/>
        </w:tabs>
        <w:spacing w:before="2"/>
        <w:ind w:left="1123" w:hanging="302"/>
        <w:jc w:val="left"/>
        <w:rPr>
          <w:sz w:val="18"/>
        </w:rPr>
      </w:pPr>
      <w:r>
        <w:t>Заказчик имеет право:</w:t>
      </w:r>
    </w:p>
    <w:p w14:paraId="7C5492B8" w14:textId="77777777" w:rsidR="004132C7" w:rsidRDefault="00C76C08">
      <w:pPr>
        <w:pStyle w:val="a7"/>
        <w:numPr>
          <w:ilvl w:val="2"/>
          <w:numId w:val="3"/>
        </w:numPr>
        <w:tabs>
          <w:tab w:val="left" w:pos="1322"/>
        </w:tabs>
        <w:ind w:left="1322" w:hanging="501"/>
        <w:jc w:val="left"/>
        <w:rPr>
          <w:sz w:val="20"/>
        </w:rPr>
      </w:pPr>
      <w:r>
        <w:rPr>
          <w:sz w:val="20"/>
        </w:rPr>
        <w:t>Получать информацию по всем вопросам, связанным с оздоровлением детей</w:t>
      </w:r>
      <w:r>
        <w:rPr>
          <w:spacing w:val="-4"/>
          <w:sz w:val="20"/>
        </w:rPr>
        <w:t xml:space="preserve"> </w:t>
      </w:r>
      <w:r>
        <w:rPr>
          <w:sz w:val="20"/>
        </w:rPr>
        <w:t>Лагере.</w:t>
      </w:r>
    </w:p>
    <w:p w14:paraId="538D99D3" w14:textId="77777777" w:rsidR="004132C7" w:rsidRDefault="00C76C08">
      <w:pPr>
        <w:pStyle w:val="a7"/>
        <w:numPr>
          <w:ilvl w:val="2"/>
          <w:numId w:val="3"/>
        </w:numPr>
        <w:tabs>
          <w:tab w:val="left" w:pos="1374"/>
          <w:tab w:val="left" w:pos="4485"/>
        </w:tabs>
        <w:spacing w:before="2"/>
        <w:ind w:left="114" w:right="154" w:firstLine="708"/>
        <w:jc w:val="left"/>
        <w:rPr>
          <w:sz w:val="20"/>
        </w:rPr>
      </w:pPr>
      <w:r>
        <w:rPr>
          <w:sz w:val="20"/>
        </w:rPr>
        <w:t>Обращаться  к  директору</w:t>
      </w:r>
      <w:r>
        <w:rPr>
          <w:spacing w:val="48"/>
          <w:sz w:val="20"/>
        </w:rPr>
        <w:t xml:space="preserve"> </w:t>
      </w:r>
      <w:r>
        <w:rPr>
          <w:sz w:val="20"/>
        </w:rPr>
        <w:t>Лагеря</w:t>
      </w:r>
      <w:r>
        <w:rPr>
          <w:sz w:val="20"/>
        </w:rPr>
        <w:tab/>
        <w:t xml:space="preserve">в случае несогласия с решением или </w:t>
      </w:r>
      <w:r>
        <w:rPr>
          <w:sz w:val="20"/>
        </w:rPr>
        <w:t>действием воспитателя по отношению к</w:t>
      </w:r>
      <w:r>
        <w:rPr>
          <w:spacing w:val="-1"/>
          <w:sz w:val="20"/>
        </w:rPr>
        <w:t xml:space="preserve"> </w:t>
      </w:r>
      <w:r>
        <w:rPr>
          <w:sz w:val="20"/>
        </w:rPr>
        <w:t>ребёнку.</w:t>
      </w:r>
    </w:p>
    <w:p w14:paraId="7A530C97" w14:textId="77777777" w:rsidR="004132C7" w:rsidRDefault="004132C7">
      <w:pPr>
        <w:rPr>
          <w:sz w:val="20"/>
        </w:rPr>
        <w:sectPr w:rsidR="004132C7">
          <w:type w:val="continuous"/>
          <w:pgSz w:w="11900" w:h="16840"/>
          <w:pgMar w:top="780" w:right="700" w:bottom="280" w:left="740" w:header="720" w:footer="720" w:gutter="0"/>
          <w:cols w:space="720"/>
        </w:sectPr>
      </w:pPr>
    </w:p>
    <w:p w14:paraId="5F16EDFF" w14:textId="77777777" w:rsidR="004132C7" w:rsidRDefault="00C76C08">
      <w:pPr>
        <w:pStyle w:val="1"/>
        <w:tabs>
          <w:tab w:val="left" w:pos="3582"/>
        </w:tabs>
        <w:spacing w:before="71"/>
        <w:ind w:left="3382" w:firstLine="0"/>
      </w:pPr>
      <w:r>
        <w:t xml:space="preserve">3. </w:t>
      </w:r>
      <w:r>
        <w:t>Стоимость услуги и порядок</w:t>
      </w:r>
      <w:r>
        <w:rPr>
          <w:spacing w:val="-1"/>
        </w:rPr>
        <w:t xml:space="preserve"> </w:t>
      </w:r>
      <w:r>
        <w:t>расчетов</w:t>
      </w:r>
    </w:p>
    <w:p w14:paraId="0DB53445" w14:textId="77777777" w:rsidR="004132C7" w:rsidRDefault="004132C7">
      <w:pPr>
        <w:pStyle w:val="a5"/>
        <w:spacing w:before="2"/>
        <w:ind w:left="0"/>
        <w:rPr>
          <w:b/>
        </w:rPr>
      </w:pPr>
    </w:p>
    <w:p w14:paraId="7BA2EC5E" w14:textId="77777777" w:rsidR="004132C7" w:rsidRDefault="00C76C08">
      <w:pPr>
        <w:pStyle w:val="a7"/>
        <w:numPr>
          <w:ilvl w:val="1"/>
          <w:numId w:val="4"/>
        </w:numPr>
        <w:tabs>
          <w:tab w:val="left" w:pos="1611"/>
          <w:tab w:val="left" w:pos="1612"/>
          <w:tab w:val="left" w:pos="3162"/>
          <w:tab w:val="left" w:pos="4369"/>
          <w:tab w:val="left" w:pos="5583"/>
          <w:tab w:val="left" w:pos="6962"/>
          <w:tab w:val="left" w:pos="8509"/>
          <w:tab w:val="left" w:pos="10354"/>
        </w:tabs>
      </w:pPr>
      <w:r>
        <w:rPr>
          <w:sz w:val="20"/>
        </w:rPr>
        <w:t>Стоимость</w:t>
      </w:r>
      <w:r w:rsidRPr="00924410">
        <w:rPr>
          <w:sz w:val="20"/>
        </w:rPr>
        <w:t xml:space="preserve"> </w:t>
      </w:r>
      <w:r>
        <w:rPr>
          <w:sz w:val="20"/>
        </w:rPr>
        <w:t>услуги</w:t>
      </w:r>
      <w:r w:rsidRPr="00924410">
        <w:rPr>
          <w:sz w:val="20"/>
        </w:rPr>
        <w:t xml:space="preserve"> </w:t>
      </w:r>
      <w:r>
        <w:rPr>
          <w:sz w:val="20"/>
        </w:rPr>
        <w:t>(одной</w:t>
      </w:r>
      <w:r w:rsidRPr="00924410">
        <w:rPr>
          <w:sz w:val="20"/>
        </w:rPr>
        <w:t xml:space="preserve"> </w:t>
      </w:r>
      <w:r>
        <w:rPr>
          <w:sz w:val="20"/>
        </w:rPr>
        <w:t>путевки)</w:t>
      </w:r>
      <w:r w:rsidRPr="00924410">
        <w:rPr>
          <w:sz w:val="20"/>
        </w:rPr>
        <w:t xml:space="preserve"> </w:t>
      </w:r>
      <w:r>
        <w:rPr>
          <w:sz w:val="20"/>
        </w:rPr>
        <w:t>составляет</w:t>
      </w:r>
      <w:r w:rsidRPr="00924410">
        <w:rPr>
          <w:sz w:val="20"/>
        </w:rPr>
        <w:t xml:space="preserve"> </w:t>
      </w:r>
      <w:r w:rsidRPr="00924410">
        <w:rPr>
          <w:sz w:val="20"/>
          <w:u w:val="single"/>
        </w:rPr>
        <w:t>&lt;</w:t>
      </w:r>
      <w:proofErr w:type="spellStart"/>
      <w:r>
        <w:rPr>
          <w:sz w:val="20"/>
          <w:u w:val="single"/>
          <w:lang w:val="en-US"/>
        </w:rPr>
        <w:t>campOnePrice</w:t>
      </w:r>
      <w:proofErr w:type="spellEnd"/>
      <w:r w:rsidRPr="00924410">
        <w:rPr>
          <w:sz w:val="20"/>
          <w:u w:val="single"/>
        </w:rPr>
        <w:t>&gt;</w:t>
      </w:r>
      <w:r w:rsidRPr="00924410">
        <w:rPr>
          <w:b/>
          <w:bCs/>
          <w:sz w:val="20"/>
        </w:rPr>
        <w:t xml:space="preserve"> </w:t>
      </w:r>
      <w:r>
        <w:t>рублей.</w:t>
      </w:r>
    </w:p>
    <w:p w14:paraId="3452BFEB" w14:textId="77777777" w:rsidR="004132C7" w:rsidRDefault="00C76C08">
      <w:pPr>
        <w:pStyle w:val="a7"/>
        <w:numPr>
          <w:ilvl w:val="1"/>
          <w:numId w:val="4"/>
        </w:numPr>
        <w:tabs>
          <w:tab w:val="left" w:pos="1042"/>
          <w:tab w:val="left" w:pos="5480"/>
        </w:tabs>
        <w:spacing w:line="242" w:lineRule="auto"/>
        <w:ind w:left="114" w:right="152" w:firstLine="566"/>
        <w:rPr>
          <w:sz w:val="20"/>
        </w:rPr>
      </w:pPr>
      <w:r>
        <w:rPr>
          <w:sz w:val="20"/>
        </w:rPr>
        <w:t xml:space="preserve">Общая стоимость настоящего договора определяется в зависимости от количества </w:t>
      </w:r>
      <w:r>
        <w:rPr>
          <w:sz w:val="20"/>
        </w:rPr>
        <w:t>приобретаемых путевок и</w:t>
      </w:r>
      <w:r>
        <w:rPr>
          <w:spacing w:val="-4"/>
          <w:sz w:val="20"/>
        </w:rPr>
        <w:t xml:space="preserve"> </w:t>
      </w:r>
      <w:r>
        <w:rPr>
          <w:sz w:val="20"/>
        </w:rPr>
        <w:t>составляет</w:t>
      </w:r>
      <w:r w:rsidRPr="00924410">
        <w:rPr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Pr="00924410">
        <w:rPr>
          <w:sz w:val="20"/>
          <w:u w:val="single"/>
        </w:rPr>
        <w:t>&lt;</w:t>
      </w:r>
      <w:proofErr w:type="spellStart"/>
      <w:r>
        <w:rPr>
          <w:sz w:val="20"/>
          <w:u w:val="single"/>
          <w:lang w:val="en-US"/>
        </w:rPr>
        <w:t>campGeneralPrice</w:t>
      </w:r>
      <w:proofErr w:type="spellEnd"/>
      <w:r w:rsidRPr="00924410">
        <w:rPr>
          <w:sz w:val="20"/>
          <w:u w:val="single"/>
        </w:rPr>
        <w:t>&gt;</w:t>
      </w:r>
      <w:r w:rsidRPr="00924410">
        <w:rPr>
          <w:sz w:val="20"/>
        </w:rPr>
        <w:t xml:space="preserve">  </w:t>
      </w:r>
      <w:r>
        <w:rPr>
          <w:sz w:val="20"/>
        </w:rPr>
        <w:t>р</w:t>
      </w:r>
      <w:r>
        <w:rPr>
          <w:sz w:val="20"/>
        </w:rPr>
        <w:t>ублей.</w:t>
      </w:r>
    </w:p>
    <w:p w14:paraId="65997841" w14:textId="77777777" w:rsidR="004132C7" w:rsidRDefault="00C76C08">
      <w:pPr>
        <w:pStyle w:val="a7"/>
        <w:numPr>
          <w:ilvl w:val="1"/>
          <w:numId w:val="4"/>
        </w:numPr>
        <w:tabs>
          <w:tab w:val="left" w:pos="1060"/>
        </w:tabs>
        <w:spacing w:line="242" w:lineRule="auto"/>
        <w:ind w:left="114" w:right="152" w:firstLine="566"/>
      </w:pPr>
      <w:r>
        <w:rPr>
          <w:sz w:val="20"/>
        </w:rPr>
        <w:lastRenderedPageBreak/>
        <w:t xml:space="preserve">Стоимость услуги с учётом возмещения части расходов из бюджета </w:t>
      </w:r>
      <w:r>
        <w:rPr>
          <w:sz w:val="20"/>
        </w:rPr>
        <w:t>Оренбургской</w:t>
      </w:r>
      <w:r>
        <w:rPr>
          <w:sz w:val="20"/>
        </w:rPr>
        <w:t xml:space="preserve"> </w:t>
      </w:r>
      <w:r>
        <w:rPr>
          <w:sz w:val="20"/>
        </w:rPr>
        <w:t>области в соответствии с постановлением</w:t>
      </w:r>
      <w:r>
        <w:rPr>
          <w:spacing w:val="24"/>
          <w:sz w:val="20"/>
        </w:rPr>
        <w:t xml:space="preserve"> </w:t>
      </w:r>
      <w:r>
        <w:rPr>
          <w:sz w:val="20"/>
        </w:rPr>
        <w:t>Правительства</w:t>
      </w:r>
      <w:r>
        <w:rPr>
          <w:spacing w:val="25"/>
          <w:sz w:val="20"/>
        </w:rPr>
        <w:t xml:space="preserve"> </w:t>
      </w:r>
      <w:r>
        <w:rPr>
          <w:sz w:val="20"/>
        </w:rPr>
        <w:t>Оренбургской</w:t>
      </w:r>
      <w:r>
        <w:rPr>
          <w:sz w:val="20"/>
        </w:rPr>
        <w:t xml:space="preserve"> </w:t>
      </w:r>
      <w:r>
        <w:rPr>
          <w:sz w:val="20"/>
        </w:rPr>
        <w:t>области</w:t>
      </w:r>
      <w:r>
        <w:rPr>
          <w:spacing w:val="24"/>
          <w:sz w:val="20"/>
        </w:rPr>
        <w:t xml:space="preserve"> </w:t>
      </w:r>
      <w:r>
        <w:rPr>
          <w:sz w:val="20"/>
        </w:rPr>
        <w:t>регламентирующим</w:t>
      </w:r>
      <w:r>
        <w:rPr>
          <w:spacing w:val="25"/>
          <w:sz w:val="20"/>
        </w:rPr>
        <w:t xml:space="preserve"> </w:t>
      </w:r>
      <w:r>
        <w:rPr>
          <w:sz w:val="20"/>
        </w:rPr>
        <w:t>организацию</w:t>
      </w:r>
      <w:r>
        <w:rPr>
          <w:spacing w:val="26"/>
          <w:sz w:val="20"/>
        </w:rPr>
        <w:t xml:space="preserve"> </w:t>
      </w:r>
      <w:r>
        <w:rPr>
          <w:sz w:val="20"/>
        </w:rPr>
        <w:t>отдыха</w:t>
      </w:r>
      <w:r>
        <w:rPr>
          <w:spacing w:val="24"/>
          <w:sz w:val="20"/>
        </w:rPr>
        <w:t xml:space="preserve"> </w:t>
      </w:r>
      <w:r>
        <w:rPr>
          <w:sz w:val="20"/>
        </w:rPr>
        <w:t>и</w:t>
      </w:r>
      <w:r>
        <w:rPr>
          <w:spacing w:val="24"/>
          <w:sz w:val="20"/>
        </w:rPr>
        <w:t xml:space="preserve"> </w:t>
      </w:r>
      <w:r>
        <w:rPr>
          <w:sz w:val="20"/>
        </w:rPr>
        <w:t>озд</w:t>
      </w:r>
      <w:r>
        <w:rPr>
          <w:sz w:val="20"/>
        </w:rPr>
        <w:t>оровления</w:t>
      </w:r>
      <w:r>
        <w:rPr>
          <w:spacing w:val="24"/>
          <w:sz w:val="20"/>
        </w:rPr>
        <w:t xml:space="preserve"> </w:t>
      </w:r>
      <w:r>
        <w:rPr>
          <w:sz w:val="20"/>
        </w:rPr>
        <w:t>детей</w:t>
      </w:r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z w:val="20"/>
        </w:rPr>
        <w:t xml:space="preserve"> </w:t>
      </w:r>
      <w:r>
        <w:t>текущем году</w:t>
      </w:r>
      <w:r>
        <w:rPr>
          <w:spacing w:val="44"/>
        </w:rPr>
        <w:t xml:space="preserve"> </w:t>
      </w:r>
      <w:r>
        <w:t>составляет</w:t>
      </w:r>
      <w:r>
        <w:t xml:space="preserve"> </w:t>
      </w:r>
      <w:r>
        <w:rPr>
          <w:sz w:val="20"/>
          <w:u w:val="single"/>
        </w:rPr>
        <w:t xml:space="preserve"> </w:t>
      </w:r>
      <w:r w:rsidRPr="00924410">
        <w:rPr>
          <w:sz w:val="20"/>
          <w:u w:val="single"/>
        </w:rPr>
        <w:t>&lt;</w:t>
      </w:r>
      <w:proofErr w:type="spellStart"/>
      <w:r>
        <w:rPr>
          <w:sz w:val="20"/>
          <w:u w:val="single"/>
          <w:lang w:val="en-US"/>
        </w:rPr>
        <w:t>campFullPrice</w:t>
      </w:r>
      <w:proofErr w:type="spellEnd"/>
      <w:r w:rsidRPr="00924410">
        <w:rPr>
          <w:sz w:val="20"/>
          <w:u w:val="single"/>
        </w:rPr>
        <w:t>&gt;</w:t>
      </w:r>
      <w:r>
        <w:rPr>
          <w:spacing w:val="1"/>
        </w:rPr>
        <w:t xml:space="preserve"> </w:t>
      </w:r>
      <w:r>
        <w:t>рублей.</w:t>
      </w:r>
    </w:p>
    <w:p w14:paraId="4BA7464E" w14:textId="77777777" w:rsidR="004132C7" w:rsidRDefault="004132C7">
      <w:pPr>
        <w:pStyle w:val="a5"/>
        <w:spacing w:before="2"/>
        <w:ind w:left="0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450"/>
        <w:gridCol w:w="2456"/>
        <w:gridCol w:w="2590"/>
      </w:tblGrid>
      <w:tr w:rsidR="004132C7" w14:paraId="01369DA5" w14:textId="77777777">
        <w:trPr>
          <w:trHeight w:val="462"/>
        </w:trPr>
        <w:tc>
          <w:tcPr>
            <w:tcW w:w="2402" w:type="dxa"/>
          </w:tcPr>
          <w:p w14:paraId="6B40FF5E" w14:textId="77777777" w:rsidR="004132C7" w:rsidRDefault="00C76C08">
            <w:pPr>
              <w:pStyle w:val="TableParagraph"/>
              <w:spacing w:line="229" w:lineRule="exact"/>
              <w:ind w:left="930" w:right="922"/>
              <w:jc w:val="center"/>
              <w:rPr>
                <w:sz w:val="20"/>
              </w:rPr>
            </w:pPr>
            <w:r>
              <w:rPr>
                <w:sz w:val="20"/>
              </w:rPr>
              <w:t>смена</w:t>
            </w:r>
          </w:p>
        </w:tc>
        <w:tc>
          <w:tcPr>
            <w:tcW w:w="2450" w:type="dxa"/>
          </w:tcPr>
          <w:p w14:paraId="37919B9B" w14:textId="77777777" w:rsidR="004132C7" w:rsidRDefault="00C76C08">
            <w:pPr>
              <w:pStyle w:val="TableParagraph"/>
              <w:spacing w:line="232" w:lineRule="exact"/>
              <w:ind w:left="963" w:hanging="582"/>
              <w:rPr>
                <w:sz w:val="20"/>
              </w:rPr>
            </w:pPr>
            <w:r>
              <w:rPr>
                <w:sz w:val="20"/>
              </w:rPr>
              <w:t>количество путёвок (мест)</w:t>
            </w:r>
          </w:p>
        </w:tc>
        <w:tc>
          <w:tcPr>
            <w:tcW w:w="2456" w:type="dxa"/>
          </w:tcPr>
          <w:p w14:paraId="680B56DB" w14:textId="77777777" w:rsidR="004132C7" w:rsidRDefault="00C76C0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размер возмещения</w:t>
            </w:r>
          </w:p>
        </w:tc>
        <w:tc>
          <w:tcPr>
            <w:tcW w:w="2590" w:type="dxa"/>
          </w:tcPr>
          <w:p w14:paraId="16100FB0" w14:textId="77777777" w:rsidR="004132C7" w:rsidRDefault="00C76C08">
            <w:pPr>
              <w:pStyle w:val="TableParagraph"/>
              <w:tabs>
                <w:tab w:val="left" w:pos="1950"/>
              </w:tabs>
              <w:spacing w:line="229" w:lineRule="exact"/>
              <w:ind w:left="475"/>
              <w:rPr>
                <w:sz w:val="20"/>
              </w:rPr>
            </w:pPr>
            <w:r>
              <w:rPr>
                <w:sz w:val="20"/>
              </w:rPr>
              <w:t>стоимость</w:t>
            </w:r>
          </w:p>
        </w:tc>
      </w:tr>
      <w:tr w:rsidR="004132C7" w14:paraId="18A7304A" w14:textId="77777777">
        <w:trPr>
          <w:trHeight w:val="228"/>
        </w:trPr>
        <w:tc>
          <w:tcPr>
            <w:tcW w:w="2402" w:type="dxa"/>
          </w:tcPr>
          <w:p w14:paraId="274A7A17" w14:textId="77777777" w:rsidR="004132C7" w:rsidRDefault="00C76C08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proofErr w:type="spellStart"/>
            <w:r>
              <w:rPr>
                <w:sz w:val="16"/>
                <w:lang w:val="en-US"/>
              </w:rPr>
              <w:t>shiftName</w:t>
            </w:r>
            <w:proofErr w:type="spellEnd"/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2450" w:type="dxa"/>
          </w:tcPr>
          <w:p w14:paraId="6F3A9234" w14:textId="77777777" w:rsidR="004132C7" w:rsidRDefault="00C76C08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proofErr w:type="spellStart"/>
            <w:r>
              <w:rPr>
                <w:sz w:val="16"/>
                <w:lang w:val="en-US"/>
              </w:rPr>
              <w:t>shiftNumber</w:t>
            </w:r>
            <w:proofErr w:type="spellEnd"/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2456" w:type="dxa"/>
          </w:tcPr>
          <w:p w14:paraId="3507D608" w14:textId="77777777" w:rsidR="004132C7" w:rsidRDefault="00C76C08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proofErr w:type="spellStart"/>
            <w:r>
              <w:rPr>
                <w:sz w:val="16"/>
                <w:lang w:val="en-US"/>
              </w:rPr>
              <w:t>shiftGrantProcent</w:t>
            </w:r>
            <w:proofErr w:type="spellEnd"/>
            <w:r>
              <w:rPr>
                <w:sz w:val="16"/>
                <w:lang w:val="en-US"/>
              </w:rPr>
              <w:t>&gt;</w:t>
            </w:r>
          </w:p>
        </w:tc>
        <w:tc>
          <w:tcPr>
            <w:tcW w:w="2590" w:type="dxa"/>
          </w:tcPr>
          <w:p w14:paraId="08AAB9D1" w14:textId="77777777" w:rsidR="004132C7" w:rsidRDefault="00C76C08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proofErr w:type="spellStart"/>
            <w:r>
              <w:rPr>
                <w:sz w:val="16"/>
                <w:lang w:val="en-US"/>
              </w:rPr>
              <w:t>shiftTotalPrice</w:t>
            </w:r>
            <w:proofErr w:type="spellEnd"/>
            <w:r>
              <w:rPr>
                <w:sz w:val="16"/>
                <w:lang w:val="en-US"/>
              </w:rPr>
              <w:t>&gt;</w:t>
            </w:r>
          </w:p>
        </w:tc>
      </w:tr>
      <w:tr w:rsidR="004132C7" w14:paraId="2A2561FE" w14:textId="77777777">
        <w:trPr>
          <w:trHeight w:val="231"/>
        </w:trPr>
        <w:tc>
          <w:tcPr>
            <w:tcW w:w="2402" w:type="dxa"/>
          </w:tcPr>
          <w:p w14:paraId="60F4448C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450" w:type="dxa"/>
          </w:tcPr>
          <w:p w14:paraId="15F69B82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456" w:type="dxa"/>
          </w:tcPr>
          <w:p w14:paraId="30B88C3D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590" w:type="dxa"/>
          </w:tcPr>
          <w:p w14:paraId="32E8DAF9" w14:textId="77777777" w:rsidR="004132C7" w:rsidRDefault="004132C7">
            <w:pPr>
              <w:pStyle w:val="TableParagraph"/>
              <w:rPr>
                <w:sz w:val="16"/>
              </w:rPr>
            </w:pPr>
          </w:p>
        </w:tc>
      </w:tr>
      <w:tr w:rsidR="004132C7" w14:paraId="46047E25" w14:textId="77777777">
        <w:trPr>
          <w:trHeight w:val="230"/>
        </w:trPr>
        <w:tc>
          <w:tcPr>
            <w:tcW w:w="2402" w:type="dxa"/>
          </w:tcPr>
          <w:p w14:paraId="772D1773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450" w:type="dxa"/>
          </w:tcPr>
          <w:p w14:paraId="17E9903D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456" w:type="dxa"/>
          </w:tcPr>
          <w:p w14:paraId="764F3891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590" w:type="dxa"/>
          </w:tcPr>
          <w:p w14:paraId="583A0CA8" w14:textId="77777777" w:rsidR="004132C7" w:rsidRDefault="004132C7">
            <w:pPr>
              <w:pStyle w:val="TableParagraph"/>
              <w:rPr>
                <w:sz w:val="16"/>
              </w:rPr>
            </w:pPr>
          </w:p>
        </w:tc>
      </w:tr>
      <w:tr w:rsidR="004132C7" w14:paraId="2C006366" w14:textId="77777777">
        <w:trPr>
          <w:trHeight w:val="232"/>
        </w:trPr>
        <w:tc>
          <w:tcPr>
            <w:tcW w:w="2402" w:type="dxa"/>
          </w:tcPr>
          <w:p w14:paraId="3568279C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450" w:type="dxa"/>
          </w:tcPr>
          <w:p w14:paraId="77C46129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456" w:type="dxa"/>
          </w:tcPr>
          <w:p w14:paraId="43D06BC3" w14:textId="77777777" w:rsidR="004132C7" w:rsidRDefault="004132C7">
            <w:pPr>
              <w:pStyle w:val="TableParagraph"/>
              <w:rPr>
                <w:sz w:val="16"/>
              </w:rPr>
            </w:pPr>
          </w:p>
        </w:tc>
        <w:tc>
          <w:tcPr>
            <w:tcW w:w="2590" w:type="dxa"/>
          </w:tcPr>
          <w:p w14:paraId="2DC2FA13" w14:textId="77777777" w:rsidR="004132C7" w:rsidRDefault="004132C7">
            <w:pPr>
              <w:pStyle w:val="TableParagraph"/>
              <w:rPr>
                <w:sz w:val="16"/>
              </w:rPr>
            </w:pPr>
          </w:p>
        </w:tc>
      </w:tr>
    </w:tbl>
    <w:p w14:paraId="25F2183F" w14:textId="77777777" w:rsidR="004132C7" w:rsidRDefault="004132C7">
      <w:pPr>
        <w:pStyle w:val="a5"/>
        <w:spacing w:before="1"/>
        <w:ind w:left="0"/>
        <w:rPr>
          <w:sz w:val="12"/>
        </w:rPr>
      </w:pPr>
    </w:p>
    <w:p w14:paraId="5398FAB5" w14:textId="77777777" w:rsidR="004132C7" w:rsidRDefault="00C76C08">
      <w:pPr>
        <w:pStyle w:val="a7"/>
        <w:numPr>
          <w:ilvl w:val="1"/>
          <w:numId w:val="4"/>
        </w:numPr>
        <w:tabs>
          <w:tab w:val="left" w:pos="1032"/>
        </w:tabs>
        <w:spacing w:before="92"/>
        <w:ind w:left="114" w:right="156" w:firstLine="566"/>
        <w:rPr>
          <w:sz w:val="20"/>
        </w:rPr>
      </w:pPr>
      <w:r>
        <w:rPr>
          <w:sz w:val="20"/>
        </w:rPr>
        <w:t xml:space="preserve">Оплата производится на основании </w:t>
      </w:r>
      <w:r>
        <w:rPr>
          <w:sz w:val="20"/>
        </w:rPr>
        <w:t>выставленного счёта, квитанции путём перечисления денежных средств на реквизиты Лагеря, указанные в п.7. не позднее 30 календарных дней с момента подписания</w:t>
      </w:r>
      <w:r>
        <w:rPr>
          <w:spacing w:val="-16"/>
          <w:sz w:val="20"/>
        </w:rPr>
        <w:t xml:space="preserve"> </w:t>
      </w:r>
      <w:r>
        <w:rPr>
          <w:sz w:val="20"/>
        </w:rPr>
        <w:t>договора.</w:t>
      </w:r>
    </w:p>
    <w:p w14:paraId="2ED6D915" w14:textId="77777777" w:rsidR="004132C7" w:rsidRDefault="004132C7">
      <w:pPr>
        <w:pStyle w:val="a5"/>
        <w:spacing w:before="2"/>
        <w:ind w:left="0"/>
      </w:pPr>
    </w:p>
    <w:p w14:paraId="0352C09E" w14:textId="77777777" w:rsidR="004132C7" w:rsidRDefault="00C76C08">
      <w:pPr>
        <w:pStyle w:val="1"/>
        <w:numPr>
          <w:ilvl w:val="0"/>
          <w:numId w:val="5"/>
        </w:numPr>
        <w:tabs>
          <w:tab w:val="left" w:pos="4560"/>
        </w:tabs>
        <w:ind w:left="4360"/>
      </w:pPr>
      <w:r>
        <w:t>Ответственность</w:t>
      </w:r>
      <w:r>
        <w:rPr>
          <w:spacing w:val="-1"/>
        </w:rPr>
        <w:t xml:space="preserve"> </w:t>
      </w:r>
      <w:r>
        <w:t>сторон</w:t>
      </w:r>
    </w:p>
    <w:p w14:paraId="18B4138A" w14:textId="77777777" w:rsidR="004132C7" w:rsidRDefault="004132C7">
      <w:pPr>
        <w:pStyle w:val="a5"/>
        <w:spacing w:before="2"/>
        <w:ind w:left="0"/>
        <w:rPr>
          <w:b/>
        </w:rPr>
      </w:pPr>
    </w:p>
    <w:p w14:paraId="4F5E5A12" w14:textId="77777777" w:rsidR="004132C7" w:rsidRDefault="00C76C08">
      <w:pPr>
        <w:pStyle w:val="a7"/>
        <w:numPr>
          <w:ilvl w:val="1"/>
          <w:numId w:val="6"/>
        </w:numPr>
        <w:tabs>
          <w:tab w:val="left" w:pos="1222"/>
        </w:tabs>
        <w:spacing w:line="242" w:lineRule="auto"/>
        <w:ind w:right="157" w:firstLine="708"/>
        <w:jc w:val="both"/>
        <w:rPr>
          <w:sz w:val="20"/>
        </w:rPr>
      </w:pPr>
      <w:r>
        <w:rPr>
          <w:sz w:val="20"/>
        </w:rPr>
        <w:t>Все спорные вопросы и разногласия, возникающие между Сторонами п</w:t>
      </w:r>
      <w:r>
        <w:rPr>
          <w:sz w:val="20"/>
        </w:rPr>
        <w:t>ри заключении, исполнении, расторжении настоящего договора решаются путем взаимных</w:t>
      </w:r>
      <w:r>
        <w:rPr>
          <w:spacing w:val="1"/>
          <w:sz w:val="20"/>
        </w:rPr>
        <w:t xml:space="preserve"> </w:t>
      </w:r>
      <w:r>
        <w:rPr>
          <w:sz w:val="20"/>
        </w:rPr>
        <w:t>переговоров.</w:t>
      </w:r>
    </w:p>
    <w:p w14:paraId="71B23336" w14:textId="77777777" w:rsidR="004132C7" w:rsidRDefault="00C76C08">
      <w:pPr>
        <w:pStyle w:val="a7"/>
        <w:numPr>
          <w:ilvl w:val="1"/>
          <w:numId w:val="6"/>
        </w:numPr>
        <w:tabs>
          <w:tab w:val="left" w:pos="1172"/>
        </w:tabs>
        <w:spacing w:line="227" w:lineRule="exact"/>
        <w:ind w:left="1172" w:hanging="351"/>
        <w:rPr>
          <w:sz w:val="20"/>
        </w:rPr>
      </w:pPr>
      <w:r>
        <w:rPr>
          <w:sz w:val="20"/>
        </w:rPr>
        <w:t>При недостижении согласия Сторон, спор подлежит рассмотрению в судебном</w:t>
      </w:r>
      <w:r>
        <w:rPr>
          <w:spacing w:val="-5"/>
          <w:sz w:val="20"/>
        </w:rPr>
        <w:t xml:space="preserve"> </w:t>
      </w:r>
      <w:r>
        <w:rPr>
          <w:sz w:val="20"/>
        </w:rPr>
        <w:t>порядке.</w:t>
      </w:r>
    </w:p>
    <w:p w14:paraId="5C63942E" w14:textId="77777777" w:rsidR="004132C7" w:rsidRDefault="004132C7">
      <w:pPr>
        <w:pStyle w:val="a5"/>
        <w:ind w:left="0"/>
        <w:rPr>
          <w:sz w:val="22"/>
        </w:rPr>
      </w:pPr>
    </w:p>
    <w:p w14:paraId="73388266" w14:textId="77777777" w:rsidR="004132C7" w:rsidRDefault="004132C7">
      <w:pPr>
        <w:pStyle w:val="a5"/>
        <w:spacing w:before="4"/>
        <w:ind w:left="0"/>
        <w:rPr>
          <w:sz w:val="18"/>
        </w:rPr>
      </w:pPr>
    </w:p>
    <w:p w14:paraId="59EF6D27" w14:textId="77777777" w:rsidR="004132C7" w:rsidRDefault="00C76C08">
      <w:pPr>
        <w:pStyle w:val="1"/>
        <w:numPr>
          <w:ilvl w:val="0"/>
          <w:numId w:val="5"/>
        </w:numPr>
        <w:tabs>
          <w:tab w:val="left" w:pos="4910"/>
        </w:tabs>
        <w:ind w:left="4360"/>
        <w:jc w:val="both"/>
      </w:pPr>
      <w:r>
        <w:t>Особые</w:t>
      </w:r>
      <w:r>
        <w:rPr>
          <w:spacing w:val="-2"/>
        </w:rPr>
        <w:t xml:space="preserve"> </w:t>
      </w:r>
      <w:r>
        <w:t>условия.</w:t>
      </w:r>
    </w:p>
    <w:p w14:paraId="513B52CC" w14:textId="77777777" w:rsidR="004132C7" w:rsidRDefault="00C76C08">
      <w:pPr>
        <w:pStyle w:val="a7"/>
        <w:numPr>
          <w:ilvl w:val="1"/>
          <w:numId w:val="7"/>
        </w:numPr>
        <w:tabs>
          <w:tab w:val="left" w:pos="1176"/>
        </w:tabs>
        <w:ind w:right="154" w:firstLine="708"/>
        <w:jc w:val="both"/>
        <w:rPr>
          <w:sz w:val="20"/>
        </w:rPr>
      </w:pPr>
      <w:r>
        <w:rPr>
          <w:sz w:val="20"/>
        </w:rPr>
        <w:t xml:space="preserve">При заболевании ребёнка в период нахождения в Лагере, препятствующем дальнейшему отдыху, больной госпитализируется в детскую городскую больницу города </w:t>
      </w:r>
      <w:r>
        <w:rPr>
          <w:sz w:val="20"/>
        </w:rPr>
        <w:t xml:space="preserve">Оренбурга </w:t>
      </w:r>
      <w:r>
        <w:rPr>
          <w:sz w:val="20"/>
        </w:rPr>
        <w:t>при наличии показаний. О необходимости госпитализации решение принимается администрацией Лагеря</w:t>
      </w:r>
      <w:r>
        <w:rPr>
          <w:sz w:val="20"/>
        </w:rPr>
        <w:t xml:space="preserve"> с немедленным предупреждением</w:t>
      </w:r>
      <w:r>
        <w:rPr>
          <w:spacing w:val="-14"/>
          <w:sz w:val="20"/>
        </w:rPr>
        <w:t xml:space="preserve"> </w:t>
      </w:r>
      <w:r>
        <w:rPr>
          <w:sz w:val="20"/>
        </w:rPr>
        <w:t>Заказчика.</w:t>
      </w:r>
    </w:p>
    <w:p w14:paraId="6BE44FF2" w14:textId="77777777" w:rsidR="004132C7" w:rsidRDefault="00C76C08">
      <w:pPr>
        <w:pStyle w:val="a7"/>
        <w:numPr>
          <w:ilvl w:val="1"/>
          <w:numId w:val="7"/>
        </w:numPr>
        <w:tabs>
          <w:tab w:val="left" w:pos="1204"/>
        </w:tabs>
        <w:spacing w:before="4"/>
        <w:ind w:right="151" w:firstLine="708"/>
        <w:jc w:val="both"/>
        <w:rPr>
          <w:sz w:val="20"/>
        </w:rPr>
      </w:pPr>
      <w:r>
        <w:rPr>
          <w:sz w:val="20"/>
        </w:rPr>
        <w:t>Право посещать и забирать ребенка из Лагеря имеют только его родители (законные представители), имеющие соответствующие документы. Прочие лица могут посещать, или забирать ребенка при наличии доверенности от родите</w:t>
      </w:r>
      <w:r>
        <w:rPr>
          <w:sz w:val="20"/>
        </w:rPr>
        <w:t>лей (законных представителей) по предварительному согласованию этого вопроса с администрацией</w:t>
      </w:r>
      <w:r>
        <w:rPr>
          <w:spacing w:val="-1"/>
          <w:sz w:val="20"/>
        </w:rPr>
        <w:t xml:space="preserve"> </w:t>
      </w:r>
      <w:r>
        <w:rPr>
          <w:sz w:val="20"/>
        </w:rPr>
        <w:t>Лагеря.</w:t>
      </w:r>
    </w:p>
    <w:p w14:paraId="30DBF013" w14:textId="77777777" w:rsidR="004132C7" w:rsidRDefault="004132C7">
      <w:pPr>
        <w:pStyle w:val="a5"/>
        <w:spacing w:before="4"/>
        <w:ind w:left="0"/>
      </w:pPr>
    </w:p>
    <w:p w14:paraId="0095D7CE" w14:textId="77777777" w:rsidR="004132C7" w:rsidRDefault="00C76C08">
      <w:pPr>
        <w:pStyle w:val="1"/>
        <w:numPr>
          <w:ilvl w:val="0"/>
          <w:numId w:val="5"/>
        </w:numPr>
        <w:tabs>
          <w:tab w:val="left" w:pos="4188"/>
        </w:tabs>
        <w:ind w:left="4360"/>
      </w:pPr>
      <w:r>
        <w:t>Срок действия</w:t>
      </w:r>
      <w:r>
        <w:rPr>
          <w:spacing w:val="-2"/>
        </w:rPr>
        <w:t xml:space="preserve"> </w:t>
      </w:r>
      <w:r>
        <w:t>договора.</w:t>
      </w:r>
    </w:p>
    <w:p w14:paraId="0F84B795" w14:textId="77777777" w:rsidR="004132C7" w:rsidRDefault="004132C7">
      <w:pPr>
        <w:pStyle w:val="a5"/>
        <w:spacing w:before="2"/>
        <w:ind w:left="0"/>
        <w:rPr>
          <w:b/>
        </w:rPr>
      </w:pPr>
    </w:p>
    <w:p w14:paraId="71837604" w14:textId="77777777" w:rsidR="004132C7" w:rsidRDefault="00C76C08">
      <w:pPr>
        <w:pStyle w:val="a7"/>
        <w:numPr>
          <w:ilvl w:val="1"/>
          <w:numId w:val="8"/>
        </w:numPr>
        <w:tabs>
          <w:tab w:val="left" w:pos="1530"/>
        </w:tabs>
        <w:spacing w:line="242" w:lineRule="auto"/>
        <w:ind w:right="159" w:firstLine="708"/>
        <w:jc w:val="both"/>
        <w:rPr>
          <w:sz w:val="20"/>
        </w:rPr>
      </w:pPr>
      <w:r>
        <w:rPr>
          <w:sz w:val="20"/>
        </w:rPr>
        <w:t>Договор вступает в силу с момента его подписания и действует до выполнения сторонами своих обязательств по договору.</w:t>
      </w:r>
    </w:p>
    <w:p w14:paraId="5B536735" w14:textId="77777777" w:rsidR="004132C7" w:rsidRDefault="00C76C08">
      <w:pPr>
        <w:pStyle w:val="a7"/>
        <w:numPr>
          <w:ilvl w:val="1"/>
          <w:numId w:val="8"/>
        </w:numPr>
        <w:tabs>
          <w:tab w:val="left" w:pos="1529"/>
          <w:tab w:val="left" w:pos="1530"/>
        </w:tabs>
        <w:spacing w:line="227" w:lineRule="exact"/>
        <w:ind w:left="1530" w:hanging="709"/>
        <w:rPr>
          <w:sz w:val="20"/>
        </w:rPr>
      </w:pPr>
      <w:r>
        <w:rPr>
          <w:sz w:val="20"/>
        </w:rPr>
        <w:t>Договор сос</w:t>
      </w:r>
      <w:r>
        <w:rPr>
          <w:sz w:val="20"/>
        </w:rPr>
        <w:t>тавлен в двух экземплярах, оба из которых имеют одинаковую юридическую</w:t>
      </w:r>
      <w:r>
        <w:rPr>
          <w:spacing w:val="-4"/>
          <w:sz w:val="20"/>
        </w:rPr>
        <w:t xml:space="preserve"> </w:t>
      </w:r>
      <w:r>
        <w:rPr>
          <w:sz w:val="20"/>
        </w:rPr>
        <w:t>силу.</w:t>
      </w:r>
    </w:p>
    <w:p w14:paraId="29AB4621" w14:textId="77777777" w:rsidR="004132C7" w:rsidRDefault="004132C7">
      <w:pPr>
        <w:pStyle w:val="a5"/>
        <w:spacing w:before="2"/>
        <w:ind w:left="0"/>
      </w:pPr>
    </w:p>
    <w:p w14:paraId="2AAE2CB7" w14:textId="77777777" w:rsidR="004132C7" w:rsidRDefault="00C76C08">
      <w:pPr>
        <w:pStyle w:val="1"/>
        <w:numPr>
          <w:ilvl w:val="0"/>
          <w:numId w:val="5"/>
        </w:numPr>
        <w:tabs>
          <w:tab w:val="left" w:pos="4332"/>
        </w:tabs>
        <w:ind w:left="4360"/>
      </w:pPr>
      <w:r>
        <w:t>Адреса, р</w:t>
      </w:r>
      <w:r>
        <w:t>еквизиты и подписи</w:t>
      </w:r>
      <w:r>
        <w:rPr>
          <w:spacing w:val="-2"/>
        </w:rPr>
        <w:t xml:space="preserve"> </w:t>
      </w:r>
      <w:r>
        <w:t>сторон.</w:t>
      </w:r>
    </w:p>
    <w:p w14:paraId="76F64251" w14:textId="77777777" w:rsidR="004132C7" w:rsidRDefault="004132C7">
      <w:pPr>
        <w:pStyle w:val="a5"/>
        <w:spacing w:before="3"/>
        <w:ind w:left="0"/>
        <w:rPr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0"/>
        <w:gridCol w:w="5184"/>
      </w:tblGrid>
      <w:tr w:rsidR="004132C7" w14:paraId="0E6856F2" w14:textId="77777777">
        <w:trPr>
          <w:trHeight w:val="230"/>
        </w:trPr>
        <w:tc>
          <w:tcPr>
            <w:tcW w:w="5020" w:type="dxa"/>
          </w:tcPr>
          <w:p w14:paraId="605B1576" w14:textId="77777777" w:rsidR="004132C7" w:rsidRDefault="00C76C08">
            <w:pPr>
              <w:pStyle w:val="TableParagraph"/>
              <w:spacing w:line="210" w:lineRule="exact"/>
              <w:ind w:left="1886" w:right="18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Исполнитель</w:t>
            </w:r>
          </w:p>
        </w:tc>
        <w:tc>
          <w:tcPr>
            <w:tcW w:w="5184" w:type="dxa"/>
          </w:tcPr>
          <w:p w14:paraId="21532969" w14:textId="77777777" w:rsidR="004132C7" w:rsidRDefault="00C76C08">
            <w:pPr>
              <w:pStyle w:val="TableParagraph"/>
              <w:spacing w:line="210" w:lineRule="exact"/>
              <w:ind w:left="2150" w:right="21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Заказчик</w:t>
            </w:r>
          </w:p>
        </w:tc>
      </w:tr>
      <w:tr w:rsidR="004132C7" w:rsidRPr="00924410" w14:paraId="627AE981" w14:textId="77777777">
        <w:trPr>
          <w:trHeight w:val="3695"/>
        </w:trPr>
        <w:tc>
          <w:tcPr>
            <w:tcW w:w="5020" w:type="dxa"/>
          </w:tcPr>
          <w:p w14:paraId="53DC456C" w14:textId="77777777" w:rsidR="004132C7" w:rsidRDefault="00C76C08">
            <w:pPr>
              <w:widowControl/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lang w:val="en-US"/>
              </w:rPr>
              <w:t>&lt;</w:t>
            </w:r>
            <w:proofErr w:type="spellStart"/>
            <w:r w:rsidRPr="00924410">
              <w:rPr>
                <w:lang w:val="en-US"/>
              </w:rPr>
              <w:t>camp</w:t>
            </w:r>
            <w:r>
              <w:rPr>
                <w:lang w:val="en-US"/>
              </w:rPr>
              <w:t>Type</w:t>
            </w:r>
            <w:proofErr w:type="spellEnd"/>
            <w:r>
              <w:rPr>
                <w:lang w:val="en-US"/>
              </w:rPr>
              <w:t>&gt;</w:t>
            </w:r>
            <w:r w:rsidRPr="00924410"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"&lt;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campName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&gt;"</w:t>
            </w:r>
          </w:p>
          <w:p w14:paraId="44603353" w14:textId="77777777" w:rsidR="004132C7" w:rsidRDefault="004132C7">
            <w:pPr>
              <w:widowControl/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</w:pPr>
          </w:p>
          <w:p w14:paraId="399DD0FE" w14:textId="77777777" w:rsidR="004132C7" w:rsidRDefault="00C76C08">
            <w:pPr>
              <w:widowControl/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CampAdress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&gt; 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тел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.:</w:t>
            </w:r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campPhoneNumber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&gt;</w:t>
            </w: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 </w:t>
            </w:r>
          </w:p>
          <w:p w14:paraId="766771F1" w14:textId="77777777" w:rsidR="004132C7" w:rsidRDefault="004132C7">
            <w:pPr>
              <w:widowControl/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</w:pPr>
          </w:p>
          <w:p w14:paraId="798B2A4D" w14:textId="77777777" w:rsidR="004132C7" w:rsidRPr="00924410" w:rsidRDefault="00C76C08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ИНН </w:t>
            </w:r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campINN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&gt;</w:t>
            </w: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/КПП 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campKPP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&gt;, </w:t>
            </w:r>
          </w:p>
          <w:p w14:paraId="6AE2C0A2" w14:textId="77777777" w:rsidR="004132C7" w:rsidRPr="00924410" w:rsidRDefault="00C76C08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ОКПО 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campOKPO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&gt;, ОГРН 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campOGRN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&gt; </w:t>
            </w:r>
          </w:p>
          <w:p w14:paraId="18050003" w14:textId="77777777" w:rsidR="004132C7" w:rsidRPr="00924410" w:rsidRDefault="00C76C08">
            <w:pPr>
              <w:widowControl/>
              <w:rPr>
                <w:rFonts w:eastAsia="SimSun"/>
                <w:color w:val="000000"/>
                <w:sz w:val="21"/>
                <w:szCs w:val="21"/>
                <w:lang w:eastAsia="zh-CN" w:bidi="ar"/>
              </w:rPr>
            </w:pPr>
            <w:r w:rsidRPr="00924410">
              <w:rPr>
                <w:rFonts w:eastAsia="SimSun"/>
                <w:color w:val="000000"/>
                <w:sz w:val="21"/>
                <w:szCs w:val="21"/>
                <w:lang w:eastAsia="zh-CN" w:bidi="ar"/>
              </w:rPr>
              <w:t xml:space="preserve">ОКВЭД 55.23.1. </w:t>
            </w:r>
          </w:p>
          <w:p w14:paraId="12DE41FE" w14:textId="77777777" w:rsidR="004132C7" w:rsidRDefault="00C76C08">
            <w:pPr>
              <w:widowControl/>
              <w:rPr>
                <w:sz w:val="18"/>
                <w:szCs w:val="18"/>
              </w:rPr>
            </w:pPr>
            <w:r w:rsidRPr="00924410">
              <w:rPr>
                <w:rFonts w:eastAsia="SimSun"/>
                <w:color w:val="000000"/>
                <w:sz w:val="21"/>
                <w:szCs w:val="21"/>
                <w:lang w:eastAsia="zh-CN" w:bidi="ar"/>
              </w:rPr>
              <w:t>Расчетный счет № 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checkNumber</w:t>
            </w:r>
            <w:proofErr w:type="spellEnd"/>
            <w:r w:rsidRPr="00924410">
              <w:rPr>
                <w:rFonts w:eastAsia="SimSun"/>
                <w:color w:val="000000"/>
                <w:sz w:val="21"/>
                <w:szCs w:val="21"/>
                <w:lang w:eastAsia="zh-CN" w:bidi="ar"/>
              </w:rPr>
              <w:t xml:space="preserve">&gt; </w:t>
            </w:r>
          </w:p>
          <w:p w14:paraId="73966B03" w14:textId="77777777" w:rsidR="004132C7" w:rsidRDefault="00C76C08">
            <w:pPr>
              <w:widowControl/>
              <w:rPr>
                <w:sz w:val="16"/>
                <w:szCs w:val="16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 xml:space="preserve">ОРЕНБУРГСКОЕ ОТДЕЛЕНИЕ </w:t>
            </w:r>
            <w:r>
              <w:rPr>
                <w:rFonts w:eastAsia="SimSun"/>
                <w:color w:val="000000"/>
                <w:sz w:val="18"/>
                <w:szCs w:val="18"/>
                <w:lang w:val="en-US" w:eastAsia="zh-CN" w:bidi="ar"/>
              </w:rPr>
              <w:t>N</w:t>
            </w:r>
            <w:r w:rsidRPr="00924410"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8632 ПАО СБЕРБАНК</w:t>
            </w:r>
            <w:r w:rsidRPr="00924410"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 xml:space="preserve"> </w:t>
            </w:r>
          </w:p>
          <w:p w14:paraId="6C9445B4" w14:textId="77777777" w:rsidR="004132C7" w:rsidRDefault="00C76C08">
            <w:pPr>
              <w:widowControl/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к/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сч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. 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checkCorres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&gt; БИК 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checkBIK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&gt;</w:t>
            </w:r>
          </w:p>
          <w:p w14:paraId="0F42EEB9" w14:textId="77777777" w:rsidR="004132C7" w:rsidRPr="00924410" w:rsidRDefault="00C76C08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 </w:t>
            </w:r>
          </w:p>
          <w:p w14:paraId="15CCEB14" w14:textId="77777777" w:rsidR="004132C7" w:rsidRPr="00924410" w:rsidRDefault="00C76C08">
            <w:pPr>
              <w:widowControl/>
              <w:rPr>
                <w:sz w:val="18"/>
                <w:szCs w:val="18"/>
              </w:rPr>
            </w:pP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e</w:t>
            </w:r>
            <w:r w:rsidRPr="00924410">
              <w:rPr>
                <w:rFonts w:eastAsia="SimSun"/>
                <w:color w:val="000000"/>
                <w:sz w:val="21"/>
                <w:szCs w:val="21"/>
                <w:lang w:eastAsia="zh-CN" w:bidi="ar"/>
              </w:rPr>
              <w:t>-</w:t>
            </w: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mail</w:t>
            </w:r>
            <w:r w:rsidRPr="00924410">
              <w:rPr>
                <w:rFonts w:eastAsia="SimSun"/>
                <w:color w:val="000000"/>
                <w:sz w:val="21"/>
                <w:szCs w:val="21"/>
                <w:lang w:eastAsia="zh-CN" w:bidi="ar"/>
              </w:rPr>
              <w:t xml:space="preserve">: </w:t>
            </w:r>
            <w:r w:rsidRPr="00924410">
              <w:rPr>
                <w:rFonts w:eastAsia="SimSun"/>
                <w:color w:val="000000"/>
                <w:sz w:val="21"/>
                <w:szCs w:val="21"/>
                <w:lang w:eastAsia="zh-CN"/>
              </w:rPr>
              <w:t>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campEMail</w:t>
            </w:r>
            <w:proofErr w:type="spellEnd"/>
            <w:r w:rsidRPr="00924410">
              <w:rPr>
                <w:rFonts w:eastAsia="SimSun"/>
                <w:color w:val="000000"/>
                <w:sz w:val="21"/>
                <w:szCs w:val="21"/>
                <w:lang w:eastAsia="zh-CN"/>
              </w:rPr>
              <w:t>&gt;</w:t>
            </w:r>
          </w:p>
          <w:p w14:paraId="716316C2" w14:textId="77777777" w:rsidR="004132C7" w:rsidRDefault="00C76C08">
            <w:pPr>
              <w:widowControl/>
              <w:rPr>
                <w:sz w:val="18"/>
                <w:szCs w:val="18"/>
              </w:rPr>
            </w:pPr>
            <w:r w:rsidRPr="00924410">
              <w:rPr>
                <w:rFonts w:eastAsia="SimSun"/>
                <w:color w:val="000000"/>
                <w:sz w:val="21"/>
                <w:szCs w:val="21"/>
                <w:lang w:eastAsia="zh-CN" w:bidi="ar"/>
              </w:rPr>
              <w:t xml:space="preserve">Сайт </w:t>
            </w:r>
            <w:r w:rsidRPr="00924410">
              <w:rPr>
                <w:rFonts w:eastAsia="SimSun"/>
                <w:color w:val="000000"/>
                <w:sz w:val="21"/>
                <w:szCs w:val="21"/>
                <w:lang w:eastAsia="zh-CN"/>
              </w:rPr>
              <w:t>Двор</w:t>
            </w:r>
            <w:r>
              <w:rPr>
                <w:rFonts w:eastAsia="SimSun"/>
                <w:color w:val="000000"/>
                <w:sz w:val="21"/>
                <w:szCs w:val="21"/>
                <w:lang w:eastAsia="zh-CN"/>
              </w:rPr>
              <w:t>ца</w:t>
            </w:r>
            <w:r w:rsidRPr="00924410">
              <w:rPr>
                <w:rFonts w:eastAsia="SimSun"/>
                <w:color w:val="000000"/>
                <w:sz w:val="21"/>
                <w:szCs w:val="21"/>
                <w:lang w:eastAsia="zh-CN"/>
              </w:rPr>
              <w:t xml:space="preserve"> творчества детей и молодежи</w:t>
            </w:r>
            <w:r w:rsidRPr="00924410">
              <w:rPr>
                <w:rFonts w:eastAsia="SimSun"/>
                <w:color w:val="000000"/>
                <w:sz w:val="21"/>
                <w:szCs w:val="21"/>
                <w:lang w:eastAsia="zh-CN" w:bidi="ar"/>
              </w:rPr>
              <w:t xml:space="preserve">: </w:t>
            </w:r>
          </w:p>
          <w:p w14:paraId="016D0F09" w14:textId="77777777" w:rsidR="004132C7" w:rsidRDefault="00C76C08">
            <w:pPr>
              <w:widowControl/>
              <w:rPr>
                <w:rFonts w:eastAsia="SimSun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eastAsia="SimSun"/>
                <w:color w:val="0000FF"/>
                <w:sz w:val="21"/>
                <w:szCs w:val="21"/>
                <w:lang w:val="en-US" w:eastAsia="zh-CN"/>
              </w:rPr>
              <w:t>&lt;</w:t>
            </w:r>
            <w:proofErr w:type="spellStart"/>
            <w:r>
              <w:rPr>
                <w:rFonts w:eastAsia="SimSun"/>
                <w:color w:val="0000FF"/>
                <w:sz w:val="21"/>
                <w:szCs w:val="21"/>
                <w:lang w:val="en-US" w:eastAsia="zh-CN"/>
              </w:rPr>
              <w:t>campURL</w:t>
            </w:r>
            <w:proofErr w:type="spellEnd"/>
            <w:r>
              <w:rPr>
                <w:rFonts w:eastAsia="SimSun"/>
                <w:color w:val="0000FF"/>
                <w:sz w:val="21"/>
                <w:szCs w:val="21"/>
                <w:lang w:val="en-US" w:eastAsia="zh-CN"/>
              </w:rPr>
              <w:t>&gt;</w:t>
            </w:r>
          </w:p>
          <w:p w14:paraId="4FE677CD" w14:textId="74366598" w:rsidR="004132C7" w:rsidRDefault="00C76C08">
            <w:pPr>
              <w:widowControl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>Директор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 </w:t>
            </w:r>
          </w:p>
          <w:p w14:paraId="578EE1C4" w14:textId="77777777" w:rsidR="004132C7" w:rsidRDefault="00C76C08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______________________ </w:t>
            </w:r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&lt;</w:t>
            </w:r>
            <w:proofErr w:type="spellStart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campDirectorABB</w:t>
            </w:r>
            <w:proofErr w:type="spellEnd"/>
            <w:r>
              <w:rPr>
                <w:rFonts w:eastAsia="SimSun"/>
                <w:color w:val="000000"/>
                <w:sz w:val="21"/>
                <w:szCs w:val="21"/>
                <w:lang w:val="en-US" w:eastAsia="zh-CN"/>
              </w:rPr>
              <w:t>&gt;</w:t>
            </w:r>
          </w:p>
          <w:p w14:paraId="1F780FE5" w14:textId="77777777" w:rsidR="004132C7" w:rsidRDefault="00C76C08">
            <w:pPr>
              <w:widowControl/>
              <w:rPr>
                <w:sz w:val="20"/>
              </w:rPr>
            </w:pPr>
            <w:r>
              <w:rPr>
                <w:rFonts w:eastAsia="SimSun"/>
                <w:color w:val="000000"/>
                <w:sz w:val="21"/>
                <w:szCs w:val="21"/>
                <w:lang w:val="en-US" w:eastAsia="zh-CN" w:bidi="ar"/>
              </w:rPr>
              <w:t xml:space="preserve">М.П. </w:t>
            </w:r>
          </w:p>
        </w:tc>
        <w:tc>
          <w:tcPr>
            <w:tcW w:w="5184" w:type="dxa"/>
          </w:tcPr>
          <w:p w14:paraId="5C06890D" w14:textId="77777777" w:rsidR="004132C7" w:rsidRPr="00924410" w:rsidRDefault="00C76C08">
            <w:pPr>
              <w:widowControl/>
              <w:rPr>
                <w:lang w:val="en-US"/>
              </w:rPr>
            </w:pPr>
            <w:proofErr w:type="spellStart"/>
            <w:r>
              <w:rPr>
                <w:rFonts w:eastAsia="SimSun"/>
                <w:b/>
                <w:bCs/>
                <w:color w:val="000000"/>
                <w:lang w:val="en-US" w:eastAsia="zh-CN" w:bidi="ar"/>
              </w:rPr>
              <w:t>Заказчик</w:t>
            </w:r>
            <w:proofErr w:type="spellEnd"/>
            <w:r>
              <w:rPr>
                <w:rFonts w:eastAsia="SimSun"/>
                <w:b/>
                <w:bCs/>
                <w:color w:val="000000"/>
                <w:lang w:val="en-US" w:eastAsia="zh-CN" w:bidi="ar"/>
              </w:rPr>
              <w:t xml:space="preserve"> </w:t>
            </w:r>
          </w:p>
          <w:p w14:paraId="01C48ECB" w14:textId="77777777" w:rsidR="004132C7" w:rsidRPr="00924410" w:rsidRDefault="00C76C08">
            <w:pPr>
              <w:widowControl/>
              <w:rPr>
                <w:lang w:val="en-US"/>
              </w:rPr>
            </w:pPr>
            <w:r>
              <w:rPr>
                <w:rFonts w:eastAsia="SimSun"/>
                <w:color w:val="000000"/>
                <w:lang w:val="en-US" w:eastAsia="zh-CN" w:bidi="ar"/>
              </w:rPr>
              <w:t xml:space="preserve">ФИО </w:t>
            </w:r>
            <w:r>
              <w:rPr>
                <w:rFonts w:eastAsia="SimSun"/>
                <w:color w:val="000000"/>
                <w:u w:val="single"/>
                <w:lang w:val="en-US" w:eastAsia="zh-CN"/>
              </w:rPr>
              <w:t>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/>
              </w:rPr>
              <w:t>clientLastName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/>
              </w:rPr>
              <w:t>&gt; 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/>
              </w:rPr>
              <w:t>clientFirstName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/>
              </w:rPr>
              <w:t>&gt; 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/>
              </w:rPr>
              <w:t>clientMiddleName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/>
              </w:rPr>
              <w:t>&gt;</w:t>
            </w:r>
            <w:r>
              <w:rPr>
                <w:rFonts w:eastAsia="SimSun"/>
                <w:color w:val="000000"/>
                <w:lang w:val="en-US" w:eastAsia="zh-CN" w:bidi="ar"/>
              </w:rPr>
              <w:t xml:space="preserve"> </w:t>
            </w:r>
          </w:p>
          <w:p w14:paraId="6CA6B7C4" w14:textId="77777777" w:rsidR="004132C7" w:rsidRDefault="004132C7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</w:p>
          <w:p w14:paraId="52E4D8FC" w14:textId="77777777" w:rsidR="004132C7" w:rsidRDefault="00C76C08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Паспорт</w:t>
            </w:r>
            <w:proofErr w:type="spellEnd"/>
            <w:r>
              <w:rPr>
                <w:rFonts w:eastAsia="SimSun"/>
                <w:color w:val="000000"/>
                <w:lang w:val="en-US" w:eastAsia="zh-CN" w:bidi="ar"/>
              </w:rPr>
              <w:t xml:space="preserve"> </w:t>
            </w:r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passportSerial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&gt; 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passportNumber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&gt;</w:t>
            </w:r>
          </w:p>
          <w:p w14:paraId="306512FD" w14:textId="77777777" w:rsidR="004132C7" w:rsidRDefault="004132C7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</w:p>
          <w:p w14:paraId="30964CC7" w14:textId="77777777" w:rsidR="004132C7" w:rsidRDefault="00C76C08">
            <w:pPr>
              <w:widowControl/>
              <w:rPr>
                <w:rFonts w:eastAsia="SimSun"/>
                <w:color w:val="000000"/>
                <w:u w:val="single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выдан</w:t>
            </w:r>
            <w:proofErr w:type="spellEnd"/>
            <w:r>
              <w:rPr>
                <w:rFonts w:eastAsia="SimSun"/>
                <w:color w:val="000000"/>
                <w:lang w:val="en-US" w:eastAsia="zh-CN" w:bidi="ar"/>
              </w:rPr>
              <w:t xml:space="preserve">  </w:t>
            </w:r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passportGetDate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&gt;</w:t>
            </w:r>
          </w:p>
          <w:p w14:paraId="110C321B" w14:textId="77777777" w:rsidR="004132C7" w:rsidRDefault="00C76C08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кем</w:t>
            </w:r>
            <w:proofErr w:type="spellEnd"/>
            <w:r>
              <w:rPr>
                <w:rFonts w:eastAsia="SimSun"/>
                <w:color w:val="000000"/>
                <w:lang w:val="en-US" w:eastAsia="zh-CN" w:bidi="ar"/>
              </w:rPr>
              <w:t xml:space="preserve"> </w:t>
            </w:r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passportGetOrganization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&gt;</w:t>
            </w:r>
          </w:p>
          <w:p w14:paraId="1BEAF80C" w14:textId="77777777" w:rsidR="004132C7" w:rsidRPr="00924410" w:rsidRDefault="00C76C08">
            <w:pPr>
              <w:widowControl/>
              <w:rPr>
                <w:lang w:val="en-US"/>
              </w:rPr>
            </w:pPr>
            <w:r>
              <w:rPr>
                <w:rFonts w:eastAsia="SimSun"/>
                <w:color w:val="000000"/>
                <w:lang w:val="en-US" w:eastAsia="zh-CN" w:bidi="ar"/>
              </w:rPr>
              <w:t xml:space="preserve"> </w:t>
            </w:r>
          </w:p>
          <w:p w14:paraId="203AADB7" w14:textId="77777777" w:rsidR="004132C7" w:rsidRDefault="004132C7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</w:p>
          <w:p w14:paraId="062718A8" w14:textId="77777777" w:rsidR="004132C7" w:rsidRDefault="004132C7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</w:p>
          <w:p w14:paraId="24E989F9" w14:textId="77777777" w:rsidR="004132C7" w:rsidRDefault="00C76C08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Регистрация</w:t>
            </w:r>
            <w:proofErr w:type="spellEnd"/>
            <w:r>
              <w:rPr>
                <w:rFonts w:eastAsia="SimSun"/>
                <w:color w:val="000000"/>
                <w:lang w:val="en-US" w:eastAsia="zh-CN" w:bidi="ar"/>
              </w:rPr>
              <w:t xml:space="preserve"> </w:t>
            </w:r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passportRegAdress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&gt;</w:t>
            </w:r>
          </w:p>
          <w:p w14:paraId="2E5EDDFD" w14:textId="77777777" w:rsidR="004132C7" w:rsidRDefault="004132C7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</w:p>
          <w:p w14:paraId="08770629" w14:textId="77777777" w:rsidR="004132C7" w:rsidRDefault="004132C7">
            <w:pPr>
              <w:widowControl/>
              <w:rPr>
                <w:rFonts w:eastAsia="SimSun"/>
                <w:color w:val="000000"/>
                <w:lang w:val="en-US" w:eastAsia="zh-CN" w:bidi="ar"/>
              </w:rPr>
            </w:pPr>
          </w:p>
          <w:p w14:paraId="5933FECD" w14:textId="77777777" w:rsidR="004132C7" w:rsidRPr="00924410" w:rsidRDefault="00C76C08">
            <w:pPr>
              <w:widowControl/>
              <w:rPr>
                <w:lang w:val="en-US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Заказчик</w:t>
            </w:r>
            <w:proofErr w:type="spellEnd"/>
            <w:r>
              <w:rPr>
                <w:rFonts w:eastAsia="SimSun"/>
                <w:color w:val="000000"/>
                <w:lang w:val="en-US" w:eastAsia="zh-CN" w:bidi="ar"/>
              </w:rPr>
              <w:t xml:space="preserve"> </w:t>
            </w:r>
          </w:p>
          <w:p w14:paraId="3AC2E93F" w14:textId="77777777" w:rsidR="004132C7" w:rsidRDefault="00C76C08">
            <w:pPr>
              <w:widowControl/>
              <w:rPr>
                <w:sz w:val="20"/>
                <w:lang w:val="en-US"/>
              </w:rPr>
            </w:pPr>
            <w:r>
              <w:rPr>
                <w:rFonts w:eastAsia="SimSun"/>
                <w:color w:val="000000"/>
                <w:lang w:val="en-US" w:eastAsia="zh-CN" w:bidi="ar"/>
              </w:rPr>
              <w:t xml:space="preserve">______________/ </w:t>
            </w:r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&lt;</w:t>
            </w:r>
            <w:proofErr w:type="spellStart"/>
            <w:r>
              <w:rPr>
                <w:rFonts w:eastAsia="SimSun"/>
                <w:color w:val="000000"/>
                <w:u w:val="single"/>
                <w:lang w:val="en-US" w:eastAsia="zh-CN"/>
              </w:rPr>
              <w:t>clientLastName</w:t>
            </w:r>
            <w:proofErr w:type="spellEnd"/>
            <w:r>
              <w:rPr>
                <w:rFonts w:eastAsia="SimSun"/>
                <w:color w:val="000000"/>
                <w:u w:val="single"/>
                <w:lang w:val="en-US" w:eastAsia="zh-CN" w:bidi="ar"/>
              </w:rPr>
              <w:t>&gt;</w:t>
            </w:r>
          </w:p>
        </w:tc>
      </w:tr>
    </w:tbl>
    <w:p w14:paraId="205CEEFA" w14:textId="77777777" w:rsidR="004132C7" w:rsidRDefault="004132C7">
      <w:pPr>
        <w:spacing w:afterLines="1230" w:after="2952"/>
        <w:rPr>
          <w:lang w:val="en-US"/>
        </w:rPr>
      </w:pPr>
      <w:bookmarkStart w:id="0" w:name="_GoBack"/>
      <w:bookmarkEnd w:id="0"/>
    </w:p>
    <w:sectPr w:rsidR="004132C7">
      <w:headerReference w:type="default" r:id="rId8"/>
      <w:type w:val="continuous"/>
      <w:pgSz w:w="11900" w:h="16840"/>
      <w:pgMar w:top="780" w:right="7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E5830" w14:textId="77777777" w:rsidR="00C76C08" w:rsidRDefault="00C76C08">
      <w:r>
        <w:separator/>
      </w:r>
    </w:p>
  </w:endnote>
  <w:endnote w:type="continuationSeparator" w:id="0">
    <w:p w14:paraId="5673CBBF" w14:textId="77777777" w:rsidR="00C76C08" w:rsidRDefault="00C7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3137F" w14:textId="77777777" w:rsidR="00C76C08" w:rsidRDefault="00C76C08">
      <w:r>
        <w:separator/>
      </w:r>
    </w:p>
  </w:footnote>
  <w:footnote w:type="continuationSeparator" w:id="0">
    <w:p w14:paraId="7EBE5C50" w14:textId="77777777" w:rsidR="00C76C08" w:rsidRDefault="00C76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ADD47" w14:textId="77777777" w:rsidR="004132C7" w:rsidRDefault="004132C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611" w:hanging="932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611" w:hanging="932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3388" w:hanging="9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272" w:hanging="9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156" w:hanging="9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40" w:hanging="9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24" w:hanging="9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08" w:hanging="9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92" w:hanging="932"/>
      </w:pPr>
      <w:rPr>
        <w:rFonts w:hint="default"/>
        <w:lang w:val="ru-RU" w:eastAsia="ru-RU" w:bidi="ru-RU"/>
      </w:rPr>
    </w:lvl>
  </w:abstractNum>
  <w:abstractNum w:abstractNumId="1" w15:restartNumberingAfterBreak="0">
    <w:nsid w:val="BF205925"/>
    <w:multiLevelType w:val="multilevel"/>
    <w:tmpl w:val="BF205925"/>
    <w:lvl w:ilvl="0">
      <w:start w:val="2"/>
      <w:numFmt w:val="decimal"/>
      <w:lvlText w:val="%1"/>
      <w:lvlJc w:val="left"/>
      <w:pPr>
        <w:ind w:left="1030" w:hanging="350"/>
        <w:jc w:val="left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030" w:hanging="350"/>
        <w:jc w:val="right"/>
      </w:pPr>
      <w:rPr>
        <w:rFonts w:hint="default"/>
        <w:spacing w:val="-1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180" w:hanging="500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1320" w:hanging="5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625" w:hanging="5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31" w:hanging="5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37" w:hanging="5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542" w:hanging="5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48" w:hanging="500"/>
      </w:pPr>
      <w:rPr>
        <w:rFonts w:hint="default"/>
        <w:lang w:val="ru-RU" w:eastAsia="ru-RU" w:bidi="ru-RU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114" w:hanging="392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4" w:hanging="392"/>
        <w:jc w:val="right"/>
      </w:pPr>
      <w:rPr>
        <w:rFonts w:ascii="Times New Roman" w:eastAsia="Times New Roman" w:hAnsi="Times New Roman" w:cs="Times New Roman" w:hint="default"/>
        <w:spacing w:val="-16"/>
        <w:w w:val="100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188" w:hanging="39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22" w:hanging="39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6" w:hanging="39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0" w:hanging="39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24" w:hanging="39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58" w:hanging="39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92" w:hanging="392"/>
      </w:pPr>
      <w:rPr>
        <w:rFonts w:hint="default"/>
        <w:lang w:val="ru-RU" w:eastAsia="ru-RU" w:bidi="ru-RU"/>
      </w:rPr>
    </w:lvl>
  </w:abstractNum>
  <w:abstractNum w:abstractNumId="3" w15:restartNumberingAfterBreak="0">
    <w:nsid w:val="03D62ECE"/>
    <w:multiLevelType w:val="multilevel"/>
    <w:tmpl w:val="03D62ECE"/>
    <w:lvl w:ilvl="0">
      <w:start w:val="4"/>
      <w:numFmt w:val="decimal"/>
      <w:lvlText w:val="%1"/>
      <w:lvlJc w:val="left"/>
      <w:pPr>
        <w:ind w:left="114" w:hanging="40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4" w:hanging="40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188" w:hanging="40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22" w:hanging="4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6" w:hanging="4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0" w:hanging="4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24" w:hanging="4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58" w:hanging="4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92" w:hanging="400"/>
      </w:pPr>
      <w:rPr>
        <w:rFonts w:hint="default"/>
        <w:lang w:val="ru-RU" w:eastAsia="ru-RU" w:bidi="ru-RU"/>
      </w:rPr>
    </w:lvl>
  </w:abstractNum>
  <w:abstractNum w:abstractNumId="4" w15:restartNumberingAfterBreak="0">
    <w:nsid w:val="25B654F3"/>
    <w:multiLevelType w:val="multilevel"/>
    <w:tmpl w:val="25B654F3"/>
    <w:lvl w:ilvl="0">
      <w:start w:val="5"/>
      <w:numFmt w:val="decimal"/>
      <w:lvlText w:val="%1"/>
      <w:lvlJc w:val="left"/>
      <w:pPr>
        <w:ind w:left="114" w:hanging="35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4" w:hanging="354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188" w:hanging="35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22" w:hanging="35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6" w:hanging="35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0" w:hanging="35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24" w:hanging="35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58" w:hanging="35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92" w:hanging="354"/>
      </w:pPr>
      <w:rPr>
        <w:rFonts w:hint="default"/>
        <w:lang w:val="ru-RU" w:eastAsia="ru-RU" w:bidi="ru-RU"/>
      </w:rPr>
    </w:lvl>
  </w:abstractNum>
  <w:abstractNum w:abstractNumId="5" w15:restartNumberingAfterBreak="0">
    <w:nsid w:val="3A114605"/>
    <w:multiLevelType w:val="singleLevel"/>
    <w:tmpl w:val="3A114605"/>
    <w:lvl w:ilvl="0">
      <w:start w:val="4"/>
      <w:numFmt w:val="decimal"/>
      <w:suff w:val="space"/>
      <w:lvlText w:val="%1."/>
      <w:lvlJc w:val="left"/>
    </w:lvl>
  </w:abstractNum>
  <w:abstractNum w:abstractNumId="6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114" w:hanging="528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4" w:hanging="528"/>
        <w:jc w:val="left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14" w:hanging="528"/>
        <w:jc w:val="left"/>
      </w:pPr>
      <w:rPr>
        <w:rFonts w:ascii="Times New Roman" w:eastAsia="Times New Roman" w:hAnsi="Times New Roman" w:cs="Times New Roman" w:hint="default"/>
        <w:spacing w:val="-23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3222" w:hanging="52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6" w:hanging="52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0" w:hanging="52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24" w:hanging="52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58" w:hanging="52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92" w:hanging="528"/>
      </w:pPr>
      <w:rPr>
        <w:rFonts w:hint="default"/>
        <w:lang w:val="ru-RU" w:eastAsia="ru-RU" w:bidi="ru-RU"/>
      </w:rPr>
    </w:lvl>
  </w:abstractNum>
  <w:abstractNum w:abstractNumId="7" w15:restartNumberingAfterBreak="0">
    <w:nsid w:val="72183CF9"/>
    <w:multiLevelType w:val="multilevel"/>
    <w:tmpl w:val="72183CF9"/>
    <w:lvl w:ilvl="0">
      <w:start w:val="6"/>
      <w:numFmt w:val="decimal"/>
      <w:lvlText w:val="%1"/>
      <w:lvlJc w:val="left"/>
      <w:pPr>
        <w:ind w:left="114" w:hanging="708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4" w:hanging="708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188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22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5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0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24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58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92" w:hanging="70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2C7"/>
    <w:rsid w:val="004132C7"/>
    <w:rsid w:val="00924410"/>
    <w:rsid w:val="00C76C08"/>
    <w:rsid w:val="10B4762F"/>
    <w:rsid w:val="11DF13E1"/>
    <w:rsid w:val="15AF520A"/>
    <w:rsid w:val="241C31EE"/>
    <w:rsid w:val="29CB2BD2"/>
    <w:rsid w:val="45BB4AEE"/>
    <w:rsid w:val="64F6330A"/>
    <w:rsid w:val="7620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FFE97A3"/>
  <w15:docId w15:val="{963DE379-4F72-4A1F-AA24-86BA0A7C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bidi="ru-RU"/>
    </w:rPr>
  </w:style>
  <w:style w:type="paragraph" w:styleId="1">
    <w:name w:val="heading 1"/>
    <w:basedOn w:val="a"/>
    <w:next w:val="a"/>
    <w:uiPriority w:val="1"/>
    <w:qFormat/>
    <w:pPr>
      <w:ind w:left="17" w:hanging="20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uiPriority w:val="1"/>
    <w:qFormat/>
    <w:pPr>
      <w:ind w:left="114"/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114" w:firstLine="5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Nedifar</cp:lastModifiedBy>
  <cp:revision>2</cp:revision>
  <dcterms:created xsi:type="dcterms:W3CDTF">2022-12-03T20:15:00Z</dcterms:created>
  <dcterms:modified xsi:type="dcterms:W3CDTF">2022-12-04T11:26:00Z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2017-04-11T00:00:00Z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12CC6E94671F45B0BB1B7529168B3D89</vt:lpwstr>
  </property>
</Properties>
</file>