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A03EA" w14:textId="64F8725C" w:rsidR="007679EB" w:rsidRDefault="009A0B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</w:t>
      </w:r>
      <w:r w:rsidRPr="009A0BFC">
        <w:rPr>
          <w:rFonts w:ascii="Times New Roman" w:hAnsi="Times New Roman" w:cs="Times New Roman"/>
          <w:sz w:val="28"/>
          <w:szCs w:val="28"/>
        </w:rPr>
        <w:t>№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7D073568" w14:textId="77777777" w:rsidR="009A0BFC" w:rsidRDefault="009A0BFC" w:rsidP="009A0BFC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Григорьев К. С.</w:t>
      </w:r>
    </w:p>
    <w:p w14:paraId="4743A6A3" w14:textId="22C0AF0C" w:rsidR="009A0BFC" w:rsidRDefault="009A0BFC" w:rsidP="009A0BFC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Гр. 410902</w:t>
      </w:r>
    </w:p>
    <w:p w14:paraId="3553C48C" w14:textId="77777777" w:rsidR="00530536" w:rsidRDefault="00530536" w:rsidP="009A0BFC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3EE6363C" w14:textId="12F4DD61" w:rsidR="009A0BFC" w:rsidRDefault="009A0BFC" w:rsidP="001B6B63">
      <w:pPr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</w:t>
      </w:r>
    </w:p>
    <w:p w14:paraId="12DD95B9" w14:textId="77777777" w:rsidR="009A0BFC" w:rsidRPr="009A0BFC" w:rsidRDefault="009A0BFC" w:rsidP="001B6B6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0BFC">
        <w:rPr>
          <w:rFonts w:ascii="Times New Roman" w:hAnsi="Times New Roman" w:cs="Times New Roman"/>
          <w:sz w:val="28"/>
          <w:szCs w:val="28"/>
        </w:rPr>
        <w:t>Необходимо разработать простейший аналог утилиты 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 xml:space="preserve">, изученной в рамках первой лабораторной работы. В качестве протокола передачи данных можно использовать ICMP или UDP (на выбор). При реализации использовать программный интерфейс сокетов (готовые реализации отправки/получения 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 xml:space="preserve"> запросов использовать запрещено). </w:t>
      </w:r>
    </w:p>
    <w:p w14:paraId="59C589C9" w14:textId="77777777" w:rsidR="009A0BFC" w:rsidRPr="009A0BFC" w:rsidRDefault="009A0BFC" w:rsidP="001B6B6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0BFC">
        <w:rPr>
          <w:rFonts w:ascii="Times New Roman" w:hAnsi="Times New Roman" w:cs="Times New Roman"/>
          <w:sz w:val="28"/>
          <w:szCs w:val="28"/>
        </w:rPr>
        <w:t>Утилита должна принимать в качестве параметра IP-адрес целевого узла и выводить узлы маршрута аналогично системному 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> (порядковый номер, время ожидания ответа для каждого отправленного пакета и адрес узла). Следует отправлять более одного пакета. </w:t>
      </w:r>
    </w:p>
    <w:p w14:paraId="0A43CAF9" w14:textId="77777777" w:rsidR="009A0BFC" w:rsidRPr="009A0BFC" w:rsidRDefault="009A0BFC" w:rsidP="001B6B6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0BFC">
        <w:rPr>
          <w:rFonts w:ascii="Times New Roman" w:hAnsi="Times New Roman" w:cs="Times New Roman"/>
          <w:sz w:val="28"/>
          <w:szCs w:val="28"/>
        </w:rPr>
        <w:t xml:space="preserve">Проверьте, что разработанная программа дает такие же результаты, как и системная. Проанализируйте трафик, генерируемый вашей программой в процессе работы, с помощью 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 xml:space="preserve">. Также 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 xml:space="preserve"> можно использовать при отладке, в случае проблем с получением эхо-ответов. </w:t>
      </w:r>
    </w:p>
    <w:p w14:paraId="5693B73C" w14:textId="43226F66" w:rsidR="009A0BFC" w:rsidRPr="001B6B63" w:rsidRDefault="009A0BFC" w:rsidP="001B6B6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0BFC">
        <w:rPr>
          <w:rFonts w:ascii="Times New Roman" w:hAnsi="Times New Roman" w:cs="Times New Roman"/>
          <w:sz w:val="28"/>
          <w:szCs w:val="28"/>
        </w:rPr>
        <w:t>Обратите внимание на значение контрольной суммы (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 xml:space="preserve"> показывает, верно ли оно подсчитано) и обновление значения 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 xml:space="preserve"> между отправками (изучите, как оно изменяется в системной утилите 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>). </w:t>
      </w:r>
    </w:p>
    <w:p w14:paraId="607D0C69" w14:textId="77777777" w:rsidR="009A0BFC" w:rsidRPr="009A0BFC" w:rsidRDefault="009A0BFC" w:rsidP="001B6B6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0BFC">
        <w:rPr>
          <w:rFonts w:ascii="Times New Roman" w:hAnsi="Times New Roman" w:cs="Times New Roman"/>
          <w:sz w:val="28"/>
          <w:szCs w:val="28"/>
        </w:rPr>
        <w:t>Добавить параметр командной строки, активирующий режим разрешения в имена узлов через обратные DNS-запросы. В этом режиме помимо IP-адресов узлов маршрута должны выводиться и их имена (такое поведение является поведением по умолчанию для системных 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traceroute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>). </w:t>
      </w:r>
    </w:p>
    <w:p w14:paraId="474A281D" w14:textId="7B205D7E" w:rsidR="009A0BFC" w:rsidRPr="009A0BFC" w:rsidRDefault="009A0BFC" w:rsidP="001B6B6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9A0BFC">
        <w:rPr>
          <w:rFonts w:ascii="Times New Roman" w:hAnsi="Times New Roman" w:cs="Times New Roman"/>
          <w:sz w:val="28"/>
          <w:szCs w:val="28"/>
        </w:rPr>
        <w:t>Добавить возможность задавать имя целевого узла вместо его IP-адреса: </w:t>
      </w:r>
      <w:proofErr w:type="spellStart"/>
      <w:r w:rsidRPr="009A0BFC">
        <w:rPr>
          <w:rFonts w:ascii="Times New Roman" w:hAnsi="Times New Roman" w:cs="Times New Roman"/>
          <w:sz w:val="28"/>
          <w:szCs w:val="28"/>
        </w:rPr>
        <w:t>mytraceroute</w:t>
      </w:r>
      <w:proofErr w:type="spellEnd"/>
      <w:r w:rsidRPr="009A0BFC">
        <w:rPr>
          <w:rFonts w:ascii="Times New Roman" w:hAnsi="Times New Roman" w:cs="Times New Roman"/>
          <w:sz w:val="28"/>
          <w:szCs w:val="28"/>
        </w:rPr>
        <w:t xml:space="preserve"> google.com. </w:t>
      </w:r>
    </w:p>
    <w:p w14:paraId="45471885" w14:textId="77777777" w:rsidR="009A0BFC" w:rsidRDefault="009A0BFC" w:rsidP="009A0BFC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6EA1C9DA" w14:textId="77777777" w:rsidR="00530536" w:rsidRPr="009A0BFC" w:rsidRDefault="00530536" w:rsidP="009A0BFC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78043E09" w14:textId="1802B463" w:rsidR="001B6B63" w:rsidRDefault="009A0BFC" w:rsidP="001B6B63">
      <w:pPr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="001B6B63" w:rsidRPr="001B6B63">
        <w:rPr>
          <w:rFonts w:ascii="Times New Roman" w:hAnsi="Times New Roman" w:cs="Times New Roman"/>
          <w:sz w:val="28"/>
          <w:szCs w:val="28"/>
        </w:rPr>
        <w:t xml:space="preserve"> </w:t>
      </w:r>
      <w:r w:rsidR="001B6B63">
        <w:rPr>
          <w:rFonts w:ascii="Times New Roman" w:hAnsi="Times New Roman" w:cs="Times New Roman"/>
          <w:sz w:val="28"/>
          <w:szCs w:val="28"/>
        </w:rPr>
        <w:t xml:space="preserve">Подготовка к использованию аналога утилиты </w:t>
      </w:r>
      <w:r w:rsidR="001B6B63" w:rsidRPr="001B6B6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1B6B63">
        <w:rPr>
          <w:rFonts w:ascii="Times New Roman" w:hAnsi="Times New Roman" w:cs="Times New Roman"/>
          <w:sz w:val="28"/>
          <w:szCs w:val="28"/>
          <w:lang w:val="en-US"/>
        </w:rPr>
        <w:t>tracert</w:t>
      </w:r>
      <w:proofErr w:type="spellEnd"/>
      <w:r w:rsidR="001B6B63" w:rsidRPr="001B6B63">
        <w:rPr>
          <w:rFonts w:ascii="Times New Roman" w:hAnsi="Times New Roman" w:cs="Times New Roman"/>
          <w:sz w:val="28"/>
          <w:szCs w:val="28"/>
        </w:rPr>
        <w:t>»</w:t>
      </w:r>
      <w:r w:rsidR="001B6B63">
        <w:rPr>
          <w:rFonts w:ascii="Times New Roman" w:hAnsi="Times New Roman" w:cs="Times New Roman"/>
          <w:sz w:val="28"/>
          <w:szCs w:val="28"/>
        </w:rPr>
        <w:t>.</w:t>
      </w:r>
    </w:p>
    <w:p w14:paraId="46A8DC65" w14:textId="01D84622" w:rsidR="001B6B63" w:rsidRDefault="001B6B63" w:rsidP="001B6B63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 Переход к папке с проектом</w:t>
      </w:r>
    </w:p>
    <w:p w14:paraId="3E441492" w14:textId="34595D85" w:rsidR="001B6B63" w:rsidRPr="008C381F" w:rsidRDefault="001B6B63" w:rsidP="00D17E94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1B6B6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63658C6F" wp14:editId="304110AC">
            <wp:simplePos x="0" y="0"/>
            <wp:positionH relativeFrom="column">
              <wp:posOffset>1053465</wp:posOffset>
            </wp:positionH>
            <wp:positionV relativeFrom="paragraph">
              <wp:posOffset>-8890</wp:posOffset>
            </wp:positionV>
            <wp:extent cx="3829584" cy="181000"/>
            <wp:effectExtent l="0" t="0" r="0" b="9525"/>
            <wp:wrapTopAndBottom/>
            <wp:docPr id="1128482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8206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2C979F" w14:textId="6AAB651A" w:rsidR="001B6B63" w:rsidRDefault="001B6B63" w:rsidP="001B6B63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1B6B6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0" wp14:anchorId="64D7CD3F" wp14:editId="1498C771">
            <wp:simplePos x="0" y="0"/>
            <wp:positionH relativeFrom="margin">
              <wp:align>left</wp:align>
            </wp:positionH>
            <wp:positionV relativeFrom="paragraph">
              <wp:posOffset>417830</wp:posOffset>
            </wp:positionV>
            <wp:extent cx="5940000" cy="316800"/>
            <wp:effectExtent l="0" t="0" r="0" b="7620"/>
            <wp:wrapTopAndBottom/>
            <wp:docPr id="1813368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6848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2) Отключение </w:t>
      </w:r>
      <w:r w:rsidRPr="001B6B63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spellStart"/>
      <w:r w:rsidRPr="001B6B63">
        <w:rPr>
          <w:rFonts w:ascii="Times New Roman" w:hAnsi="Times New Roman" w:cs="Times New Roman"/>
          <w:sz w:val="28"/>
          <w:szCs w:val="28"/>
        </w:rPr>
        <w:t>irewall</w:t>
      </w:r>
      <w:proofErr w:type="spellEnd"/>
      <w:r w:rsidRPr="001B6B63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для тестирования утилиты</w:t>
      </w:r>
    </w:p>
    <w:p w14:paraId="0CF7B4D4" w14:textId="2D809D7E" w:rsidR="001B6B63" w:rsidRDefault="001B6B63" w:rsidP="001B6B63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7A6E54F4" w14:textId="6BD273F6" w:rsidR="001B6B63" w:rsidRDefault="001B6B63" w:rsidP="001B6B63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704F0A3C" w14:textId="29D16CCF" w:rsidR="001B6B63" w:rsidRDefault="001B6B63" w:rsidP="001B6B63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2. Использование утилиты с </w:t>
      </w:r>
      <w:r w:rsidR="00F961F5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B6B6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адресом узла назначения.</w:t>
      </w:r>
    </w:p>
    <w:p w14:paraId="2AE1C145" w14:textId="043F4DEB" w:rsidR="001B6B63" w:rsidRPr="001B6B63" w:rsidRDefault="001B6B63" w:rsidP="001B6B63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Pr="001B6B6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Запуск утилиты для </w:t>
      </w:r>
      <w:r w:rsidR="00F961F5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1B6B6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адреса</w:t>
      </w:r>
      <w:r w:rsidRPr="001B6B63">
        <w:rPr>
          <w:rFonts w:ascii="Times New Roman" w:hAnsi="Times New Roman" w:cs="Times New Roman"/>
          <w:sz w:val="28"/>
          <w:szCs w:val="28"/>
        </w:rPr>
        <w:t xml:space="preserve"> «8.8.8.</w:t>
      </w:r>
      <w:r w:rsidRPr="00303DD8">
        <w:rPr>
          <w:rFonts w:ascii="Times New Roman" w:hAnsi="Times New Roman" w:cs="Times New Roman"/>
          <w:sz w:val="28"/>
          <w:szCs w:val="28"/>
        </w:rPr>
        <w:t>8</w:t>
      </w:r>
      <w:r w:rsidRPr="001B6B63">
        <w:rPr>
          <w:rFonts w:ascii="Times New Roman" w:hAnsi="Times New Roman" w:cs="Times New Roman"/>
          <w:sz w:val="28"/>
          <w:szCs w:val="28"/>
        </w:rPr>
        <w:t>»</w:t>
      </w:r>
    </w:p>
    <w:p w14:paraId="3BFB7160" w14:textId="2681B912" w:rsidR="001B6B63" w:rsidRDefault="001B6B63" w:rsidP="001B6B63">
      <w:pPr>
        <w:ind w:firstLine="0"/>
        <w:rPr>
          <w:rFonts w:ascii="Times New Roman" w:hAnsi="Times New Roman" w:cs="Times New Roman"/>
          <w:sz w:val="28"/>
          <w:szCs w:val="28"/>
        </w:rPr>
      </w:pPr>
      <w:r w:rsidRPr="001B6B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5662D1" wp14:editId="41E5325E">
            <wp:extent cx="5506218" cy="190527"/>
            <wp:effectExtent l="0" t="0" r="0" b="0"/>
            <wp:docPr id="343616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162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1B06A" w14:textId="77777777" w:rsidR="00492705" w:rsidRPr="00492705" w:rsidRDefault="00492705" w:rsidP="001B6B63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0995777D" w14:textId="100D4EBA" w:rsidR="001B6B63" w:rsidRDefault="00DD2748" w:rsidP="00303DD8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DD274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0C5744F6" wp14:editId="7F001D59">
            <wp:simplePos x="0" y="0"/>
            <wp:positionH relativeFrom="margin">
              <wp:align>center</wp:align>
            </wp:positionH>
            <wp:positionV relativeFrom="paragraph">
              <wp:posOffset>492760</wp:posOffset>
            </wp:positionV>
            <wp:extent cx="3007995" cy="2238375"/>
            <wp:effectExtent l="0" t="0" r="1905" b="9525"/>
            <wp:wrapTopAndBottom/>
            <wp:docPr id="481129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12966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799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3DD8" w:rsidRPr="00996575">
        <w:rPr>
          <w:rFonts w:ascii="Times New Roman" w:hAnsi="Times New Roman" w:cs="Times New Roman"/>
          <w:sz w:val="28"/>
          <w:szCs w:val="28"/>
        </w:rPr>
        <w:t xml:space="preserve">2) </w:t>
      </w:r>
      <w:r w:rsidR="00303DD8">
        <w:rPr>
          <w:rFonts w:ascii="Times New Roman" w:hAnsi="Times New Roman" w:cs="Times New Roman"/>
          <w:sz w:val="28"/>
          <w:szCs w:val="28"/>
        </w:rPr>
        <w:t xml:space="preserve">Результат работы утилиты </w:t>
      </w:r>
      <w:r w:rsidR="00996575">
        <w:rPr>
          <w:rFonts w:ascii="Times New Roman" w:hAnsi="Times New Roman" w:cs="Times New Roman"/>
          <w:sz w:val="28"/>
          <w:szCs w:val="28"/>
        </w:rPr>
        <w:t>в консоли</w:t>
      </w:r>
    </w:p>
    <w:p w14:paraId="7AB2DC35" w14:textId="6FB54B69" w:rsidR="00303DD8" w:rsidRPr="00303DD8" w:rsidRDefault="00303DD8" w:rsidP="00303DD8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445286A5" w14:textId="7BD2C182" w:rsidR="00DD2748" w:rsidRDefault="00303DD8" w:rsidP="00DD274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видно начало трассировки к узлу с </w:t>
      </w:r>
      <w:r w:rsidR="00F961F5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303DD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адресом </w:t>
      </w:r>
      <w:r w:rsidRPr="001B6B63">
        <w:rPr>
          <w:rFonts w:ascii="Times New Roman" w:hAnsi="Times New Roman" w:cs="Times New Roman"/>
          <w:sz w:val="28"/>
          <w:szCs w:val="28"/>
        </w:rPr>
        <w:t>«8.8.8.</w:t>
      </w:r>
      <w:r w:rsidRPr="00303DD8">
        <w:rPr>
          <w:rFonts w:ascii="Times New Roman" w:hAnsi="Times New Roman" w:cs="Times New Roman"/>
          <w:sz w:val="28"/>
          <w:szCs w:val="28"/>
        </w:rPr>
        <w:t>8</w:t>
      </w:r>
      <w:r w:rsidRPr="001B6B63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.</w:t>
      </w:r>
      <w:r w:rsidR="00DD27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Затем показаны </w:t>
      </w:r>
      <w:r w:rsidR="00F961F5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303DD8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адреса всех промежуточных пакетов, через которые проходит пакет</w:t>
      </w:r>
      <w:r w:rsidR="00DD274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прежде </w:t>
      </w:r>
      <w:r w:rsidR="00DD2748">
        <w:rPr>
          <w:rFonts w:ascii="Times New Roman" w:hAnsi="Times New Roman" w:cs="Times New Roman"/>
          <w:sz w:val="28"/>
          <w:szCs w:val="28"/>
        </w:rPr>
        <w:t>чем дойдет до узла назначения. Причем для надежной работы утилиты на один узел отправляется по 3 пакета. На рисунке видно задержку получения ответа для каждого из 3 пакетов от каждого узла. В конце выведено сообщение об окончании трассировки.</w:t>
      </w:r>
    </w:p>
    <w:p w14:paraId="1BF43690" w14:textId="77777777" w:rsidR="00996575" w:rsidRDefault="00996575" w:rsidP="00DD274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F8DA38" w14:textId="041FB76F" w:rsidR="00996575" w:rsidRDefault="00996575" w:rsidP="00DD274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Результат работы утилиты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429F92FB" w14:textId="4FCCE029" w:rsidR="00F961F5" w:rsidRDefault="0014184A" w:rsidP="00F961F5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99657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62688FEF" wp14:editId="01C05FA3">
            <wp:simplePos x="0" y="0"/>
            <wp:positionH relativeFrom="margin">
              <wp:align>left</wp:align>
            </wp:positionH>
            <wp:positionV relativeFrom="paragraph">
              <wp:posOffset>210820</wp:posOffset>
            </wp:positionV>
            <wp:extent cx="5940425" cy="1289050"/>
            <wp:effectExtent l="0" t="0" r="3175" b="6350"/>
            <wp:wrapTopAndBottom/>
            <wp:docPr id="519992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921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367774" w14:textId="0374A83A" w:rsidR="00F961F5" w:rsidRDefault="00F961F5" w:rsidP="00F961F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показаны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>
        <w:rPr>
          <w:rFonts w:ascii="Times New Roman" w:hAnsi="Times New Roman" w:cs="Times New Roman"/>
          <w:sz w:val="28"/>
          <w:szCs w:val="28"/>
        </w:rPr>
        <w:t xml:space="preserve">-пакеты типа </w:t>
      </w:r>
      <w:r w:rsidR="0014184A" w:rsidRPr="001B6B63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F961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="0014184A" w:rsidRPr="001B6B63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 отправленные с текущего узла</w:t>
      </w:r>
      <w:r w:rsidRPr="00F961F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также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>
        <w:rPr>
          <w:rFonts w:ascii="Times New Roman" w:hAnsi="Times New Roman" w:cs="Times New Roman"/>
          <w:sz w:val="28"/>
          <w:szCs w:val="28"/>
        </w:rPr>
        <w:t xml:space="preserve">-пакеты типа </w:t>
      </w:r>
      <w:r w:rsidR="0014184A" w:rsidRPr="001B6B63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F961F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to</w:t>
      </w:r>
      <w:r w:rsidRPr="00F961F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live</w:t>
      </w:r>
      <w:r w:rsidRPr="00F961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exceeded</w:t>
      </w:r>
      <w:r w:rsidR="0014184A" w:rsidRPr="001B6B63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 полученные с промежуточных узлов.</w:t>
      </w:r>
    </w:p>
    <w:p w14:paraId="19D76848" w14:textId="6DC74C53" w:rsidR="0014184A" w:rsidRDefault="0014184A" w:rsidP="0014184A">
      <w:pPr>
        <w:jc w:val="both"/>
        <w:rPr>
          <w:rFonts w:ascii="Times New Roman" w:hAnsi="Times New Roman" w:cs="Times New Roman"/>
          <w:sz w:val="28"/>
          <w:szCs w:val="28"/>
        </w:rPr>
      </w:pPr>
      <w:r w:rsidRPr="00F961F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37A210D1" wp14:editId="61F7C655">
            <wp:simplePos x="0" y="0"/>
            <wp:positionH relativeFrom="margin">
              <wp:align>right</wp:align>
            </wp:positionH>
            <wp:positionV relativeFrom="paragraph">
              <wp:posOffset>328930</wp:posOffset>
            </wp:positionV>
            <wp:extent cx="5940425" cy="661670"/>
            <wp:effectExtent l="0" t="0" r="3175" b="5080"/>
            <wp:wrapTopAndBottom/>
            <wp:docPr id="1722802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0210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40E3DF" w14:textId="7064399F" w:rsidR="00F961F5" w:rsidRDefault="00F961F5" w:rsidP="00F961F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0437DC35" w14:textId="534E248A" w:rsidR="00F961F5" w:rsidRDefault="00F961F5" w:rsidP="00F961F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показаны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>
        <w:rPr>
          <w:rFonts w:ascii="Times New Roman" w:hAnsi="Times New Roman" w:cs="Times New Roman"/>
          <w:sz w:val="28"/>
          <w:szCs w:val="28"/>
        </w:rPr>
        <w:t xml:space="preserve">-пакеты типа </w:t>
      </w:r>
      <w:r w:rsidR="0014184A" w:rsidRPr="001B6B63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F961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="0014184A" w:rsidRPr="001B6B63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>, отправленные с текущего узла</w:t>
      </w:r>
      <w:r w:rsidRPr="00F961F5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 также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>
        <w:rPr>
          <w:rFonts w:ascii="Times New Roman" w:hAnsi="Times New Roman" w:cs="Times New Roman"/>
          <w:sz w:val="28"/>
          <w:szCs w:val="28"/>
        </w:rPr>
        <w:t xml:space="preserve">-пакеты типа </w:t>
      </w:r>
      <w:r w:rsidR="0014184A" w:rsidRPr="001B6B63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F961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reply</w:t>
      </w:r>
      <w:r w:rsidR="0014184A" w:rsidRPr="001B6B63">
        <w:rPr>
          <w:rFonts w:ascii="Times New Roman" w:hAnsi="Times New Roman" w:cs="Times New Roman"/>
          <w:sz w:val="28"/>
          <w:szCs w:val="28"/>
        </w:rPr>
        <w:t>»</w:t>
      </w:r>
      <w:r w:rsidRPr="00F961F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полученные от узла назначения.</w:t>
      </w:r>
    </w:p>
    <w:p w14:paraId="2A65BEF1" w14:textId="77777777" w:rsidR="00F961F5" w:rsidRPr="00996575" w:rsidRDefault="00F961F5" w:rsidP="00F961F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BFC8879" w14:textId="4272A911" w:rsidR="00996575" w:rsidRPr="0014184A" w:rsidRDefault="0014184A" w:rsidP="00F961F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657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0D3C6D5C" wp14:editId="4BB6ED40">
            <wp:simplePos x="0" y="0"/>
            <wp:positionH relativeFrom="margin">
              <wp:align>center</wp:align>
            </wp:positionH>
            <wp:positionV relativeFrom="paragraph">
              <wp:posOffset>488950</wp:posOffset>
            </wp:positionV>
            <wp:extent cx="3351530" cy="2179320"/>
            <wp:effectExtent l="0" t="0" r="1270" b="0"/>
            <wp:wrapTopAndBottom/>
            <wp:docPr id="956257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5710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153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6575" w:rsidRPr="0014184A">
        <w:rPr>
          <w:rFonts w:ascii="Times New Roman" w:hAnsi="Times New Roman" w:cs="Times New Roman"/>
          <w:sz w:val="28"/>
          <w:szCs w:val="28"/>
        </w:rPr>
        <w:t>5)</w:t>
      </w:r>
      <w:r w:rsidRPr="001418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Заголовки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14184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пакета типа</w:t>
      </w:r>
      <w:r w:rsidRPr="0014184A">
        <w:rPr>
          <w:rFonts w:ascii="Times New Roman" w:hAnsi="Times New Roman" w:cs="Times New Roman"/>
          <w:sz w:val="28"/>
          <w:szCs w:val="28"/>
        </w:rPr>
        <w:t xml:space="preserve"> «</w:t>
      </w:r>
      <w:r w:rsidR="00996575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="00996575" w:rsidRPr="0014184A">
        <w:rPr>
          <w:rFonts w:ascii="Times New Roman" w:hAnsi="Times New Roman" w:cs="Times New Roman"/>
          <w:sz w:val="28"/>
          <w:szCs w:val="28"/>
        </w:rPr>
        <w:t xml:space="preserve"> </w:t>
      </w:r>
      <w:r w:rsidR="00F961F5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14184A">
        <w:rPr>
          <w:rFonts w:ascii="Times New Roman" w:hAnsi="Times New Roman" w:cs="Times New Roman"/>
          <w:sz w:val="28"/>
          <w:szCs w:val="28"/>
        </w:rPr>
        <w:t>»</w:t>
      </w:r>
      <w:r w:rsidR="00F961F5" w:rsidRPr="0014184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97EBF0" w14:textId="2709EA6A" w:rsidR="00F961F5" w:rsidRPr="0014184A" w:rsidRDefault="00F961F5" w:rsidP="0014184A">
      <w:pPr>
        <w:spacing w:line="280" w:lineRule="exact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99960D" w14:textId="77777777" w:rsidR="0014184A" w:rsidRPr="0014184A" w:rsidRDefault="0014184A" w:rsidP="0014184A">
      <w:pPr>
        <w:spacing w:line="280" w:lineRule="exact"/>
        <w:ind w:firstLine="0"/>
        <w:rPr>
          <w:rFonts w:ascii="Times New Roman" w:hAnsi="Times New Roman" w:cs="Times New Roman"/>
          <w:sz w:val="28"/>
          <w:szCs w:val="28"/>
        </w:rPr>
      </w:pPr>
    </w:p>
    <w:p w14:paraId="1F567CD8" w14:textId="5A7E4597" w:rsidR="00996575" w:rsidRPr="008C381F" w:rsidRDefault="00F961F5" w:rsidP="00DD2748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61F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9504" behindDoc="0" locked="0" layoutInCell="1" allowOverlap="1" wp14:anchorId="0D8335A6" wp14:editId="6E029914">
            <wp:simplePos x="0" y="0"/>
            <wp:positionH relativeFrom="margin">
              <wp:align>center</wp:align>
            </wp:positionH>
            <wp:positionV relativeFrom="paragraph">
              <wp:posOffset>473710</wp:posOffset>
            </wp:positionV>
            <wp:extent cx="5406390" cy="1529715"/>
            <wp:effectExtent l="0" t="0" r="3810" b="0"/>
            <wp:wrapTopAndBottom/>
            <wp:docPr id="257698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9861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639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6575" w:rsidRPr="00F961F5">
        <w:rPr>
          <w:rFonts w:ascii="Times New Roman" w:hAnsi="Times New Roman" w:cs="Times New Roman"/>
          <w:sz w:val="28"/>
          <w:szCs w:val="28"/>
          <w:lang w:val="en-US"/>
        </w:rPr>
        <w:t xml:space="preserve">6) </w:t>
      </w:r>
      <w:r w:rsidR="0014184A">
        <w:rPr>
          <w:rFonts w:ascii="Times New Roman" w:hAnsi="Times New Roman" w:cs="Times New Roman"/>
          <w:sz w:val="28"/>
          <w:szCs w:val="28"/>
        </w:rPr>
        <w:t>Заголовки</w:t>
      </w:r>
      <w:r w:rsidR="0014184A" w:rsidRPr="0014184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4184A"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="0014184A" w:rsidRPr="00F961F5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14184A">
        <w:rPr>
          <w:rFonts w:ascii="Times New Roman" w:hAnsi="Times New Roman" w:cs="Times New Roman"/>
          <w:sz w:val="28"/>
          <w:szCs w:val="28"/>
        </w:rPr>
        <w:t>пакета</w:t>
      </w:r>
      <w:r w:rsidR="0014184A" w:rsidRPr="00F961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4184A">
        <w:rPr>
          <w:rFonts w:ascii="Times New Roman" w:hAnsi="Times New Roman" w:cs="Times New Roman"/>
          <w:sz w:val="28"/>
          <w:szCs w:val="28"/>
        </w:rPr>
        <w:t>типа</w:t>
      </w:r>
      <w:r w:rsidR="0014184A" w:rsidRPr="0014184A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>
        <w:rPr>
          <w:rFonts w:ascii="Times New Roman" w:hAnsi="Times New Roman" w:cs="Times New Roman"/>
          <w:sz w:val="28"/>
          <w:szCs w:val="28"/>
          <w:lang w:val="en-US"/>
        </w:rPr>
        <w:t>Time-to-live</w:t>
      </w:r>
      <w:r w:rsidR="0014184A" w:rsidRPr="0014184A">
        <w:rPr>
          <w:rFonts w:ascii="Times New Roman" w:hAnsi="Times New Roman" w:cs="Times New Roman"/>
          <w:sz w:val="28"/>
          <w:szCs w:val="28"/>
          <w:lang w:val="en-US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exceeded</w:t>
      </w:r>
    </w:p>
    <w:p w14:paraId="5D3BD024" w14:textId="77777777" w:rsidR="00F961F5" w:rsidRPr="008C381F" w:rsidRDefault="00F961F5" w:rsidP="00F961F5">
      <w:pPr>
        <w:ind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0066F2" w14:textId="77777777" w:rsidR="0014184A" w:rsidRPr="00492705" w:rsidRDefault="0014184A" w:rsidP="00F961F5">
      <w:pPr>
        <w:ind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48066B" w14:textId="1C180CE2" w:rsidR="00F961F5" w:rsidRPr="0014184A" w:rsidRDefault="00F961F5" w:rsidP="00DD274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61F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4FA08220" wp14:editId="1A32A4BD">
            <wp:simplePos x="0" y="0"/>
            <wp:positionH relativeFrom="margin">
              <wp:align>center</wp:align>
            </wp:positionH>
            <wp:positionV relativeFrom="paragraph">
              <wp:posOffset>525780</wp:posOffset>
            </wp:positionV>
            <wp:extent cx="3296110" cy="2305372"/>
            <wp:effectExtent l="0" t="0" r="0" b="0"/>
            <wp:wrapTopAndBottom/>
            <wp:docPr id="429915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1534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4184A">
        <w:rPr>
          <w:rFonts w:ascii="Times New Roman" w:hAnsi="Times New Roman" w:cs="Times New Roman"/>
          <w:sz w:val="28"/>
          <w:szCs w:val="28"/>
        </w:rPr>
        <w:t xml:space="preserve">7) </w:t>
      </w:r>
      <w:r w:rsidR="0014184A">
        <w:rPr>
          <w:rFonts w:ascii="Times New Roman" w:hAnsi="Times New Roman" w:cs="Times New Roman"/>
          <w:sz w:val="28"/>
          <w:szCs w:val="28"/>
        </w:rPr>
        <w:t>Заголовки</w:t>
      </w:r>
      <w:r w:rsidR="0014184A" w:rsidRPr="001418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ICMP</w:t>
      </w:r>
      <w:r w:rsidRPr="0014184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пакет</w:t>
      </w:r>
      <w:r w:rsidR="0014184A">
        <w:rPr>
          <w:rFonts w:ascii="Times New Roman" w:hAnsi="Times New Roman" w:cs="Times New Roman"/>
          <w:sz w:val="28"/>
          <w:szCs w:val="28"/>
        </w:rPr>
        <w:t>а типа</w:t>
      </w:r>
      <w:r w:rsidR="0014184A" w:rsidRPr="0014184A">
        <w:rPr>
          <w:rFonts w:ascii="Times New Roman" w:hAnsi="Times New Roman" w:cs="Times New Roman"/>
          <w:sz w:val="28"/>
          <w:szCs w:val="28"/>
        </w:rPr>
        <w:t xml:space="preserve"> «</w:t>
      </w:r>
      <w:r w:rsidR="0014184A"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="0014184A" w:rsidRPr="0014184A">
        <w:rPr>
          <w:rFonts w:ascii="Times New Roman" w:hAnsi="Times New Roman" w:cs="Times New Roman"/>
          <w:sz w:val="28"/>
          <w:szCs w:val="28"/>
        </w:rPr>
        <w:t xml:space="preserve"> </w:t>
      </w:r>
      <w:r w:rsidR="0014184A">
        <w:rPr>
          <w:rFonts w:ascii="Times New Roman" w:hAnsi="Times New Roman" w:cs="Times New Roman"/>
          <w:sz w:val="28"/>
          <w:szCs w:val="28"/>
          <w:lang w:val="en-US"/>
        </w:rPr>
        <w:t>reply</w:t>
      </w:r>
      <w:r w:rsidR="0014184A" w:rsidRPr="0014184A">
        <w:rPr>
          <w:rFonts w:ascii="Times New Roman" w:hAnsi="Times New Roman" w:cs="Times New Roman"/>
          <w:sz w:val="28"/>
          <w:szCs w:val="28"/>
        </w:rPr>
        <w:t>»</w:t>
      </w:r>
    </w:p>
    <w:p w14:paraId="559EC1D2" w14:textId="3FE67969" w:rsidR="00F961F5" w:rsidRDefault="00F961F5" w:rsidP="00F961F5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1CCE8B8B" w14:textId="77777777" w:rsidR="0014184A" w:rsidRPr="0014184A" w:rsidRDefault="0014184A" w:rsidP="00F961F5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3D8B970A" w14:textId="37CEE103" w:rsidR="00DD2748" w:rsidRDefault="00DD2748" w:rsidP="00DD274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748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93C6025" wp14:editId="74C8755A">
            <wp:simplePos x="0" y="0"/>
            <wp:positionH relativeFrom="margin">
              <wp:align>center</wp:align>
            </wp:positionH>
            <wp:positionV relativeFrom="paragraph">
              <wp:posOffset>857250</wp:posOffset>
            </wp:positionV>
            <wp:extent cx="3629532" cy="228632"/>
            <wp:effectExtent l="0" t="0" r="0" b="0"/>
            <wp:wrapTopAndBottom/>
            <wp:docPr id="2068768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6885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61F5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) Также бывают случаи, когда ответ от некоторых узлов не приходит. В этом случае вместо показа времени задержки получения ответа, показывается символ </w:t>
      </w:r>
      <w:r w:rsidRPr="001B6B63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*</w:t>
      </w:r>
      <w:r w:rsidRPr="001B6B63">
        <w:rPr>
          <w:rFonts w:ascii="Times New Roman" w:hAnsi="Times New Roman" w:cs="Times New Roman"/>
          <w:sz w:val="28"/>
          <w:szCs w:val="28"/>
        </w:rPr>
        <w:t>»</w:t>
      </w:r>
    </w:p>
    <w:p w14:paraId="180129A8" w14:textId="0ADF785C" w:rsidR="00DD2748" w:rsidRDefault="00DD2748" w:rsidP="00DD274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657E48" w14:textId="71B0BE34" w:rsidR="009C772E" w:rsidRDefault="009C772E" w:rsidP="009C772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A162FC" w14:textId="77777777" w:rsidR="0014184A" w:rsidRDefault="0014184A" w:rsidP="009C772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67CD00" w14:textId="77777777" w:rsidR="0014184A" w:rsidRDefault="0014184A" w:rsidP="009C772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8263D0" w14:textId="77777777" w:rsidR="0014184A" w:rsidRDefault="0014184A" w:rsidP="009C772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14F8BC" w14:textId="77777777" w:rsidR="0014184A" w:rsidRDefault="0014184A" w:rsidP="009C772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175562" w14:textId="19F396F7" w:rsidR="00DC0CB2" w:rsidRDefault="00DC0CB2" w:rsidP="00DC0CB2">
      <w:pPr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Использование утилиты с доменом узла назначения.</w:t>
      </w:r>
    </w:p>
    <w:p w14:paraId="3BEEA150" w14:textId="54D9AC45" w:rsidR="00492705" w:rsidRDefault="00D17E94" w:rsidP="00492705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D17E9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5CECEA1C" wp14:editId="1255DADF">
            <wp:simplePos x="0" y="0"/>
            <wp:positionH relativeFrom="margin">
              <wp:align>center</wp:align>
            </wp:positionH>
            <wp:positionV relativeFrom="paragraph">
              <wp:posOffset>388620</wp:posOffset>
            </wp:positionV>
            <wp:extent cx="5296639" cy="219106"/>
            <wp:effectExtent l="0" t="0" r="0" b="9525"/>
            <wp:wrapTopAndBottom/>
            <wp:docPr id="65367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747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0CB2">
        <w:rPr>
          <w:rFonts w:ascii="Times New Roman" w:hAnsi="Times New Roman" w:cs="Times New Roman"/>
          <w:sz w:val="28"/>
          <w:szCs w:val="28"/>
        </w:rPr>
        <w:t>1)</w:t>
      </w:r>
      <w:r w:rsidR="00DC0CB2" w:rsidRPr="001B6B63">
        <w:rPr>
          <w:rFonts w:ascii="Times New Roman" w:hAnsi="Times New Roman" w:cs="Times New Roman"/>
          <w:sz w:val="28"/>
          <w:szCs w:val="28"/>
        </w:rPr>
        <w:t xml:space="preserve"> </w:t>
      </w:r>
      <w:r w:rsidR="00DC0CB2">
        <w:rPr>
          <w:rFonts w:ascii="Times New Roman" w:hAnsi="Times New Roman" w:cs="Times New Roman"/>
          <w:sz w:val="28"/>
          <w:szCs w:val="28"/>
        </w:rPr>
        <w:t xml:space="preserve">Запуск утилиты для </w:t>
      </w:r>
      <w:r w:rsidR="00095F1B">
        <w:rPr>
          <w:rFonts w:ascii="Times New Roman" w:hAnsi="Times New Roman" w:cs="Times New Roman"/>
          <w:sz w:val="28"/>
          <w:szCs w:val="28"/>
        </w:rPr>
        <w:t xml:space="preserve">домена </w:t>
      </w:r>
      <w:r w:rsidR="00DC0CB2" w:rsidRPr="001B6B63"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rw</w:t>
      </w:r>
      <w:proofErr w:type="spellEnd"/>
      <w:r w:rsidRPr="00D17E9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by</w:t>
      </w:r>
      <w:r w:rsidR="00DC0CB2" w:rsidRPr="001B6B63">
        <w:rPr>
          <w:rFonts w:ascii="Times New Roman" w:hAnsi="Times New Roman" w:cs="Times New Roman"/>
          <w:sz w:val="28"/>
          <w:szCs w:val="28"/>
        </w:rPr>
        <w:t>»</w:t>
      </w:r>
    </w:p>
    <w:p w14:paraId="4FE387C7" w14:textId="77777777" w:rsidR="00492705" w:rsidRPr="00095F1B" w:rsidRDefault="00492705" w:rsidP="00DC0CB2">
      <w:pPr>
        <w:ind w:firstLine="0"/>
        <w:rPr>
          <w:rFonts w:ascii="Times New Roman" w:hAnsi="Times New Roman" w:cs="Times New Roman"/>
          <w:sz w:val="28"/>
          <w:szCs w:val="28"/>
        </w:rPr>
      </w:pPr>
    </w:p>
    <w:p w14:paraId="220FE745" w14:textId="0C4D02CB" w:rsidR="00DC0CB2" w:rsidRPr="00492705" w:rsidRDefault="00095F1B" w:rsidP="00DC0CB2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095F1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64384" behindDoc="0" locked="0" layoutInCell="1" allowOverlap="1" wp14:anchorId="74A9A99E" wp14:editId="2E33DC77">
            <wp:simplePos x="0" y="0"/>
            <wp:positionH relativeFrom="margin">
              <wp:align>center</wp:align>
            </wp:positionH>
            <wp:positionV relativeFrom="paragraph">
              <wp:posOffset>459740</wp:posOffset>
            </wp:positionV>
            <wp:extent cx="5306165" cy="2514951"/>
            <wp:effectExtent l="0" t="0" r="0" b="0"/>
            <wp:wrapTopAndBottom/>
            <wp:docPr id="1178793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9349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0CB2" w:rsidRPr="00DC0CB2">
        <w:rPr>
          <w:rFonts w:ascii="Times New Roman" w:hAnsi="Times New Roman" w:cs="Times New Roman"/>
          <w:sz w:val="28"/>
          <w:szCs w:val="28"/>
        </w:rPr>
        <w:t xml:space="preserve">2) </w:t>
      </w:r>
      <w:r w:rsidR="00DC0CB2">
        <w:rPr>
          <w:rFonts w:ascii="Times New Roman" w:hAnsi="Times New Roman" w:cs="Times New Roman"/>
          <w:sz w:val="28"/>
          <w:szCs w:val="28"/>
        </w:rPr>
        <w:t xml:space="preserve">Результат работы утилиты </w:t>
      </w:r>
      <w:r w:rsidR="00492705">
        <w:rPr>
          <w:rFonts w:ascii="Times New Roman" w:hAnsi="Times New Roman" w:cs="Times New Roman"/>
          <w:sz w:val="28"/>
          <w:szCs w:val="28"/>
        </w:rPr>
        <w:t>в консоли</w:t>
      </w:r>
    </w:p>
    <w:p w14:paraId="6AFAC221" w14:textId="77777777" w:rsidR="00492705" w:rsidRDefault="00492705" w:rsidP="00DC0CB2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58668902" w14:textId="77777777" w:rsidR="00492705" w:rsidRDefault="00492705" w:rsidP="0049270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Принцип работы аналогичен прошлому способу. Отличие только в том, что вначале делается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>
        <w:rPr>
          <w:rFonts w:ascii="Times New Roman" w:hAnsi="Times New Roman" w:cs="Times New Roman"/>
          <w:sz w:val="28"/>
          <w:szCs w:val="28"/>
        </w:rPr>
        <w:t xml:space="preserve">-запрос, для того чтобы узнать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852E0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 узла назначения.</w:t>
      </w:r>
    </w:p>
    <w:p w14:paraId="7C58206A" w14:textId="77777777" w:rsidR="00492705" w:rsidRPr="00492705" w:rsidRDefault="00492705" w:rsidP="00DC0CB2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78BE2440" w14:textId="64DC8C9E" w:rsidR="00492705" w:rsidRPr="008C381F" w:rsidRDefault="00492705" w:rsidP="008C381F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49270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5EE5BCB1" wp14:editId="7C5F1BCE">
            <wp:simplePos x="0" y="0"/>
            <wp:positionH relativeFrom="margin">
              <wp:align>left</wp:align>
            </wp:positionH>
            <wp:positionV relativeFrom="paragraph">
              <wp:posOffset>636270</wp:posOffset>
            </wp:positionV>
            <wp:extent cx="5940425" cy="255270"/>
            <wp:effectExtent l="0" t="0" r="3175" b="0"/>
            <wp:wrapTopAndBottom/>
            <wp:docPr id="68120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2007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92705">
        <w:rPr>
          <w:rFonts w:ascii="Times New Roman" w:hAnsi="Times New Roman" w:cs="Times New Roman"/>
          <w:sz w:val="28"/>
          <w:szCs w:val="28"/>
        </w:rPr>
        <w:t xml:space="preserve">3) </w:t>
      </w:r>
      <w:r>
        <w:rPr>
          <w:rFonts w:ascii="Times New Roman" w:hAnsi="Times New Roman" w:cs="Times New Roman"/>
          <w:sz w:val="28"/>
          <w:szCs w:val="28"/>
        </w:rPr>
        <w:t xml:space="preserve">Пакеты </w:t>
      </w:r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492705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запросов для определения </w:t>
      </w:r>
      <w:r w:rsidR="008C381F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8C381F" w:rsidRPr="008C381F">
        <w:rPr>
          <w:rFonts w:ascii="Times New Roman" w:hAnsi="Times New Roman" w:cs="Times New Roman"/>
          <w:sz w:val="28"/>
          <w:szCs w:val="28"/>
        </w:rPr>
        <w:t>-</w:t>
      </w:r>
      <w:r w:rsidR="008C381F">
        <w:rPr>
          <w:rFonts w:ascii="Times New Roman" w:hAnsi="Times New Roman" w:cs="Times New Roman"/>
          <w:sz w:val="28"/>
          <w:szCs w:val="28"/>
        </w:rPr>
        <w:t xml:space="preserve">адреса </w:t>
      </w:r>
      <w:r>
        <w:rPr>
          <w:rFonts w:ascii="Times New Roman" w:hAnsi="Times New Roman" w:cs="Times New Roman"/>
          <w:sz w:val="28"/>
          <w:szCs w:val="28"/>
        </w:rPr>
        <w:t xml:space="preserve">узла назначения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0E1B29DE" w14:textId="5D4602AE" w:rsidR="00492705" w:rsidRDefault="00492705" w:rsidP="00DC0CB2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5A8B3ABA" w14:textId="77777777" w:rsidR="00451D86" w:rsidRPr="00492705" w:rsidRDefault="00451D86" w:rsidP="00DC0CB2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139E3D90" w14:textId="282F7CD1" w:rsidR="00492705" w:rsidRDefault="00D17E94" w:rsidP="00D17E94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71ADD5C7" w14:textId="2EA4C740" w:rsidR="00492705" w:rsidRPr="00492705" w:rsidRDefault="00492705" w:rsidP="0049270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4. Использование утилиты с флагом </w:t>
      </w:r>
      <w:r w:rsidRPr="001B6B63">
        <w:rPr>
          <w:rFonts w:ascii="Times New Roman" w:hAnsi="Times New Roman" w:cs="Times New Roman"/>
          <w:sz w:val="28"/>
          <w:szCs w:val="28"/>
        </w:rPr>
        <w:t>«</w:t>
      </w:r>
      <w:r w:rsidRPr="00492705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proofErr w:type="spellEnd"/>
      <w:r w:rsidRPr="001B6B63">
        <w:rPr>
          <w:rFonts w:ascii="Times New Roman" w:hAnsi="Times New Roman" w:cs="Times New Roman"/>
          <w:sz w:val="28"/>
          <w:szCs w:val="28"/>
        </w:rPr>
        <w:t>»</w:t>
      </w:r>
      <w:r w:rsidRPr="0049270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F7D167" w14:textId="61A77538" w:rsidR="00492705" w:rsidRPr="00F7169F" w:rsidRDefault="00492705" w:rsidP="00D17E94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492705">
        <w:rPr>
          <w:rFonts w:ascii="Times New Roman" w:hAnsi="Times New Roman" w:cs="Times New Roman"/>
          <w:sz w:val="28"/>
          <w:szCs w:val="28"/>
        </w:rPr>
        <w:t xml:space="preserve">1) </w:t>
      </w:r>
      <w:r>
        <w:rPr>
          <w:rFonts w:ascii="Times New Roman" w:hAnsi="Times New Roman" w:cs="Times New Roman"/>
          <w:sz w:val="28"/>
          <w:szCs w:val="28"/>
        </w:rPr>
        <w:t xml:space="preserve">Запуск утилиты с флагом </w:t>
      </w:r>
      <w:r w:rsidRPr="001B6B63">
        <w:rPr>
          <w:rFonts w:ascii="Times New Roman" w:hAnsi="Times New Roman" w:cs="Times New Roman"/>
          <w:sz w:val="28"/>
          <w:szCs w:val="28"/>
        </w:rPr>
        <w:t>«</w:t>
      </w:r>
      <w:r w:rsidRPr="00492705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dns</w:t>
      </w:r>
      <w:proofErr w:type="spellEnd"/>
      <w:r w:rsidRPr="001B6B63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 xml:space="preserve">-адреса </w:t>
      </w:r>
      <w:r w:rsidRPr="001B6B63">
        <w:rPr>
          <w:rFonts w:ascii="Times New Roman" w:hAnsi="Times New Roman" w:cs="Times New Roman"/>
          <w:sz w:val="28"/>
          <w:szCs w:val="28"/>
        </w:rPr>
        <w:t>«</w:t>
      </w:r>
      <w:r w:rsidRPr="00492705">
        <w:rPr>
          <w:rFonts w:ascii="Times New Roman" w:hAnsi="Times New Roman" w:cs="Times New Roman"/>
          <w:sz w:val="28"/>
          <w:szCs w:val="28"/>
        </w:rPr>
        <w:t>8.8.8.</w:t>
      </w:r>
      <w:r w:rsidRPr="00F7169F">
        <w:rPr>
          <w:rFonts w:ascii="Times New Roman" w:hAnsi="Times New Roman" w:cs="Times New Roman"/>
          <w:sz w:val="28"/>
          <w:szCs w:val="28"/>
        </w:rPr>
        <w:t>8</w:t>
      </w:r>
      <w:r w:rsidRPr="001B6B63">
        <w:rPr>
          <w:rFonts w:ascii="Times New Roman" w:hAnsi="Times New Roman" w:cs="Times New Roman"/>
          <w:sz w:val="28"/>
          <w:szCs w:val="28"/>
        </w:rPr>
        <w:t>»</w:t>
      </w:r>
      <w:r w:rsidRPr="0049270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3600" behindDoc="0" locked="0" layoutInCell="1" allowOverlap="1" wp14:anchorId="42464236" wp14:editId="23214F8E">
            <wp:simplePos x="0" y="0"/>
            <wp:positionH relativeFrom="margin">
              <wp:posOffset>123825</wp:posOffset>
            </wp:positionH>
            <wp:positionV relativeFrom="paragraph">
              <wp:posOffset>463550</wp:posOffset>
            </wp:positionV>
            <wp:extent cx="5815330" cy="177800"/>
            <wp:effectExtent l="0" t="0" r="0" b="0"/>
            <wp:wrapTopAndBottom/>
            <wp:docPr id="178658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828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533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55B258" w14:textId="3BA25A56" w:rsidR="00492705" w:rsidRPr="00492705" w:rsidRDefault="00492705" w:rsidP="00D17E94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4B2A9EA6" w14:textId="44C2235C" w:rsidR="00492705" w:rsidRDefault="00F7169F" w:rsidP="00D17E94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F7169F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587C046B" wp14:editId="66D3547D">
            <wp:simplePos x="0" y="0"/>
            <wp:positionH relativeFrom="margin">
              <wp:align>center</wp:align>
            </wp:positionH>
            <wp:positionV relativeFrom="paragraph">
              <wp:posOffset>443230</wp:posOffset>
            </wp:positionV>
            <wp:extent cx="5382376" cy="2857899"/>
            <wp:effectExtent l="0" t="0" r="8890" b="0"/>
            <wp:wrapTopAndBottom/>
            <wp:docPr id="1547693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9393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169F">
        <w:rPr>
          <w:rFonts w:ascii="Times New Roman" w:hAnsi="Times New Roman" w:cs="Times New Roman"/>
          <w:sz w:val="28"/>
          <w:szCs w:val="28"/>
        </w:rPr>
        <w:t xml:space="preserve">2) </w:t>
      </w:r>
      <w:r>
        <w:rPr>
          <w:rFonts w:ascii="Times New Roman" w:hAnsi="Times New Roman" w:cs="Times New Roman"/>
          <w:sz w:val="28"/>
          <w:szCs w:val="28"/>
        </w:rPr>
        <w:t>Результат работы утилиты в консоли</w:t>
      </w:r>
    </w:p>
    <w:p w14:paraId="5928F604" w14:textId="0D1A4B29" w:rsidR="00F7169F" w:rsidRPr="00F7169F" w:rsidRDefault="00F7169F" w:rsidP="00D17E94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</w:p>
    <w:p w14:paraId="4C594B02" w14:textId="053B499B" w:rsidR="00492705" w:rsidRPr="00451D86" w:rsidRDefault="00451D86" w:rsidP="00F716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Принцип работы аналогичен первому способу, одного есть дополнения. </w:t>
      </w:r>
      <w:r w:rsidR="00F7169F">
        <w:rPr>
          <w:rFonts w:ascii="Times New Roman" w:hAnsi="Times New Roman" w:cs="Times New Roman"/>
          <w:sz w:val="28"/>
          <w:szCs w:val="28"/>
        </w:rPr>
        <w:t xml:space="preserve">На рисунке видно, что в начале трассировки, помимо </w:t>
      </w:r>
      <w:r w:rsidR="00F7169F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F7169F" w:rsidRPr="00F7169F">
        <w:rPr>
          <w:rFonts w:ascii="Times New Roman" w:hAnsi="Times New Roman" w:cs="Times New Roman"/>
          <w:sz w:val="28"/>
          <w:szCs w:val="28"/>
        </w:rPr>
        <w:t>-</w:t>
      </w:r>
      <w:r w:rsidR="00F7169F">
        <w:rPr>
          <w:rFonts w:ascii="Times New Roman" w:hAnsi="Times New Roman" w:cs="Times New Roman"/>
          <w:sz w:val="28"/>
          <w:szCs w:val="28"/>
        </w:rPr>
        <w:t>адреса назначения, также определен и</w:t>
      </w:r>
      <w:r w:rsidR="00F7169F" w:rsidRPr="00F7169F">
        <w:rPr>
          <w:rFonts w:ascii="Times New Roman" w:hAnsi="Times New Roman" w:cs="Times New Roman"/>
          <w:sz w:val="28"/>
          <w:szCs w:val="28"/>
        </w:rPr>
        <w:t xml:space="preserve"> </w:t>
      </w:r>
      <w:r w:rsidR="00F7169F">
        <w:rPr>
          <w:rFonts w:ascii="Times New Roman" w:hAnsi="Times New Roman" w:cs="Times New Roman"/>
          <w:sz w:val="28"/>
          <w:szCs w:val="28"/>
        </w:rPr>
        <w:t>его домен</w:t>
      </w:r>
      <w:r>
        <w:rPr>
          <w:rFonts w:ascii="Times New Roman" w:hAnsi="Times New Roman" w:cs="Times New Roman"/>
          <w:sz w:val="28"/>
          <w:szCs w:val="28"/>
        </w:rPr>
        <w:t xml:space="preserve">, полученный из </w:t>
      </w:r>
      <w:r>
        <w:rPr>
          <w:rFonts w:ascii="Times New Roman" w:hAnsi="Times New Roman" w:cs="Times New Roman"/>
          <w:sz w:val="28"/>
          <w:szCs w:val="28"/>
          <w:lang w:val="en-US"/>
        </w:rPr>
        <w:t>PTR</w:t>
      </w:r>
      <w:r w:rsidRPr="00451D8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="00F7169F">
        <w:rPr>
          <w:rFonts w:ascii="Times New Roman" w:hAnsi="Times New Roman" w:cs="Times New Roman"/>
          <w:sz w:val="28"/>
          <w:szCs w:val="28"/>
        </w:rPr>
        <w:t xml:space="preserve">. Далее для всех промежуточных узлов выводится их </w:t>
      </w:r>
      <w:r w:rsidR="00F7169F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F7169F" w:rsidRPr="00F7169F">
        <w:rPr>
          <w:rFonts w:ascii="Times New Roman" w:hAnsi="Times New Roman" w:cs="Times New Roman"/>
          <w:sz w:val="28"/>
          <w:szCs w:val="28"/>
        </w:rPr>
        <w:t>-</w:t>
      </w:r>
      <w:r w:rsidR="00F7169F">
        <w:rPr>
          <w:rFonts w:ascii="Times New Roman" w:hAnsi="Times New Roman" w:cs="Times New Roman"/>
          <w:sz w:val="28"/>
          <w:szCs w:val="28"/>
        </w:rPr>
        <w:t xml:space="preserve">адрес, а также помимо </w:t>
      </w:r>
      <w:r w:rsidR="00F7169F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="00F7169F" w:rsidRPr="00F7169F">
        <w:rPr>
          <w:rFonts w:ascii="Times New Roman" w:hAnsi="Times New Roman" w:cs="Times New Roman"/>
          <w:sz w:val="28"/>
          <w:szCs w:val="28"/>
        </w:rPr>
        <w:t>-</w:t>
      </w:r>
      <w:r w:rsidR="00F7169F">
        <w:rPr>
          <w:rFonts w:ascii="Times New Roman" w:hAnsi="Times New Roman" w:cs="Times New Roman"/>
          <w:sz w:val="28"/>
          <w:szCs w:val="28"/>
        </w:rPr>
        <w:t>адресов выводится их домен</w:t>
      </w:r>
      <w:r>
        <w:rPr>
          <w:rFonts w:ascii="Times New Roman" w:hAnsi="Times New Roman" w:cs="Times New Roman"/>
          <w:sz w:val="28"/>
          <w:szCs w:val="28"/>
        </w:rPr>
        <w:t xml:space="preserve">, также полученный из </w:t>
      </w:r>
      <w:r>
        <w:rPr>
          <w:rFonts w:ascii="Times New Roman" w:hAnsi="Times New Roman" w:cs="Times New Roman"/>
          <w:sz w:val="28"/>
          <w:szCs w:val="28"/>
          <w:lang w:val="en-US"/>
        </w:rPr>
        <w:t>PTR</w:t>
      </w:r>
      <w:r w:rsidRPr="00451D8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запроса</w:t>
      </w:r>
      <w:r w:rsidR="00F7169F">
        <w:rPr>
          <w:rFonts w:ascii="Times New Roman" w:hAnsi="Times New Roman" w:cs="Times New Roman"/>
          <w:sz w:val="28"/>
          <w:szCs w:val="28"/>
        </w:rPr>
        <w:t>, но только в том случае, если он</w:t>
      </w:r>
      <w:r w:rsidR="00811C5C">
        <w:rPr>
          <w:rFonts w:ascii="Times New Roman" w:hAnsi="Times New Roman" w:cs="Times New Roman"/>
          <w:sz w:val="28"/>
          <w:szCs w:val="28"/>
        </w:rPr>
        <w:t xml:space="preserve"> у этого узла существует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3F0FA80" w14:textId="1E72A668" w:rsidR="00F7169F" w:rsidRPr="00451D86" w:rsidRDefault="00F7169F" w:rsidP="00F716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FD5FA8C" w14:textId="3D5E6572" w:rsidR="00451D86" w:rsidRPr="008C381F" w:rsidRDefault="00451D86" w:rsidP="00F7169F">
      <w:pPr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451D8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4694FA7D" wp14:editId="2B10102E">
            <wp:simplePos x="0" y="0"/>
            <wp:positionH relativeFrom="margin">
              <wp:posOffset>-1270</wp:posOffset>
            </wp:positionH>
            <wp:positionV relativeFrom="paragraph">
              <wp:posOffset>735330</wp:posOffset>
            </wp:positionV>
            <wp:extent cx="5940425" cy="1240790"/>
            <wp:effectExtent l="0" t="0" r="3175" b="0"/>
            <wp:wrapTopAndBottom/>
            <wp:docPr id="5721000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0005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169F">
        <w:rPr>
          <w:rFonts w:ascii="Times New Roman" w:hAnsi="Times New Roman" w:cs="Times New Roman"/>
          <w:sz w:val="28"/>
          <w:szCs w:val="28"/>
        </w:rPr>
        <w:t>3)</w:t>
      </w:r>
      <w:r w:rsidR="00F7169F" w:rsidRPr="00F7169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Пакеты </w:t>
      </w:r>
      <w:r>
        <w:rPr>
          <w:rFonts w:ascii="Times New Roman" w:hAnsi="Times New Roman" w:cs="Times New Roman"/>
          <w:sz w:val="28"/>
          <w:szCs w:val="28"/>
          <w:lang w:val="en-US"/>
        </w:rPr>
        <w:t>PTR</w:t>
      </w:r>
      <w:r w:rsidRPr="00451D8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запросов для определения доменных адресов узлов по их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451D8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адресам</w:t>
      </w:r>
    </w:p>
    <w:p w14:paraId="5957BF74" w14:textId="4708F2FB" w:rsidR="00F7169F" w:rsidRPr="00451D86" w:rsidRDefault="00811C5C" w:rsidP="00811C5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Вывод: в</w:t>
      </w:r>
      <w:r w:rsidRPr="00811C5C">
        <w:rPr>
          <w:rFonts w:ascii="Times New Roman" w:hAnsi="Times New Roman" w:cs="Times New Roman"/>
          <w:sz w:val="28"/>
          <w:szCs w:val="28"/>
        </w:rPr>
        <w:t xml:space="preserve"> ходе работы были опробованы три режима использования разработанного аналога утилиты </w:t>
      </w:r>
      <w:r w:rsidRPr="001B6B6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11C5C">
        <w:rPr>
          <w:rFonts w:ascii="Times New Roman" w:hAnsi="Times New Roman" w:cs="Times New Roman"/>
          <w:sz w:val="28"/>
          <w:szCs w:val="28"/>
        </w:rPr>
        <w:t>tracer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1B6B63">
        <w:rPr>
          <w:rFonts w:ascii="Times New Roman" w:hAnsi="Times New Roman" w:cs="Times New Roman"/>
          <w:sz w:val="28"/>
          <w:szCs w:val="28"/>
        </w:rPr>
        <w:t>»</w:t>
      </w:r>
      <w:r w:rsidRPr="00811C5C">
        <w:rPr>
          <w:rFonts w:ascii="Times New Roman" w:hAnsi="Times New Roman" w:cs="Times New Roman"/>
          <w:sz w:val="28"/>
          <w:szCs w:val="28"/>
        </w:rPr>
        <w:t xml:space="preserve">. Первый способ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11C5C">
        <w:rPr>
          <w:rFonts w:ascii="Times New Roman" w:hAnsi="Times New Roman" w:cs="Times New Roman"/>
          <w:sz w:val="28"/>
          <w:szCs w:val="28"/>
        </w:rPr>
        <w:t xml:space="preserve"> трассировка к целевому узлу по IP-адресу, где в консоли отображаются только IP промежуточных маршрутизаторов, а в </w:t>
      </w:r>
      <w:proofErr w:type="spellStart"/>
      <w:r w:rsidRPr="00811C5C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811C5C">
        <w:rPr>
          <w:rFonts w:ascii="Times New Roman" w:hAnsi="Times New Roman" w:cs="Times New Roman"/>
          <w:sz w:val="28"/>
          <w:szCs w:val="28"/>
        </w:rPr>
        <w:t xml:space="preserve"> виден обмен ICMP-пакетами типов </w:t>
      </w:r>
      <w:r w:rsidRPr="001B6B6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11C5C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811C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1C5C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1B6B63">
        <w:rPr>
          <w:rFonts w:ascii="Times New Roman" w:hAnsi="Times New Roman" w:cs="Times New Roman"/>
          <w:sz w:val="28"/>
          <w:szCs w:val="28"/>
        </w:rPr>
        <w:t>»</w:t>
      </w:r>
      <w:r w:rsidRPr="00811C5C">
        <w:rPr>
          <w:rFonts w:ascii="Times New Roman" w:hAnsi="Times New Roman" w:cs="Times New Roman"/>
          <w:sz w:val="28"/>
          <w:szCs w:val="28"/>
        </w:rPr>
        <w:t xml:space="preserve">, </w:t>
      </w:r>
      <w:r w:rsidRPr="001B6B63">
        <w:rPr>
          <w:rFonts w:ascii="Times New Roman" w:hAnsi="Times New Roman" w:cs="Times New Roman"/>
          <w:sz w:val="28"/>
          <w:szCs w:val="28"/>
        </w:rPr>
        <w:t>«</w:t>
      </w:r>
      <w:r w:rsidRPr="00811C5C">
        <w:rPr>
          <w:rFonts w:ascii="Times New Roman" w:hAnsi="Times New Roman" w:cs="Times New Roman"/>
          <w:sz w:val="28"/>
          <w:szCs w:val="28"/>
        </w:rPr>
        <w:t xml:space="preserve">Time </w:t>
      </w:r>
      <w:proofErr w:type="spellStart"/>
      <w:r w:rsidRPr="00811C5C">
        <w:rPr>
          <w:rFonts w:ascii="Times New Roman" w:hAnsi="Times New Roman" w:cs="Times New Roman"/>
          <w:sz w:val="28"/>
          <w:szCs w:val="28"/>
        </w:rPr>
        <w:t>Exceeded</w:t>
      </w:r>
      <w:proofErr w:type="spellEnd"/>
      <w:r w:rsidRPr="001B6B63">
        <w:rPr>
          <w:rFonts w:ascii="Times New Roman" w:hAnsi="Times New Roman" w:cs="Times New Roman"/>
          <w:sz w:val="28"/>
          <w:szCs w:val="28"/>
        </w:rPr>
        <w:t>»</w:t>
      </w:r>
      <w:r w:rsidRPr="00811C5C">
        <w:rPr>
          <w:rFonts w:ascii="Times New Roman" w:hAnsi="Times New Roman" w:cs="Times New Roman"/>
          <w:sz w:val="28"/>
          <w:szCs w:val="28"/>
        </w:rPr>
        <w:t xml:space="preserve"> и </w:t>
      </w:r>
      <w:r w:rsidRPr="001B6B6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11C5C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811C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1C5C">
        <w:rPr>
          <w:rFonts w:ascii="Times New Roman" w:hAnsi="Times New Roman" w:cs="Times New Roman"/>
          <w:sz w:val="28"/>
          <w:szCs w:val="28"/>
        </w:rPr>
        <w:t>Reply</w:t>
      </w:r>
      <w:proofErr w:type="spellEnd"/>
      <w:r w:rsidRPr="001B6B63">
        <w:rPr>
          <w:rFonts w:ascii="Times New Roman" w:hAnsi="Times New Roman" w:cs="Times New Roman"/>
          <w:sz w:val="28"/>
          <w:szCs w:val="28"/>
        </w:rPr>
        <w:t>»</w:t>
      </w:r>
      <w:r w:rsidRPr="00811C5C">
        <w:rPr>
          <w:rFonts w:ascii="Times New Roman" w:hAnsi="Times New Roman" w:cs="Times New Roman"/>
          <w:sz w:val="28"/>
          <w:szCs w:val="28"/>
        </w:rPr>
        <w:t xml:space="preserve">. Второй способ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11C5C">
        <w:rPr>
          <w:rFonts w:ascii="Times New Roman" w:hAnsi="Times New Roman" w:cs="Times New Roman"/>
          <w:sz w:val="28"/>
          <w:szCs w:val="28"/>
        </w:rPr>
        <w:t xml:space="preserve"> трассировка по доменному имени, где сначала выполняется DNS-запрос для получения IP-адреса назначения, после чего процесс идентичен первому варианту. Третий режим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11C5C">
        <w:rPr>
          <w:rFonts w:ascii="Times New Roman" w:hAnsi="Times New Roman" w:cs="Times New Roman"/>
          <w:sz w:val="28"/>
          <w:szCs w:val="28"/>
        </w:rPr>
        <w:t xml:space="preserve"> использование флага «-</w:t>
      </w:r>
      <w:proofErr w:type="spellStart"/>
      <w:r w:rsidRPr="00811C5C">
        <w:rPr>
          <w:rFonts w:ascii="Times New Roman" w:hAnsi="Times New Roman" w:cs="Times New Roman"/>
          <w:sz w:val="28"/>
          <w:szCs w:val="28"/>
        </w:rPr>
        <w:t>dns</w:t>
      </w:r>
      <w:proofErr w:type="spellEnd"/>
      <w:r w:rsidRPr="00811C5C">
        <w:rPr>
          <w:rFonts w:ascii="Times New Roman" w:hAnsi="Times New Roman" w:cs="Times New Roman"/>
          <w:sz w:val="28"/>
          <w:szCs w:val="28"/>
        </w:rPr>
        <w:t xml:space="preserve">» с IP-адресом, при котором дополнительно выполняются PTR-запросы для получения доменных имен всех промежуточных узлов (если они существуют), что отображается в консоли в формате «имя &lt;IP&gt;». Во всех режимах при отсутствии ответа от узла выводится символ «*». Таким образом, утилита корректно реализует базовую функциональность </w:t>
      </w:r>
      <w:r w:rsidRPr="001B6B63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811C5C">
        <w:rPr>
          <w:rFonts w:ascii="Times New Roman" w:hAnsi="Times New Roman" w:cs="Times New Roman"/>
          <w:sz w:val="28"/>
          <w:szCs w:val="28"/>
        </w:rPr>
        <w:t>tracert</w:t>
      </w:r>
      <w:proofErr w:type="spellEnd"/>
      <w:r w:rsidRPr="001B6B63">
        <w:rPr>
          <w:rFonts w:ascii="Times New Roman" w:hAnsi="Times New Roman" w:cs="Times New Roman"/>
          <w:sz w:val="28"/>
          <w:szCs w:val="28"/>
        </w:rPr>
        <w:t>»</w:t>
      </w:r>
      <w:r w:rsidRPr="00811C5C">
        <w:rPr>
          <w:rFonts w:ascii="Times New Roman" w:hAnsi="Times New Roman" w:cs="Times New Roman"/>
          <w:sz w:val="28"/>
          <w:szCs w:val="28"/>
        </w:rPr>
        <w:t xml:space="preserve"> с возможностью разрешения имен.</w:t>
      </w:r>
    </w:p>
    <w:p w14:paraId="57C0028C" w14:textId="77777777" w:rsidR="00F7169F" w:rsidRPr="00451D86" w:rsidRDefault="00F7169F" w:rsidP="00F716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5EBE55C" w14:textId="77777777" w:rsidR="00F7169F" w:rsidRPr="00F7169F" w:rsidRDefault="00F7169F" w:rsidP="00F7169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09991CB" w14:textId="03552C5F" w:rsidR="001B6B63" w:rsidRDefault="001B6B63" w:rsidP="009A0BFC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4EF290D6" w14:textId="77777777" w:rsidR="001B6B63" w:rsidRPr="001B6B63" w:rsidRDefault="001B6B63" w:rsidP="009A0BFC">
      <w:pPr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2E4D7A2B" w14:textId="77777777" w:rsidR="009A0BFC" w:rsidRPr="009A0BFC" w:rsidRDefault="009A0BFC" w:rsidP="009A0BFC">
      <w:pPr>
        <w:jc w:val="left"/>
        <w:rPr>
          <w:rFonts w:ascii="Times New Roman" w:hAnsi="Times New Roman" w:cs="Times New Roman"/>
          <w:sz w:val="28"/>
          <w:szCs w:val="28"/>
        </w:rPr>
      </w:pPr>
    </w:p>
    <w:sectPr w:rsidR="009A0BFC" w:rsidRPr="009A0BFC" w:rsidSect="009A0BFC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DEA"/>
    <w:rsid w:val="00073CE3"/>
    <w:rsid w:val="00095F1B"/>
    <w:rsid w:val="000A4082"/>
    <w:rsid w:val="0014184A"/>
    <w:rsid w:val="001B6B63"/>
    <w:rsid w:val="002E5042"/>
    <w:rsid w:val="00303DD8"/>
    <w:rsid w:val="00340A8E"/>
    <w:rsid w:val="00364836"/>
    <w:rsid w:val="003C57E7"/>
    <w:rsid w:val="003E2907"/>
    <w:rsid w:val="00451D86"/>
    <w:rsid w:val="00466BC8"/>
    <w:rsid w:val="0048621B"/>
    <w:rsid w:val="004900C2"/>
    <w:rsid w:val="00492705"/>
    <w:rsid w:val="00530536"/>
    <w:rsid w:val="007679EB"/>
    <w:rsid w:val="007E6BBE"/>
    <w:rsid w:val="00811C5C"/>
    <w:rsid w:val="00837FBF"/>
    <w:rsid w:val="00852E07"/>
    <w:rsid w:val="008C381F"/>
    <w:rsid w:val="00996575"/>
    <w:rsid w:val="009A0BFC"/>
    <w:rsid w:val="009C772E"/>
    <w:rsid w:val="00A46DEA"/>
    <w:rsid w:val="00A50364"/>
    <w:rsid w:val="00A63133"/>
    <w:rsid w:val="00AB2557"/>
    <w:rsid w:val="00BB75F9"/>
    <w:rsid w:val="00C63ED9"/>
    <w:rsid w:val="00D17E94"/>
    <w:rsid w:val="00D46D22"/>
    <w:rsid w:val="00DC0CB2"/>
    <w:rsid w:val="00DD2748"/>
    <w:rsid w:val="00E24150"/>
    <w:rsid w:val="00F7169F"/>
    <w:rsid w:val="00F96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F1BF5"/>
  <w15:chartTrackingRefBased/>
  <w15:docId w15:val="{651E228E-17F5-4809-A8C8-3F2F7C32D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exact"/>
        <w:ind w:firstLine="68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61F5"/>
  </w:style>
  <w:style w:type="paragraph" w:styleId="1">
    <w:name w:val="heading 1"/>
    <w:basedOn w:val="a"/>
    <w:next w:val="a"/>
    <w:link w:val="10"/>
    <w:uiPriority w:val="9"/>
    <w:qFormat/>
    <w:rsid w:val="00A46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46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6D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6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6D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6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6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6DEA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6DEA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6D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46D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6D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6DE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6DE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6DE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6DE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6DE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6D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6DE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6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6DEA"/>
    <w:pPr>
      <w:numPr>
        <w:ilvl w:val="1"/>
      </w:numPr>
      <w:spacing w:after="160"/>
      <w:ind w:firstLine="6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6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6DEA"/>
    <w:pPr>
      <w:spacing w:before="160" w:after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6DE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6DE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6DE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6D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6DE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46DE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11C5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811C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711</Words>
  <Characters>4056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Григорьев</dc:creator>
  <cp:keywords/>
  <dc:description/>
  <cp:lastModifiedBy>Кирилл Григорьев</cp:lastModifiedBy>
  <cp:revision>4</cp:revision>
  <dcterms:created xsi:type="dcterms:W3CDTF">2026-03-03T20:59:00Z</dcterms:created>
  <dcterms:modified xsi:type="dcterms:W3CDTF">2026-03-04T08:33:00Z</dcterms:modified>
</cp:coreProperties>
</file>