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D45F3" w14:textId="77777777" w:rsidR="007C53FF" w:rsidRDefault="00595CBF">
      <w:pPr>
        <w:pStyle w:val="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77777777" w:rsidR="007C53FF" w:rsidRDefault="00595CBF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9">
        <w:r>
          <w:rPr>
            <w:rStyle w:val="10"/>
          </w:rPr>
          <w:t>MySQL course @ Software University.</w:t>
        </w:r>
      </w:hyperlink>
      <w:r>
        <w:t xml:space="preserve"> </w:t>
      </w: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60BC2686" w14:textId="77777777" w:rsidR="007C53FF" w:rsidRDefault="007C53FF">
      <w:pPr>
        <w:rPr>
          <w:lang w:val="bg-BG"/>
        </w:rPr>
      </w:pPr>
    </w:p>
    <w:p w14:paraId="2D1EBA1F" w14:textId="77777777" w:rsidR="007C53FF" w:rsidRDefault="00595CBF">
      <w:pPr>
        <w:pStyle w:val="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14:paraId="6B9285CC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1"/>
        <w:rPr>
          <w:lang w:val="bg-BG"/>
        </w:rPr>
      </w:pPr>
      <w:r>
        <w:lastRenderedPageBreak/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 xml:space="preserve">Write a query to create a view that selects all information about the </w:t>
      </w:r>
      <w:bookmarkStart w:id="0" w:name="_GoBack"/>
      <w:r>
        <w:t xml:space="preserve">top paid employee </w:t>
      </w:r>
      <w:bookmarkEnd w:id="0"/>
      <w:r>
        <w:t>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DBC04" w14:textId="77777777" w:rsidR="00971912" w:rsidRDefault="00971912">
      <w:pPr>
        <w:spacing w:before="0" w:after="0" w:line="240" w:lineRule="auto"/>
      </w:pPr>
      <w:r>
        <w:separator/>
      </w:r>
    </w:p>
  </w:endnote>
  <w:endnote w:type="continuationSeparator" w:id="0">
    <w:p w14:paraId="22A44763" w14:textId="77777777" w:rsidR="00971912" w:rsidRDefault="009719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F5D31" w14:textId="78A4CD80" w:rsidR="007C53FF" w:rsidRDefault="008A1B5F">
    <w:pPr>
      <w:pStyle w:val="ae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3" behindDoc="1" locked="0" layoutInCell="1" allowOverlap="1" wp14:anchorId="7A45E1A0" wp14:editId="5EAEF2C8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33020" b="36830"/>
              <wp:wrapNone/>
              <wp:docPr id="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5" behindDoc="1" locked="0" layoutInCell="1" allowOverlap="1" wp14:anchorId="415AC468" wp14:editId="3E1817B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58B12A" w14:textId="77777777" w:rsidR="007C53FF" w:rsidRDefault="00595CB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19188E1" w14:textId="77777777" w:rsidR="007C53FF" w:rsidRDefault="00595CB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846593C" wp14:editId="2DDA2D9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6149935" wp14:editId="7F46506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788856B" wp14:editId="5B7344A4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701D418F" wp14:editId="2D6900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0343C0E" wp14:editId="5EF0C18C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53DF73E" wp14:editId="4542E82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2D01554" wp14:editId="73CEFB19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683E823" wp14:editId="6D6D82DE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D427E07" wp14:editId="1AE9A44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6" o:spid="_x0000_s1026" style="position:absolute;margin-left:109pt;margin-top:7pt;width:411.5pt;height:40.55pt;z-index:-5033164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" filled="f" stroked="f" strokeweight=".26mm">
              <v:path arrowok="t"/>
              <v:textbox inset=".49mm,1.2mm,.49mm,.49mm">
                <w:txbxContent>
                  <w:p w14:paraId="6C58B12A" w14:textId="77777777" w:rsidR="007C53FF" w:rsidRDefault="00595CBF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19188E1" w14:textId="77777777" w:rsidR="007C53FF" w:rsidRDefault="00595CB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846593C" wp14:editId="2DDA2D9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6149935" wp14:editId="7F46506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788856B" wp14:editId="5B7344A4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701D418F" wp14:editId="2D6900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0343C0E" wp14:editId="5EF0C18C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53DF73E" wp14:editId="4542E82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32D01554" wp14:editId="73CEFB19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683E823" wp14:editId="6D6D82DE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D427E07" wp14:editId="1AE9A44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7" behindDoc="1" locked="0" layoutInCell="1" allowOverlap="1" wp14:anchorId="2D192E31" wp14:editId="6DC52E7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175" b="508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8B3623" w14:textId="77777777" w:rsidR="007C53FF" w:rsidRDefault="00595CB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6" o:spid="_x0000_s1027" style="position:absolute;margin-left:109.85pt;margin-top:28.05pt;width:40.25pt;height:13.1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" filled="f" stroked="f" strokeweight=".18mm">
              <v:path arrowok="t"/>
              <v:textbox inset=".49mm,0,0,0">
                <w:txbxContent>
                  <w:p w14:paraId="238B3623" w14:textId="77777777" w:rsidR="007C53FF" w:rsidRDefault="00595CB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9" behindDoc="1" locked="0" layoutInCell="1" allowOverlap="1" wp14:anchorId="6F9D0EE6" wp14:editId="7A2189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2700" b="635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6E6947D" w14:textId="77777777" w:rsidR="007C53FF" w:rsidRDefault="00595CB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B5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B5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444.65pt;margin-top:26.95pt;width:71pt;height:16pt;z-index:-50331647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" filled="f" stroked="f" strokeweight=".18mm">
              <v:path arrowok="t"/>
              <v:textbox inset="0,0,0,0">
                <w:txbxContent>
                  <w:p w14:paraId="16E6947D" w14:textId="77777777" w:rsidR="007C53FF" w:rsidRDefault="00595CB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8A1B5F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8A1B5F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95CBF">
      <w:rPr>
        <w:noProof/>
        <w:lang w:val="bg-BG" w:eastAsia="bg-BG"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12D05" w14:textId="77777777" w:rsidR="00971912" w:rsidRDefault="00971912">
      <w:pPr>
        <w:spacing w:before="0" w:after="0" w:line="240" w:lineRule="auto"/>
      </w:pPr>
      <w:r>
        <w:separator/>
      </w:r>
    </w:p>
  </w:footnote>
  <w:footnote w:type="continuationSeparator" w:id="0">
    <w:p w14:paraId="43BD63EF" w14:textId="77777777" w:rsidR="00971912" w:rsidRDefault="009719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8B863" w14:textId="77777777" w:rsidR="007C53FF" w:rsidRDefault="007C53FF">
    <w:pPr>
      <w:pStyle w:val="ad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020AF"/>
    <w:multiLevelType w:val="multilevel"/>
    <w:tmpl w:val="20FEF666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FF"/>
    <w:rsid w:val="002E6FC7"/>
    <w:rsid w:val="004F5B6A"/>
    <w:rsid w:val="00595CBF"/>
    <w:rsid w:val="007C53FF"/>
    <w:rsid w:val="008A1B5F"/>
    <w:rsid w:val="00971912"/>
    <w:rsid w:val="00990CC0"/>
    <w:rsid w:val="00D23960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A9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link w:val="11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a9">
    <w:name w:val="Hyperlink"/>
    <w:rPr>
      <w:color w:val="000080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link w:val="11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a9">
    <w:name w:val="Hyperlink"/>
    <w:rPr>
      <w:color w:val="000080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C079E-047C-47C4-832E-EFD06FA5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2022-01-18T15:40:00Z</dcterms:created>
  <dcterms:modified xsi:type="dcterms:W3CDTF">2022-01-18T15:40:00Z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