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програма, която въвежда и извежда едномерен динамичен масив от n на брой цели числа с размер 100 елемента.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функция за намаляване на размера на динамичен масив съдържащ n на брой цели числа и имащ капацитет capacity, където capacity и n са цели положителни числа като намаляването на размера на масива (capacity) да се извършва, когато броят на елементите в масива е по - малък от 25 % от капацитета му и друга функция, която увеличава два пъти размера (capacity) на динамичния масив.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