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600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414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186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2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318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Hypothyroidism (Congenital)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Hypothyroidism(Adult)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174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Hyperthyroidism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Hypoparathyroidism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Hyperprolactinemia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PCOS &amp; menstrual abnormality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 hypogonadism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Dyslipidemia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Coronary/Cerebrovascular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Neuropathy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Chi-squared test; Fisher's exact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2026-01-07T13:08:03Z</dcterms:created>
  <dcterms:modified xsi:type="dcterms:W3CDTF">2026-01-07T13:08:03Z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