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STATE ELECTRICITY TRANSMISSION CORPORATION</w:t>
      </w:r>
    </w:p>
    <w:p>
      <w:r>
        <w:t>TECHNICAL SPECIFICATION FOR POWER DISTRIBUTION CABLES</w:t>
      </w:r>
    </w:p>
    <w:p>
      <w:r>
        <w:t>Requirement: Procure XLPE insulated thermoplastic sheathed power cables for working voltages up to and including 1100V.</w:t>
      </w:r>
    </w:p>
    <w:p>
      <w:r>
        <w:t>Conductor: Stranded compacted circular aluminum conductor conforming to Indian standard guidelines.</w:t>
      </w:r>
    </w:p>
    <w:p>
      <w:r>
        <w:t>Insulation: Cross-linked polyethylene (XLPE) insulation suitable for 90 deg C continuous operating temperature.</w:t>
      </w:r>
    </w:p>
    <w:p>
      <w:r>
        <w:t>Armouring: Galvanized steel wire and strip armouring for underground burial and mechanical protection.</w:t>
      </w:r>
    </w:p>
    <w:p>
      <w:r>
        <w:t>Outer Sheath: Heavy duty extruded polyvinyl chloride PVC outer sheath.</w:t>
      </w:r>
    </w:p>
    <w:tbl>
      <w:tr>
        <w:tc>
          <w:p>
            <w:r>
              <w:t>Item</w:t>
            </w:r>
          </w:p>
        </w:tc>
        <w:tc>
          <w:p>
            <w:r>
              <w:t>Parameter Value</w:t>
            </w:r>
          </w:p>
        </w:tc>
      </w:tr>
      <w:tr>
        <w:tc>
          <w:p>
            <w:r>
              <w:t>Voltage Grade</w:t>
            </w:r>
          </w:p>
        </w:tc>
        <w:tc>
          <w:p>
            <w:r>
              <w:t>1.1 kV (1100V)</w:t>
            </w:r>
          </w:p>
        </w:tc>
      </w:tr>
      <w:tr>
        <w:tc>
          <w:p>
            <w:r>
              <w:t>Conductor Material</w:t>
            </w:r>
          </w:p>
        </w:tc>
        <w:tc>
          <w:p>
            <w:r>
              <w:t>Aluminum</w:t>
            </w:r>
          </w:p>
        </w:tc>
      </w:tr>
      <w:tr>
        <w:tc>
          <w:p>
            <w:r>
              <w:t>Insulation Type</w:t>
            </w:r>
          </w:p>
        </w:tc>
        <w:tc>
          <w:p>
            <w:r>
              <w:t>XLPE</w:t>
            </w:r>
          </w:p>
        </w:tc>
      </w:tr>
    </w:tbl>
  </w:body>
</w:document>
</file>