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7472DB" w14:textId="0D8CA1B9" w:rsidR="003B47A3" w:rsidRDefault="003B47A3" w:rsidP="00393C1E">
      <w:pPr>
        <w:spacing w:line="240" w:lineRule="auto"/>
        <w:jc w:val="center"/>
        <w:rPr>
          <w:rFonts w:ascii="黑体" w:eastAsia="黑体" w:hAnsi="黑体" w:hint="eastAsia"/>
          <w:sz w:val="32"/>
          <w:szCs w:val="32"/>
        </w:rPr>
      </w:pPr>
      <w:r>
        <w:rPr>
          <w:rFonts w:ascii="黑体" w:eastAsia="黑体" w:hAnsi="黑体" w:hint="eastAsia"/>
          <w:sz w:val="32"/>
          <w:szCs w:val="32"/>
        </w:rPr>
        <w:t>药丸抓取分装赛项</w:t>
      </w:r>
    </w:p>
    <w:p w14:paraId="0FE33C34" w14:textId="5EE6FB89" w:rsidR="003B47A3" w:rsidRDefault="003B47A3" w:rsidP="00393C1E">
      <w:pPr>
        <w:spacing w:line="240" w:lineRule="auto"/>
        <w:jc w:val="center"/>
        <w:rPr>
          <w:rFonts w:ascii="黑体" w:eastAsia="黑体" w:hAnsi="黑体"/>
          <w:sz w:val="32"/>
          <w:szCs w:val="32"/>
        </w:rPr>
      </w:pPr>
      <w:r>
        <w:rPr>
          <w:rFonts w:ascii="黑体" w:eastAsia="黑体" w:hAnsi="黑体" w:hint="eastAsia"/>
          <w:sz w:val="32"/>
          <w:szCs w:val="32"/>
        </w:rPr>
        <w:t>——</w:t>
      </w:r>
      <w:r w:rsidRPr="004E7BD8">
        <w:rPr>
          <w:rFonts w:ascii="Times New Roman" w:eastAsia="黑体" w:hAnsi="Times New Roman" w:cs="Times New Roman"/>
          <w:sz w:val="32"/>
          <w:szCs w:val="32"/>
        </w:rPr>
        <w:t>2024</w:t>
      </w:r>
      <w:r>
        <w:rPr>
          <w:rFonts w:ascii="黑体" w:eastAsia="黑体" w:hAnsi="黑体" w:hint="eastAsia"/>
          <w:sz w:val="32"/>
          <w:szCs w:val="32"/>
        </w:rPr>
        <w:t>年广东省工科大学生实验综合技能竞赛</w:t>
      </w:r>
    </w:p>
    <w:p w14:paraId="659BFC85" w14:textId="3154D59A" w:rsidR="00286FF2" w:rsidRPr="00286FF2" w:rsidRDefault="00286FF2" w:rsidP="00393C1E">
      <w:pPr>
        <w:spacing w:line="240" w:lineRule="auto"/>
        <w:jc w:val="center"/>
        <w:rPr>
          <w:rFonts w:ascii="宋体" w:eastAsia="宋体" w:hAnsi="宋体" w:hint="eastAsia"/>
          <w:sz w:val="24"/>
        </w:rPr>
      </w:pPr>
      <w:r>
        <w:rPr>
          <w:rFonts w:ascii="宋体" w:eastAsia="宋体" w:hAnsi="宋体"/>
          <w:sz w:val="24"/>
        </w:rPr>
        <w:t>苏泽杰</w:t>
      </w:r>
      <w:r>
        <w:rPr>
          <w:rFonts w:ascii="宋体" w:eastAsia="宋体" w:hAnsi="宋体" w:hint="eastAsia"/>
          <w:sz w:val="24"/>
        </w:rPr>
        <w:t xml:space="preserve"> </w:t>
      </w:r>
      <w:r>
        <w:rPr>
          <w:rFonts w:ascii="宋体" w:eastAsia="宋体" w:hAnsi="宋体"/>
          <w:sz w:val="24"/>
        </w:rPr>
        <w:t>李嘉明</w:t>
      </w:r>
      <w:r>
        <w:rPr>
          <w:rFonts w:ascii="宋体" w:eastAsia="宋体" w:hAnsi="宋体" w:hint="eastAsia"/>
          <w:sz w:val="24"/>
        </w:rPr>
        <w:t xml:space="preserve"> </w:t>
      </w:r>
      <w:r>
        <w:rPr>
          <w:rFonts w:ascii="宋体" w:eastAsia="宋体" w:hAnsi="宋体"/>
          <w:sz w:val="24"/>
        </w:rPr>
        <w:t>潘欣怡</w:t>
      </w:r>
    </w:p>
    <w:p w14:paraId="2009D803" w14:textId="2B756E79" w:rsidR="003B47A3" w:rsidRDefault="003B47A3" w:rsidP="00393C1E">
      <w:pPr>
        <w:spacing w:line="240" w:lineRule="auto"/>
        <w:jc w:val="center"/>
        <w:rPr>
          <w:rFonts w:ascii="黑体" w:eastAsia="黑体" w:hAnsi="黑体" w:hint="eastAsia"/>
          <w:sz w:val="32"/>
          <w:szCs w:val="32"/>
        </w:rPr>
      </w:pPr>
      <w:r>
        <w:rPr>
          <w:rFonts w:ascii="黑体" w:eastAsia="黑体" w:hAnsi="黑体" w:hint="eastAsia"/>
          <w:sz w:val="32"/>
          <w:szCs w:val="32"/>
        </w:rPr>
        <w:t>摘  要</w:t>
      </w:r>
    </w:p>
    <w:p w14:paraId="79D4EFFB" w14:textId="32DC8D37" w:rsidR="003B47A3" w:rsidRDefault="003B47A3" w:rsidP="00393C1E">
      <w:pPr>
        <w:spacing w:line="240" w:lineRule="auto"/>
        <w:rPr>
          <w:rFonts w:ascii="宋体" w:eastAsia="宋体" w:hAnsi="宋体" w:hint="eastAsia"/>
          <w:sz w:val="24"/>
        </w:rPr>
      </w:pPr>
      <w:r>
        <w:rPr>
          <w:rFonts w:ascii="宋体" w:eastAsia="宋体" w:hAnsi="宋体"/>
          <w:sz w:val="24"/>
        </w:rPr>
        <w:tab/>
      </w:r>
      <w:r>
        <w:rPr>
          <w:rFonts w:ascii="宋体" w:eastAsia="宋体" w:hAnsi="宋体" w:hint="eastAsia"/>
          <w:sz w:val="24"/>
        </w:rPr>
        <w:t>药丸抓取分装机器人以</w:t>
      </w:r>
      <w:r w:rsidRPr="008A48BB">
        <w:rPr>
          <w:rFonts w:ascii="Times New Roman" w:eastAsia="宋体" w:hAnsi="Times New Roman" w:cs="Times New Roman"/>
          <w:sz w:val="24"/>
        </w:rPr>
        <w:t>STM32F407VET6</w:t>
      </w:r>
      <w:r>
        <w:rPr>
          <w:rFonts w:ascii="宋体" w:eastAsia="宋体" w:hAnsi="宋体" w:hint="eastAsia"/>
          <w:sz w:val="24"/>
        </w:rPr>
        <w:t>单片机作为核心控制器，主要包括</w:t>
      </w:r>
      <w:r w:rsidR="00264DDB">
        <w:rPr>
          <w:rFonts w:ascii="宋体" w:eastAsia="宋体" w:hAnsi="宋体" w:hint="eastAsia"/>
          <w:sz w:val="24"/>
        </w:rPr>
        <w:t>机器</w:t>
      </w:r>
      <w:r>
        <w:rPr>
          <w:rFonts w:ascii="宋体" w:eastAsia="宋体" w:hAnsi="宋体" w:hint="eastAsia"/>
          <w:sz w:val="24"/>
        </w:rPr>
        <w:t>视觉模块</w:t>
      </w:r>
      <w:r w:rsidR="008A48BB">
        <w:rPr>
          <w:rFonts w:ascii="宋体" w:eastAsia="宋体" w:hAnsi="宋体" w:hint="eastAsia"/>
          <w:sz w:val="24"/>
        </w:rPr>
        <w:t>、药丸抓取模块、药瓶瓶身</w:t>
      </w:r>
      <w:r w:rsidR="003A118A">
        <w:rPr>
          <w:rFonts w:ascii="宋体" w:eastAsia="宋体" w:hAnsi="宋体" w:hint="eastAsia"/>
          <w:sz w:val="24"/>
        </w:rPr>
        <w:t>夹持</w:t>
      </w:r>
      <w:r w:rsidR="008A48BB">
        <w:rPr>
          <w:rFonts w:ascii="宋体" w:eastAsia="宋体" w:hAnsi="宋体" w:hint="eastAsia"/>
          <w:sz w:val="24"/>
        </w:rPr>
        <w:t>与拧瓶盖模块和机器定位模块</w:t>
      </w:r>
      <w:r>
        <w:rPr>
          <w:rFonts w:ascii="宋体" w:eastAsia="宋体" w:hAnsi="宋体" w:hint="eastAsia"/>
          <w:sz w:val="24"/>
        </w:rPr>
        <w:t>。</w:t>
      </w:r>
      <w:r w:rsidR="008A48BB">
        <w:rPr>
          <w:rFonts w:ascii="宋体" w:eastAsia="宋体" w:hAnsi="宋体" w:hint="eastAsia"/>
          <w:sz w:val="24"/>
        </w:rPr>
        <w:t>利用单片机控制整个系统各个模块的协调运行；利用串口通信实现机器视觉模块与主要控制单片机之间的通信；</w:t>
      </w:r>
      <w:r w:rsidR="00CF5581">
        <w:rPr>
          <w:rFonts w:ascii="宋体" w:eastAsia="宋体" w:hAnsi="宋体" w:hint="eastAsia"/>
          <w:sz w:val="24"/>
        </w:rPr>
        <w:t>利用机器视觉模块</w:t>
      </w:r>
      <w:r w:rsidR="0069337F">
        <w:rPr>
          <w:rFonts w:ascii="宋体" w:eastAsia="宋体" w:hAnsi="宋体" w:hint="eastAsia"/>
          <w:sz w:val="24"/>
        </w:rPr>
        <w:t>识别正确的药丸并</w:t>
      </w:r>
      <w:r w:rsidR="00CF5581">
        <w:rPr>
          <w:rFonts w:ascii="宋体" w:eastAsia="宋体" w:hAnsi="宋体" w:hint="eastAsia"/>
          <w:sz w:val="24"/>
        </w:rPr>
        <w:t>测算药丸的坐标位置；利用药丸抓取模块实现对药丸的抓取任务；利用药瓶瓶身</w:t>
      </w:r>
      <w:bookmarkStart w:id="0" w:name="OLE_LINK1"/>
      <w:r w:rsidR="003A118A">
        <w:rPr>
          <w:rFonts w:ascii="宋体" w:eastAsia="宋体" w:hAnsi="宋体" w:hint="eastAsia"/>
          <w:sz w:val="24"/>
        </w:rPr>
        <w:t>夹持</w:t>
      </w:r>
      <w:bookmarkEnd w:id="0"/>
      <w:r w:rsidR="00CF5581">
        <w:rPr>
          <w:rFonts w:ascii="宋体" w:eastAsia="宋体" w:hAnsi="宋体" w:hint="eastAsia"/>
          <w:sz w:val="24"/>
        </w:rPr>
        <w:t>与拧瓶盖模块实现药瓶的瓶身固定</w:t>
      </w:r>
      <w:r w:rsidR="0069337F">
        <w:rPr>
          <w:rFonts w:ascii="宋体" w:eastAsia="宋体" w:hAnsi="宋体" w:hint="eastAsia"/>
          <w:sz w:val="24"/>
        </w:rPr>
        <w:t>以及</w:t>
      </w:r>
      <w:r w:rsidR="00CF5581">
        <w:rPr>
          <w:rFonts w:ascii="宋体" w:eastAsia="宋体" w:hAnsi="宋体" w:hint="eastAsia"/>
          <w:sz w:val="24"/>
        </w:rPr>
        <w:t>拧紧瓶盖</w:t>
      </w:r>
      <w:r w:rsidR="0069337F">
        <w:rPr>
          <w:rFonts w:ascii="宋体" w:eastAsia="宋体" w:hAnsi="宋体" w:hint="eastAsia"/>
          <w:sz w:val="24"/>
        </w:rPr>
        <w:t>的</w:t>
      </w:r>
      <w:r w:rsidR="00CF5581">
        <w:rPr>
          <w:rFonts w:ascii="宋体" w:eastAsia="宋体" w:hAnsi="宋体" w:hint="eastAsia"/>
          <w:sz w:val="24"/>
        </w:rPr>
        <w:t>任务；利用机器定位模块实现对药丸的整体坐标定位移动。本系统提出了</w:t>
      </w:r>
      <w:r w:rsidR="0043020D">
        <w:rPr>
          <w:rFonts w:ascii="宋体" w:eastAsia="宋体" w:hAnsi="宋体" w:hint="eastAsia"/>
          <w:sz w:val="24"/>
        </w:rPr>
        <w:t>色卡与药丸识别算法、药丸距离测算算法和药丸定位移动算法，能够实现药丸识别、药丸距离测算和药丸定位，采用的方法先进有效。经过多次测试，本作品达到了药丸抓取分装赛项的设计要求。</w:t>
      </w:r>
    </w:p>
    <w:p w14:paraId="6216F8AE" w14:textId="77777777" w:rsidR="003B47A3" w:rsidRDefault="003B47A3" w:rsidP="00393C1E">
      <w:pPr>
        <w:spacing w:line="240" w:lineRule="auto"/>
        <w:rPr>
          <w:rFonts w:ascii="宋体" w:eastAsia="宋体" w:hAnsi="宋体" w:hint="eastAsia"/>
          <w:sz w:val="24"/>
        </w:rPr>
      </w:pPr>
    </w:p>
    <w:p w14:paraId="6D513478" w14:textId="48EEFA3D" w:rsidR="003B47A3" w:rsidRDefault="003B47A3" w:rsidP="00393C1E">
      <w:pPr>
        <w:spacing w:line="240" w:lineRule="auto"/>
        <w:rPr>
          <w:rFonts w:ascii="宋体" w:eastAsia="宋体" w:hAnsi="宋体" w:hint="eastAsia"/>
          <w:sz w:val="24"/>
        </w:rPr>
      </w:pPr>
      <w:r>
        <w:rPr>
          <w:rFonts w:ascii="黑体" w:eastAsia="黑体" w:hAnsi="黑体" w:hint="eastAsia"/>
          <w:sz w:val="24"/>
        </w:rPr>
        <w:t>关键词：</w:t>
      </w:r>
      <w:r w:rsidR="00E57BE7">
        <w:rPr>
          <w:rFonts w:ascii="宋体" w:eastAsia="宋体" w:hAnsi="宋体" w:hint="eastAsia"/>
          <w:sz w:val="24"/>
        </w:rPr>
        <w:t>药丸抓取分装机器人；</w:t>
      </w:r>
      <w:r w:rsidR="00E57BE7" w:rsidRPr="00CF5581">
        <w:rPr>
          <w:rFonts w:ascii="Times New Roman" w:eastAsia="宋体" w:hAnsi="Times New Roman" w:cs="Times New Roman"/>
          <w:sz w:val="24"/>
        </w:rPr>
        <w:t>STM32F407VET6</w:t>
      </w:r>
      <w:r w:rsidR="00E57BE7">
        <w:rPr>
          <w:rFonts w:ascii="宋体" w:eastAsia="宋体" w:hAnsi="宋体" w:hint="eastAsia"/>
          <w:sz w:val="24"/>
        </w:rPr>
        <w:t>单片机；</w:t>
      </w:r>
      <w:r w:rsidR="00B51FB2">
        <w:rPr>
          <w:rFonts w:ascii="Times New Roman" w:eastAsia="宋体" w:hAnsi="Times New Roman" w:cs="Times New Roman" w:hint="eastAsia"/>
          <w:sz w:val="24"/>
        </w:rPr>
        <w:t>OpenMV</w:t>
      </w:r>
      <w:r w:rsidR="00CF5581">
        <w:rPr>
          <w:rFonts w:ascii="宋体" w:eastAsia="宋体" w:hAnsi="宋体" w:hint="eastAsia"/>
          <w:sz w:val="24"/>
        </w:rPr>
        <w:t>；</w:t>
      </w:r>
      <w:r w:rsidR="0075200C">
        <w:rPr>
          <w:rFonts w:ascii="宋体" w:eastAsia="宋体" w:hAnsi="宋体" w:hint="eastAsia"/>
          <w:sz w:val="24"/>
        </w:rPr>
        <w:t>分拣；分装；夹持</w:t>
      </w:r>
      <w:r w:rsidR="00E12DAB">
        <w:rPr>
          <w:rFonts w:ascii="宋体" w:eastAsia="宋体" w:hAnsi="宋体" w:hint="eastAsia"/>
          <w:sz w:val="24"/>
        </w:rPr>
        <w:t>；</w:t>
      </w:r>
      <w:r w:rsidR="00134D4D">
        <w:rPr>
          <w:rFonts w:ascii="宋体" w:eastAsia="宋体" w:hAnsi="宋体" w:hint="eastAsia"/>
          <w:sz w:val="24"/>
        </w:rPr>
        <w:t>识别；</w:t>
      </w:r>
    </w:p>
    <w:p w14:paraId="0E934050" w14:textId="73B1592A" w:rsidR="00A830D1" w:rsidRDefault="00A830D1" w:rsidP="00393C1E">
      <w:pPr>
        <w:spacing w:line="240" w:lineRule="auto"/>
        <w:rPr>
          <w:rFonts w:ascii="宋体" w:eastAsia="宋体" w:hAnsi="宋体" w:hint="eastAsia"/>
          <w:sz w:val="24"/>
        </w:rPr>
      </w:pPr>
    </w:p>
    <w:p w14:paraId="75B690F2" w14:textId="77777777" w:rsidR="00A830D1" w:rsidRDefault="00A830D1" w:rsidP="00393C1E">
      <w:pPr>
        <w:widowControl/>
        <w:spacing w:line="240" w:lineRule="auto"/>
        <w:rPr>
          <w:rFonts w:ascii="宋体" w:eastAsia="宋体" w:hAnsi="宋体" w:hint="eastAsia"/>
          <w:sz w:val="24"/>
        </w:rPr>
      </w:pPr>
      <w:r>
        <w:rPr>
          <w:rFonts w:ascii="宋体" w:eastAsia="宋体" w:hAnsi="宋体" w:hint="eastAsia"/>
          <w:sz w:val="24"/>
        </w:rPr>
        <w:br w:type="page"/>
      </w:r>
    </w:p>
    <w:p w14:paraId="48381823" w14:textId="07704A22" w:rsidR="005B547B" w:rsidRDefault="005B547B" w:rsidP="00393C1E">
      <w:pPr>
        <w:pStyle w:val="a9"/>
        <w:numPr>
          <w:ilvl w:val="0"/>
          <w:numId w:val="1"/>
        </w:numPr>
        <w:spacing w:line="240" w:lineRule="auto"/>
        <w:rPr>
          <w:rFonts w:ascii="黑体" w:eastAsia="黑体" w:hAnsi="黑体" w:hint="eastAsia"/>
          <w:sz w:val="32"/>
          <w:szCs w:val="32"/>
        </w:rPr>
      </w:pPr>
      <w:r w:rsidRPr="005B547B">
        <w:rPr>
          <w:rFonts w:ascii="黑体" w:eastAsia="黑体" w:hAnsi="黑体" w:hint="eastAsia"/>
          <w:sz w:val="32"/>
          <w:szCs w:val="32"/>
        </w:rPr>
        <w:lastRenderedPageBreak/>
        <w:t>设计任务与要求</w:t>
      </w:r>
    </w:p>
    <w:p w14:paraId="1E64CA85" w14:textId="5191D946" w:rsidR="005B547B" w:rsidRDefault="005B547B" w:rsidP="00393C1E">
      <w:pPr>
        <w:spacing w:line="240" w:lineRule="auto"/>
        <w:rPr>
          <w:rFonts w:ascii="黑体" w:eastAsia="黑体" w:hAnsi="黑体" w:hint="eastAsia"/>
          <w:sz w:val="28"/>
          <w:szCs w:val="28"/>
        </w:rPr>
      </w:pPr>
      <w:r w:rsidRPr="0063743A">
        <w:rPr>
          <w:rFonts w:ascii="Times New Roman" w:eastAsia="黑体" w:hAnsi="Times New Roman" w:cs="Times New Roman"/>
          <w:sz w:val="28"/>
          <w:szCs w:val="28"/>
        </w:rPr>
        <w:t>1.1</w:t>
      </w:r>
      <w:r>
        <w:rPr>
          <w:rFonts w:ascii="黑体" w:eastAsia="黑体" w:hAnsi="黑体" w:hint="eastAsia"/>
          <w:sz w:val="28"/>
          <w:szCs w:val="28"/>
        </w:rPr>
        <w:t>设计任务</w:t>
      </w:r>
    </w:p>
    <w:p w14:paraId="5C655B7F" w14:textId="541FC581" w:rsidR="005B547B" w:rsidRPr="005B547B" w:rsidRDefault="005B547B" w:rsidP="00393C1E">
      <w:pPr>
        <w:spacing w:line="240" w:lineRule="auto"/>
        <w:rPr>
          <w:rFonts w:ascii="宋体" w:eastAsia="宋体" w:hAnsi="宋体" w:hint="eastAsia"/>
          <w:sz w:val="24"/>
        </w:rPr>
      </w:pPr>
      <w:r>
        <w:rPr>
          <w:rFonts w:ascii="宋体" w:eastAsia="宋体" w:hAnsi="宋体"/>
          <w:sz w:val="24"/>
        </w:rPr>
        <w:tab/>
      </w:r>
      <w:r>
        <w:rPr>
          <w:rFonts w:ascii="宋体" w:eastAsia="宋体" w:hAnsi="宋体" w:hint="eastAsia"/>
          <w:sz w:val="24"/>
        </w:rPr>
        <w:t>设计</w:t>
      </w:r>
      <w:r w:rsidR="00F1071D">
        <w:rPr>
          <w:rFonts w:ascii="宋体" w:eastAsia="宋体" w:hAnsi="宋体" w:hint="eastAsia"/>
          <w:sz w:val="24"/>
        </w:rPr>
        <w:t>并制作可以安装在现场提供的平台上，并且在各任务阶段，启动具有抓取、识别、分装等工作任务的机器人后在比赛过程中可以完全自主运行。</w:t>
      </w:r>
    </w:p>
    <w:p w14:paraId="0C5340CA" w14:textId="74596471" w:rsidR="005B547B" w:rsidRDefault="005B547B" w:rsidP="00393C1E">
      <w:pPr>
        <w:spacing w:line="240" w:lineRule="auto"/>
        <w:rPr>
          <w:rFonts w:ascii="黑体" w:eastAsia="黑体" w:hAnsi="黑体" w:hint="eastAsia"/>
          <w:sz w:val="28"/>
          <w:szCs w:val="28"/>
        </w:rPr>
      </w:pPr>
      <w:r w:rsidRPr="0063743A">
        <w:rPr>
          <w:rFonts w:ascii="Times New Roman" w:eastAsia="黑体" w:hAnsi="Times New Roman" w:cs="Times New Roman"/>
          <w:sz w:val="28"/>
          <w:szCs w:val="28"/>
        </w:rPr>
        <w:t>1.2</w:t>
      </w:r>
      <w:r>
        <w:rPr>
          <w:rFonts w:ascii="黑体" w:eastAsia="黑体" w:hAnsi="黑体" w:hint="eastAsia"/>
          <w:sz w:val="28"/>
          <w:szCs w:val="28"/>
        </w:rPr>
        <w:t>设计要求</w:t>
      </w:r>
    </w:p>
    <w:p w14:paraId="12899D57" w14:textId="6E8CD8E6" w:rsidR="00E46134" w:rsidRDefault="00F1071D" w:rsidP="00393C1E">
      <w:pPr>
        <w:spacing w:line="240" w:lineRule="auto"/>
        <w:rPr>
          <w:rFonts w:ascii="宋体" w:eastAsia="宋体" w:hAnsi="宋体" w:hint="eastAsia"/>
          <w:sz w:val="24"/>
        </w:rPr>
      </w:pPr>
      <w:r>
        <w:rPr>
          <w:rFonts w:ascii="宋体" w:eastAsia="宋体" w:hAnsi="宋体"/>
          <w:sz w:val="24"/>
        </w:rPr>
        <w:tab/>
      </w:r>
      <w:r w:rsidR="00E46134" w:rsidRPr="0063743A">
        <w:rPr>
          <w:rFonts w:ascii="Times New Roman" w:eastAsia="宋体" w:hAnsi="Times New Roman" w:cs="Times New Roman"/>
          <w:sz w:val="24"/>
        </w:rPr>
        <w:t>1</w:t>
      </w:r>
      <w:r w:rsidR="00E46134">
        <w:rPr>
          <w:rFonts w:ascii="宋体" w:eastAsia="宋体" w:hAnsi="宋体" w:hint="eastAsia"/>
          <w:sz w:val="24"/>
        </w:rPr>
        <w:t>、任务要求</w:t>
      </w:r>
    </w:p>
    <w:p w14:paraId="4687F2A8" w14:textId="45A1D7BC" w:rsidR="00C33687" w:rsidRDefault="00E46134" w:rsidP="00393C1E">
      <w:pPr>
        <w:spacing w:line="240" w:lineRule="auto"/>
        <w:rPr>
          <w:rFonts w:ascii="宋体" w:eastAsia="宋体" w:hAnsi="宋体" w:hint="eastAsia"/>
          <w:sz w:val="24"/>
        </w:rPr>
      </w:pPr>
      <w:r>
        <w:rPr>
          <w:rFonts w:ascii="宋体" w:eastAsia="宋体" w:hAnsi="宋体"/>
          <w:sz w:val="24"/>
        </w:rPr>
        <w:tab/>
      </w:r>
      <w:r>
        <w:rPr>
          <w:rFonts w:ascii="宋体" w:eastAsia="宋体" w:hAnsi="宋体" w:hint="eastAsia"/>
          <w:sz w:val="24"/>
        </w:rPr>
        <w:t>比赛开始前参赛选手到裁判处抽取</w:t>
      </w:r>
      <w:r w:rsidRPr="0063743A">
        <w:rPr>
          <w:rFonts w:ascii="Times New Roman" w:eastAsia="宋体" w:hAnsi="Times New Roman" w:cs="Times New Roman"/>
          <w:sz w:val="24"/>
        </w:rPr>
        <w:t>3</w:t>
      </w:r>
      <w:r>
        <w:rPr>
          <w:rFonts w:ascii="宋体" w:eastAsia="宋体" w:hAnsi="宋体" w:hint="eastAsia"/>
          <w:sz w:val="24"/>
        </w:rPr>
        <w:t>张色卡</w:t>
      </w:r>
      <w:r w:rsidR="007E1BC2">
        <w:rPr>
          <w:rFonts w:ascii="宋体" w:eastAsia="宋体" w:hAnsi="宋体" w:hint="eastAsia"/>
          <w:sz w:val="24"/>
        </w:rPr>
        <w:t>（如图</w:t>
      </w:r>
      <w:r w:rsidR="007E1BC2" w:rsidRPr="007E1BC2">
        <w:rPr>
          <w:rFonts w:ascii="Times New Roman" w:eastAsia="宋体" w:hAnsi="Times New Roman" w:cs="Times New Roman"/>
          <w:sz w:val="24"/>
        </w:rPr>
        <w:t>1</w:t>
      </w:r>
      <w:r w:rsidR="002E0FA9">
        <w:rPr>
          <w:rFonts w:ascii="Times New Roman" w:eastAsia="宋体" w:hAnsi="Times New Roman" w:cs="Times New Roman" w:hint="eastAsia"/>
          <w:sz w:val="24"/>
        </w:rPr>
        <w:t>-1</w:t>
      </w:r>
      <w:r w:rsidR="007E1BC2">
        <w:rPr>
          <w:rFonts w:ascii="宋体" w:eastAsia="宋体" w:hAnsi="宋体" w:hint="eastAsia"/>
          <w:sz w:val="24"/>
        </w:rPr>
        <w:t>所示）</w:t>
      </w:r>
      <w:r>
        <w:rPr>
          <w:rFonts w:ascii="宋体" w:eastAsia="宋体" w:hAnsi="宋体" w:hint="eastAsia"/>
          <w:sz w:val="24"/>
        </w:rPr>
        <w:t>，</w:t>
      </w:r>
      <w:r w:rsidRPr="0063743A">
        <w:rPr>
          <w:rFonts w:ascii="Times New Roman" w:eastAsia="宋体" w:hAnsi="Times New Roman" w:cs="Times New Roman"/>
          <w:sz w:val="24"/>
        </w:rPr>
        <w:t>3</w:t>
      </w:r>
      <w:r>
        <w:rPr>
          <w:rFonts w:ascii="宋体" w:eastAsia="宋体" w:hAnsi="宋体" w:hint="eastAsia"/>
          <w:sz w:val="24"/>
        </w:rPr>
        <w:t>张色卡颜色分别对应</w:t>
      </w:r>
      <w:r w:rsidRPr="0063743A">
        <w:rPr>
          <w:rFonts w:ascii="Times New Roman" w:eastAsia="宋体" w:hAnsi="Times New Roman" w:cs="Times New Roman"/>
          <w:sz w:val="24"/>
        </w:rPr>
        <w:t>3</w:t>
      </w:r>
      <w:r>
        <w:rPr>
          <w:rFonts w:ascii="宋体" w:eastAsia="宋体" w:hAnsi="宋体" w:hint="eastAsia"/>
          <w:sz w:val="24"/>
        </w:rPr>
        <w:t>种药丸颜色（选手在整个比赛过程中保留色卡），参赛选手用抽取的</w:t>
      </w:r>
      <w:r w:rsidRPr="0063743A">
        <w:rPr>
          <w:rFonts w:ascii="Times New Roman" w:eastAsia="宋体" w:hAnsi="Times New Roman" w:cs="Times New Roman"/>
          <w:sz w:val="24"/>
        </w:rPr>
        <w:t>3</w:t>
      </w:r>
      <w:r>
        <w:rPr>
          <w:rFonts w:ascii="宋体" w:eastAsia="宋体" w:hAnsi="宋体" w:hint="eastAsia"/>
          <w:sz w:val="24"/>
        </w:rPr>
        <w:t>种颜色药丸完成对应任务要求。</w:t>
      </w:r>
    </w:p>
    <w:p w14:paraId="1F932AC4" w14:textId="3F2298F7" w:rsidR="007E1BC2" w:rsidRDefault="007E1BC2" w:rsidP="007E1BC2">
      <w:pPr>
        <w:spacing w:line="240" w:lineRule="auto"/>
        <w:jc w:val="center"/>
        <w:rPr>
          <w:rFonts w:ascii="宋体" w:eastAsia="宋体" w:hAnsi="宋体" w:hint="eastAsia"/>
          <w:sz w:val="24"/>
        </w:rPr>
      </w:pPr>
      <w:r>
        <w:rPr>
          <w:noProof/>
        </w:rPr>
        <w:drawing>
          <wp:inline distT="0" distB="0" distL="0" distR="0" wp14:anchorId="2D5307A2" wp14:editId="7D0223CA">
            <wp:extent cx="5278120" cy="2735580"/>
            <wp:effectExtent l="0" t="0" r="0" b="7620"/>
            <wp:docPr id="138266627" name="图片 1" descr="徽标&#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66627" name="图片 1" descr="徽标&#10;&#10;中度可信度描述已自动生成"/>
                    <pic:cNvPicPr/>
                  </pic:nvPicPr>
                  <pic:blipFill>
                    <a:blip r:embed="rId8"/>
                    <a:stretch>
                      <a:fillRect/>
                    </a:stretch>
                  </pic:blipFill>
                  <pic:spPr>
                    <a:xfrm>
                      <a:off x="0" y="0"/>
                      <a:ext cx="5278120" cy="2735580"/>
                    </a:xfrm>
                    <a:prstGeom prst="rect">
                      <a:avLst/>
                    </a:prstGeom>
                  </pic:spPr>
                </pic:pic>
              </a:graphicData>
            </a:graphic>
          </wp:inline>
        </w:drawing>
      </w:r>
    </w:p>
    <w:p w14:paraId="3BA3EF00" w14:textId="2A511940" w:rsidR="007E1BC2" w:rsidRDefault="007E1BC2" w:rsidP="007E1BC2">
      <w:pPr>
        <w:spacing w:line="240" w:lineRule="auto"/>
        <w:jc w:val="center"/>
        <w:rPr>
          <w:rFonts w:ascii="黑体" w:eastAsia="黑体" w:hAnsi="黑体" w:hint="eastAsia"/>
          <w:sz w:val="21"/>
          <w:szCs w:val="21"/>
        </w:rPr>
      </w:pPr>
      <w:r>
        <w:rPr>
          <w:rFonts w:ascii="黑体" w:eastAsia="黑体" w:hAnsi="黑体" w:hint="eastAsia"/>
          <w:sz w:val="21"/>
          <w:szCs w:val="21"/>
        </w:rPr>
        <w:t>图</w:t>
      </w:r>
      <w:r w:rsidRPr="007E1BC2">
        <w:rPr>
          <w:rFonts w:ascii="Times New Roman" w:eastAsia="黑体" w:hAnsi="Times New Roman" w:cs="Times New Roman"/>
          <w:sz w:val="21"/>
          <w:szCs w:val="21"/>
        </w:rPr>
        <w:t>1</w:t>
      </w:r>
      <w:r w:rsidR="00BA149E">
        <w:rPr>
          <w:rFonts w:ascii="Times New Roman" w:eastAsia="黑体" w:hAnsi="Times New Roman" w:cs="Times New Roman" w:hint="eastAsia"/>
          <w:sz w:val="21"/>
          <w:szCs w:val="21"/>
        </w:rPr>
        <w:t>-1</w:t>
      </w:r>
      <w:r>
        <w:rPr>
          <w:rFonts w:ascii="黑体" w:eastAsia="黑体" w:hAnsi="黑体" w:hint="eastAsia"/>
          <w:sz w:val="21"/>
          <w:szCs w:val="21"/>
        </w:rPr>
        <w:t xml:space="preserve"> 色卡参考图</w:t>
      </w:r>
    </w:p>
    <w:p w14:paraId="7536AEAF" w14:textId="77777777" w:rsidR="007E1BC2" w:rsidRPr="007E1BC2" w:rsidRDefault="007E1BC2" w:rsidP="007E1BC2">
      <w:pPr>
        <w:spacing w:line="240" w:lineRule="auto"/>
        <w:rPr>
          <w:rFonts w:ascii="黑体" w:eastAsia="黑体" w:hAnsi="黑体" w:hint="eastAsia"/>
          <w:sz w:val="21"/>
          <w:szCs w:val="21"/>
        </w:rPr>
      </w:pPr>
    </w:p>
    <w:p w14:paraId="24A08EAB" w14:textId="0CEE3A5E" w:rsidR="00E46134" w:rsidRPr="00444870" w:rsidRDefault="00E46134" w:rsidP="00393C1E">
      <w:pPr>
        <w:pStyle w:val="a9"/>
        <w:numPr>
          <w:ilvl w:val="0"/>
          <w:numId w:val="2"/>
        </w:numPr>
        <w:spacing w:line="240" w:lineRule="auto"/>
        <w:rPr>
          <w:rFonts w:ascii="宋体" w:eastAsia="宋体" w:hAnsi="宋体" w:hint="eastAsia"/>
          <w:sz w:val="24"/>
        </w:rPr>
      </w:pPr>
      <w:r w:rsidRPr="00444870">
        <w:rPr>
          <w:rFonts w:ascii="宋体" w:eastAsia="宋体" w:hAnsi="宋体" w:hint="eastAsia"/>
          <w:sz w:val="24"/>
        </w:rPr>
        <w:t>完成识别装置药丸类型识别，机器人抓取药丸分拣到对应药板位置。</w:t>
      </w:r>
    </w:p>
    <w:p w14:paraId="736F3918" w14:textId="0EF41F13" w:rsidR="00444870" w:rsidRPr="00444870" w:rsidRDefault="00444870" w:rsidP="00393C1E">
      <w:pPr>
        <w:pStyle w:val="a9"/>
        <w:numPr>
          <w:ilvl w:val="0"/>
          <w:numId w:val="2"/>
        </w:numPr>
        <w:spacing w:line="240" w:lineRule="auto"/>
        <w:rPr>
          <w:rFonts w:ascii="宋体" w:eastAsia="宋体" w:hAnsi="宋体" w:hint="eastAsia"/>
          <w:sz w:val="24"/>
        </w:rPr>
      </w:pPr>
      <w:r>
        <w:rPr>
          <w:rFonts w:ascii="宋体" w:eastAsia="宋体" w:hAnsi="宋体" w:hint="eastAsia"/>
          <w:sz w:val="24"/>
        </w:rPr>
        <w:t>完成识别装置药丸类型识别，机器人抓取药丸分拣到对应药瓶位置。</w:t>
      </w:r>
    </w:p>
    <w:p w14:paraId="7F912F05" w14:textId="14A05BAA" w:rsidR="00E46134" w:rsidRPr="00444870" w:rsidRDefault="00E46134" w:rsidP="00393C1E">
      <w:pPr>
        <w:pStyle w:val="a9"/>
        <w:numPr>
          <w:ilvl w:val="0"/>
          <w:numId w:val="2"/>
        </w:numPr>
        <w:spacing w:line="240" w:lineRule="auto"/>
        <w:rPr>
          <w:rFonts w:ascii="宋体" w:eastAsia="宋体" w:hAnsi="宋体" w:hint="eastAsia"/>
          <w:sz w:val="24"/>
        </w:rPr>
      </w:pPr>
      <w:r w:rsidRPr="00444870">
        <w:rPr>
          <w:rFonts w:ascii="宋体" w:eastAsia="宋体" w:hAnsi="宋体" w:hint="eastAsia"/>
          <w:sz w:val="24"/>
        </w:rPr>
        <w:t>机器人对已分装药丸的药瓶拧上药瓶盖。</w:t>
      </w:r>
    </w:p>
    <w:p w14:paraId="6AA9F171" w14:textId="7B328BFA" w:rsidR="00444870" w:rsidRPr="00444870" w:rsidRDefault="00444870" w:rsidP="00393C1E">
      <w:pPr>
        <w:pStyle w:val="a9"/>
        <w:numPr>
          <w:ilvl w:val="0"/>
          <w:numId w:val="2"/>
        </w:numPr>
        <w:spacing w:line="240" w:lineRule="auto"/>
        <w:rPr>
          <w:rFonts w:ascii="宋体" w:eastAsia="宋体" w:hAnsi="宋体" w:hint="eastAsia"/>
          <w:sz w:val="24"/>
        </w:rPr>
      </w:pPr>
      <w:r>
        <w:rPr>
          <w:rFonts w:ascii="宋体" w:eastAsia="宋体" w:hAnsi="宋体" w:hint="eastAsia"/>
          <w:sz w:val="24"/>
        </w:rPr>
        <w:t>机器人对药丸分拣、药丸分装以及药瓶拧瓶盖动作必须在操作板上完成。</w:t>
      </w:r>
    </w:p>
    <w:p w14:paraId="40AFA8BE" w14:textId="50262D23" w:rsidR="00444870" w:rsidRDefault="00444870" w:rsidP="00393C1E">
      <w:pPr>
        <w:spacing w:line="240" w:lineRule="auto"/>
        <w:ind w:firstLine="420"/>
        <w:rPr>
          <w:rFonts w:ascii="宋体" w:eastAsia="宋体" w:hAnsi="宋体" w:hint="eastAsia"/>
          <w:sz w:val="24"/>
        </w:rPr>
      </w:pPr>
      <w:r w:rsidRPr="004E7BD8">
        <w:rPr>
          <w:rFonts w:ascii="Times New Roman" w:eastAsia="宋体" w:hAnsi="Times New Roman" w:cs="Times New Roman"/>
          <w:sz w:val="24"/>
        </w:rPr>
        <w:t>2</w:t>
      </w:r>
      <w:r>
        <w:rPr>
          <w:rFonts w:ascii="宋体" w:eastAsia="宋体" w:hAnsi="宋体" w:hint="eastAsia"/>
          <w:sz w:val="24"/>
        </w:rPr>
        <w:t>.测试要求</w:t>
      </w:r>
    </w:p>
    <w:p w14:paraId="4F719D7D" w14:textId="2306EC7F" w:rsidR="00444870" w:rsidRDefault="00444870" w:rsidP="00393C1E">
      <w:pPr>
        <w:spacing w:line="240" w:lineRule="auto"/>
        <w:ind w:firstLine="420"/>
        <w:rPr>
          <w:rFonts w:ascii="宋体" w:eastAsia="宋体" w:hAnsi="宋体" w:hint="eastAsia"/>
          <w:sz w:val="24"/>
        </w:rPr>
      </w:pPr>
      <w:r>
        <w:rPr>
          <w:rFonts w:ascii="宋体" w:eastAsia="宋体" w:hAnsi="宋体" w:hint="eastAsia"/>
          <w:sz w:val="24"/>
        </w:rPr>
        <w:t>（</w:t>
      </w:r>
      <w:r w:rsidRPr="004E7BD8">
        <w:rPr>
          <w:rFonts w:ascii="Times New Roman" w:eastAsia="宋体" w:hAnsi="Times New Roman" w:cs="Times New Roman"/>
          <w:sz w:val="24"/>
        </w:rPr>
        <w:t>1</w:t>
      </w:r>
      <w:r>
        <w:rPr>
          <w:rFonts w:ascii="宋体" w:eastAsia="宋体" w:hAnsi="宋体" w:hint="eastAsia"/>
          <w:sz w:val="24"/>
        </w:rPr>
        <w:t>）</w:t>
      </w:r>
      <w:r w:rsidRPr="00444870">
        <w:rPr>
          <w:rFonts w:ascii="宋体" w:eastAsia="宋体" w:hAnsi="宋体"/>
          <w:sz w:val="24"/>
        </w:rPr>
        <w:t xml:space="preserve">评判前裁判从选手保留的 </w:t>
      </w:r>
      <w:r w:rsidRPr="004E7BD8">
        <w:rPr>
          <w:rFonts w:ascii="Times New Roman" w:eastAsia="宋体" w:hAnsi="Times New Roman" w:cs="Times New Roman"/>
          <w:sz w:val="24"/>
        </w:rPr>
        <w:t>3</w:t>
      </w:r>
      <w:r w:rsidRPr="00444870">
        <w:rPr>
          <w:rFonts w:ascii="宋体" w:eastAsia="宋体" w:hAnsi="宋体"/>
          <w:b/>
          <w:bCs/>
          <w:sz w:val="24"/>
        </w:rPr>
        <w:t xml:space="preserve"> </w:t>
      </w:r>
      <w:r w:rsidRPr="00444870">
        <w:rPr>
          <w:rFonts w:ascii="宋体" w:eastAsia="宋体" w:hAnsi="宋体"/>
          <w:sz w:val="24"/>
        </w:rPr>
        <w:t xml:space="preserve">张色卡中抽取第 </w:t>
      </w:r>
      <w:r w:rsidRPr="004E7BD8">
        <w:rPr>
          <w:rFonts w:ascii="Times New Roman" w:eastAsia="宋体" w:hAnsi="Times New Roman" w:cs="Times New Roman"/>
          <w:sz w:val="24"/>
        </w:rPr>
        <w:t>1</w:t>
      </w:r>
      <w:r w:rsidRPr="00444870">
        <w:rPr>
          <w:rFonts w:ascii="宋体" w:eastAsia="宋体" w:hAnsi="宋体"/>
          <w:b/>
          <w:bCs/>
          <w:sz w:val="24"/>
        </w:rPr>
        <w:t xml:space="preserve"> </w:t>
      </w:r>
      <w:r w:rsidRPr="00444870">
        <w:rPr>
          <w:rFonts w:ascii="宋体" w:eastAsia="宋体" w:hAnsi="宋体"/>
          <w:sz w:val="24"/>
        </w:rPr>
        <w:t>张作为分拣到药板上</w:t>
      </w:r>
      <w:r w:rsidRPr="00444870">
        <w:rPr>
          <w:rFonts w:ascii="宋体" w:eastAsia="宋体" w:hAnsi="宋体"/>
          <w:sz w:val="24"/>
        </w:rPr>
        <w:lastRenderedPageBreak/>
        <w:t>的药丸颜色，从剩余</w:t>
      </w:r>
      <w:r w:rsidRPr="004E7BD8">
        <w:rPr>
          <w:rFonts w:ascii="宋体" w:eastAsia="宋体" w:hAnsi="宋体"/>
          <w:sz w:val="24"/>
        </w:rPr>
        <w:t xml:space="preserve"> </w:t>
      </w:r>
      <w:r w:rsidRPr="004E7BD8">
        <w:rPr>
          <w:rFonts w:ascii="Times New Roman" w:eastAsia="宋体" w:hAnsi="Times New Roman" w:cs="Times New Roman"/>
          <w:sz w:val="24"/>
        </w:rPr>
        <w:t>2</w:t>
      </w:r>
      <w:r w:rsidRPr="00444870">
        <w:rPr>
          <w:rFonts w:ascii="宋体" w:eastAsia="宋体" w:hAnsi="宋体"/>
          <w:b/>
          <w:bCs/>
          <w:sz w:val="24"/>
        </w:rPr>
        <w:t xml:space="preserve"> </w:t>
      </w:r>
      <w:r w:rsidRPr="00444870">
        <w:rPr>
          <w:rFonts w:ascii="宋体" w:eastAsia="宋体" w:hAnsi="宋体"/>
          <w:sz w:val="24"/>
        </w:rPr>
        <w:t xml:space="preserve">张色卡中抽取第 </w:t>
      </w:r>
      <w:r w:rsidRPr="004E7BD8">
        <w:rPr>
          <w:rFonts w:ascii="Times New Roman" w:eastAsia="宋体" w:hAnsi="Times New Roman" w:cs="Times New Roman"/>
          <w:sz w:val="24"/>
        </w:rPr>
        <w:t>2</w:t>
      </w:r>
      <w:r w:rsidRPr="00444870">
        <w:rPr>
          <w:rFonts w:ascii="宋体" w:eastAsia="宋体" w:hAnsi="宋体"/>
          <w:b/>
          <w:bCs/>
          <w:sz w:val="24"/>
        </w:rPr>
        <w:t xml:space="preserve"> </w:t>
      </w:r>
      <w:r w:rsidRPr="00444870">
        <w:rPr>
          <w:rFonts w:ascii="宋体" w:eastAsia="宋体" w:hAnsi="宋体"/>
          <w:sz w:val="24"/>
        </w:rPr>
        <w:t>张作为分装到药瓶里的药丸颜色</w:t>
      </w:r>
      <w:r>
        <w:rPr>
          <w:rFonts w:ascii="宋体" w:eastAsia="宋体" w:hAnsi="宋体" w:hint="eastAsia"/>
          <w:sz w:val="24"/>
        </w:rPr>
        <w:t>。</w:t>
      </w:r>
    </w:p>
    <w:p w14:paraId="275515DF" w14:textId="22636319" w:rsidR="00444870" w:rsidRDefault="00444870" w:rsidP="00393C1E">
      <w:pPr>
        <w:spacing w:line="240" w:lineRule="auto"/>
        <w:ind w:firstLine="420"/>
        <w:rPr>
          <w:rFonts w:ascii="宋体" w:eastAsia="宋体" w:hAnsi="宋体" w:hint="eastAsia"/>
          <w:sz w:val="24"/>
        </w:rPr>
      </w:pPr>
      <w:r>
        <w:rPr>
          <w:rFonts w:ascii="宋体" w:eastAsia="宋体" w:hAnsi="宋体" w:hint="eastAsia"/>
          <w:sz w:val="24"/>
        </w:rPr>
        <w:t>（</w:t>
      </w:r>
      <w:r w:rsidRPr="004E7BD8">
        <w:rPr>
          <w:rFonts w:ascii="Times New Roman" w:eastAsia="宋体" w:hAnsi="Times New Roman" w:cs="Times New Roman"/>
          <w:sz w:val="24"/>
        </w:rPr>
        <w:t>2</w:t>
      </w:r>
      <w:r>
        <w:rPr>
          <w:rFonts w:ascii="宋体" w:eastAsia="宋体" w:hAnsi="宋体" w:hint="eastAsia"/>
          <w:sz w:val="24"/>
        </w:rPr>
        <w:t>）参赛选手将药丸撒在托盘里。</w:t>
      </w:r>
    </w:p>
    <w:p w14:paraId="4A000BFB" w14:textId="3CA9A4D3" w:rsidR="00444870" w:rsidRDefault="00444870" w:rsidP="00393C1E">
      <w:pPr>
        <w:spacing w:line="240" w:lineRule="auto"/>
        <w:ind w:firstLine="420"/>
        <w:rPr>
          <w:rFonts w:ascii="宋体" w:eastAsia="宋体" w:hAnsi="宋体" w:hint="eastAsia"/>
          <w:sz w:val="24"/>
        </w:rPr>
      </w:pPr>
      <w:r>
        <w:rPr>
          <w:rFonts w:ascii="宋体" w:eastAsia="宋体" w:hAnsi="宋体" w:hint="eastAsia"/>
          <w:sz w:val="24"/>
        </w:rPr>
        <w:t>（</w:t>
      </w:r>
      <w:r w:rsidRPr="004E7BD8">
        <w:rPr>
          <w:rFonts w:ascii="Times New Roman" w:eastAsia="宋体" w:hAnsi="Times New Roman" w:cs="Times New Roman"/>
          <w:sz w:val="24"/>
        </w:rPr>
        <w:t>3</w:t>
      </w:r>
      <w:r>
        <w:rPr>
          <w:rFonts w:ascii="宋体" w:eastAsia="宋体" w:hAnsi="宋体" w:hint="eastAsia"/>
          <w:sz w:val="24"/>
        </w:rPr>
        <w:t>）</w:t>
      </w:r>
      <w:r w:rsidRPr="00444870">
        <w:rPr>
          <w:rFonts w:ascii="宋体" w:eastAsia="宋体" w:hAnsi="宋体"/>
          <w:sz w:val="24"/>
        </w:rPr>
        <w:t>自动启动机器人，在识别装置和机器人的配合下分别完成药丸的识别分拣和分装</w:t>
      </w:r>
      <w:r w:rsidR="007E1BC2">
        <w:rPr>
          <w:rFonts w:ascii="宋体" w:eastAsia="宋体" w:hAnsi="宋体" w:hint="eastAsia"/>
          <w:sz w:val="24"/>
        </w:rPr>
        <w:t>，如图</w:t>
      </w:r>
      <w:r w:rsidR="002E0FA9">
        <w:rPr>
          <w:rFonts w:ascii="宋体" w:eastAsia="宋体" w:hAnsi="宋体" w:hint="eastAsia"/>
          <w:sz w:val="24"/>
        </w:rPr>
        <w:t>1-</w:t>
      </w:r>
      <w:r w:rsidR="007E1BC2" w:rsidRPr="007E1BC2">
        <w:rPr>
          <w:rFonts w:ascii="Times New Roman" w:eastAsia="宋体" w:hAnsi="Times New Roman" w:cs="Times New Roman"/>
          <w:sz w:val="24"/>
        </w:rPr>
        <w:t>2</w:t>
      </w:r>
      <w:r w:rsidR="007E1BC2">
        <w:rPr>
          <w:rFonts w:ascii="宋体" w:eastAsia="宋体" w:hAnsi="宋体" w:hint="eastAsia"/>
          <w:sz w:val="24"/>
        </w:rPr>
        <w:t>和图</w:t>
      </w:r>
      <w:r w:rsidR="002E0FA9">
        <w:rPr>
          <w:rFonts w:ascii="宋体" w:eastAsia="宋体" w:hAnsi="宋体" w:hint="eastAsia"/>
          <w:sz w:val="24"/>
        </w:rPr>
        <w:t>1-</w:t>
      </w:r>
      <w:r w:rsidR="007E1BC2" w:rsidRPr="007E1BC2">
        <w:rPr>
          <w:rFonts w:ascii="Times New Roman" w:eastAsia="宋体" w:hAnsi="Times New Roman" w:cs="Times New Roman"/>
          <w:sz w:val="24"/>
        </w:rPr>
        <w:t>3</w:t>
      </w:r>
      <w:r w:rsidR="007E1BC2">
        <w:rPr>
          <w:rFonts w:ascii="宋体" w:eastAsia="宋体" w:hAnsi="宋体" w:hint="eastAsia"/>
          <w:sz w:val="24"/>
        </w:rPr>
        <w:t>所示</w:t>
      </w:r>
      <w:r>
        <w:rPr>
          <w:rFonts w:ascii="宋体" w:eastAsia="宋体" w:hAnsi="宋体" w:hint="eastAsia"/>
          <w:sz w:val="24"/>
        </w:rPr>
        <w:t>。</w:t>
      </w:r>
    </w:p>
    <w:p w14:paraId="7D786810" w14:textId="039AAD1E" w:rsidR="007E1BC2" w:rsidRDefault="007E1BC2" w:rsidP="007E1BC2">
      <w:pPr>
        <w:spacing w:line="240" w:lineRule="auto"/>
        <w:ind w:firstLine="420"/>
        <w:jc w:val="center"/>
        <w:rPr>
          <w:rFonts w:ascii="宋体" w:eastAsia="宋体" w:hAnsi="宋体" w:hint="eastAsia"/>
          <w:sz w:val="24"/>
        </w:rPr>
      </w:pPr>
      <w:r>
        <w:rPr>
          <w:noProof/>
        </w:rPr>
        <w:drawing>
          <wp:inline distT="0" distB="0" distL="0" distR="0" wp14:anchorId="5FF01018" wp14:editId="0D2F49C7">
            <wp:extent cx="4774734" cy="3641090"/>
            <wp:effectExtent l="0" t="0" r="6985" b="0"/>
            <wp:docPr id="1048348492" name="图片 1" descr="图片包含 图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348492" name="图片 1" descr="图片包含 图标&#10;&#10;描述已自动生成"/>
                    <pic:cNvPicPr/>
                  </pic:nvPicPr>
                  <pic:blipFill rotWithShape="1">
                    <a:blip r:embed="rId9"/>
                    <a:srcRect l="9520" t="4511"/>
                    <a:stretch/>
                  </pic:blipFill>
                  <pic:spPr bwMode="auto">
                    <a:xfrm>
                      <a:off x="0" y="0"/>
                      <a:ext cx="4775641" cy="3641782"/>
                    </a:xfrm>
                    <a:prstGeom prst="rect">
                      <a:avLst/>
                    </a:prstGeom>
                    <a:ln>
                      <a:noFill/>
                    </a:ln>
                    <a:extLst>
                      <a:ext uri="{53640926-AAD7-44D8-BBD7-CCE9431645EC}">
                        <a14:shadowObscured xmlns:a14="http://schemas.microsoft.com/office/drawing/2010/main"/>
                      </a:ext>
                    </a:extLst>
                  </pic:spPr>
                </pic:pic>
              </a:graphicData>
            </a:graphic>
          </wp:inline>
        </w:drawing>
      </w:r>
    </w:p>
    <w:p w14:paraId="055CC25A" w14:textId="06C0164D" w:rsidR="007E1BC2" w:rsidRDefault="007E1BC2" w:rsidP="007E1BC2">
      <w:pPr>
        <w:spacing w:line="240" w:lineRule="auto"/>
        <w:ind w:firstLine="420"/>
        <w:jc w:val="center"/>
        <w:rPr>
          <w:rFonts w:ascii="黑体" w:eastAsia="黑体" w:hAnsi="黑体" w:hint="eastAsia"/>
          <w:sz w:val="21"/>
          <w:szCs w:val="21"/>
        </w:rPr>
      </w:pPr>
      <w:r>
        <w:rPr>
          <w:rFonts w:ascii="黑体" w:eastAsia="黑体" w:hAnsi="黑体" w:hint="eastAsia"/>
          <w:sz w:val="21"/>
          <w:szCs w:val="21"/>
        </w:rPr>
        <w:t>图</w:t>
      </w:r>
      <w:r w:rsidR="00BA149E">
        <w:rPr>
          <w:rFonts w:ascii="黑体" w:eastAsia="黑体" w:hAnsi="黑体" w:hint="eastAsia"/>
          <w:sz w:val="21"/>
          <w:szCs w:val="21"/>
        </w:rPr>
        <w:t>1-</w:t>
      </w:r>
      <w:r w:rsidRPr="007E1BC2">
        <w:rPr>
          <w:rFonts w:ascii="Times New Roman" w:eastAsia="黑体" w:hAnsi="Times New Roman" w:cs="Times New Roman"/>
          <w:sz w:val="21"/>
          <w:szCs w:val="21"/>
        </w:rPr>
        <w:t>2</w:t>
      </w:r>
      <w:r>
        <w:rPr>
          <w:rFonts w:ascii="黑体" w:eastAsia="黑体" w:hAnsi="黑体" w:hint="eastAsia"/>
          <w:sz w:val="21"/>
          <w:szCs w:val="21"/>
        </w:rPr>
        <w:t xml:space="preserve"> 药丸识别分拣示意图</w:t>
      </w:r>
    </w:p>
    <w:p w14:paraId="432B1A1F" w14:textId="77777777" w:rsidR="007E1BC2" w:rsidRDefault="007E1BC2" w:rsidP="007E1BC2">
      <w:pPr>
        <w:spacing w:line="240" w:lineRule="auto"/>
        <w:ind w:firstLine="420"/>
        <w:jc w:val="center"/>
        <w:rPr>
          <w:rFonts w:ascii="黑体" w:eastAsia="黑体" w:hAnsi="黑体" w:hint="eastAsia"/>
          <w:sz w:val="21"/>
          <w:szCs w:val="21"/>
        </w:rPr>
      </w:pPr>
    </w:p>
    <w:p w14:paraId="2DBB3080" w14:textId="5BE959FA" w:rsidR="007E1BC2" w:rsidRDefault="007E1BC2" w:rsidP="007E1BC2">
      <w:pPr>
        <w:spacing w:line="240" w:lineRule="auto"/>
        <w:ind w:firstLine="420"/>
        <w:jc w:val="center"/>
        <w:rPr>
          <w:rFonts w:ascii="黑体" w:eastAsia="黑体" w:hAnsi="黑体" w:hint="eastAsia"/>
          <w:sz w:val="21"/>
          <w:szCs w:val="21"/>
        </w:rPr>
      </w:pPr>
      <w:r>
        <w:rPr>
          <w:noProof/>
        </w:rPr>
        <w:drawing>
          <wp:inline distT="0" distB="0" distL="0" distR="0" wp14:anchorId="222DBE50" wp14:editId="63BD09ED">
            <wp:extent cx="5278120" cy="2251710"/>
            <wp:effectExtent l="0" t="0" r="0" b="0"/>
            <wp:docPr id="3768219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821971" name=""/>
                    <pic:cNvPicPr/>
                  </pic:nvPicPr>
                  <pic:blipFill>
                    <a:blip r:embed="rId10"/>
                    <a:stretch>
                      <a:fillRect/>
                    </a:stretch>
                  </pic:blipFill>
                  <pic:spPr>
                    <a:xfrm>
                      <a:off x="0" y="0"/>
                      <a:ext cx="5278120" cy="2251710"/>
                    </a:xfrm>
                    <a:prstGeom prst="rect">
                      <a:avLst/>
                    </a:prstGeom>
                  </pic:spPr>
                </pic:pic>
              </a:graphicData>
            </a:graphic>
          </wp:inline>
        </w:drawing>
      </w:r>
    </w:p>
    <w:p w14:paraId="7F2C9A28" w14:textId="105A7B5C" w:rsidR="007E1BC2" w:rsidRPr="007E1BC2" w:rsidRDefault="007E1BC2" w:rsidP="007E1BC2">
      <w:pPr>
        <w:spacing w:line="240" w:lineRule="auto"/>
        <w:ind w:firstLine="420"/>
        <w:jc w:val="center"/>
        <w:rPr>
          <w:rFonts w:ascii="黑体" w:eastAsia="黑体" w:hAnsi="黑体" w:hint="eastAsia"/>
          <w:sz w:val="21"/>
          <w:szCs w:val="21"/>
        </w:rPr>
      </w:pPr>
      <w:r>
        <w:rPr>
          <w:rFonts w:ascii="黑体" w:eastAsia="黑体" w:hAnsi="黑体" w:hint="eastAsia"/>
          <w:sz w:val="21"/>
          <w:szCs w:val="21"/>
        </w:rPr>
        <w:t>图</w:t>
      </w:r>
      <w:r w:rsidR="00BA149E">
        <w:rPr>
          <w:rFonts w:ascii="黑体" w:eastAsia="黑体" w:hAnsi="黑体" w:hint="eastAsia"/>
          <w:sz w:val="21"/>
          <w:szCs w:val="21"/>
        </w:rPr>
        <w:t>1-</w:t>
      </w:r>
      <w:r w:rsidRPr="007E1BC2">
        <w:rPr>
          <w:rFonts w:ascii="Times New Roman" w:eastAsia="黑体" w:hAnsi="Times New Roman" w:cs="Times New Roman"/>
          <w:sz w:val="21"/>
          <w:szCs w:val="21"/>
        </w:rPr>
        <w:t>3</w:t>
      </w:r>
      <w:r>
        <w:rPr>
          <w:rFonts w:ascii="黑体" w:eastAsia="黑体" w:hAnsi="黑体" w:hint="eastAsia"/>
          <w:sz w:val="21"/>
          <w:szCs w:val="21"/>
        </w:rPr>
        <w:t xml:space="preserve"> 药丸分装装瓶</w:t>
      </w:r>
    </w:p>
    <w:p w14:paraId="3883AB23" w14:textId="4D016A9A" w:rsidR="00444870" w:rsidRDefault="00444870" w:rsidP="00393C1E">
      <w:pPr>
        <w:spacing w:line="240" w:lineRule="auto"/>
        <w:ind w:firstLine="420"/>
        <w:rPr>
          <w:rFonts w:ascii="宋体" w:eastAsia="宋体" w:hAnsi="宋体" w:hint="eastAsia"/>
          <w:sz w:val="24"/>
        </w:rPr>
      </w:pPr>
      <w:r>
        <w:rPr>
          <w:rFonts w:ascii="宋体" w:eastAsia="宋体" w:hAnsi="宋体" w:hint="eastAsia"/>
          <w:sz w:val="24"/>
        </w:rPr>
        <w:lastRenderedPageBreak/>
        <w:t>（</w:t>
      </w:r>
      <w:r w:rsidRPr="004E7BD8">
        <w:rPr>
          <w:rFonts w:ascii="Times New Roman" w:eastAsia="宋体" w:hAnsi="Times New Roman" w:cs="Times New Roman"/>
          <w:sz w:val="24"/>
        </w:rPr>
        <w:t>4</w:t>
      </w:r>
      <w:r>
        <w:rPr>
          <w:rFonts w:ascii="宋体" w:eastAsia="宋体" w:hAnsi="宋体" w:hint="eastAsia"/>
          <w:sz w:val="24"/>
        </w:rPr>
        <w:t>）</w:t>
      </w:r>
      <w:r w:rsidRPr="00444870">
        <w:rPr>
          <w:rFonts w:ascii="宋体" w:eastAsia="宋体" w:hAnsi="宋体"/>
          <w:sz w:val="24"/>
        </w:rPr>
        <w:t>机器人对已分装药丸的瓶子拧上药瓶盖（拧药瓶盖时需要对药瓶进行夹持）</w:t>
      </w:r>
      <w:r w:rsidR="00A117E1">
        <w:rPr>
          <w:rFonts w:ascii="宋体" w:eastAsia="宋体" w:hAnsi="宋体" w:hint="eastAsia"/>
          <w:sz w:val="24"/>
        </w:rPr>
        <w:t>，如图</w:t>
      </w:r>
      <w:r w:rsidR="002E0FA9">
        <w:rPr>
          <w:rFonts w:ascii="宋体" w:eastAsia="宋体" w:hAnsi="宋体" w:hint="eastAsia"/>
          <w:sz w:val="24"/>
        </w:rPr>
        <w:t>1-</w:t>
      </w:r>
      <w:r w:rsidR="00A117E1" w:rsidRPr="00A117E1">
        <w:rPr>
          <w:rFonts w:ascii="Times New Roman" w:eastAsia="宋体" w:hAnsi="Times New Roman" w:cs="Times New Roman"/>
          <w:sz w:val="24"/>
        </w:rPr>
        <w:t>4</w:t>
      </w:r>
      <w:r w:rsidR="00A117E1">
        <w:rPr>
          <w:rFonts w:ascii="宋体" w:eastAsia="宋体" w:hAnsi="宋体" w:hint="eastAsia"/>
          <w:sz w:val="24"/>
        </w:rPr>
        <w:t>所示</w:t>
      </w:r>
      <w:r>
        <w:rPr>
          <w:rFonts w:ascii="宋体" w:eastAsia="宋体" w:hAnsi="宋体" w:hint="eastAsia"/>
          <w:sz w:val="24"/>
        </w:rPr>
        <w:t>。</w:t>
      </w:r>
    </w:p>
    <w:p w14:paraId="5E34FB64" w14:textId="596471AA" w:rsidR="00444870" w:rsidRDefault="00444870" w:rsidP="00393C1E">
      <w:pPr>
        <w:spacing w:line="240" w:lineRule="auto"/>
        <w:ind w:firstLine="420"/>
        <w:rPr>
          <w:rFonts w:ascii="宋体" w:eastAsia="宋体" w:hAnsi="宋体" w:hint="eastAsia"/>
          <w:sz w:val="24"/>
        </w:rPr>
      </w:pPr>
      <w:r>
        <w:rPr>
          <w:rFonts w:ascii="宋体" w:eastAsia="宋体" w:hAnsi="宋体" w:hint="eastAsia"/>
          <w:sz w:val="24"/>
        </w:rPr>
        <w:t>（</w:t>
      </w:r>
      <w:r w:rsidRPr="004E7BD8">
        <w:rPr>
          <w:rFonts w:ascii="Times New Roman" w:eastAsia="宋体" w:hAnsi="Times New Roman" w:cs="Times New Roman"/>
          <w:sz w:val="24"/>
        </w:rPr>
        <w:t>5</w:t>
      </w:r>
      <w:r>
        <w:rPr>
          <w:rFonts w:ascii="宋体" w:eastAsia="宋体" w:hAnsi="宋体" w:hint="eastAsia"/>
          <w:sz w:val="24"/>
        </w:rPr>
        <w:t>）</w:t>
      </w:r>
      <w:r w:rsidRPr="00444870">
        <w:rPr>
          <w:rFonts w:ascii="宋体" w:eastAsia="宋体" w:hAnsi="宋体"/>
          <w:sz w:val="24"/>
        </w:rPr>
        <w:t>机器人完成药丸分装和拧盖后，回到安全点。</w:t>
      </w:r>
    </w:p>
    <w:p w14:paraId="04A2AFD5" w14:textId="040D3DE7" w:rsidR="00A117E1" w:rsidRDefault="00A117E1" w:rsidP="00A117E1">
      <w:pPr>
        <w:spacing w:line="240" w:lineRule="auto"/>
        <w:ind w:firstLine="420"/>
        <w:jc w:val="center"/>
        <w:rPr>
          <w:rFonts w:ascii="宋体" w:eastAsia="宋体" w:hAnsi="宋体" w:hint="eastAsia"/>
          <w:sz w:val="24"/>
        </w:rPr>
      </w:pPr>
      <w:r>
        <w:rPr>
          <w:noProof/>
        </w:rPr>
        <w:drawing>
          <wp:inline distT="0" distB="0" distL="0" distR="0" wp14:anchorId="0B0C790C" wp14:editId="0B417D52">
            <wp:extent cx="4938665" cy="5791799"/>
            <wp:effectExtent l="0" t="0" r="0" b="0"/>
            <wp:docPr id="529366844" name="图片 1" descr="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366844" name="图片 1" descr="形状&#10;&#10;描述已自动生成"/>
                    <pic:cNvPicPr/>
                  </pic:nvPicPr>
                  <pic:blipFill rotWithShape="1">
                    <a:blip r:embed="rId11"/>
                    <a:srcRect l="4460" t="1538" r="1956"/>
                    <a:stretch/>
                  </pic:blipFill>
                  <pic:spPr bwMode="auto">
                    <a:xfrm>
                      <a:off x="0" y="0"/>
                      <a:ext cx="4939467" cy="5792740"/>
                    </a:xfrm>
                    <a:prstGeom prst="rect">
                      <a:avLst/>
                    </a:prstGeom>
                    <a:ln>
                      <a:noFill/>
                    </a:ln>
                    <a:extLst>
                      <a:ext uri="{53640926-AAD7-44D8-BBD7-CCE9431645EC}">
                        <a14:shadowObscured xmlns:a14="http://schemas.microsoft.com/office/drawing/2010/main"/>
                      </a:ext>
                    </a:extLst>
                  </pic:spPr>
                </pic:pic>
              </a:graphicData>
            </a:graphic>
          </wp:inline>
        </w:drawing>
      </w:r>
    </w:p>
    <w:p w14:paraId="1C7E2417" w14:textId="4EDE5C62" w:rsidR="00A117E1" w:rsidRDefault="00A117E1" w:rsidP="00A117E1">
      <w:pPr>
        <w:spacing w:line="240" w:lineRule="auto"/>
        <w:ind w:firstLine="420"/>
        <w:jc w:val="center"/>
        <w:rPr>
          <w:rFonts w:ascii="黑体" w:eastAsia="黑体" w:hAnsi="黑体" w:hint="eastAsia"/>
          <w:sz w:val="21"/>
          <w:szCs w:val="21"/>
        </w:rPr>
      </w:pPr>
      <w:r>
        <w:rPr>
          <w:rFonts w:ascii="黑体" w:eastAsia="黑体" w:hAnsi="黑体" w:hint="eastAsia"/>
          <w:sz w:val="21"/>
          <w:szCs w:val="21"/>
        </w:rPr>
        <w:t>图</w:t>
      </w:r>
      <w:r w:rsidR="00BA149E">
        <w:rPr>
          <w:rFonts w:ascii="黑体" w:eastAsia="黑体" w:hAnsi="黑体" w:hint="eastAsia"/>
          <w:sz w:val="21"/>
          <w:szCs w:val="21"/>
        </w:rPr>
        <w:t>1-</w:t>
      </w:r>
      <w:r w:rsidRPr="00A117E1">
        <w:rPr>
          <w:rFonts w:ascii="Times New Roman" w:eastAsia="黑体" w:hAnsi="Times New Roman" w:cs="Times New Roman"/>
          <w:sz w:val="21"/>
          <w:szCs w:val="21"/>
        </w:rPr>
        <w:t>4</w:t>
      </w:r>
      <w:r>
        <w:rPr>
          <w:rFonts w:ascii="黑体" w:eastAsia="黑体" w:hAnsi="黑体" w:hint="eastAsia"/>
          <w:sz w:val="21"/>
          <w:szCs w:val="21"/>
        </w:rPr>
        <w:t xml:space="preserve"> 药瓶拧上盖子示意图</w:t>
      </w:r>
    </w:p>
    <w:p w14:paraId="6AB369B8" w14:textId="77777777" w:rsidR="00A117E1" w:rsidRPr="00A117E1" w:rsidRDefault="00A117E1" w:rsidP="00A117E1">
      <w:pPr>
        <w:spacing w:line="240" w:lineRule="auto"/>
        <w:ind w:firstLine="420"/>
        <w:jc w:val="center"/>
        <w:rPr>
          <w:rFonts w:ascii="黑体" w:eastAsia="黑体" w:hAnsi="黑体" w:hint="eastAsia"/>
          <w:sz w:val="21"/>
          <w:szCs w:val="21"/>
        </w:rPr>
      </w:pPr>
    </w:p>
    <w:p w14:paraId="085DB205" w14:textId="245A493D" w:rsidR="005B547B" w:rsidRDefault="005B547B" w:rsidP="00393C1E">
      <w:pPr>
        <w:pStyle w:val="a9"/>
        <w:numPr>
          <w:ilvl w:val="0"/>
          <w:numId w:val="1"/>
        </w:numPr>
        <w:spacing w:line="240" w:lineRule="auto"/>
        <w:rPr>
          <w:rFonts w:ascii="黑体" w:eastAsia="黑体" w:hAnsi="黑体" w:hint="eastAsia"/>
          <w:sz w:val="32"/>
          <w:szCs w:val="32"/>
        </w:rPr>
      </w:pPr>
      <w:r>
        <w:rPr>
          <w:rFonts w:ascii="黑体" w:eastAsia="黑体" w:hAnsi="黑体" w:hint="eastAsia"/>
          <w:sz w:val="32"/>
          <w:szCs w:val="32"/>
        </w:rPr>
        <w:t>系统方案设计</w:t>
      </w:r>
    </w:p>
    <w:p w14:paraId="47CC750B" w14:textId="19E9430C" w:rsidR="002456A6" w:rsidRDefault="00AC49DD" w:rsidP="00393C1E">
      <w:pPr>
        <w:spacing w:line="240" w:lineRule="auto"/>
        <w:rPr>
          <w:rFonts w:ascii="黑体" w:eastAsia="黑体" w:hAnsi="黑体" w:hint="eastAsia"/>
          <w:sz w:val="28"/>
          <w:szCs w:val="28"/>
        </w:rPr>
      </w:pPr>
      <w:r w:rsidRPr="004E7BD8">
        <w:rPr>
          <w:rFonts w:ascii="Times New Roman" w:eastAsia="黑体" w:hAnsi="Times New Roman" w:cs="Times New Roman"/>
          <w:sz w:val="28"/>
          <w:szCs w:val="28"/>
        </w:rPr>
        <w:t>2.1</w:t>
      </w:r>
      <w:r>
        <w:rPr>
          <w:rFonts w:ascii="黑体" w:eastAsia="黑体" w:hAnsi="黑体" w:hint="eastAsia"/>
          <w:sz w:val="28"/>
          <w:szCs w:val="28"/>
        </w:rPr>
        <w:t>总体方案设计</w:t>
      </w:r>
    </w:p>
    <w:p w14:paraId="2197250A" w14:textId="53C4A64A" w:rsidR="00AC49DD" w:rsidRDefault="00AC49DD" w:rsidP="00393C1E">
      <w:pPr>
        <w:spacing w:line="240" w:lineRule="auto"/>
        <w:rPr>
          <w:rFonts w:ascii="宋体" w:eastAsia="宋体" w:hAnsi="宋体" w:hint="eastAsia"/>
          <w:sz w:val="24"/>
        </w:rPr>
      </w:pPr>
      <w:r>
        <w:rPr>
          <w:rFonts w:ascii="宋体" w:eastAsia="宋体" w:hAnsi="宋体"/>
          <w:sz w:val="24"/>
        </w:rPr>
        <w:lastRenderedPageBreak/>
        <w:tab/>
      </w:r>
      <w:r>
        <w:rPr>
          <w:rFonts w:ascii="宋体" w:eastAsia="宋体" w:hAnsi="宋体" w:hint="eastAsia"/>
          <w:sz w:val="24"/>
        </w:rPr>
        <w:t>通过分析赛题可知，药丸抓取</w:t>
      </w:r>
      <w:r w:rsidR="00951E7F">
        <w:rPr>
          <w:rFonts w:ascii="宋体" w:eastAsia="宋体" w:hAnsi="宋体" w:hint="eastAsia"/>
          <w:sz w:val="24"/>
        </w:rPr>
        <w:t>分装</w:t>
      </w:r>
      <w:r>
        <w:rPr>
          <w:rFonts w:ascii="宋体" w:eastAsia="宋体" w:hAnsi="宋体" w:hint="eastAsia"/>
          <w:sz w:val="24"/>
        </w:rPr>
        <w:t>机器人</w:t>
      </w:r>
      <w:r w:rsidR="00951E7F">
        <w:rPr>
          <w:rFonts w:ascii="宋体" w:eastAsia="宋体" w:hAnsi="宋体" w:hint="eastAsia"/>
          <w:sz w:val="24"/>
        </w:rPr>
        <w:t>首先需要识别出</w:t>
      </w:r>
      <w:r w:rsidR="00820711">
        <w:rPr>
          <w:rFonts w:ascii="宋体" w:eastAsia="宋体" w:hAnsi="宋体" w:hint="eastAsia"/>
          <w:sz w:val="24"/>
        </w:rPr>
        <w:t>抽取到的第一张</w:t>
      </w:r>
      <w:r w:rsidR="00951E7F">
        <w:rPr>
          <w:rFonts w:ascii="宋体" w:eastAsia="宋体" w:hAnsi="宋体" w:hint="eastAsia"/>
          <w:sz w:val="24"/>
        </w:rPr>
        <w:t>色卡</w:t>
      </w:r>
      <w:r w:rsidR="00820711">
        <w:rPr>
          <w:rFonts w:ascii="宋体" w:eastAsia="宋体" w:hAnsi="宋体" w:hint="eastAsia"/>
          <w:sz w:val="24"/>
        </w:rPr>
        <w:t>的</w:t>
      </w:r>
      <w:r w:rsidR="00951E7F">
        <w:rPr>
          <w:rFonts w:ascii="宋体" w:eastAsia="宋体" w:hAnsi="宋体" w:hint="eastAsia"/>
          <w:sz w:val="24"/>
        </w:rPr>
        <w:t>颜色并根据色卡颜色抓取</w:t>
      </w:r>
      <w:r w:rsidR="00820711">
        <w:rPr>
          <w:rFonts w:ascii="宋体" w:eastAsia="宋体" w:hAnsi="宋体" w:hint="eastAsia"/>
          <w:sz w:val="24"/>
        </w:rPr>
        <w:t>对应</w:t>
      </w:r>
      <w:r w:rsidR="00951E7F">
        <w:rPr>
          <w:rFonts w:ascii="宋体" w:eastAsia="宋体" w:hAnsi="宋体" w:hint="eastAsia"/>
          <w:sz w:val="24"/>
        </w:rPr>
        <w:t>颜色的药丸</w:t>
      </w:r>
      <w:r w:rsidR="007E1BC2">
        <w:rPr>
          <w:rFonts w:ascii="宋体" w:eastAsia="宋体" w:hAnsi="宋体" w:hint="eastAsia"/>
          <w:sz w:val="24"/>
        </w:rPr>
        <w:t>分拣</w:t>
      </w:r>
      <w:r w:rsidR="00820711">
        <w:rPr>
          <w:rFonts w:ascii="宋体" w:eastAsia="宋体" w:hAnsi="宋体" w:hint="eastAsia"/>
          <w:sz w:val="24"/>
        </w:rPr>
        <w:t>到药板上；其次，完成药板</w:t>
      </w:r>
      <w:r w:rsidR="007E1BC2">
        <w:rPr>
          <w:rFonts w:ascii="宋体" w:eastAsia="宋体" w:hAnsi="宋体" w:hint="eastAsia"/>
          <w:sz w:val="24"/>
        </w:rPr>
        <w:t>分拣</w:t>
      </w:r>
      <w:r w:rsidR="00820711">
        <w:rPr>
          <w:rFonts w:ascii="宋体" w:eastAsia="宋体" w:hAnsi="宋体" w:hint="eastAsia"/>
          <w:sz w:val="24"/>
        </w:rPr>
        <w:t>任务后，识别抽取到的第二张色卡的颜色并根据色卡颜色抓取对应颜色的药丸分装到药瓶内；然后完成上述任务后，机器人对药瓶瓶身进行夹持、固定，再拧上药瓶瓶盖</w:t>
      </w:r>
      <w:r w:rsidR="00932BE8">
        <w:rPr>
          <w:rFonts w:ascii="宋体" w:eastAsia="宋体" w:hAnsi="宋体" w:hint="eastAsia"/>
          <w:sz w:val="24"/>
        </w:rPr>
        <w:t>；</w:t>
      </w:r>
      <w:r w:rsidR="00820711">
        <w:rPr>
          <w:rFonts w:ascii="宋体" w:eastAsia="宋体" w:hAnsi="宋体" w:hint="eastAsia"/>
          <w:sz w:val="24"/>
        </w:rPr>
        <w:t>最后机器人</w:t>
      </w:r>
      <w:r w:rsidR="00932BE8">
        <w:rPr>
          <w:rFonts w:ascii="宋体" w:eastAsia="宋体" w:hAnsi="宋体" w:hint="eastAsia"/>
          <w:sz w:val="24"/>
        </w:rPr>
        <w:t>完成药丸分装和拧盖任务后，</w:t>
      </w:r>
      <w:r w:rsidR="00820711">
        <w:rPr>
          <w:rFonts w:ascii="宋体" w:eastAsia="宋体" w:hAnsi="宋体" w:hint="eastAsia"/>
          <w:sz w:val="24"/>
        </w:rPr>
        <w:t>返回</w:t>
      </w:r>
      <w:r w:rsidR="00932BE8">
        <w:rPr>
          <w:rFonts w:ascii="宋体" w:eastAsia="宋体" w:hAnsi="宋体" w:hint="eastAsia"/>
          <w:sz w:val="24"/>
        </w:rPr>
        <w:t>到</w:t>
      </w:r>
      <w:r w:rsidR="00820711">
        <w:rPr>
          <w:rFonts w:ascii="宋体" w:eastAsia="宋体" w:hAnsi="宋体" w:hint="eastAsia"/>
          <w:sz w:val="24"/>
        </w:rPr>
        <w:t>安全点</w:t>
      </w:r>
      <w:r w:rsidR="00932BE8">
        <w:rPr>
          <w:rFonts w:ascii="宋体" w:eastAsia="宋体" w:hAnsi="宋体" w:hint="eastAsia"/>
          <w:sz w:val="24"/>
        </w:rPr>
        <w:t>。</w:t>
      </w:r>
    </w:p>
    <w:p w14:paraId="3E0A2962" w14:textId="66E91F7A" w:rsidR="00CB3A28" w:rsidRDefault="00932BE8" w:rsidP="00393C1E">
      <w:pPr>
        <w:spacing w:line="240" w:lineRule="auto"/>
        <w:rPr>
          <w:rFonts w:ascii="宋体" w:eastAsia="宋体" w:hAnsi="宋体" w:hint="eastAsia"/>
          <w:sz w:val="24"/>
        </w:rPr>
      </w:pPr>
      <w:r>
        <w:rPr>
          <w:rFonts w:ascii="宋体" w:eastAsia="宋体" w:hAnsi="宋体"/>
          <w:sz w:val="24"/>
        </w:rPr>
        <w:tab/>
      </w:r>
      <w:r>
        <w:rPr>
          <w:rFonts w:ascii="宋体" w:eastAsia="宋体" w:hAnsi="宋体" w:hint="eastAsia"/>
          <w:sz w:val="24"/>
        </w:rPr>
        <w:t>经过上述分析，将系统分为</w:t>
      </w:r>
      <w:r w:rsidRPr="004E7BD8">
        <w:rPr>
          <w:rFonts w:ascii="Times New Roman" w:eastAsia="宋体" w:hAnsi="Times New Roman" w:cs="Times New Roman"/>
          <w:sz w:val="24"/>
        </w:rPr>
        <w:t>5</w:t>
      </w:r>
      <w:r>
        <w:rPr>
          <w:rFonts w:ascii="宋体" w:eastAsia="宋体" w:hAnsi="宋体" w:hint="eastAsia"/>
          <w:sz w:val="24"/>
        </w:rPr>
        <w:t>个基本部分，包括单片机</w:t>
      </w:r>
      <w:r w:rsidR="009F5E30">
        <w:rPr>
          <w:rFonts w:ascii="宋体" w:eastAsia="宋体" w:hAnsi="宋体" w:hint="eastAsia"/>
          <w:sz w:val="24"/>
        </w:rPr>
        <w:t>主要控制模块</w:t>
      </w:r>
      <w:r>
        <w:rPr>
          <w:rFonts w:ascii="宋体" w:eastAsia="宋体" w:hAnsi="宋体" w:hint="eastAsia"/>
          <w:sz w:val="24"/>
        </w:rPr>
        <w:t>、机器视觉模块、药丸抓取模块、药瓶瓶身</w:t>
      </w:r>
      <w:r w:rsidR="003A118A">
        <w:rPr>
          <w:rFonts w:ascii="宋体" w:eastAsia="宋体" w:hAnsi="宋体" w:hint="eastAsia"/>
          <w:sz w:val="24"/>
        </w:rPr>
        <w:t>夹持</w:t>
      </w:r>
      <w:r>
        <w:rPr>
          <w:rFonts w:ascii="宋体" w:eastAsia="宋体" w:hAnsi="宋体" w:hint="eastAsia"/>
          <w:sz w:val="24"/>
        </w:rPr>
        <w:t>与拧瓶盖模块和机器定位模块，系统总体设计框图如图</w:t>
      </w:r>
      <w:r w:rsidR="002E0FA9">
        <w:rPr>
          <w:rFonts w:ascii="宋体" w:eastAsia="宋体" w:hAnsi="宋体" w:hint="eastAsia"/>
          <w:sz w:val="24"/>
        </w:rPr>
        <w:t>2-</w:t>
      </w:r>
      <w:r w:rsidRPr="004E7BD8">
        <w:rPr>
          <w:rFonts w:ascii="Times New Roman" w:eastAsia="宋体" w:hAnsi="Times New Roman" w:cs="Times New Roman"/>
          <w:sz w:val="24"/>
        </w:rPr>
        <w:t>1</w:t>
      </w:r>
      <w:r>
        <w:rPr>
          <w:rFonts w:ascii="宋体" w:eastAsia="宋体" w:hAnsi="宋体" w:hint="eastAsia"/>
          <w:sz w:val="24"/>
        </w:rPr>
        <w:t>所示。</w:t>
      </w:r>
    </w:p>
    <w:p w14:paraId="56F8DF21" w14:textId="6F746982" w:rsidR="00CB3A28" w:rsidRDefault="00E43E1F" w:rsidP="00393C1E">
      <w:pPr>
        <w:spacing w:line="240" w:lineRule="auto"/>
        <w:jc w:val="center"/>
        <w:rPr>
          <w:rFonts w:ascii="宋体" w:eastAsia="宋体" w:hAnsi="宋体" w:hint="eastAsia"/>
          <w:sz w:val="24"/>
        </w:rPr>
      </w:pPr>
      <w:r w:rsidRPr="00E43E1F">
        <w:rPr>
          <w:rFonts w:ascii="宋体" w:eastAsia="宋体" w:hAnsi="宋体"/>
          <w:noProof/>
          <w:sz w:val="24"/>
        </w:rPr>
        <w:lastRenderedPageBreak/>
        <w:drawing>
          <wp:inline distT="0" distB="0" distL="0" distR="0" wp14:anchorId="05A6DB18" wp14:editId="6000939D">
            <wp:extent cx="2517140" cy="6441440"/>
            <wp:effectExtent l="0" t="0" r="0" b="0"/>
            <wp:docPr id="365509720" name="图片 1" descr="图示, 工程绘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509720" name="图片 1" descr="图示, 工程绘图&#10;&#10;描述已自动生成"/>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17140" cy="6441440"/>
                    </a:xfrm>
                    <a:prstGeom prst="rect">
                      <a:avLst/>
                    </a:prstGeom>
                    <a:noFill/>
                    <a:ln>
                      <a:noFill/>
                    </a:ln>
                  </pic:spPr>
                </pic:pic>
              </a:graphicData>
            </a:graphic>
          </wp:inline>
        </w:drawing>
      </w:r>
    </w:p>
    <w:p w14:paraId="7BA44EA0" w14:textId="4E96DCCE" w:rsidR="00CB3A28" w:rsidRDefault="00CB3A28" w:rsidP="00393C1E">
      <w:pPr>
        <w:spacing w:line="240" w:lineRule="auto"/>
        <w:jc w:val="center"/>
        <w:rPr>
          <w:rFonts w:ascii="黑体" w:eastAsia="黑体" w:hAnsi="黑体" w:hint="eastAsia"/>
          <w:sz w:val="21"/>
          <w:szCs w:val="21"/>
        </w:rPr>
      </w:pPr>
      <w:r>
        <w:rPr>
          <w:rFonts w:ascii="黑体" w:eastAsia="黑体" w:hAnsi="黑体" w:hint="eastAsia"/>
          <w:sz w:val="21"/>
          <w:szCs w:val="21"/>
        </w:rPr>
        <w:t>图</w:t>
      </w:r>
      <w:r w:rsidR="00BA149E">
        <w:rPr>
          <w:rFonts w:ascii="黑体" w:eastAsia="黑体" w:hAnsi="黑体" w:hint="eastAsia"/>
          <w:sz w:val="21"/>
          <w:szCs w:val="21"/>
        </w:rPr>
        <w:t>2-1</w:t>
      </w:r>
      <w:r>
        <w:rPr>
          <w:rFonts w:ascii="黑体" w:eastAsia="黑体" w:hAnsi="黑体" w:hint="eastAsia"/>
          <w:sz w:val="21"/>
          <w:szCs w:val="21"/>
        </w:rPr>
        <w:t xml:space="preserve"> 系统总体设计框图</w:t>
      </w:r>
    </w:p>
    <w:p w14:paraId="5BCCFDF0" w14:textId="77777777" w:rsidR="00E43E1F" w:rsidRDefault="00E43E1F" w:rsidP="00393C1E">
      <w:pPr>
        <w:spacing w:line="240" w:lineRule="auto"/>
        <w:jc w:val="center"/>
        <w:rPr>
          <w:rFonts w:ascii="黑体" w:eastAsia="黑体" w:hAnsi="黑体" w:hint="eastAsia"/>
          <w:sz w:val="21"/>
          <w:szCs w:val="21"/>
        </w:rPr>
      </w:pPr>
    </w:p>
    <w:p w14:paraId="477AEB87" w14:textId="7DDB04EF" w:rsidR="00AB1372" w:rsidRDefault="00AB1372" w:rsidP="00393C1E">
      <w:pPr>
        <w:spacing w:line="240" w:lineRule="auto"/>
        <w:rPr>
          <w:rFonts w:ascii="黑体" w:eastAsia="黑体" w:hAnsi="黑体" w:hint="eastAsia"/>
          <w:sz w:val="28"/>
          <w:szCs w:val="28"/>
        </w:rPr>
      </w:pPr>
      <w:r w:rsidRPr="004E7BD8">
        <w:rPr>
          <w:rFonts w:ascii="Times New Roman" w:eastAsia="黑体" w:hAnsi="Times New Roman" w:cs="Times New Roman"/>
          <w:sz w:val="28"/>
          <w:szCs w:val="28"/>
        </w:rPr>
        <w:t>2.2</w:t>
      </w:r>
      <w:r>
        <w:rPr>
          <w:rFonts w:ascii="黑体" w:eastAsia="黑体" w:hAnsi="黑体" w:hint="eastAsia"/>
          <w:sz w:val="28"/>
          <w:szCs w:val="28"/>
        </w:rPr>
        <w:t>主要模块方案论证与选择</w:t>
      </w:r>
    </w:p>
    <w:p w14:paraId="3877FDC6" w14:textId="4C0AD306" w:rsidR="00AB1372" w:rsidRDefault="00AB1372" w:rsidP="00393C1E">
      <w:pPr>
        <w:spacing w:line="240" w:lineRule="auto"/>
        <w:rPr>
          <w:rFonts w:ascii="黑体" w:eastAsia="黑体" w:hAnsi="黑体" w:hint="eastAsia"/>
          <w:sz w:val="24"/>
        </w:rPr>
      </w:pPr>
      <w:r w:rsidRPr="004E7BD8">
        <w:rPr>
          <w:rFonts w:ascii="Times New Roman" w:eastAsia="黑体" w:hAnsi="Times New Roman" w:cs="Times New Roman"/>
          <w:sz w:val="24"/>
        </w:rPr>
        <w:t>2.2.1</w:t>
      </w:r>
      <w:r>
        <w:rPr>
          <w:rFonts w:ascii="黑体" w:eastAsia="黑体" w:hAnsi="黑体" w:hint="eastAsia"/>
          <w:sz w:val="24"/>
        </w:rPr>
        <w:t>单片机</w:t>
      </w:r>
    </w:p>
    <w:p w14:paraId="3E44F361" w14:textId="73DC6ADE" w:rsidR="009929C4" w:rsidRDefault="009929C4" w:rsidP="00393C1E">
      <w:pPr>
        <w:spacing w:line="240" w:lineRule="auto"/>
        <w:rPr>
          <w:rFonts w:ascii="宋体" w:eastAsia="宋体" w:hAnsi="宋体" w:hint="eastAsia"/>
          <w:sz w:val="24"/>
        </w:rPr>
      </w:pPr>
      <w:r>
        <w:rPr>
          <w:rFonts w:ascii="宋体" w:eastAsia="宋体" w:hAnsi="宋体"/>
          <w:sz w:val="24"/>
        </w:rPr>
        <w:tab/>
      </w:r>
      <w:r>
        <w:rPr>
          <w:rFonts w:ascii="宋体" w:eastAsia="宋体" w:hAnsi="宋体" w:hint="eastAsia"/>
          <w:sz w:val="24"/>
        </w:rPr>
        <w:t>方案一：选择</w:t>
      </w:r>
      <w:r w:rsidRPr="00264DDB">
        <w:rPr>
          <w:rFonts w:ascii="Times New Roman" w:eastAsia="宋体" w:hAnsi="Times New Roman" w:cs="Times New Roman"/>
          <w:sz w:val="24"/>
        </w:rPr>
        <w:t>STM32F103C8T6</w:t>
      </w:r>
      <w:r>
        <w:rPr>
          <w:rFonts w:ascii="宋体" w:eastAsia="宋体" w:hAnsi="宋体" w:hint="eastAsia"/>
          <w:sz w:val="24"/>
        </w:rPr>
        <w:t>单片机。其具有</w:t>
      </w:r>
      <w:r w:rsidR="005E7E20">
        <w:rPr>
          <w:rFonts w:ascii="宋体" w:eastAsia="宋体" w:hAnsi="宋体" w:hint="eastAsia"/>
          <w:sz w:val="24"/>
        </w:rPr>
        <w:t>低</w:t>
      </w:r>
      <w:r>
        <w:rPr>
          <w:rFonts w:ascii="宋体" w:eastAsia="宋体" w:hAnsi="宋体" w:hint="eastAsia"/>
          <w:sz w:val="24"/>
        </w:rPr>
        <w:t>功耗、</w:t>
      </w:r>
      <w:r w:rsidR="005E7E20">
        <w:rPr>
          <w:rFonts w:ascii="宋体" w:eastAsia="宋体" w:hAnsi="宋体" w:hint="eastAsia"/>
          <w:sz w:val="24"/>
        </w:rPr>
        <w:t>低</w:t>
      </w:r>
      <w:r>
        <w:rPr>
          <w:rFonts w:ascii="宋体" w:eastAsia="宋体" w:hAnsi="宋体" w:hint="eastAsia"/>
          <w:sz w:val="24"/>
        </w:rPr>
        <w:t>成本，易</w:t>
      </w:r>
      <w:r w:rsidR="005E7E20">
        <w:rPr>
          <w:rFonts w:ascii="宋体" w:eastAsia="宋体" w:hAnsi="宋体" w:hint="eastAsia"/>
          <w:sz w:val="24"/>
        </w:rPr>
        <w:t>于开发和拥有</w:t>
      </w:r>
      <w:r>
        <w:rPr>
          <w:rFonts w:ascii="宋体" w:eastAsia="宋体" w:hAnsi="宋体" w:hint="eastAsia"/>
          <w:sz w:val="24"/>
        </w:rPr>
        <w:t>丰富的外设等特点。但其</w:t>
      </w:r>
      <w:r w:rsidR="003052C7">
        <w:rPr>
          <w:rFonts w:ascii="宋体" w:eastAsia="宋体" w:hAnsi="宋体" w:hint="eastAsia"/>
          <w:sz w:val="24"/>
        </w:rPr>
        <w:t>也存在</w:t>
      </w:r>
      <w:r>
        <w:rPr>
          <w:rFonts w:ascii="宋体" w:eastAsia="宋体" w:hAnsi="宋体" w:hint="eastAsia"/>
          <w:sz w:val="24"/>
        </w:rPr>
        <w:t>性能较低，处理能力较弱，内存</w:t>
      </w:r>
      <w:r w:rsidR="005E7E20">
        <w:rPr>
          <w:rFonts w:ascii="宋体" w:eastAsia="宋体" w:hAnsi="宋体" w:hint="eastAsia"/>
          <w:sz w:val="24"/>
        </w:rPr>
        <w:t>较小</w:t>
      </w:r>
      <w:r w:rsidR="005E7E20">
        <w:rPr>
          <w:rFonts w:ascii="宋体" w:eastAsia="宋体" w:hAnsi="宋体" w:hint="eastAsia"/>
          <w:sz w:val="24"/>
        </w:rPr>
        <w:lastRenderedPageBreak/>
        <w:t>等问题</w:t>
      </w:r>
      <w:r>
        <w:rPr>
          <w:rFonts w:ascii="宋体" w:eastAsia="宋体" w:hAnsi="宋体" w:hint="eastAsia"/>
          <w:sz w:val="24"/>
        </w:rPr>
        <w:t>。</w:t>
      </w:r>
    </w:p>
    <w:p w14:paraId="592EC798" w14:textId="042D74A0" w:rsidR="009929C4" w:rsidRDefault="009929C4" w:rsidP="00393C1E">
      <w:pPr>
        <w:spacing w:line="240" w:lineRule="auto"/>
        <w:rPr>
          <w:rFonts w:ascii="宋体" w:eastAsia="宋体" w:hAnsi="宋体" w:hint="eastAsia"/>
          <w:sz w:val="24"/>
        </w:rPr>
      </w:pPr>
      <w:r>
        <w:rPr>
          <w:rFonts w:ascii="宋体" w:eastAsia="宋体" w:hAnsi="宋体"/>
          <w:sz w:val="24"/>
        </w:rPr>
        <w:tab/>
      </w:r>
      <w:r>
        <w:rPr>
          <w:rFonts w:ascii="宋体" w:eastAsia="宋体" w:hAnsi="宋体" w:hint="eastAsia"/>
          <w:sz w:val="24"/>
        </w:rPr>
        <w:t>方案二：选择</w:t>
      </w:r>
      <w:r w:rsidRPr="00264DDB">
        <w:rPr>
          <w:rFonts w:ascii="Times New Roman" w:eastAsia="宋体" w:hAnsi="Times New Roman" w:cs="Times New Roman"/>
          <w:sz w:val="24"/>
        </w:rPr>
        <w:t>STM32F407VET6</w:t>
      </w:r>
      <w:r>
        <w:rPr>
          <w:rFonts w:ascii="宋体" w:eastAsia="宋体" w:hAnsi="宋体" w:hint="eastAsia"/>
          <w:sz w:val="24"/>
        </w:rPr>
        <w:t>单片机，其具有</w:t>
      </w:r>
      <w:r w:rsidR="005E7E20">
        <w:rPr>
          <w:rFonts w:ascii="宋体" w:eastAsia="宋体" w:hAnsi="宋体" w:hint="eastAsia"/>
          <w:sz w:val="24"/>
        </w:rPr>
        <w:t>高性能、更加丰富的外设资源等特点。但其</w:t>
      </w:r>
      <w:r w:rsidR="003052C7">
        <w:rPr>
          <w:rFonts w:ascii="宋体" w:eastAsia="宋体" w:hAnsi="宋体" w:hint="eastAsia"/>
          <w:sz w:val="24"/>
        </w:rPr>
        <w:t>也存在</w:t>
      </w:r>
      <w:r w:rsidR="005E7E20">
        <w:rPr>
          <w:rFonts w:ascii="宋体" w:eastAsia="宋体" w:hAnsi="宋体" w:hint="eastAsia"/>
          <w:sz w:val="24"/>
        </w:rPr>
        <w:t>功耗较高，成本较高，调试难度较大等问题。</w:t>
      </w:r>
    </w:p>
    <w:p w14:paraId="403373B9" w14:textId="3F9511F7" w:rsidR="005E7E20" w:rsidRPr="009929C4" w:rsidRDefault="005E7E20" w:rsidP="00393C1E">
      <w:pPr>
        <w:spacing w:line="240" w:lineRule="auto"/>
        <w:ind w:firstLine="420"/>
        <w:rPr>
          <w:rFonts w:ascii="宋体" w:eastAsia="宋体" w:hAnsi="宋体" w:hint="eastAsia"/>
          <w:sz w:val="24"/>
        </w:rPr>
      </w:pPr>
      <w:r>
        <w:rPr>
          <w:rFonts w:ascii="宋体" w:eastAsia="宋体" w:hAnsi="宋体" w:hint="eastAsia"/>
          <w:sz w:val="24"/>
        </w:rPr>
        <w:t>比较以上两种方案，考虑到药丸抓取分装机器人需要驱动多个电机以完成定位任务，需要与</w:t>
      </w:r>
      <w:r w:rsidR="00264DDB">
        <w:rPr>
          <w:rFonts w:ascii="宋体" w:eastAsia="宋体" w:hAnsi="宋体" w:hint="eastAsia"/>
          <w:sz w:val="24"/>
        </w:rPr>
        <w:t>机器</w:t>
      </w:r>
      <w:r>
        <w:rPr>
          <w:rFonts w:ascii="宋体" w:eastAsia="宋体" w:hAnsi="宋体" w:hint="eastAsia"/>
          <w:sz w:val="24"/>
        </w:rPr>
        <w:t>视觉模块</w:t>
      </w:r>
      <w:r w:rsidR="00264DDB">
        <w:rPr>
          <w:rFonts w:ascii="宋体" w:eastAsia="宋体" w:hAnsi="宋体" w:hint="eastAsia"/>
          <w:sz w:val="24"/>
        </w:rPr>
        <w:t>进行通信配合，还需要驱动药丸抓取模块等等模块组件的驱动控制，这要求所选主要控制的单片机的外设资源丰富，性能较高等，故选择方案二。</w:t>
      </w:r>
    </w:p>
    <w:p w14:paraId="23EDAA16" w14:textId="1823E84F" w:rsidR="00AB1372" w:rsidRDefault="00AB1372" w:rsidP="00393C1E">
      <w:pPr>
        <w:spacing w:line="240" w:lineRule="auto"/>
        <w:rPr>
          <w:rFonts w:ascii="黑体" w:eastAsia="黑体" w:hAnsi="黑体" w:hint="eastAsia"/>
          <w:sz w:val="24"/>
        </w:rPr>
      </w:pPr>
      <w:r w:rsidRPr="004E7BD8">
        <w:rPr>
          <w:rFonts w:ascii="Times New Roman" w:eastAsia="黑体" w:hAnsi="Times New Roman" w:cs="Times New Roman"/>
          <w:sz w:val="24"/>
        </w:rPr>
        <w:t>2.2.2</w:t>
      </w:r>
      <w:r w:rsidR="0086061D">
        <w:rPr>
          <w:rFonts w:ascii="黑体" w:eastAsia="黑体" w:hAnsi="黑体" w:hint="eastAsia"/>
          <w:sz w:val="24"/>
        </w:rPr>
        <w:t>色卡与药丸</w:t>
      </w:r>
      <w:r w:rsidR="00264DDB">
        <w:rPr>
          <w:rFonts w:ascii="黑体" w:eastAsia="黑体" w:hAnsi="黑体" w:hint="eastAsia"/>
          <w:sz w:val="24"/>
        </w:rPr>
        <w:t>识别</w:t>
      </w:r>
    </w:p>
    <w:p w14:paraId="060492E1" w14:textId="59C3D076" w:rsidR="00264DDB" w:rsidRDefault="00264DDB" w:rsidP="00393C1E">
      <w:pPr>
        <w:spacing w:line="240" w:lineRule="auto"/>
        <w:rPr>
          <w:rFonts w:ascii="宋体" w:eastAsia="宋体" w:hAnsi="宋体" w:hint="eastAsia"/>
          <w:sz w:val="24"/>
        </w:rPr>
      </w:pPr>
      <w:r>
        <w:rPr>
          <w:rFonts w:ascii="宋体" w:eastAsia="宋体" w:hAnsi="宋体"/>
          <w:sz w:val="24"/>
        </w:rPr>
        <w:tab/>
      </w:r>
      <w:r>
        <w:rPr>
          <w:rFonts w:ascii="宋体" w:eastAsia="宋体" w:hAnsi="宋体" w:hint="eastAsia"/>
          <w:sz w:val="24"/>
        </w:rPr>
        <w:t>方案一：选择</w:t>
      </w:r>
      <w:bookmarkStart w:id="1" w:name="OLE_LINK2"/>
      <w:r w:rsidRPr="00F50A64">
        <w:rPr>
          <w:rFonts w:ascii="Times New Roman" w:eastAsia="宋体" w:hAnsi="Times New Roman" w:cs="Times New Roman"/>
          <w:sz w:val="24"/>
        </w:rPr>
        <w:t>OpenMV</w:t>
      </w:r>
      <w:bookmarkEnd w:id="1"/>
      <w:r>
        <w:rPr>
          <w:rFonts w:ascii="宋体" w:eastAsia="宋体" w:hAnsi="宋体" w:hint="eastAsia"/>
          <w:sz w:val="24"/>
        </w:rPr>
        <w:t>。</w:t>
      </w:r>
      <w:r w:rsidR="003052C7">
        <w:rPr>
          <w:rFonts w:ascii="宋体" w:eastAsia="宋体" w:hAnsi="宋体" w:hint="eastAsia"/>
          <w:sz w:val="24"/>
        </w:rPr>
        <w:t>其具有</w:t>
      </w:r>
      <w:r w:rsidR="007E61A9">
        <w:rPr>
          <w:rFonts w:ascii="宋体" w:eastAsia="宋体" w:hAnsi="宋体" w:hint="eastAsia"/>
          <w:sz w:val="24"/>
        </w:rPr>
        <w:t>丰富的算法库和例程、体积小、功耗低、图像处理能力强、可扩展性强。但其也存在功能限制、有限的计算能力和内存限制等问题。</w:t>
      </w:r>
    </w:p>
    <w:p w14:paraId="018CE058" w14:textId="10EDC17F" w:rsidR="00264DDB" w:rsidRDefault="00264DDB" w:rsidP="00393C1E">
      <w:pPr>
        <w:spacing w:line="240" w:lineRule="auto"/>
        <w:rPr>
          <w:rFonts w:ascii="宋体" w:eastAsia="宋体" w:hAnsi="宋体" w:hint="eastAsia"/>
          <w:sz w:val="24"/>
        </w:rPr>
      </w:pPr>
      <w:r>
        <w:rPr>
          <w:rFonts w:ascii="宋体" w:eastAsia="宋体" w:hAnsi="宋体"/>
          <w:sz w:val="24"/>
        </w:rPr>
        <w:tab/>
      </w:r>
      <w:r>
        <w:rPr>
          <w:rFonts w:ascii="宋体" w:eastAsia="宋体" w:hAnsi="宋体" w:hint="eastAsia"/>
          <w:sz w:val="24"/>
        </w:rPr>
        <w:t>方案二：选择</w:t>
      </w:r>
      <w:r w:rsidR="00E075C5" w:rsidRPr="00F50A64">
        <w:rPr>
          <w:rFonts w:ascii="Times New Roman" w:eastAsia="宋体" w:hAnsi="Times New Roman" w:cs="Times New Roman"/>
          <w:sz w:val="24"/>
        </w:rPr>
        <w:t>K210</w:t>
      </w:r>
      <w:r w:rsidR="00680E50">
        <w:rPr>
          <w:rFonts w:ascii="宋体" w:eastAsia="宋体" w:hAnsi="宋体" w:hint="eastAsia"/>
          <w:sz w:val="24"/>
        </w:rPr>
        <w:t>。其具有</w:t>
      </w:r>
      <w:r w:rsidR="007E61A9">
        <w:rPr>
          <w:rFonts w:ascii="宋体" w:eastAsia="宋体" w:hAnsi="宋体" w:hint="eastAsia"/>
          <w:sz w:val="24"/>
        </w:rPr>
        <w:t>强大的计算和神经网络加速能力、多种神经网络模型支持、丰富的接口和扩展性。但其也存在较高的功耗、硬件资源有限、图像质量不足等问题。</w:t>
      </w:r>
    </w:p>
    <w:p w14:paraId="685ECD43" w14:textId="52D7A8F2" w:rsidR="003052C7" w:rsidRPr="00F50A64" w:rsidRDefault="003052C7" w:rsidP="00393C1E">
      <w:pPr>
        <w:spacing w:line="240" w:lineRule="auto"/>
        <w:ind w:firstLine="420"/>
        <w:rPr>
          <w:rFonts w:ascii="宋体" w:eastAsia="宋体" w:hAnsi="宋体" w:hint="eastAsia"/>
          <w:sz w:val="24"/>
        </w:rPr>
      </w:pPr>
      <w:r>
        <w:rPr>
          <w:rFonts w:ascii="宋体" w:eastAsia="宋体" w:hAnsi="宋体" w:hint="eastAsia"/>
          <w:sz w:val="24"/>
        </w:rPr>
        <w:t>比较以上两种方案，考虑到</w:t>
      </w:r>
      <w:r w:rsidR="00F50A64">
        <w:rPr>
          <w:rFonts w:ascii="宋体" w:eastAsia="宋体" w:hAnsi="宋体" w:hint="eastAsia"/>
          <w:sz w:val="24"/>
        </w:rPr>
        <w:t>药丸抓取分装机器人需要准确识别色卡颜色以及药丸颜色，还需要视觉模块的体积较小，以能</w:t>
      </w:r>
      <w:r w:rsidR="002B3F1B">
        <w:rPr>
          <w:rFonts w:ascii="宋体" w:eastAsia="宋体" w:hAnsi="宋体" w:hint="eastAsia"/>
          <w:sz w:val="24"/>
        </w:rPr>
        <w:t>装</w:t>
      </w:r>
      <w:r w:rsidR="00F50A64">
        <w:rPr>
          <w:rFonts w:ascii="宋体" w:eastAsia="宋体" w:hAnsi="宋体" w:hint="eastAsia"/>
          <w:sz w:val="24"/>
        </w:rPr>
        <w:t>配到机器人上，使其灵活度增加，</w:t>
      </w:r>
      <w:r w:rsidR="002B3F1B">
        <w:rPr>
          <w:rFonts w:ascii="宋体" w:eastAsia="宋体" w:hAnsi="宋体" w:hint="eastAsia"/>
          <w:sz w:val="24"/>
        </w:rPr>
        <w:t>并且由于供电电源的限制、电路设计的限制以及驱动电机的数量，视觉模块的功耗不能太高，故选择方案一。</w:t>
      </w:r>
    </w:p>
    <w:p w14:paraId="20BD3641" w14:textId="68A1776A" w:rsidR="00AB1372" w:rsidRDefault="0039217E" w:rsidP="00393C1E">
      <w:pPr>
        <w:pStyle w:val="a9"/>
        <w:numPr>
          <w:ilvl w:val="0"/>
          <w:numId w:val="1"/>
        </w:numPr>
        <w:spacing w:line="240" w:lineRule="auto"/>
        <w:rPr>
          <w:rFonts w:ascii="黑体" w:eastAsia="黑体" w:hAnsi="黑体" w:hint="eastAsia"/>
          <w:sz w:val="32"/>
          <w:szCs w:val="32"/>
        </w:rPr>
      </w:pPr>
      <w:r>
        <w:rPr>
          <w:rFonts w:ascii="黑体" w:eastAsia="黑体" w:hAnsi="黑体" w:hint="eastAsia"/>
          <w:sz w:val="32"/>
          <w:szCs w:val="32"/>
        </w:rPr>
        <w:t>机器结构设计</w:t>
      </w:r>
    </w:p>
    <w:p w14:paraId="3C070AB7" w14:textId="7C713B07" w:rsidR="00C22FAE" w:rsidRDefault="0039217E" w:rsidP="0039217E">
      <w:pPr>
        <w:spacing w:line="240" w:lineRule="auto"/>
        <w:rPr>
          <w:rFonts w:ascii="黑体" w:eastAsia="黑体" w:hAnsi="黑体"/>
          <w:sz w:val="28"/>
          <w:szCs w:val="28"/>
        </w:rPr>
      </w:pPr>
      <w:r>
        <w:rPr>
          <w:rFonts w:ascii="黑体" w:eastAsia="黑体" w:hAnsi="黑体" w:hint="eastAsia"/>
          <w:sz w:val="28"/>
          <w:szCs w:val="28"/>
        </w:rPr>
        <w:t>3.1总体机器结构</w:t>
      </w:r>
    </w:p>
    <w:p w14:paraId="38C90DED" w14:textId="169CAA18" w:rsidR="00C22FAE" w:rsidRPr="00BA149E" w:rsidRDefault="00C22FAE" w:rsidP="00BA149E">
      <w:pPr>
        <w:spacing w:line="240" w:lineRule="auto"/>
        <w:rPr>
          <w:rFonts w:ascii="宋体" w:eastAsia="宋体" w:hAnsi="宋体" w:hint="eastAsia"/>
          <w:sz w:val="24"/>
        </w:rPr>
      </w:pPr>
      <w:r>
        <w:rPr>
          <w:rFonts w:ascii="宋体" w:eastAsia="宋体" w:hAnsi="宋体"/>
          <w:sz w:val="24"/>
        </w:rPr>
        <w:tab/>
      </w:r>
      <w:r>
        <w:rPr>
          <w:rFonts w:ascii="宋体" w:eastAsia="宋体" w:hAnsi="宋体" w:hint="eastAsia"/>
          <w:sz w:val="24"/>
        </w:rPr>
        <w:t>总体机器结构3D设计示意图如下图所示：</w:t>
      </w:r>
    </w:p>
    <w:p w14:paraId="07E2B843" w14:textId="398BBC53" w:rsidR="009E4EC0" w:rsidRDefault="009E4EC0" w:rsidP="002E0FA9">
      <w:pPr>
        <w:spacing w:line="240" w:lineRule="auto"/>
        <w:jc w:val="center"/>
        <w:rPr>
          <w:rFonts w:ascii="宋体" w:eastAsia="宋体" w:hAnsi="宋体"/>
          <w:sz w:val="24"/>
        </w:rPr>
      </w:pPr>
      <w:r>
        <w:rPr>
          <w:noProof/>
        </w:rPr>
        <w:lastRenderedPageBreak/>
        <w:drawing>
          <wp:inline distT="0" distB="0" distL="0" distR="0" wp14:anchorId="12922963" wp14:editId="1049AA40">
            <wp:extent cx="5015986" cy="3552587"/>
            <wp:effectExtent l="0" t="0" r="0" b="0"/>
            <wp:docPr id="928277838" name="图片 2" descr="图片包含 游戏机, 乐高&#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277838" name="图片 2" descr="图片包含 游戏机, 乐高&#10;&#10;描述已自动生成"/>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39965" cy="3569570"/>
                    </a:xfrm>
                    <a:prstGeom prst="rect">
                      <a:avLst/>
                    </a:prstGeom>
                    <a:noFill/>
                    <a:ln>
                      <a:noFill/>
                    </a:ln>
                  </pic:spPr>
                </pic:pic>
              </a:graphicData>
            </a:graphic>
          </wp:inline>
        </w:drawing>
      </w:r>
    </w:p>
    <w:p w14:paraId="552B6FDB" w14:textId="161AC987" w:rsidR="00C22FAE" w:rsidRDefault="00C22FAE" w:rsidP="00C22FAE">
      <w:pPr>
        <w:spacing w:line="240" w:lineRule="auto"/>
        <w:jc w:val="center"/>
        <w:rPr>
          <w:rFonts w:ascii="黑体" w:eastAsia="黑体" w:hAnsi="黑体"/>
          <w:sz w:val="21"/>
          <w:szCs w:val="21"/>
        </w:rPr>
      </w:pPr>
      <w:r>
        <w:rPr>
          <w:rFonts w:ascii="黑体" w:eastAsia="黑体" w:hAnsi="黑体" w:hint="eastAsia"/>
          <w:sz w:val="21"/>
          <w:szCs w:val="21"/>
        </w:rPr>
        <w:t>图</w:t>
      </w:r>
      <w:r w:rsidR="00BA149E">
        <w:rPr>
          <w:rFonts w:ascii="黑体" w:eastAsia="黑体" w:hAnsi="黑体" w:hint="eastAsia"/>
          <w:sz w:val="21"/>
          <w:szCs w:val="21"/>
        </w:rPr>
        <w:t>3-1</w:t>
      </w:r>
      <w:r>
        <w:rPr>
          <w:rFonts w:ascii="黑体" w:eastAsia="黑体" w:hAnsi="黑体" w:hint="eastAsia"/>
          <w:sz w:val="21"/>
          <w:szCs w:val="21"/>
        </w:rPr>
        <w:t xml:space="preserve"> 总体机器结构3D设计示意图</w:t>
      </w:r>
      <w:r w:rsidR="00BA149E">
        <w:rPr>
          <w:rFonts w:ascii="黑体" w:eastAsia="黑体" w:hAnsi="黑体" w:hint="eastAsia"/>
          <w:sz w:val="21"/>
          <w:szCs w:val="21"/>
        </w:rPr>
        <w:t>（侧视）</w:t>
      </w:r>
    </w:p>
    <w:p w14:paraId="67522391" w14:textId="77777777" w:rsidR="00C22FAE" w:rsidRPr="00C22FAE" w:rsidRDefault="00C22FAE" w:rsidP="0039217E">
      <w:pPr>
        <w:spacing w:line="240" w:lineRule="auto"/>
        <w:rPr>
          <w:rFonts w:ascii="宋体" w:eastAsia="宋体" w:hAnsi="宋体" w:hint="eastAsia"/>
          <w:sz w:val="24"/>
        </w:rPr>
      </w:pPr>
    </w:p>
    <w:p w14:paraId="6C2FBF2B" w14:textId="23F069C2" w:rsidR="009E4EC0" w:rsidRDefault="009E4EC0" w:rsidP="002E0FA9">
      <w:pPr>
        <w:spacing w:line="240" w:lineRule="auto"/>
        <w:jc w:val="center"/>
        <w:rPr>
          <w:rFonts w:ascii="宋体" w:eastAsia="宋体" w:hAnsi="宋体"/>
          <w:sz w:val="24"/>
        </w:rPr>
      </w:pPr>
      <w:r>
        <w:rPr>
          <w:noProof/>
        </w:rPr>
        <w:drawing>
          <wp:inline distT="0" distB="0" distL="0" distR="0" wp14:anchorId="60BF2DB2" wp14:editId="4610DF0C">
            <wp:extent cx="5121697" cy="3690924"/>
            <wp:effectExtent l="0" t="0" r="3175" b="5080"/>
            <wp:docPr id="1422088697" name="图片 3" descr="图片包含 游戏机, 挂, 桌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088697" name="图片 3" descr="图片包含 游戏机, 挂, 桌子&#10;&#10;描述已自动生成"/>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32692" cy="3698848"/>
                    </a:xfrm>
                    <a:prstGeom prst="rect">
                      <a:avLst/>
                    </a:prstGeom>
                    <a:noFill/>
                    <a:ln>
                      <a:noFill/>
                    </a:ln>
                  </pic:spPr>
                </pic:pic>
              </a:graphicData>
            </a:graphic>
          </wp:inline>
        </w:drawing>
      </w:r>
    </w:p>
    <w:p w14:paraId="6A17C2B4" w14:textId="094D468B" w:rsidR="00C22FAE" w:rsidRDefault="00C22FAE" w:rsidP="00C22FAE">
      <w:pPr>
        <w:spacing w:line="240" w:lineRule="auto"/>
        <w:jc w:val="center"/>
        <w:rPr>
          <w:rFonts w:ascii="黑体" w:eastAsia="黑体" w:hAnsi="黑体"/>
          <w:sz w:val="21"/>
          <w:szCs w:val="21"/>
        </w:rPr>
      </w:pPr>
      <w:r>
        <w:rPr>
          <w:rFonts w:ascii="黑体" w:eastAsia="黑体" w:hAnsi="黑体" w:hint="eastAsia"/>
          <w:sz w:val="21"/>
          <w:szCs w:val="21"/>
        </w:rPr>
        <w:t>图</w:t>
      </w:r>
      <w:r w:rsidR="00BA149E">
        <w:rPr>
          <w:rFonts w:ascii="黑体" w:eastAsia="黑体" w:hAnsi="黑体" w:hint="eastAsia"/>
          <w:sz w:val="21"/>
          <w:szCs w:val="21"/>
        </w:rPr>
        <w:t>3-2</w:t>
      </w:r>
      <w:r>
        <w:rPr>
          <w:rFonts w:ascii="黑体" w:eastAsia="黑体" w:hAnsi="黑体" w:hint="eastAsia"/>
          <w:sz w:val="21"/>
          <w:szCs w:val="21"/>
        </w:rPr>
        <w:t xml:space="preserve"> 总体机器结构3D设计示意图</w:t>
      </w:r>
      <w:r w:rsidR="00BA149E">
        <w:rPr>
          <w:rFonts w:ascii="黑体" w:eastAsia="黑体" w:hAnsi="黑体" w:hint="eastAsia"/>
          <w:sz w:val="21"/>
          <w:szCs w:val="21"/>
        </w:rPr>
        <w:t>（俯视）</w:t>
      </w:r>
    </w:p>
    <w:p w14:paraId="4A86EFE4" w14:textId="77777777" w:rsidR="00C22FAE" w:rsidRPr="00C22FAE" w:rsidRDefault="00C22FAE" w:rsidP="0039217E">
      <w:pPr>
        <w:spacing w:line="240" w:lineRule="auto"/>
        <w:rPr>
          <w:rFonts w:ascii="宋体" w:eastAsia="宋体" w:hAnsi="宋体" w:hint="eastAsia"/>
          <w:sz w:val="24"/>
        </w:rPr>
      </w:pPr>
    </w:p>
    <w:p w14:paraId="63A31C35" w14:textId="63DCC944" w:rsidR="0039217E" w:rsidRDefault="0039217E" w:rsidP="0039217E">
      <w:pPr>
        <w:spacing w:line="240" w:lineRule="auto"/>
        <w:rPr>
          <w:rFonts w:ascii="黑体" w:eastAsia="黑体" w:hAnsi="黑体"/>
          <w:sz w:val="28"/>
          <w:szCs w:val="28"/>
        </w:rPr>
      </w:pPr>
      <w:r>
        <w:rPr>
          <w:rFonts w:ascii="黑体" w:eastAsia="黑体" w:hAnsi="黑体" w:hint="eastAsia"/>
          <w:sz w:val="28"/>
          <w:szCs w:val="28"/>
        </w:rPr>
        <w:t>3.2</w:t>
      </w:r>
      <w:r w:rsidR="004F1153">
        <w:rPr>
          <w:rFonts w:ascii="黑体" w:eastAsia="黑体" w:hAnsi="黑体" w:hint="eastAsia"/>
          <w:sz w:val="28"/>
          <w:szCs w:val="28"/>
        </w:rPr>
        <w:t>抓取药丸</w:t>
      </w:r>
      <w:r>
        <w:rPr>
          <w:rFonts w:ascii="黑体" w:eastAsia="黑体" w:hAnsi="黑体" w:hint="eastAsia"/>
          <w:sz w:val="28"/>
          <w:szCs w:val="28"/>
        </w:rPr>
        <w:t>机器结构</w:t>
      </w:r>
    </w:p>
    <w:p w14:paraId="2BC3C123" w14:textId="3A1934F9" w:rsidR="00C22FAE" w:rsidRPr="00C22FAE" w:rsidRDefault="00C22FAE" w:rsidP="0039217E">
      <w:pPr>
        <w:spacing w:line="240" w:lineRule="auto"/>
        <w:rPr>
          <w:rFonts w:ascii="宋体" w:eastAsia="宋体" w:hAnsi="宋体" w:hint="eastAsia"/>
          <w:sz w:val="24"/>
        </w:rPr>
      </w:pPr>
      <w:r>
        <w:rPr>
          <w:rFonts w:ascii="宋体" w:eastAsia="宋体" w:hAnsi="宋体"/>
          <w:sz w:val="24"/>
        </w:rPr>
        <w:tab/>
      </w:r>
      <w:r>
        <w:rPr>
          <w:rFonts w:ascii="宋体" w:eastAsia="宋体" w:hAnsi="宋体" w:hint="eastAsia"/>
          <w:sz w:val="24"/>
        </w:rPr>
        <w:t>抓取药丸机器结构包含OpenMV支架、气泵支架、补光灯固定座以及中间连接器。</w:t>
      </w:r>
    </w:p>
    <w:p w14:paraId="6E157DD3" w14:textId="36AB0420" w:rsidR="00CF1B84" w:rsidRDefault="00CF1B84" w:rsidP="002E0FA9">
      <w:pPr>
        <w:spacing w:line="240" w:lineRule="auto"/>
        <w:jc w:val="center"/>
        <w:rPr>
          <w:rFonts w:ascii="宋体" w:eastAsia="宋体" w:hAnsi="宋体"/>
          <w:sz w:val="24"/>
        </w:rPr>
      </w:pPr>
      <w:r>
        <w:rPr>
          <w:noProof/>
        </w:rPr>
        <w:drawing>
          <wp:inline distT="0" distB="0" distL="0" distR="0" wp14:anchorId="2DD88E79" wp14:editId="4B137F8B">
            <wp:extent cx="4240567" cy="3007478"/>
            <wp:effectExtent l="0" t="0" r="7620" b="2540"/>
            <wp:docPr id="1235223522" name="图片 5"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223522" name="图片 5" descr="图示, 示意图&#10;&#10;描述已自动生成"/>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88474" cy="3041454"/>
                    </a:xfrm>
                    <a:prstGeom prst="rect">
                      <a:avLst/>
                    </a:prstGeom>
                    <a:noFill/>
                    <a:ln>
                      <a:noFill/>
                    </a:ln>
                  </pic:spPr>
                </pic:pic>
              </a:graphicData>
            </a:graphic>
          </wp:inline>
        </w:drawing>
      </w:r>
    </w:p>
    <w:p w14:paraId="29DF271C" w14:textId="29F1A8A8" w:rsidR="00C22FAE" w:rsidRPr="00C22FAE" w:rsidRDefault="00C22FAE" w:rsidP="00C22FAE">
      <w:pPr>
        <w:spacing w:line="240" w:lineRule="auto"/>
        <w:jc w:val="center"/>
        <w:rPr>
          <w:rFonts w:ascii="黑体" w:eastAsia="黑体" w:hAnsi="黑体" w:hint="eastAsia"/>
          <w:sz w:val="21"/>
          <w:szCs w:val="21"/>
        </w:rPr>
      </w:pPr>
      <w:r>
        <w:rPr>
          <w:rFonts w:ascii="黑体" w:eastAsia="黑体" w:hAnsi="黑体" w:hint="eastAsia"/>
          <w:sz w:val="21"/>
          <w:szCs w:val="21"/>
        </w:rPr>
        <w:t>图</w:t>
      </w:r>
      <w:r w:rsidR="00BA149E">
        <w:rPr>
          <w:rFonts w:ascii="黑体" w:eastAsia="黑体" w:hAnsi="黑体" w:hint="eastAsia"/>
          <w:sz w:val="21"/>
          <w:szCs w:val="21"/>
        </w:rPr>
        <w:t>3-3</w:t>
      </w:r>
      <w:r>
        <w:rPr>
          <w:rFonts w:ascii="黑体" w:eastAsia="黑体" w:hAnsi="黑体" w:hint="eastAsia"/>
          <w:sz w:val="21"/>
          <w:szCs w:val="21"/>
        </w:rPr>
        <w:t xml:space="preserve"> OpenMV支架工程图</w:t>
      </w:r>
    </w:p>
    <w:p w14:paraId="6E63F8AF" w14:textId="77777777" w:rsidR="00C22FAE" w:rsidRDefault="00C22FAE" w:rsidP="0039217E">
      <w:pPr>
        <w:spacing w:line="240" w:lineRule="auto"/>
        <w:rPr>
          <w:rFonts w:ascii="宋体" w:eastAsia="宋体" w:hAnsi="宋体" w:hint="eastAsia"/>
          <w:sz w:val="24"/>
        </w:rPr>
      </w:pPr>
    </w:p>
    <w:p w14:paraId="10EAEF74" w14:textId="0D5CCEEE" w:rsidR="00CF1B84" w:rsidRDefault="00CF1B84" w:rsidP="002E0FA9">
      <w:pPr>
        <w:spacing w:line="240" w:lineRule="auto"/>
        <w:jc w:val="center"/>
        <w:rPr>
          <w:rFonts w:ascii="宋体" w:eastAsia="宋体" w:hAnsi="宋体"/>
          <w:sz w:val="24"/>
        </w:rPr>
      </w:pPr>
      <w:r>
        <w:rPr>
          <w:noProof/>
        </w:rPr>
        <w:drawing>
          <wp:inline distT="0" distB="0" distL="0" distR="0" wp14:anchorId="14857393" wp14:editId="4E73C9DA">
            <wp:extent cx="4180869" cy="2943508"/>
            <wp:effectExtent l="0" t="0" r="0" b="9525"/>
            <wp:docPr id="2004109759" name="图片 8" descr="图示, 工程绘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109759" name="图片 8" descr="图示, 工程绘图&#10;&#10;描述已自动生成"/>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42465" cy="2986874"/>
                    </a:xfrm>
                    <a:prstGeom prst="rect">
                      <a:avLst/>
                    </a:prstGeom>
                    <a:noFill/>
                    <a:ln>
                      <a:noFill/>
                    </a:ln>
                  </pic:spPr>
                </pic:pic>
              </a:graphicData>
            </a:graphic>
          </wp:inline>
        </w:drawing>
      </w:r>
    </w:p>
    <w:p w14:paraId="50B34181" w14:textId="49CC0F2C" w:rsidR="00C22FAE" w:rsidRPr="002E0FA9" w:rsidRDefault="00C22FAE" w:rsidP="002E0FA9">
      <w:pPr>
        <w:spacing w:line="240" w:lineRule="auto"/>
        <w:jc w:val="center"/>
        <w:rPr>
          <w:rFonts w:ascii="黑体" w:eastAsia="黑体" w:hAnsi="黑体" w:hint="eastAsia"/>
          <w:sz w:val="21"/>
          <w:szCs w:val="21"/>
        </w:rPr>
      </w:pPr>
      <w:r>
        <w:rPr>
          <w:rFonts w:ascii="黑体" w:eastAsia="黑体" w:hAnsi="黑体" w:hint="eastAsia"/>
          <w:sz w:val="21"/>
          <w:szCs w:val="21"/>
        </w:rPr>
        <w:t>图</w:t>
      </w:r>
      <w:r w:rsidR="00BA149E">
        <w:rPr>
          <w:rFonts w:ascii="黑体" w:eastAsia="黑体" w:hAnsi="黑体" w:hint="eastAsia"/>
          <w:sz w:val="21"/>
          <w:szCs w:val="21"/>
        </w:rPr>
        <w:t>3-4</w:t>
      </w:r>
      <w:r>
        <w:rPr>
          <w:rFonts w:ascii="黑体" w:eastAsia="黑体" w:hAnsi="黑体" w:hint="eastAsia"/>
          <w:sz w:val="21"/>
          <w:szCs w:val="21"/>
        </w:rPr>
        <w:t xml:space="preserve"> </w:t>
      </w:r>
      <w:r>
        <w:rPr>
          <w:rFonts w:ascii="黑体" w:eastAsia="黑体" w:hAnsi="黑体" w:hint="eastAsia"/>
          <w:sz w:val="21"/>
          <w:szCs w:val="21"/>
        </w:rPr>
        <w:t>气泵</w:t>
      </w:r>
      <w:r>
        <w:rPr>
          <w:rFonts w:ascii="黑体" w:eastAsia="黑体" w:hAnsi="黑体" w:hint="eastAsia"/>
          <w:sz w:val="21"/>
          <w:szCs w:val="21"/>
        </w:rPr>
        <w:t>支架工程图</w:t>
      </w:r>
    </w:p>
    <w:p w14:paraId="7101524B" w14:textId="5ABF0127" w:rsidR="00CF1B84" w:rsidRDefault="00CF1B84" w:rsidP="002E0FA9">
      <w:pPr>
        <w:spacing w:line="240" w:lineRule="auto"/>
        <w:jc w:val="center"/>
        <w:rPr>
          <w:rFonts w:ascii="宋体" w:eastAsia="宋体" w:hAnsi="宋体"/>
          <w:sz w:val="24"/>
        </w:rPr>
      </w:pPr>
      <w:r>
        <w:rPr>
          <w:noProof/>
        </w:rPr>
        <w:lastRenderedPageBreak/>
        <w:drawing>
          <wp:inline distT="0" distB="0" distL="0" distR="0" wp14:anchorId="6C9C2363" wp14:editId="71F13B10">
            <wp:extent cx="4891422" cy="3472605"/>
            <wp:effectExtent l="0" t="0" r="4445" b="0"/>
            <wp:docPr id="224093035" name="图片 7" descr="图示, 工程绘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093035" name="图片 7" descr="图示, 工程绘图&#10;&#10;描述已自动生成"/>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12187" cy="3487347"/>
                    </a:xfrm>
                    <a:prstGeom prst="rect">
                      <a:avLst/>
                    </a:prstGeom>
                    <a:noFill/>
                    <a:ln>
                      <a:noFill/>
                    </a:ln>
                  </pic:spPr>
                </pic:pic>
              </a:graphicData>
            </a:graphic>
          </wp:inline>
        </w:drawing>
      </w:r>
    </w:p>
    <w:p w14:paraId="5BBBF306" w14:textId="4E44ED2A" w:rsidR="00C22FAE" w:rsidRPr="00C22FAE" w:rsidRDefault="00C22FAE" w:rsidP="00C22FAE">
      <w:pPr>
        <w:spacing w:line="240" w:lineRule="auto"/>
        <w:jc w:val="center"/>
        <w:rPr>
          <w:rFonts w:ascii="黑体" w:eastAsia="黑体" w:hAnsi="黑体" w:hint="eastAsia"/>
          <w:sz w:val="21"/>
          <w:szCs w:val="21"/>
        </w:rPr>
      </w:pPr>
      <w:r>
        <w:rPr>
          <w:rFonts w:ascii="黑体" w:eastAsia="黑体" w:hAnsi="黑体" w:hint="eastAsia"/>
          <w:sz w:val="21"/>
          <w:szCs w:val="21"/>
        </w:rPr>
        <w:t>图</w:t>
      </w:r>
      <w:r w:rsidR="00BA149E">
        <w:rPr>
          <w:rFonts w:ascii="黑体" w:eastAsia="黑体" w:hAnsi="黑体" w:hint="eastAsia"/>
          <w:sz w:val="21"/>
          <w:szCs w:val="21"/>
        </w:rPr>
        <w:t>3-5</w:t>
      </w:r>
      <w:r>
        <w:rPr>
          <w:rFonts w:ascii="黑体" w:eastAsia="黑体" w:hAnsi="黑体" w:hint="eastAsia"/>
          <w:sz w:val="21"/>
          <w:szCs w:val="21"/>
        </w:rPr>
        <w:t xml:space="preserve"> </w:t>
      </w:r>
      <w:r>
        <w:rPr>
          <w:rFonts w:ascii="黑体" w:eastAsia="黑体" w:hAnsi="黑体" w:hint="eastAsia"/>
          <w:sz w:val="21"/>
          <w:szCs w:val="21"/>
        </w:rPr>
        <w:t>补光灯固定座一</w:t>
      </w:r>
      <w:r>
        <w:rPr>
          <w:rFonts w:ascii="黑体" w:eastAsia="黑体" w:hAnsi="黑体" w:hint="eastAsia"/>
          <w:sz w:val="21"/>
          <w:szCs w:val="21"/>
        </w:rPr>
        <w:t>工程图</w:t>
      </w:r>
    </w:p>
    <w:p w14:paraId="6B3141F3" w14:textId="141FA778" w:rsidR="00C22FAE" w:rsidRDefault="00C22FAE" w:rsidP="0039217E">
      <w:pPr>
        <w:spacing w:line="240" w:lineRule="auto"/>
        <w:rPr>
          <w:rFonts w:ascii="宋体" w:eastAsia="宋体" w:hAnsi="宋体" w:hint="eastAsia"/>
          <w:sz w:val="24"/>
        </w:rPr>
      </w:pPr>
    </w:p>
    <w:p w14:paraId="5FE6073B" w14:textId="37712D40" w:rsidR="00CF1B84" w:rsidRDefault="00CF1B84" w:rsidP="002E0FA9">
      <w:pPr>
        <w:spacing w:line="240" w:lineRule="auto"/>
        <w:jc w:val="center"/>
        <w:rPr>
          <w:rFonts w:ascii="宋体" w:eastAsia="宋体" w:hAnsi="宋体"/>
          <w:sz w:val="24"/>
        </w:rPr>
      </w:pPr>
      <w:r>
        <w:rPr>
          <w:noProof/>
        </w:rPr>
        <w:drawing>
          <wp:inline distT="0" distB="0" distL="0" distR="0" wp14:anchorId="4B7EC48F" wp14:editId="13EC792C">
            <wp:extent cx="5054625" cy="3583602"/>
            <wp:effectExtent l="0" t="0" r="0" b="0"/>
            <wp:docPr id="545523210" name="图片 6" descr="图示, 工程绘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23210" name="图片 6" descr="图示, 工程绘图&#10;&#10;描述已自动生成"/>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83257" cy="3603902"/>
                    </a:xfrm>
                    <a:prstGeom prst="rect">
                      <a:avLst/>
                    </a:prstGeom>
                    <a:noFill/>
                    <a:ln>
                      <a:noFill/>
                    </a:ln>
                  </pic:spPr>
                </pic:pic>
              </a:graphicData>
            </a:graphic>
          </wp:inline>
        </w:drawing>
      </w:r>
    </w:p>
    <w:p w14:paraId="36B8CF24" w14:textId="05AFF163" w:rsidR="00C22FAE" w:rsidRPr="002E0FA9" w:rsidRDefault="00C22FAE" w:rsidP="002E0FA9">
      <w:pPr>
        <w:spacing w:line="240" w:lineRule="auto"/>
        <w:jc w:val="center"/>
        <w:rPr>
          <w:rFonts w:ascii="黑体" w:eastAsia="黑体" w:hAnsi="黑体" w:hint="eastAsia"/>
          <w:sz w:val="21"/>
          <w:szCs w:val="21"/>
        </w:rPr>
      </w:pPr>
      <w:r>
        <w:rPr>
          <w:rFonts w:ascii="黑体" w:eastAsia="黑体" w:hAnsi="黑体" w:hint="eastAsia"/>
          <w:sz w:val="21"/>
          <w:szCs w:val="21"/>
        </w:rPr>
        <w:t>图</w:t>
      </w:r>
      <w:r w:rsidR="00BA149E">
        <w:rPr>
          <w:rFonts w:ascii="黑体" w:eastAsia="黑体" w:hAnsi="黑体" w:hint="eastAsia"/>
          <w:sz w:val="21"/>
          <w:szCs w:val="21"/>
        </w:rPr>
        <w:t>3-6</w:t>
      </w:r>
      <w:r>
        <w:rPr>
          <w:rFonts w:ascii="黑体" w:eastAsia="黑体" w:hAnsi="黑体" w:hint="eastAsia"/>
          <w:sz w:val="21"/>
          <w:szCs w:val="21"/>
        </w:rPr>
        <w:t xml:space="preserve"> 补光灯固定座</w:t>
      </w:r>
      <w:r>
        <w:rPr>
          <w:rFonts w:ascii="黑体" w:eastAsia="黑体" w:hAnsi="黑体" w:hint="eastAsia"/>
          <w:sz w:val="21"/>
          <w:szCs w:val="21"/>
        </w:rPr>
        <w:t>二</w:t>
      </w:r>
      <w:r>
        <w:rPr>
          <w:rFonts w:ascii="黑体" w:eastAsia="黑体" w:hAnsi="黑体" w:hint="eastAsia"/>
          <w:sz w:val="21"/>
          <w:szCs w:val="21"/>
        </w:rPr>
        <w:t>工程图</w:t>
      </w:r>
    </w:p>
    <w:p w14:paraId="5C458FF2" w14:textId="39C9707A" w:rsidR="00CF1B84" w:rsidRDefault="00CF1B84" w:rsidP="002E0FA9">
      <w:pPr>
        <w:spacing w:line="240" w:lineRule="auto"/>
        <w:jc w:val="center"/>
        <w:rPr>
          <w:rFonts w:ascii="宋体" w:eastAsia="宋体" w:hAnsi="宋体"/>
          <w:sz w:val="24"/>
        </w:rPr>
      </w:pPr>
      <w:r>
        <w:rPr>
          <w:noProof/>
        </w:rPr>
        <w:lastRenderedPageBreak/>
        <w:drawing>
          <wp:inline distT="0" distB="0" distL="0" distR="0" wp14:anchorId="59085C46" wp14:editId="1472D1EF">
            <wp:extent cx="4994466" cy="3557175"/>
            <wp:effectExtent l="0" t="0" r="0" b="5715"/>
            <wp:docPr id="1582596647" name="图片 9" descr="图示, 工程绘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596647" name="图片 9" descr="图示, 工程绘图&#10;&#10;描述已自动生成"/>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28473" cy="3581396"/>
                    </a:xfrm>
                    <a:prstGeom prst="rect">
                      <a:avLst/>
                    </a:prstGeom>
                    <a:noFill/>
                    <a:ln>
                      <a:noFill/>
                    </a:ln>
                  </pic:spPr>
                </pic:pic>
              </a:graphicData>
            </a:graphic>
          </wp:inline>
        </w:drawing>
      </w:r>
    </w:p>
    <w:p w14:paraId="07F65E08" w14:textId="6DDD9E61" w:rsidR="00C22FAE" w:rsidRPr="00C22FAE" w:rsidRDefault="00C22FAE" w:rsidP="00C22FAE">
      <w:pPr>
        <w:spacing w:line="240" w:lineRule="auto"/>
        <w:jc w:val="center"/>
        <w:rPr>
          <w:rFonts w:ascii="黑体" w:eastAsia="黑体" w:hAnsi="黑体" w:hint="eastAsia"/>
          <w:sz w:val="21"/>
          <w:szCs w:val="21"/>
        </w:rPr>
      </w:pPr>
      <w:r>
        <w:rPr>
          <w:rFonts w:ascii="黑体" w:eastAsia="黑体" w:hAnsi="黑体" w:hint="eastAsia"/>
          <w:sz w:val="21"/>
          <w:szCs w:val="21"/>
        </w:rPr>
        <w:t>图</w:t>
      </w:r>
      <w:r w:rsidR="00BA149E">
        <w:rPr>
          <w:rFonts w:ascii="黑体" w:eastAsia="黑体" w:hAnsi="黑体" w:hint="eastAsia"/>
          <w:sz w:val="21"/>
          <w:szCs w:val="21"/>
        </w:rPr>
        <w:t>3-7</w:t>
      </w:r>
      <w:r>
        <w:rPr>
          <w:rFonts w:ascii="黑体" w:eastAsia="黑体" w:hAnsi="黑体" w:hint="eastAsia"/>
          <w:sz w:val="21"/>
          <w:szCs w:val="21"/>
        </w:rPr>
        <w:t>中间连接器</w:t>
      </w:r>
      <w:r>
        <w:rPr>
          <w:rFonts w:ascii="黑体" w:eastAsia="黑体" w:hAnsi="黑体" w:hint="eastAsia"/>
          <w:sz w:val="21"/>
          <w:szCs w:val="21"/>
        </w:rPr>
        <w:t>工程图</w:t>
      </w:r>
    </w:p>
    <w:p w14:paraId="0AD0D134" w14:textId="77777777" w:rsidR="00C22FAE" w:rsidRPr="00C22FAE" w:rsidRDefault="00C22FAE" w:rsidP="0039217E">
      <w:pPr>
        <w:spacing w:line="240" w:lineRule="auto"/>
        <w:rPr>
          <w:rFonts w:ascii="宋体" w:eastAsia="宋体" w:hAnsi="宋体" w:hint="eastAsia"/>
          <w:sz w:val="24"/>
        </w:rPr>
      </w:pPr>
    </w:p>
    <w:p w14:paraId="6E106C7E" w14:textId="112481A1" w:rsidR="00D46442" w:rsidRDefault="00D46442" w:rsidP="002E0FA9">
      <w:pPr>
        <w:spacing w:line="240" w:lineRule="auto"/>
        <w:jc w:val="center"/>
        <w:rPr>
          <w:rFonts w:ascii="宋体" w:eastAsia="宋体" w:hAnsi="宋体"/>
          <w:sz w:val="24"/>
        </w:rPr>
      </w:pPr>
      <w:r>
        <w:rPr>
          <w:noProof/>
        </w:rPr>
        <w:drawing>
          <wp:inline distT="0" distB="0" distL="0" distR="0" wp14:anchorId="53BA420C" wp14:editId="1C08B0C9">
            <wp:extent cx="4238253" cy="3747454"/>
            <wp:effectExtent l="0" t="0" r="0" b="5715"/>
            <wp:docPr id="43255205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7344"/>
                    <a:stretch/>
                  </pic:blipFill>
                  <pic:spPr bwMode="auto">
                    <a:xfrm>
                      <a:off x="0" y="0"/>
                      <a:ext cx="4307927" cy="3809059"/>
                    </a:xfrm>
                    <a:prstGeom prst="rect">
                      <a:avLst/>
                    </a:prstGeom>
                    <a:noFill/>
                    <a:ln>
                      <a:noFill/>
                    </a:ln>
                    <a:extLst>
                      <a:ext uri="{53640926-AAD7-44D8-BBD7-CCE9431645EC}">
                        <a14:shadowObscured xmlns:a14="http://schemas.microsoft.com/office/drawing/2010/main"/>
                      </a:ext>
                    </a:extLst>
                  </pic:spPr>
                </pic:pic>
              </a:graphicData>
            </a:graphic>
          </wp:inline>
        </w:drawing>
      </w:r>
    </w:p>
    <w:p w14:paraId="4DC516FF" w14:textId="35F66201" w:rsidR="00C22FAE" w:rsidRPr="00C22FAE" w:rsidRDefault="00C22FAE" w:rsidP="00C22FAE">
      <w:pPr>
        <w:spacing w:line="240" w:lineRule="auto"/>
        <w:jc w:val="center"/>
        <w:rPr>
          <w:rFonts w:ascii="黑体" w:eastAsia="黑体" w:hAnsi="黑体" w:hint="eastAsia"/>
          <w:sz w:val="21"/>
          <w:szCs w:val="21"/>
        </w:rPr>
      </w:pPr>
      <w:r>
        <w:rPr>
          <w:rFonts w:ascii="黑体" w:eastAsia="黑体" w:hAnsi="黑体" w:hint="eastAsia"/>
          <w:sz w:val="21"/>
          <w:szCs w:val="21"/>
        </w:rPr>
        <w:t>图</w:t>
      </w:r>
      <w:r w:rsidR="00BA149E">
        <w:rPr>
          <w:rFonts w:ascii="黑体" w:eastAsia="黑体" w:hAnsi="黑体" w:hint="eastAsia"/>
          <w:sz w:val="21"/>
          <w:szCs w:val="21"/>
        </w:rPr>
        <w:t>3-8</w:t>
      </w:r>
      <w:r>
        <w:rPr>
          <w:rFonts w:ascii="黑体" w:eastAsia="黑体" w:hAnsi="黑体" w:hint="eastAsia"/>
          <w:sz w:val="21"/>
          <w:szCs w:val="21"/>
        </w:rPr>
        <w:t xml:space="preserve"> </w:t>
      </w:r>
      <w:r>
        <w:rPr>
          <w:rFonts w:ascii="黑体" w:eastAsia="黑体" w:hAnsi="黑体" w:hint="eastAsia"/>
          <w:sz w:val="21"/>
          <w:szCs w:val="21"/>
        </w:rPr>
        <w:t>药丸抓取结构组合示意图</w:t>
      </w:r>
      <w:r w:rsidR="00BA149E">
        <w:rPr>
          <w:rFonts w:ascii="黑体" w:eastAsia="黑体" w:hAnsi="黑体" w:hint="eastAsia"/>
          <w:sz w:val="21"/>
          <w:szCs w:val="21"/>
        </w:rPr>
        <w:t>（斜视）</w:t>
      </w:r>
    </w:p>
    <w:p w14:paraId="0E5E2BDB" w14:textId="77777777" w:rsidR="00C22FAE" w:rsidRPr="00C22FAE" w:rsidRDefault="00C22FAE" w:rsidP="0039217E">
      <w:pPr>
        <w:spacing w:line="240" w:lineRule="auto"/>
        <w:rPr>
          <w:rFonts w:ascii="宋体" w:eastAsia="宋体" w:hAnsi="宋体" w:hint="eastAsia"/>
          <w:sz w:val="24"/>
        </w:rPr>
      </w:pPr>
    </w:p>
    <w:p w14:paraId="4398A6BD" w14:textId="7A697359" w:rsidR="00D46442" w:rsidRDefault="00D46442" w:rsidP="002E0FA9">
      <w:pPr>
        <w:spacing w:line="240" w:lineRule="auto"/>
        <w:jc w:val="center"/>
        <w:rPr>
          <w:rFonts w:ascii="宋体" w:eastAsia="宋体" w:hAnsi="宋体"/>
          <w:sz w:val="24"/>
        </w:rPr>
      </w:pPr>
      <w:r>
        <w:rPr>
          <w:noProof/>
        </w:rPr>
        <w:drawing>
          <wp:inline distT="0" distB="0" distL="0" distR="0" wp14:anchorId="6DA19DAF" wp14:editId="2AFF37B4">
            <wp:extent cx="4577286" cy="4416487"/>
            <wp:effectExtent l="0" t="0" r="0" b="3175"/>
            <wp:docPr id="167493118" name="图片 3" descr="图片包含 游戏机, 照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93118" name="图片 3" descr="图片包含 游戏机, 照片&#10;&#10;描述已自动生成"/>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87788" cy="4426621"/>
                    </a:xfrm>
                    <a:prstGeom prst="rect">
                      <a:avLst/>
                    </a:prstGeom>
                    <a:noFill/>
                    <a:ln>
                      <a:noFill/>
                    </a:ln>
                  </pic:spPr>
                </pic:pic>
              </a:graphicData>
            </a:graphic>
          </wp:inline>
        </w:drawing>
      </w:r>
    </w:p>
    <w:p w14:paraId="79259219" w14:textId="6893E196" w:rsidR="00BA149E" w:rsidRPr="00C22FAE" w:rsidRDefault="00BA149E" w:rsidP="00BA149E">
      <w:pPr>
        <w:spacing w:line="240" w:lineRule="auto"/>
        <w:jc w:val="center"/>
        <w:rPr>
          <w:rFonts w:ascii="黑体" w:eastAsia="黑体" w:hAnsi="黑体" w:hint="eastAsia"/>
          <w:sz w:val="21"/>
          <w:szCs w:val="21"/>
        </w:rPr>
      </w:pPr>
      <w:r>
        <w:rPr>
          <w:rFonts w:ascii="黑体" w:eastAsia="黑体" w:hAnsi="黑体" w:hint="eastAsia"/>
          <w:sz w:val="21"/>
          <w:szCs w:val="21"/>
        </w:rPr>
        <w:t>图</w:t>
      </w:r>
      <w:r>
        <w:rPr>
          <w:rFonts w:ascii="黑体" w:eastAsia="黑体" w:hAnsi="黑体" w:hint="eastAsia"/>
          <w:sz w:val="21"/>
          <w:szCs w:val="21"/>
        </w:rPr>
        <w:t>3-9</w:t>
      </w:r>
      <w:r>
        <w:rPr>
          <w:rFonts w:ascii="黑体" w:eastAsia="黑体" w:hAnsi="黑体" w:hint="eastAsia"/>
          <w:sz w:val="21"/>
          <w:szCs w:val="21"/>
        </w:rPr>
        <w:t xml:space="preserve"> 药丸抓取结构组合示意图（</w:t>
      </w:r>
      <w:r>
        <w:rPr>
          <w:rFonts w:ascii="黑体" w:eastAsia="黑体" w:hAnsi="黑体" w:hint="eastAsia"/>
          <w:sz w:val="21"/>
          <w:szCs w:val="21"/>
        </w:rPr>
        <w:t>侧视</w:t>
      </w:r>
      <w:r>
        <w:rPr>
          <w:rFonts w:ascii="黑体" w:eastAsia="黑体" w:hAnsi="黑体" w:hint="eastAsia"/>
          <w:sz w:val="21"/>
          <w:szCs w:val="21"/>
        </w:rPr>
        <w:t>）</w:t>
      </w:r>
    </w:p>
    <w:p w14:paraId="4B7596C3" w14:textId="77777777" w:rsidR="00BA149E" w:rsidRPr="00BA149E" w:rsidRDefault="00BA149E" w:rsidP="0039217E">
      <w:pPr>
        <w:spacing w:line="240" w:lineRule="auto"/>
        <w:rPr>
          <w:rFonts w:ascii="宋体" w:eastAsia="宋体" w:hAnsi="宋体" w:hint="eastAsia"/>
          <w:sz w:val="24"/>
        </w:rPr>
      </w:pPr>
    </w:p>
    <w:p w14:paraId="594B2F4B" w14:textId="1FC5A6A9" w:rsidR="0039217E" w:rsidRDefault="0039217E" w:rsidP="0039217E">
      <w:pPr>
        <w:spacing w:line="240" w:lineRule="auto"/>
        <w:rPr>
          <w:rFonts w:ascii="黑体" w:eastAsia="黑体" w:hAnsi="黑体"/>
          <w:sz w:val="28"/>
          <w:szCs w:val="28"/>
        </w:rPr>
      </w:pPr>
      <w:r>
        <w:rPr>
          <w:rFonts w:ascii="黑体" w:eastAsia="黑体" w:hAnsi="黑体" w:hint="eastAsia"/>
          <w:sz w:val="28"/>
          <w:szCs w:val="28"/>
        </w:rPr>
        <w:t>3.3固定瓶身与拧瓶盖机器结构</w:t>
      </w:r>
    </w:p>
    <w:p w14:paraId="1B872427" w14:textId="13236019" w:rsidR="00BA149E" w:rsidRPr="00BA149E" w:rsidRDefault="00BA149E" w:rsidP="0039217E">
      <w:pPr>
        <w:spacing w:line="240" w:lineRule="auto"/>
        <w:rPr>
          <w:rFonts w:ascii="宋体" w:eastAsia="宋体" w:hAnsi="宋体" w:hint="eastAsia"/>
          <w:sz w:val="24"/>
        </w:rPr>
      </w:pPr>
      <w:r>
        <w:rPr>
          <w:rFonts w:ascii="宋体" w:eastAsia="宋体" w:hAnsi="宋体"/>
          <w:sz w:val="24"/>
        </w:rPr>
        <w:tab/>
      </w:r>
      <w:r>
        <w:rPr>
          <w:rFonts w:ascii="宋体" w:eastAsia="宋体" w:hAnsi="宋体" w:hint="eastAsia"/>
          <w:sz w:val="24"/>
        </w:rPr>
        <w:t>固定瓶身与拧瓶盖机器结构包括药瓶拨片、步进电机固定座以及远端轴固定支架。</w:t>
      </w:r>
    </w:p>
    <w:p w14:paraId="60153F3A" w14:textId="72913492" w:rsidR="00BA149E" w:rsidRDefault="00CF1B84" w:rsidP="002E0FA9">
      <w:pPr>
        <w:spacing w:line="240" w:lineRule="auto"/>
        <w:jc w:val="center"/>
        <w:rPr>
          <w:rFonts w:ascii="宋体" w:eastAsia="宋体" w:hAnsi="宋体"/>
          <w:sz w:val="24"/>
        </w:rPr>
      </w:pPr>
      <w:r>
        <w:rPr>
          <w:noProof/>
        </w:rPr>
        <w:lastRenderedPageBreak/>
        <w:drawing>
          <wp:inline distT="0" distB="0" distL="0" distR="0" wp14:anchorId="01298381" wp14:editId="21B15464">
            <wp:extent cx="5037128" cy="3576650"/>
            <wp:effectExtent l="0" t="0" r="0" b="5080"/>
            <wp:docPr id="1655974792" name="图片 3" descr="图示, 工程绘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974792" name="图片 3" descr="图示, 工程绘图&#10;&#10;描述已自动生成"/>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58032" cy="3591493"/>
                    </a:xfrm>
                    <a:prstGeom prst="rect">
                      <a:avLst/>
                    </a:prstGeom>
                    <a:noFill/>
                    <a:ln>
                      <a:noFill/>
                    </a:ln>
                  </pic:spPr>
                </pic:pic>
              </a:graphicData>
            </a:graphic>
          </wp:inline>
        </w:drawing>
      </w:r>
    </w:p>
    <w:p w14:paraId="0781A936" w14:textId="07EE1CBC" w:rsidR="00BA149E" w:rsidRPr="00C22FAE" w:rsidRDefault="00BA149E" w:rsidP="00BA149E">
      <w:pPr>
        <w:spacing w:line="240" w:lineRule="auto"/>
        <w:jc w:val="center"/>
        <w:rPr>
          <w:rFonts w:ascii="黑体" w:eastAsia="黑体" w:hAnsi="黑体" w:hint="eastAsia"/>
          <w:sz w:val="21"/>
          <w:szCs w:val="21"/>
        </w:rPr>
      </w:pPr>
      <w:r>
        <w:rPr>
          <w:rFonts w:ascii="黑体" w:eastAsia="黑体" w:hAnsi="黑体" w:hint="eastAsia"/>
          <w:sz w:val="21"/>
          <w:szCs w:val="21"/>
        </w:rPr>
        <w:t>图3-</w:t>
      </w:r>
      <w:r>
        <w:rPr>
          <w:rFonts w:ascii="黑体" w:eastAsia="黑体" w:hAnsi="黑体" w:hint="eastAsia"/>
          <w:sz w:val="21"/>
          <w:szCs w:val="21"/>
        </w:rPr>
        <w:t>10 药瓶拨片工程图</w:t>
      </w:r>
    </w:p>
    <w:p w14:paraId="485996AA" w14:textId="77777777" w:rsidR="00BA149E" w:rsidRPr="00BA149E" w:rsidRDefault="00BA149E" w:rsidP="0039217E">
      <w:pPr>
        <w:spacing w:line="240" w:lineRule="auto"/>
        <w:rPr>
          <w:rFonts w:ascii="宋体" w:eastAsia="宋体" w:hAnsi="宋体"/>
          <w:sz w:val="24"/>
        </w:rPr>
      </w:pPr>
    </w:p>
    <w:p w14:paraId="6A1B843B" w14:textId="0C4221BE" w:rsidR="00CF1B84" w:rsidRDefault="00CF1B84" w:rsidP="002E0FA9">
      <w:pPr>
        <w:spacing w:line="240" w:lineRule="auto"/>
        <w:jc w:val="center"/>
        <w:rPr>
          <w:rFonts w:ascii="宋体" w:eastAsia="宋体" w:hAnsi="宋体"/>
          <w:sz w:val="24"/>
        </w:rPr>
      </w:pPr>
      <w:r>
        <w:rPr>
          <w:noProof/>
        </w:rPr>
        <w:drawing>
          <wp:inline distT="0" distB="0" distL="0" distR="0" wp14:anchorId="5144DC73" wp14:editId="49EBD9DC">
            <wp:extent cx="4994844" cy="3546627"/>
            <wp:effectExtent l="0" t="0" r="0" b="0"/>
            <wp:docPr id="228750535" name="图片 2" descr="图示, 工程绘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750535" name="图片 2" descr="图示, 工程绘图&#10;&#10;描述已自动生成"/>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7426" cy="3569762"/>
                    </a:xfrm>
                    <a:prstGeom prst="rect">
                      <a:avLst/>
                    </a:prstGeom>
                    <a:noFill/>
                    <a:ln>
                      <a:noFill/>
                    </a:ln>
                  </pic:spPr>
                </pic:pic>
              </a:graphicData>
            </a:graphic>
          </wp:inline>
        </w:drawing>
      </w:r>
    </w:p>
    <w:p w14:paraId="58C78055" w14:textId="02B41E9C" w:rsidR="00BA149E" w:rsidRPr="002E0FA9" w:rsidRDefault="00BA149E" w:rsidP="002E0FA9">
      <w:pPr>
        <w:spacing w:line="240" w:lineRule="auto"/>
        <w:jc w:val="center"/>
        <w:rPr>
          <w:rFonts w:ascii="黑体" w:eastAsia="黑体" w:hAnsi="黑体" w:hint="eastAsia"/>
          <w:sz w:val="21"/>
          <w:szCs w:val="21"/>
        </w:rPr>
      </w:pPr>
      <w:r>
        <w:rPr>
          <w:rFonts w:ascii="黑体" w:eastAsia="黑体" w:hAnsi="黑体" w:hint="eastAsia"/>
          <w:sz w:val="21"/>
          <w:szCs w:val="21"/>
        </w:rPr>
        <w:t>图3-1</w:t>
      </w:r>
      <w:r>
        <w:rPr>
          <w:rFonts w:ascii="黑体" w:eastAsia="黑体" w:hAnsi="黑体" w:hint="eastAsia"/>
          <w:sz w:val="21"/>
          <w:szCs w:val="21"/>
        </w:rPr>
        <w:t>1</w:t>
      </w:r>
      <w:r>
        <w:rPr>
          <w:rFonts w:ascii="黑体" w:eastAsia="黑体" w:hAnsi="黑体" w:hint="eastAsia"/>
          <w:sz w:val="21"/>
          <w:szCs w:val="21"/>
        </w:rPr>
        <w:t xml:space="preserve"> </w:t>
      </w:r>
      <w:r>
        <w:rPr>
          <w:rFonts w:ascii="黑体" w:eastAsia="黑体" w:hAnsi="黑体" w:hint="eastAsia"/>
          <w:sz w:val="21"/>
          <w:szCs w:val="21"/>
        </w:rPr>
        <w:t>步进电机固定座</w:t>
      </w:r>
      <w:r>
        <w:rPr>
          <w:rFonts w:ascii="黑体" w:eastAsia="黑体" w:hAnsi="黑体" w:hint="eastAsia"/>
          <w:sz w:val="21"/>
          <w:szCs w:val="21"/>
        </w:rPr>
        <w:t>工程图</w:t>
      </w:r>
    </w:p>
    <w:p w14:paraId="6994DA99" w14:textId="77777777" w:rsidR="00BA149E" w:rsidRDefault="00CF1B84" w:rsidP="002E0FA9">
      <w:pPr>
        <w:spacing w:line="240" w:lineRule="auto"/>
        <w:jc w:val="center"/>
        <w:rPr>
          <w:rFonts w:ascii="宋体" w:eastAsia="宋体" w:hAnsi="宋体"/>
          <w:sz w:val="24"/>
        </w:rPr>
      </w:pPr>
      <w:r>
        <w:rPr>
          <w:noProof/>
        </w:rPr>
        <w:lastRenderedPageBreak/>
        <w:drawing>
          <wp:inline distT="0" distB="0" distL="0" distR="0" wp14:anchorId="21C42063" wp14:editId="0CA88CF3">
            <wp:extent cx="5176946" cy="3684027"/>
            <wp:effectExtent l="0" t="0" r="5080" b="0"/>
            <wp:docPr id="1810024587" name="图片 4" descr="图示, 工程绘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024587" name="图片 4" descr="图示, 工程绘图&#10;&#10;描述已自动生成"/>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86286" cy="3690674"/>
                    </a:xfrm>
                    <a:prstGeom prst="rect">
                      <a:avLst/>
                    </a:prstGeom>
                    <a:noFill/>
                    <a:ln>
                      <a:noFill/>
                    </a:ln>
                  </pic:spPr>
                </pic:pic>
              </a:graphicData>
            </a:graphic>
          </wp:inline>
        </w:drawing>
      </w:r>
    </w:p>
    <w:p w14:paraId="3B06C3C9" w14:textId="62E1FA99" w:rsidR="00BA149E" w:rsidRPr="00C22FAE" w:rsidRDefault="00BA149E" w:rsidP="00BA149E">
      <w:pPr>
        <w:spacing w:line="240" w:lineRule="auto"/>
        <w:jc w:val="center"/>
        <w:rPr>
          <w:rFonts w:ascii="黑体" w:eastAsia="黑体" w:hAnsi="黑体" w:hint="eastAsia"/>
          <w:sz w:val="21"/>
          <w:szCs w:val="21"/>
        </w:rPr>
      </w:pPr>
      <w:r>
        <w:rPr>
          <w:rFonts w:ascii="黑体" w:eastAsia="黑体" w:hAnsi="黑体" w:hint="eastAsia"/>
          <w:sz w:val="21"/>
          <w:szCs w:val="21"/>
        </w:rPr>
        <w:t>图3-1</w:t>
      </w:r>
      <w:r>
        <w:rPr>
          <w:rFonts w:ascii="黑体" w:eastAsia="黑体" w:hAnsi="黑体" w:hint="eastAsia"/>
          <w:sz w:val="21"/>
          <w:szCs w:val="21"/>
        </w:rPr>
        <w:t>2远端轴固定支架</w:t>
      </w:r>
      <w:r>
        <w:rPr>
          <w:rFonts w:ascii="黑体" w:eastAsia="黑体" w:hAnsi="黑体" w:hint="eastAsia"/>
          <w:sz w:val="21"/>
          <w:szCs w:val="21"/>
        </w:rPr>
        <w:t>工程图</w:t>
      </w:r>
    </w:p>
    <w:p w14:paraId="3D1A74FC" w14:textId="77777777" w:rsidR="00BA149E" w:rsidRDefault="00BA149E" w:rsidP="0039217E">
      <w:pPr>
        <w:spacing w:line="240" w:lineRule="auto"/>
        <w:rPr>
          <w:rFonts w:ascii="宋体" w:eastAsia="宋体" w:hAnsi="宋体" w:hint="eastAsia"/>
          <w:sz w:val="24"/>
        </w:rPr>
      </w:pPr>
    </w:p>
    <w:p w14:paraId="425F9D41" w14:textId="6B424D1A" w:rsidR="00327E96" w:rsidRDefault="00327E96" w:rsidP="002E0FA9">
      <w:pPr>
        <w:spacing w:line="240" w:lineRule="auto"/>
        <w:jc w:val="center"/>
        <w:rPr>
          <w:rFonts w:ascii="宋体" w:eastAsia="宋体" w:hAnsi="宋体"/>
          <w:sz w:val="24"/>
        </w:rPr>
      </w:pPr>
      <w:r>
        <w:rPr>
          <w:noProof/>
        </w:rPr>
        <w:drawing>
          <wp:inline distT="0" distB="0" distL="0" distR="0" wp14:anchorId="3D3639FE" wp14:editId="6C76B958">
            <wp:extent cx="5148124" cy="3542121"/>
            <wp:effectExtent l="0" t="0" r="0" b="1270"/>
            <wp:docPr id="834722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61215" cy="3551128"/>
                    </a:xfrm>
                    <a:prstGeom prst="rect">
                      <a:avLst/>
                    </a:prstGeom>
                    <a:noFill/>
                    <a:ln>
                      <a:noFill/>
                    </a:ln>
                  </pic:spPr>
                </pic:pic>
              </a:graphicData>
            </a:graphic>
          </wp:inline>
        </w:drawing>
      </w:r>
    </w:p>
    <w:p w14:paraId="05D815E3" w14:textId="3D6E6753" w:rsidR="00BA149E" w:rsidRPr="00C22FAE" w:rsidRDefault="00BA149E" w:rsidP="00BA149E">
      <w:pPr>
        <w:spacing w:line="240" w:lineRule="auto"/>
        <w:jc w:val="center"/>
        <w:rPr>
          <w:rFonts w:ascii="黑体" w:eastAsia="黑体" w:hAnsi="黑体" w:hint="eastAsia"/>
          <w:sz w:val="21"/>
          <w:szCs w:val="21"/>
        </w:rPr>
      </w:pPr>
      <w:r>
        <w:rPr>
          <w:rFonts w:ascii="黑体" w:eastAsia="黑体" w:hAnsi="黑体" w:hint="eastAsia"/>
          <w:sz w:val="21"/>
          <w:szCs w:val="21"/>
        </w:rPr>
        <w:t>图3-1</w:t>
      </w:r>
      <w:r>
        <w:rPr>
          <w:rFonts w:ascii="黑体" w:eastAsia="黑体" w:hAnsi="黑体" w:hint="eastAsia"/>
          <w:sz w:val="21"/>
          <w:szCs w:val="21"/>
        </w:rPr>
        <w:t>3</w:t>
      </w:r>
      <w:r>
        <w:rPr>
          <w:rFonts w:ascii="黑体" w:eastAsia="黑体" w:hAnsi="黑体" w:hint="eastAsia"/>
          <w:sz w:val="21"/>
          <w:szCs w:val="21"/>
        </w:rPr>
        <w:t xml:space="preserve"> </w:t>
      </w:r>
      <w:r>
        <w:rPr>
          <w:rFonts w:ascii="黑体" w:eastAsia="黑体" w:hAnsi="黑体" w:hint="eastAsia"/>
          <w:sz w:val="21"/>
          <w:szCs w:val="21"/>
        </w:rPr>
        <w:t>固定瓶身与拧瓶盖机器结构组合示意图</w:t>
      </w:r>
    </w:p>
    <w:p w14:paraId="4865D639" w14:textId="77777777" w:rsidR="00BA149E" w:rsidRPr="00327E96" w:rsidRDefault="00BA149E" w:rsidP="0039217E">
      <w:pPr>
        <w:spacing w:line="240" w:lineRule="auto"/>
        <w:rPr>
          <w:rFonts w:ascii="宋体" w:eastAsia="宋体" w:hAnsi="宋体" w:hint="eastAsia"/>
          <w:sz w:val="24"/>
        </w:rPr>
      </w:pPr>
    </w:p>
    <w:p w14:paraId="50802A19" w14:textId="30A20A1E" w:rsidR="0039217E" w:rsidRDefault="0039217E" w:rsidP="00393C1E">
      <w:pPr>
        <w:pStyle w:val="a9"/>
        <w:numPr>
          <w:ilvl w:val="0"/>
          <w:numId w:val="1"/>
        </w:numPr>
        <w:spacing w:line="240" w:lineRule="auto"/>
        <w:rPr>
          <w:rFonts w:ascii="黑体" w:eastAsia="黑体" w:hAnsi="黑体" w:hint="eastAsia"/>
          <w:sz w:val="32"/>
          <w:szCs w:val="32"/>
        </w:rPr>
      </w:pPr>
      <w:r>
        <w:rPr>
          <w:rFonts w:ascii="黑体" w:eastAsia="黑体" w:hAnsi="黑体" w:hint="eastAsia"/>
          <w:sz w:val="32"/>
          <w:szCs w:val="32"/>
        </w:rPr>
        <w:t>理论分析与计算</w:t>
      </w:r>
    </w:p>
    <w:p w14:paraId="3152A3BA" w14:textId="5DCBC969" w:rsidR="0069337F" w:rsidRDefault="0039217E" w:rsidP="00393C1E">
      <w:pPr>
        <w:spacing w:line="240" w:lineRule="auto"/>
        <w:rPr>
          <w:rFonts w:ascii="黑体" w:eastAsia="黑体" w:hAnsi="黑体" w:hint="eastAsia"/>
          <w:sz w:val="28"/>
          <w:szCs w:val="28"/>
        </w:rPr>
      </w:pPr>
      <w:r>
        <w:rPr>
          <w:rFonts w:ascii="Times New Roman" w:eastAsia="黑体" w:hAnsi="Times New Roman" w:cs="Times New Roman" w:hint="eastAsia"/>
          <w:sz w:val="28"/>
          <w:szCs w:val="28"/>
        </w:rPr>
        <w:t>4</w:t>
      </w:r>
      <w:r w:rsidR="00680E50" w:rsidRPr="004E7BD8">
        <w:rPr>
          <w:rFonts w:ascii="Times New Roman" w:eastAsia="黑体" w:hAnsi="Times New Roman" w:cs="Times New Roman"/>
          <w:sz w:val="28"/>
          <w:szCs w:val="28"/>
        </w:rPr>
        <w:t>.1</w:t>
      </w:r>
      <w:r w:rsidR="0043020D">
        <w:rPr>
          <w:rFonts w:ascii="黑体" w:eastAsia="黑体" w:hAnsi="黑体" w:hint="eastAsia"/>
          <w:sz w:val="28"/>
          <w:szCs w:val="28"/>
        </w:rPr>
        <w:t>色卡与</w:t>
      </w:r>
      <w:r w:rsidR="00680E50">
        <w:rPr>
          <w:rFonts w:ascii="黑体" w:eastAsia="黑体" w:hAnsi="黑体" w:hint="eastAsia"/>
          <w:sz w:val="28"/>
          <w:szCs w:val="28"/>
        </w:rPr>
        <w:t>药丸识别算法</w:t>
      </w:r>
    </w:p>
    <w:p w14:paraId="6CB641DB" w14:textId="105088AF" w:rsidR="00E44914" w:rsidRPr="00E44914" w:rsidRDefault="00DC2B88" w:rsidP="00393C1E">
      <w:pPr>
        <w:spacing w:line="240" w:lineRule="auto"/>
        <w:rPr>
          <w:rFonts w:ascii="宋体" w:eastAsia="宋体" w:hAnsi="宋体" w:hint="eastAsia"/>
          <w:sz w:val="24"/>
        </w:rPr>
      </w:pPr>
      <w:r>
        <w:rPr>
          <w:rFonts w:ascii="宋体" w:eastAsia="宋体" w:hAnsi="宋体"/>
          <w:sz w:val="24"/>
        </w:rPr>
        <w:tab/>
      </w:r>
      <w:r w:rsidR="00334467">
        <w:rPr>
          <w:rFonts w:ascii="宋体" w:eastAsia="宋体" w:hAnsi="宋体"/>
          <w:sz w:val="24"/>
        </w:rPr>
        <w:t>色卡和药丸识别采用</w:t>
      </w:r>
      <w:r w:rsidR="00334467">
        <w:rPr>
          <w:rFonts w:ascii="宋体" w:eastAsia="宋体" w:hAnsi="宋体" w:hint="eastAsia"/>
          <w:sz w:val="24"/>
        </w:rPr>
        <w:t>OpenMV CAM H7作为视觉模块进行识别。通过调整阈值，识别图像中的颜色色块，获取色块的在图像中的X、Y</w:t>
      </w:r>
      <w:r w:rsidR="00334467">
        <w:rPr>
          <w:rFonts w:ascii="宋体" w:eastAsia="宋体" w:hAnsi="宋体"/>
          <w:sz w:val="24"/>
        </w:rPr>
        <w:t>坐标进行定位。</w:t>
      </w:r>
    </w:p>
    <w:p w14:paraId="025A32D1" w14:textId="44770BEE" w:rsidR="00680E50" w:rsidRDefault="0039217E" w:rsidP="00393C1E">
      <w:pPr>
        <w:spacing w:line="240" w:lineRule="auto"/>
        <w:rPr>
          <w:rFonts w:ascii="黑体" w:eastAsia="黑体" w:hAnsi="黑体" w:hint="eastAsia"/>
          <w:sz w:val="28"/>
          <w:szCs w:val="28"/>
        </w:rPr>
      </w:pPr>
      <w:r>
        <w:rPr>
          <w:rFonts w:ascii="Times New Roman" w:eastAsia="黑体" w:hAnsi="Times New Roman" w:cs="Times New Roman" w:hint="eastAsia"/>
          <w:sz w:val="28"/>
          <w:szCs w:val="28"/>
        </w:rPr>
        <w:t>4</w:t>
      </w:r>
      <w:r w:rsidR="00680E50" w:rsidRPr="004E7BD8">
        <w:rPr>
          <w:rFonts w:ascii="Times New Roman" w:eastAsia="黑体" w:hAnsi="Times New Roman" w:cs="Times New Roman"/>
          <w:sz w:val="28"/>
          <w:szCs w:val="28"/>
        </w:rPr>
        <w:t>.2</w:t>
      </w:r>
      <w:r w:rsidR="00680E50">
        <w:rPr>
          <w:rFonts w:ascii="黑体" w:eastAsia="黑体" w:hAnsi="黑体" w:hint="eastAsia"/>
          <w:sz w:val="28"/>
          <w:szCs w:val="28"/>
        </w:rPr>
        <w:t>药丸距离测算算法</w:t>
      </w:r>
    </w:p>
    <w:p w14:paraId="670A6667" w14:textId="7C3A6A57" w:rsidR="00E44914" w:rsidRPr="00E44914" w:rsidRDefault="00334467" w:rsidP="00393C1E">
      <w:pPr>
        <w:spacing w:line="240" w:lineRule="auto"/>
        <w:rPr>
          <w:rFonts w:ascii="宋体" w:eastAsia="宋体" w:hAnsi="宋体" w:hint="eastAsia"/>
          <w:sz w:val="24"/>
        </w:rPr>
      </w:pPr>
      <w:r>
        <w:rPr>
          <w:rFonts w:ascii="宋体" w:eastAsia="宋体" w:hAnsi="宋体"/>
          <w:sz w:val="24"/>
        </w:rPr>
        <w:tab/>
        <w:t>在测算过程中，摄像头对于托盘高度固定。由成像原理可知，药丸在图像中的像素距离与现实距离成正比。经过多次试验可得出正比系数</w:t>
      </w:r>
      <w:r>
        <w:rPr>
          <w:rFonts w:ascii="宋体" w:eastAsia="宋体" w:hAnsi="宋体" w:hint="eastAsia"/>
          <w:sz w:val="24"/>
        </w:rPr>
        <w:t>K</w:t>
      </w:r>
      <w:r>
        <w:rPr>
          <w:rFonts w:ascii="宋体" w:eastAsia="宋体" w:hAnsi="宋体"/>
          <w:sz w:val="24"/>
        </w:rPr>
        <w:t>。即可解算药丸距离。</w:t>
      </w:r>
    </w:p>
    <w:p w14:paraId="440F2E14" w14:textId="0AC41D2E" w:rsidR="00680E50" w:rsidRDefault="0039217E" w:rsidP="00393C1E">
      <w:pPr>
        <w:spacing w:line="240" w:lineRule="auto"/>
        <w:rPr>
          <w:rFonts w:ascii="黑体" w:eastAsia="黑体" w:hAnsi="黑体" w:hint="eastAsia"/>
          <w:sz w:val="28"/>
          <w:szCs w:val="28"/>
        </w:rPr>
      </w:pPr>
      <w:r>
        <w:rPr>
          <w:rFonts w:ascii="Times New Roman" w:eastAsia="黑体" w:hAnsi="Times New Roman" w:cs="Times New Roman" w:hint="eastAsia"/>
          <w:sz w:val="28"/>
          <w:szCs w:val="28"/>
        </w:rPr>
        <w:t>4</w:t>
      </w:r>
      <w:r w:rsidR="00680E50" w:rsidRPr="004E7BD8">
        <w:rPr>
          <w:rFonts w:ascii="Times New Roman" w:eastAsia="黑体" w:hAnsi="Times New Roman" w:cs="Times New Roman"/>
          <w:sz w:val="28"/>
          <w:szCs w:val="28"/>
        </w:rPr>
        <w:t>.3</w:t>
      </w:r>
      <w:r w:rsidR="00680E50">
        <w:rPr>
          <w:rFonts w:ascii="黑体" w:eastAsia="黑体" w:hAnsi="黑体" w:hint="eastAsia"/>
          <w:sz w:val="28"/>
          <w:szCs w:val="28"/>
        </w:rPr>
        <w:t>药丸定位移动算法</w:t>
      </w:r>
    </w:p>
    <w:p w14:paraId="768523D0" w14:textId="2AB65CDF" w:rsidR="00B7025F" w:rsidRDefault="00AB1DFF" w:rsidP="00DC2B88">
      <w:pPr>
        <w:spacing w:line="240" w:lineRule="auto"/>
        <w:ind w:firstLine="420"/>
        <w:rPr>
          <w:rFonts w:ascii="宋体" w:eastAsia="宋体" w:hAnsi="宋体"/>
          <w:sz w:val="24"/>
        </w:rPr>
      </w:pPr>
      <w:r>
        <w:rPr>
          <w:rFonts w:ascii="宋体" w:eastAsia="宋体" w:hAnsi="宋体" w:hint="eastAsia"/>
          <w:sz w:val="24"/>
        </w:rPr>
        <w:t>机器定位模块采用42步进电机（ZDT_EmmV5.0）和</w:t>
      </w:r>
      <w:r w:rsidR="00783B33">
        <w:rPr>
          <w:rFonts w:ascii="宋体" w:eastAsia="宋体" w:hAnsi="宋体" w:hint="eastAsia"/>
          <w:sz w:val="24"/>
        </w:rPr>
        <w:t>4头梯形丝杆组合定位。已知使用的4头梯形丝杆的螺距是2mm，因导程 = 螺距*头数，即导程为8mm。</w:t>
      </w:r>
      <w:r w:rsidR="00B7025F">
        <w:rPr>
          <w:rFonts w:ascii="宋体" w:eastAsia="宋体" w:hAnsi="宋体" w:hint="eastAsia"/>
          <w:sz w:val="24"/>
        </w:rPr>
        <w:t>而42步进电机</w:t>
      </w:r>
      <w:r w:rsidR="00102E3C">
        <w:rPr>
          <w:rFonts w:ascii="宋体" w:eastAsia="宋体" w:hAnsi="宋体" w:hint="eastAsia"/>
          <w:sz w:val="24"/>
        </w:rPr>
        <w:t>（1.8°步进电机、16细分）旋转一周（360°）所需要的脉冲数为3200个脉冲。</w:t>
      </w:r>
    </w:p>
    <w:p w14:paraId="3A1BC932" w14:textId="2B269682" w:rsidR="00E569BA" w:rsidRDefault="00E569BA" w:rsidP="00393C1E">
      <w:pPr>
        <w:spacing w:line="240" w:lineRule="auto"/>
        <w:rPr>
          <w:rFonts w:ascii="宋体" w:eastAsia="宋体" w:hAnsi="宋体"/>
          <w:sz w:val="24"/>
        </w:rPr>
      </w:pPr>
      <w:r>
        <w:rPr>
          <w:rFonts w:ascii="宋体" w:eastAsia="宋体" w:hAnsi="宋体"/>
          <w:sz w:val="24"/>
        </w:rPr>
        <w:tab/>
      </w:r>
      <w:r>
        <w:rPr>
          <w:rFonts w:ascii="宋体" w:eastAsia="宋体" w:hAnsi="宋体" w:hint="eastAsia"/>
          <w:sz w:val="24"/>
        </w:rPr>
        <w:t>设x需要移动的距离（单位：cm），</w:t>
      </w:r>
      <w:r>
        <w:rPr>
          <w:rFonts w:ascii="宋体" w:eastAsia="宋体" w:hAnsi="宋体" w:hint="eastAsia"/>
          <w:sz w:val="24"/>
        </w:rPr>
        <w:t>pulse为移动x距离对应的脉冲数，所以</w:t>
      </w:r>
    </w:p>
    <w:p w14:paraId="68292340" w14:textId="6ED4EDB7" w:rsidR="00E569BA" w:rsidRDefault="00E569BA" w:rsidP="00382D95">
      <w:pPr>
        <w:spacing w:line="240" w:lineRule="auto"/>
        <w:jc w:val="center"/>
        <w:rPr>
          <w:rFonts w:ascii="宋体" w:eastAsia="宋体" w:hAnsi="宋体"/>
          <w:b/>
          <w:bCs/>
          <w:sz w:val="24"/>
        </w:rPr>
      </w:pPr>
      <w:r w:rsidRPr="00382D95">
        <w:rPr>
          <w:rFonts w:ascii="宋体" w:eastAsia="宋体" w:hAnsi="宋体" w:hint="eastAsia"/>
          <w:b/>
          <w:bCs/>
          <w:sz w:val="24"/>
        </w:rPr>
        <w:t xml:space="preserve">pulse = </w:t>
      </w:r>
      <w:r w:rsidR="00382D95" w:rsidRPr="00382D95">
        <w:rPr>
          <w:rFonts w:ascii="宋体" w:eastAsia="宋体" w:hAnsi="宋体" w:hint="eastAsia"/>
          <w:b/>
          <w:bCs/>
          <w:sz w:val="24"/>
        </w:rPr>
        <w:t>x / 8mm * 3200</w:t>
      </w:r>
    </w:p>
    <w:p w14:paraId="01CF15E1" w14:textId="568FEFAD" w:rsidR="00382D95" w:rsidRPr="00382D95" w:rsidRDefault="00382D95" w:rsidP="00382D95">
      <w:pPr>
        <w:spacing w:line="240" w:lineRule="auto"/>
        <w:rPr>
          <w:rFonts w:ascii="宋体" w:eastAsia="宋体" w:hAnsi="宋体" w:hint="eastAsia"/>
          <w:sz w:val="24"/>
        </w:rPr>
      </w:pPr>
      <w:r>
        <w:rPr>
          <w:rFonts w:ascii="宋体" w:eastAsia="宋体" w:hAnsi="宋体"/>
          <w:sz w:val="24"/>
        </w:rPr>
        <w:tab/>
      </w:r>
      <w:r>
        <w:rPr>
          <w:rFonts w:ascii="宋体" w:eastAsia="宋体" w:hAnsi="宋体" w:hint="eastAsia"/>
          <w:sz w:val="24"/>
        </w:rPr>
        <w:t>故依照上述公式即可解算移动x距离的对应脉冲数，其精度可达0.0025mm。</w:t>
      </w:r>
    </w:p>
    <w:p w14:paraId="48490648" w14:textId="6DE67FD4" w:rsidR="005B547B" w:rsidRDefault="005B547B" w:rsidP="00393C1E">
      <w:pPr>
        <w:pStyle w:val="a9"/>
        <w:numPr>
          <w:ilvl w:val="0"/>
          <w:numId w:val="1"/>
        </w:numPr>
        <w:spacing w:line="240" w:lineRule="auto"/>
        <w:rPr>
          <w:rFonts w:ascii="黑体" w:eastAsia="黑体" w:hAnsi="黑体" w:hint="eastAsia"/>
          <w:sz w:val="32"/>
          <w:szCs w:val="32"/>
        </w:rPr>
      </w:pPr>
      <w:r>
        <w:rPr>
          <w:rFonts w:ascii="黑体" w:eastAsia="黑体" w:hAnsi="黑体" w:hint="eastAsia"/>
          <w:sz w:val="32"/>
          <w:szCs w:val="32"/>
        </w:rPr>
        <w:t>电路与程序设计</w:t>
      </w:r>
    </w:p>
    <w:p w14:paraId="1411DD2B" w14:textId="3B0BF5C4" w:rsidR="00680E50" w:rsidRDefault="0039217E" w:rsidP="00393C1E">
      <w:pPr>
        <w:spacing w:line="240" w:lineRule="auto"/>
        <w:rPr>
          <w:rFonts w:ascii="黑体" w:eastAsia="黑体" w:hAnsi="黑体" w:hint="eastAsia"/>
          <w:sz w:val="28"/>
          <w:szCs w:val="28"/>
        </w:rPr>
      </w:pPr>
      <w:r>
        <w:rPr>
          <w:rFonts w:ascii="Times New Roman" w:eastAsia="黑体" w:hAnsi="Times New Roman" w:cs="Times New Roman" w:hint="eastAsia"/>
          <w:sz w:val="28"/>
          <w:szCs w:val="28"/>
        </w:rPr>
        <w:t>5</w:t>
      </w:r>
      <w:r w:rsidR="00680E50" w:rsidRPr="004E7BD8">
        <w:rPr>
          <w:rFonts w:ascii="Times New Roman" w:eastAsia="黑体" w:hAnsi="Times New Roman" w:cs="Times New Roman"/>
          <w:sz w:val="28"/>
          <w:szCs w:val="28"/>
        </w:rPr>
        <w:t>.1</w:t>
      </w:r>
      <w:r w:rsidR="00680E50">
        <w:rPr>
          <w:rFonts w:ascii="黑体" w:eastAsia="黑体" w:hAnsi="黑体" w:hint="eastAsia"/>
          <w:sz w:val="28"/>
          <w:szCs w:val="28"/>
        </w:rPr>
        <w:t>电路设计</w:t>
      </w:r>
    </w:p>
    <w:p w14:paraId="262F402B" w14:textId="35A471C3" w:rsidR="003E0792" w:rsidRDefault="0039217E" w:rsidP="00393C1E">
      <w:pPr>
        <w:spacing w:line="240" w:lineRule="auto"/>
        <w:rPr>
          <w:rFonts w:ascii="黑体" w:eastAsia="黑体" w:hAnsi="黑体" w:hint="eastAsia"/>
          <w:sz w:val="24"/>
        </w:rPr>
      </w:pPr>
      <w:r>
        <w:rPr>
          <w:rFonts w:ascii="Times New Roman" w:eastAsia="黑体" w:hAnsi="Times New Roman" w:cs="Times New Roman" w:hint="eastAsia"/>
          <w:sz w:val="24"/>
        </w:rPr>
        <w:t>5</w:t>
      </w:r>
      <w:r w:rsidR="003E0792" w:rsidRPr="004E7BD8">
        <w:rPr>
          <w:rFonts w:ascii="Times New Roman" w:eastAsia="黑体" w:hAnsi="Times New Roman" w:cs="Times New Roman"/>
          <w:sz w:val="24"/>
        </w:rPr>
        <w:t>.1.1</w:t>
      </w:r>
      <w:r w:rsidR="003E0792">
        <w:rPr>
          <w:rFonts w:ascii="黑体" w:eastAsia="黑体" w:hAnsi="黑体" w:hint="eastAsia"/>
          <w:sz w:val="24"/>
        </w:rPr>
        <w:t>电路方案设计</w:t>
      </w:r>
    </w:p>
    <w:p w14:paraId="0B222F96" w14:textId="289A4D76" w:rsidR="0001795D" w:rsidRPr="00393C1E" w:rsidRDefault="003E0792" w:rsidP="00393C1E">
      <w:pPr>
        <w:spacing w:line="240" w:lineRule="auto"/>
        <w:rPr>
          <w:rFonts w:ascii="宋体" w:eastAsia="宋体" w:hAnsi="宋体" w:hint="eastAsia"/>
          <w:sz w:val="24"/>
        </w:rPr>
      </w:pPr>
      <w:r>
        <w:rPr>
          <w:rFonts w:ascii="宋体" w:eastAsia="宋体" w:hAnsi="宋体"/>
          <w:sz w:val="24"/>
        </w:rPr>
        <w:tab/>
      </w:r>
      <w:r>
        <w:rPr>
          <w:rFonts w:ascii="宋体" w:eastAsia="宋体" w:hAnsi="宋体" w:hint="eastAsia"/>
          <w:sz w:val="24"/>
        </w:rPr>
        <w:t>根据题目要求，设计了系统控制板，主要包括</w:t>
      </w:r>
      <w:r w:rsidRPr="007154CE">
        <w:rPr>
          <w:rFonts w:ascii="Times New Roman" w:eastAsia="宋体" w:hAnsi="Times New Roman" w:cs="Times New Roman"/>
          <w:sz w:val="24"/>
        </w:rPr>
        <w:t>STM32F407VET6</w:t>
      </w:r>
      <w:r>
        <w:rPr>
          <w:rFonts w:ascii="宋体" w:eastAsia="宋体" w:hAnsi="宋体" w:hint="eastAsia"/>
          <w:sz w:val="24"/>
        </w:rPr>
        <w:t>单片机、</w:t>
      </w:r>
      <w:r w:rsidRPr="007154CE">
        <w:rPr>
          <w:rFonts w:ascii="Times New Roman" w:eastAsia="宋体" w:hAnsi="Times New Roman" w:cs="Times New Roman"/>
          <w:sz w:val="24"/>
        </w:rPr>
        <w:t>16V</w:t>
      </w:r>
      <w:r>
        <w:rPr>
          <w:rFonts w:ascii="宋体" w:eastAsia="宋体" w:hAnsi="宋体" w:hint="eastAsia"/>
          <w:sz w:val="24"/>
        </w:rPr>
        <w:t>电源</w:t>
      </w:r>
      <w:r w:rsidR="002B3F1B">
        <w:rPr>
          <w:rFonts w:ascii="宋体" w:eastAsia="宋体" w:hAnsi="宋体" w:hint="eastAsia"/>
          <w:sz w:val="24"/>
        </w:rPr>
        <w:t>、</w:t>
      </w:r>
      <w:r w:rsidR="007154CE">
        <w:rPr>
          <w:rFonts w:ascii="宋体" w:eastAsia="宋体" w:hAnsi="宋体" w:hint="eastAsia"/>
          <w:sz w:val="24"/>
        </w:rPr>
        <w:t>定位</w:t>
      </w:r>
      <w:r w:rsidR="002B3F1B">
        <w:rPr>
          <w:rFonts w:ascii="宋体" w:eastAsia="宋体" w:hAnsi="宋体" w:hint="eastAsia"/>
          <w:sz w:val="24"/>
        </w:rPr>
        <w:t>电机、气泵</w:t>
      </w:r>
      <w:r w:rsidR="007154CE">
        <w:rPr>
          <w:rFonts w:ascii="宋体" w:eastAsia="宋体" w:hAnsi="宋体" w:hint="eastAsia"/>
          <w:sz w:val="24"/>
        </w:rPr>
        <w:t>电机与电磁阀</w:t>
      </w:r>
      <w:r w:rsidR="002B3F1B">
        <w:rPr>
          <w:rFonts w:ascii="宋体" w:eastAsia="宋体" w:hAnsi="宋体" w:hint="eastAsia"/>
          <w:sz w:val="24"/>
        </w:rPr>
        <w:t>、</w:t>
      </w:r>
      <w:r w:rsidR="002B3F1B" w:rsidRPr="007154CE">
        <w:rPr>
          <w:rFonts w:ascii="Times New Roman" w:eastAsia="宋体" w:hAnsi="Times New Roman" w:cs="Times New Roman"/>
          <w:sz w:val="24"/>
        </w:rPr>
        <w:t>OLED</w:t>
      </w:r>
      <w:r w:rsidR="002B3F1B">
        <w:rPr>
          <w:rFonts w:ascii="宋体" w:eastAsia="宋体" w:hAnsi="宋体" w:hint="eastAsia"/>
          <w:sz w:val="24"/>
        </w:rPr>
        <w:t>显示屏、</w:t>
      </w:r>
      <w:r w:rsidR="007154CE" w:rsidRPr="007154CE">
        <w:rPr>
          <w:rFonts w:ascii="Times New Roman" w:eastAsia="宋体" w:hAnsi="Times New Roman" w:cs="Times New Roman"/>
          <w:sz w:val="24"/>
        </w:rPr>
        <w:t>OpenMV</w:t>
      </w:r>
      <w:r w:rsidR="002B3F1B">
        <w:rPr>
          <w:rFonts w:ascii="宋体" w:eastAsia="宋体" w:hAnsi="宋体" w:hint="eastAsia"/>
          <w:sz w:val="24"/>
        </w:rPr>
        <w:t>等模块的接线端口，实现了</w:t>
      </w:r>
      <w:r w:rsidR="007154CE">
        <w:rPr>
          <w:rFonts w:ascii="宋体" w:eastAsia="宋体" w:hAnsi="宋体" w:hint="eastAsia"/>
          <w:sz w:val="24"/>
        </w:rPr>
        <w:t>色卡的识别，药丸的识别、定位与抓取，主控单片机与视觉模块之间的通信以及显示部分信息的功能，电路方案设计框图如图</w:t>
      </w:r>
      <w:r w:rsidR="007154CE" w:rsidRPr="007154CE">
        <w:rPr>
          <w:rFonts w:ascii="Times New Roman" w:eastAsia="宋体" w:hAnsi="Times New Roman" w:cs="Times New Roman"/>
          <w:sz w:val="24"/>
        </w:rPr>
        <w:t>5</w:t>
      </w:r>
      <w:r w:rsidR="00E569BA">
        <w:rPr>
          <w:rFonts w:ascii="Times New Roman" w:eastAsia="宋体" w:hAnsi="Times New Roman" w:cs="Times New Roman" w:hint="eastAsia"/>
          <w:sz w:val="24"/>
        </w:rPr>
        <w:t>-1</w:t>
      </w:r>
      <w:r w:rsidR="007154CE">
        <w:rPr>
          <w:rFonts w:ascii="宋体" w:eastAsia="宋体" w:hAnsi="宋体" w:hint="eastAsia"/>
          <w:sz w:val="24"/>
        </w:rPr>
        <w:t>所示。</w:t>
      </w:r>
    </w:p>
    <w:p w14:paraId="76A2C863" w14:textId="020885EF" w:rsidR="00D06E94" w:rsidRDefault="00473E16" w:rsidP="00393C1E">
      <w:pPr>
        <w:spacing w:line="240" w:lineRule="auto"/>
        <w:jc w:val="center"/>
        <w:rPr>
          <w:rFonts w:ascii="黑体" w:eastAsia="黑体" w:hAnsi="黑体" w:hint="eastAsia"/>
          <w:sz w:val="24"/>
        </w:rPr>
      </w:pPr>
      <w:r w:rsidRPr="00473E16">
        <w:rPr>
          <w:rFonts w:ascii="黑体" w:eastAsia="黑体" w:hAnsi="黑体"/>
          <w:noProof/>
          <w:sz w:val="24"/>
        </w:rPr>
        <w:lastRenderedPageBreak/>
        <w:drawing>
          <wp:inline distT="0" distB="0" distL="0" distR="0" wp14:anchorId="6AE59211" wp14:editId="6E45C0AE">
            <wp:extent cx="5278120" cy="3155315"/>
            <wp:effectExtent l="0" t="0" r="0" b="6985"/>
            <wp:docPr id="2831981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8120" cy="3155315"/>
                    </a:xfrm>
                    <a:prstGeom prst="rect">
                      <a:avLst/>
                    </a:prstGeom>
                    <a:noFill/>
                    <a:ln>
                      <a:noFill/>
                    </a:ln>
                  </pic:spPr>
                </pic:pic>
              </a:graphicData>
            </a:graphic>
          </wp:inline>
        </w:drawing>
      </w:r>
    </w:p>
    <w:p w14:paraId="4FBDAC2F" w14:textId="5A15ADAF" w:rsidR="0001795D" w:rsidRPr="0001795D" w:rsidRDefault="0001795D" w:rsidP="00393C1E">
      <w:pPr>
        <w:spacing w:line="240" w:lineRule="auto"/>
        <w:jc w:val="center"/>
        <w:rPr>
          <w:rFonts w:ascii="黑体" w:eastAsia="黑体" w:hAnsi="黑体" w:hint="eastAsia"/>
          <w:sz w:val="21"/>
          <w:szCs w:val="21"/>
        </w:rPr>
      </w:pPr>
      <w:r>
        <w:rPr>
          <w:rFonts w:ascii="黑体" w:eastAsia="黑体" w:hAnsi="黑体" w:hint="eastAsia"/>
          <w:sz w:val="21"/>
          <w:szCs w:val="21"/>
        </w:rPr>
        <w:t>图</w:t>
      </w:r>
      <w:r w:rsidRPr="004E7BD8">
        <w:rPr>
          <w:rFonts w:ascii="Times New Roman" w:eastAsia="黑体" w:hAnsi="Times New Roman" w:cs="Times New Roman"/>
          <w:sz w:val="21"/>
          <w:szCs w:val="21"/>
        </w:rPr>
        <w:t>5</w:t>
      </w:r>
      <w:r w:rsidR="00E569BA">
        <w:rPr>
          <w:rFonts w:ascii="Times New Roman" w:eastAsia="黑体" w:hAnsi="Times New Roman" w:cs="Times New Roman" w:hint="eastAsia"/>
          <w:sz w:val="21"/>
          <w:szCs w:val="21"/>
        </w:rPr>
        <w:t>-1</w:t>
      </w:r>
      <w:r>
        <w:rPr>
          <w:rFonts w:ascii="黑体" w:eastAsia="黑体" w:hAnsi="黑体" w:hint="eastAsia"/>
          <w:sz w:val="21"/>
          <w:szCs w:val="21"/>
        </w:rPr>
        <w:t xml:space="preserve"> 电路方案设计框图</w:t>
      </w:r>
    </w:p>
    <w:p w14:paraId="3A71350E" w14:textId="088ED6F6" w:rsidR="00680E50" w:rsidRDefault="0039217E" w:rsidP="00393C1E">
      <w:pPr>
        <w:spacing w:line="240" w:lineRule="auto"/>
        <w:rPr>
          <w:rFonts w:ascii="黑体" w:eastAsia="黑体" w:hAnsi="黑体" w:hint="eastAsia"/>
          <w:sz w:val="24"/>
        </w:rPr>
      </w:pPr>
      <w:r>
        <w:rPr>
          <w:rFonts w:ascii="Times New Roman" w:eastAsia="黑体" w:hAnsi="Times New Roman" w:cs="Times New Roman" w:hint="eastAsia"/>
          <w:sz w:val="24"/>
        </w:rPr>
        <w:t>5</w:t>
      </w:r>
      <w:r w:rsidR="00680E50" w:rsidRPr="004E7BD8">
        <w:rPr>
          <w:rFonts w:ascii="Times New Roman" w:eastAsia="黑体" w:hAnsi="Times New Roman" w:cs="Times New Roman"/>
          <w:sz w:val="24"/>
        </w:rPr>
        <w:t>.1.2</w:t>
      </w:r>
      <w:r w:rsidR="00680E50">
        <w:rPr>
          <w:rFonts w:ascii="黑体" w:eastAsia="黑体" w:hAnsi="黑体" w:hint="eastAsia"/>
          <w:sz w:val="24"/>
        </w:rPr>
        <w:t>电路原理图</w:t>
      </w:r>
    </w:p>
    <w:p w14:paraId="34640F0A" w14:textId="7EDBA1F2" w:rsidR="00C94210" w:rsidRDefault="00E44914" w:rsidP="00393C1E">
      <w:pPr>
        <w:spacing w:line="240" w:lineRule="auto"/>
        <w:rPr>
          <w:rFonts w:ascii="宋体" w:eastAsia="宋体" w:hAnsi="宋体" w:hint="eastAsia"/>
          <w:sz w:val="24"/>
        </w:rPr>
      </w:pPr>
      <w:r>
        <w:rPr>
          <w:rFonts w:ascii="宋体" w:eastAsia="宋体" w:hAnsi="宋体"/>
          <w:sz w:val="24"/>
        </w:rPr>
        <w:tab/>
      </w:r>
      <w:r>
        <w:rPr>
          <w:rFonts w:ascii="宋体" w:eastAsia="宋体" w:hAnsi="宋体" w:hint="eastAsia"/>
          <w:sz w:val="24"/>
        </w:rPr>
        <w:t>系统控制板以</w:t>
      </w:r>
      <w:r w:rsidRPr="0043020D">
        <w:rPr>
          <w:rFonts w:ascii="Times New Roman" w:eastAsia="宋体" w:hAnsi="Times New Roman" w:cs="Times New Roman"/>
          <w:sz w:val="24"/>
        </w:rPr>
        <w:t>STM32F407VET6</w:t>
      </w:r>
      <w:r>
        <w:rPr>
          <w:rFonts w:ascii="宋体" w:eastAsia="宋体" w:hAnsi="宋体" w:hint="eastAsia"/>
          <w:sz w:val="24"/>
        </w:rPr>
        <w:t>单片机为主体，</w:t>
      </w:r>
      <w:r w:rsidR="00393C1E">
        <w:rPr>
          <w:rFonts w:ascii="宋体" w:eastAsia="宋体" w:hAnsi="宋体" w:hint="eastAsia"/>
          <w:sz w:val="24"/>
        </w:rPr>
        <w:t>控制</w:t>
      </w:r>
      <w:r w:rsidR="00A117E1">
        <w:rPr>
          <w:rFonts w:ascii="宋体" w:eastAsia="宋体" w:hAnsi="宋体" w:hint="eastAsia"/>
          <w:sz w:val="24"/>
        </w:rPr>
        <w:t>空间</w:t>
      </w:r>
      <w:r w:rsidR="0043020D">
        <w:rPr>
          <w:rFonts w:ascii="宋体" w:eastAsia="宋体" w:hAnsi="宋体" w:hint="eastAsia"/>
          <w:sz w:val="24"/>
        </w:rPr>
        <w:t>三</w:t>
      </w:r>
      <w:r w:rsidR="00393C1E">
        <w:rPr>
          <w:rFonts w:ascii="宋体" w:eastAsia="宋体" w:hAnsi="宋体" w:hint="eastAsia"/>
          <w:sz w:val="24"/>
        </w:rPr>
        <w:t>轴电机，控制气泵电机，与</w:t>
      </w:r>
      <w:r w:rsidR="00393C1E" w:rsidRPr="0043020D">
        <w:rPr>
          <w:rFonts w:ascii="Times New Roman" w:eastAsia="宋体" w:hAnsi="Times New Roman" w:cs="Times New Roman"/>
          <w:sz w:val="24"/>
        </w:rPr>
        <w:t>OpenMV</w:t>
      </w:r>
      <w:r w:rsidR="00393C1E">
        <w:rPr>
          <w:rFonts w:ascii="宋体" w:eastAsia="宋体" w:hAnsi="宋体" w:hint="eastAsia"/>
          <w:sz w:val="24"/>
        </w:rPr>
        <w:t>建立通信并将部分信息显示在</w:t>
      </w:r>
      <w:r w:rsidR="00393C1E" w:rsidRPr="0043020D">
        <w:rPr>
          <w:rFonts w:ascii="Times New Roman" w:eastAsia="宋体" w:hAnsi="Times New Roman" w:cs="Times New Roman"/>
          <w:sz w:val="24"/>
        </w:rPr>
        <w:t>OLED</w:t>
      </w:r>
      <w:r w:rsidR="00393C1E">
        <w:rPr>
          <w:rFonts w:ascii="宋体" w:eastAsia="宋体" w:hAnsi="宋体" w:hint="eastAsia"/>
          <w:sz w:val="24"/>
        </w:rPr>
        <w:t>上。系统控制板的主要电路原理图如图</w:t>
      </w:r>
      <w:r w:rsidR="00E569BA">
        <w:rPr>
          <w:rFonts w:ascii="Times New Roman" w:eastAsia="宋体" w:hAnsi="Times New Roman" w:cs="Times New Roman" w:hint="eastAsia"/>
          <w:sz w:val="24"/>
        </w:rPr>
        <w:t>5-2</w:t>
      </w:r>
      <w:r w:rsidR="00393C1E">
        <w:rPr>
          <w:rFonts w:ascii="宋体" w:eastAsia="宋体" w:hAnsi="宋体" w:hint="eastAsia"/>
          <w:sz w:val="24"/>
        </w:rPr>
        <w:t>所示。</w:t>
      </w:r>
    </w:p>
    <w:p w14:paraId="35B74235" w14:textId="5AD6815C" w:rsidR="00C94210" w:rsidRDefault="00393C1E" w:rsidP="00393C1E">
      <w:pPr>
        <w:spacing w:line="240" w:lineRule="auto"/>
        <w:jc w:val="center"/>
        <w:rPr>
          <w:rFonts w:ascii="宋体" w:eastAsia="宋体" w:hAnsi="宋体" w:hint="eastAsia"/>
          <w:sz w:val="24"/>
        </w:rPr>
      </w:pPr>
      <w:r w:rsidRPr="00393C1E">
        <w:rPr>
          <w:rFonts w:ascii="宋体" w:eastAsia="宋体" w:hAnsi="宋体"/>
          <w:noProof/>
          <w:sz w:val="24"/>
        </w:rPr>
        <w:drawing>
          <wp:inline distT="0" distB="0" distL="0" distR="0" wp14:anchorId="1641A878" wp14:editId="401B175A">
            <wp:extent cx="5010700" cy="3527142"/>
            <wp:effectExtent l="0" t="0" r="0" b="0"/>
            <wp:docPr id="721227973"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227973" name="图片 1" descr="图示&#10;&#10;描述已自动生成"/>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16640" cy="3531323"/>
                    </a:xfrm>
                    <a:prstGeom prst="rect">
                      <a:avLst/>
                    </a:prstGeom>
                    <a:noFill/>
                    <a:ln>
                      <a:noFill/>
                    </a:ln>
                  </pic:spPr>
                </pic:pic>
              </a:graphicData>
            </a:graphic>
          </wp:inline>
        </w:drawing>
      </w:r>
    </w:p>
    <w:p w14:paraId="3E03DF66" w14:textId="485F4A13" w:rsidR="00C94210" w:rsidRPr="00C94210" w:rsidRDefault="00C94210" w:rsidP="00393C1E">
      <w:pPr>
        <w:spacing w:line="240" w:lineRule="auto"/>
        <w:jc w:val="center"/>
        <w:rPr>
          <w:rFonts w:ascii="黑体" w:eastAsia="黑体" w:hAnsi="黑体" w:hint="eastAsia"/>
          <w:sz w:val="21"/>
          <w:szCs w:val="21"/>
        </w:rPr>
      </w:pPr>
      <w:r>
        <w:rPr>
          <w:rFonts w:ascii="黑体" w:eastAsia="黑体" w:hAnsi="黑体" w:hint="eastAsia"/>
          <w:sz w:val="21"/>
          <w:szCs w:val="21"/>
        </w:rPr>
        <w:t>图</w:t>
      </w:r>
      <w:r w:rsidR="00E569BA">
        <w:rPr>
          <w:rFonts w:ascii="Times New Roman" w:eastAsia="黑体" w:hAnsi="Times New Roman" w:cs="Times New Roman" w:hint="eastAsia"/>
          <w:sz w:val="21"/>
          <w:szCs w:val="21"/>
        </w:rPr>
        <w:t>5-2</w:t>
      </w:r>
      <w:r>
        <w:rPr>
          <w:rFonts w:ascii="黑体" w:eastAsia="黑体" w:hAnsi="黑体" w:hint="eastAsia"/>
          <w:sz w:val="21"/>
          <w:szCs w:val="21"/>
        </w:rPr>
        <w:t xml:space="preserve"> 系统控制板原理图</w:t>
      </w:r>
    </w:p>
    <w:p w14:paraId="09643D6B" w14:textId="2E36CBB2" w:rsidR="00C94210" w:rsidRDefault="0039217E" w:rsidP="00393C1E">
      <w:pPr>
        <w:spacing w:line="240" w:lineRule="auto"/>
        <w:rPr>
          <w:rFonts w:ascii="黑体" w:eastAsia="黑体" w:hAnsi="黑体" w:hint="eastAsia"/>
          <w:sz w:val="28"/>
          <w:szCs w:val="28"/>
        </w:rPr>
      </w:pPr>
      <w:r>
        <w:rPr>
          <w:rFonts w:ascii="Times New Roman" w:eastAsia="黑体" w:hAnsi="Times New Roman" w:cs="Times New Roman" w:hint="eastAsia"/>
          <w:sz w:val="28"/>
          <w:szCs w:val="28"/>
        </w:rPr>
        <w:lastRenderedPageBreak/>
        <w:t>5</w:t>
      </w:r>
      <w:r w:rsidR="00680E50" w:rsidRPr="004E7BD8">
        <w:rPr>
          <w:rFonts w:ascii="Times New Roman" w:eastAsia="黑体" w:hAnsi="Times New Roman" w:cs="Times New Roman"/>
          <w:sz w:val="28"/>
          <w:szCs w:val="28"/>
        </w:rPr>
        <w:t>.2</w:t>
      </w:r>
      <w:r w:rsidR="00680E50">
        <w:rPr>
          <w:rFonts w:ascii="黑体" w:eastAsia="黑体" w:hAnsi="黑体" w:hint="eastAsia"/>
          <w:sz w:val="28"/>
          <w:szCs w:val="28"/>
        </w:rPr>
        <w:t>程序设计</w:t>
      </w:r>
    </w:p>
    <w:p w14:paraId="78AC5E02" w14:textId="04FCDD4D" w:rsidR="00C94210" w:rsidRDefault="0039217E" w:rsidP="00393C1E">
      <w:pPr>
        <w:spacing w:line="240" w:lineRule="auto"/>
        <w:rPr>
          <w:rFonts w:ascii="黑体" w:eastAsia="黑体" w:hAnsi="黑体" w:hint="eastAsia"/>
          <w:sz w:val="24"/>
        </w:rPr>
      </w:pPr>
      <w:r>
        <w:rPr>
          <w:rFonts w:ascii="Times New Roman" w:eastAsia="黑体" w:hAnsi="Times New Roman" w:cs="Times New Roman" w:hint="eastAsia"/>
          <w:sz w:val="24"/>
        </w:rPr>
        <w:t>5</w:t>
      </w:r>
      <w:r w:rsidR="0063743A" w:rsidRPr="004E7BD8">
        <w:rPr>
          <w:rFonts w:ascii="Times New Roman" w:eastAsia="黑体" w:hAnsi="Times New Roman" w:cs="Times New Roman"/>
          <w:sz w:val="24"/>
        </w:rPr>
        <w:t>.2.</w:t>
      </w:r>
      <w:r w:rsidR="0097562C">
        <w:rPr>
          <w:rFonts w:ascii="Times New Roman" w:eastAsia="黑体" w:hAnsi="Times New Roman" w:cs="Times New Roman" w:hint="eastAsia"/>
          <w:sz w:val="24"/>
        </w:rPr>
        <w:t>1</w:t>
      </w:r>
      <w:r w:rsidR="0063743A">
        <w:rPr>
          <w:rFonts w:ascii="黑体" w:eastAsia="黑体" w:hAnsi="黑体" w:hint="eastAsia"/>
          <w:sz w:val="24"/>
        </w:rPr>
        <w:t>将药丸</w:t>
      </w:r>
      <w:r w:rsidR="00A117E1">
        <w:rPr>
          <w:rFonts w:ascii="黑体" w:eastAsia="黑体" w:hAnsi="黑体" w:hint="eastAsia"/>
          <w:sz w:val="24"/>
        </w:rPr>
        <w:t>分拣</w:t>
      </w:r>
      <w:r w:rsidR="0063743A">
        <w:rPr>
          <w:rFonts w:ascii="黑体" w:eastAsia="黑体" w:hAnsi="黑体" w:hint="eastAsia"/>
          <w:sz w:val="24"/>
        </w:rPr>
        <w:t>到药板任务的程序设计</w:t>
      </w:r>
    </w:p>
    <w:p w14:paraId="2F6E1AF9" w14:textId="16D23FA9" w:rsidR="0063743A" w:rsidRPr="0063743A" w:rsidRDefault="0063743A" w:rsidP="00393C1E">
      <w:pPr>
        <w:spacing w:line="240" w:lineRule="auto"/>
        <w:rPr>
          <w:rFonts w:ascii="宋体" w:eastAsia="宋体" w:hAnsi="宋体" w:hint="eastAsia"/>
          <w:sz w:val="24"/>
        </w:rPr>
      </w:pPr>
      <w:r>
        <w:rPr>
          <w:rFonts w:ascii="宋体" w:eastAsia="宋体" w:hAnsi="宋体"/>
          <w:sz w:val="24"/>
        </w:rPr>
        <w:tab/>
      </w:r>
      <w:r w:rsidR="0097562C">
        <w:rPr>
          <w:rFonts w:ascii="宋体" w:eastAsia="宋体" w:hAnsi="宋体" w:hint="eastAsia"/>
          <w:sz w:val="24"/>
        </w:rPr>
        <w:t>首先需要通过机器视觉模块识别抽取到的色卡颜色，然后</w:t>
      </w:r>
      <w:r w:rsidR="00960101">
        <w:rPr>
          <w:rFonts w:ascii="宋体" w:eastAsia="宋体" w:hAnsi="宋体" w:hint="eastAsia"/>
          <w:sz w:val="24"/>
        </w:rPr>
        <w:t>需通过机器视觉模块和机器定位模块的配合，将</w:t>
      </w:r>
      <w:r w:rsidR="0097562C">
        <w:rPr>
          <w:rFonts w:ascii="宋体" w:eastAsia="宋体" w:hAnsi="宋体" w:hint="eastAsia"/>
          <w:sz w:val="24"/>
        </w:rPr>
        <w:t>色卡</w:t>
      </w:r>
      <w:r w:rsidR="00960101">
        <w:rPr>
          <w:rFonts w:ascii="宋体" w:eastAsia="宋体" w:hAnsi="宋体" w:hint="eastAsia"/>
          <w:sz w:val="24"/>
        </w:rPr>
        <w:t>对应</w:t>
      </w:r>
      <w:r w:rsidR="0097562C">
        <w:rPr>
          <w:rFonts w:ascii="宋体" w:eastAsia="宋体" w:hAnsi="宋体" w:hint="eastAsia"/>
          <w:sz w:val="24"/>
        </w:rPr>
        <w:t>的</w:t>
      </w:r>
      <w:r w:rsidR="00960101">
        <w:rPr>
          <w:rFonts w:ascii="宋体" w:eastAsia="宋体" w:hAnsi="宋体" w:hint="eastAsia"/>
          <w:sz w:val="24"/>
        </w:rPr>
        <w:t>药丸</w:t>
      </w:r>
      <w:r w:rsidR="00A117E1">
        <w:rPr>
          <w:rFonts w:ascii="宋体" w:eastAsia="宋体" w:hAnsi="宋体" w:hint="eastAsia"/>
          <w:sz w:val="24"/>
        </w:rPr>
        <w:t>分拣</w:t>
      </w:r>
      <w:r w:rsidR="00960101">
        <w:rPr>
          <w:rFonts w:ascii="宋体" w:eastAsia="宋体" w:hAnsi="宋体" w:hint="eastAsia"/>
          <w:sz w:val="24"/>
        </w:rPr>
        <w:t>到药板对应位置上，程序设计流程图见附录</w:t>
      </w:r>
      <w:r w:rsidR="0097562C">
        <w:rPr>
          <w:rFonts w:ascii="Times New Roman" w:eastAsia="宋体" w:hAnsi="Times New Roman" w:cs="Times New Roman" w:hint="eastAsia"/>
          <w:sz w:val="24"/>
        </w:rPr>
        <w:t>1</w:t>
      </w:r>
      <w:r w:rsidR="00960101">
        <w:rPr>
          <w:rFonts w:ascii="宋体" w:eastAsia="宋体" w:hAnsi="宋体" w:hint="eastAsia"/>
          <w:sz w:val="24"/>
        </w:rPr>
        <w:t>。</w:t>
      </w:r>
    </w:p>
    <w:p w14:paraId="1EBAD21E" w14:textId="0AB7E3EA" w:rsidR="0063743A" w:rsidRDefault="0039217E" w:rsidP="00393C1E">
      <w:pPr>
        <w:spacing w:line="240" w:lineRule="auto"/>
        <w:rPr>
          <w:rFonts w:ascii="黑体" w:eastAsia="黑体" w:hAnsi="黑体" w:hint="eastAsia"/>
          <w:sz w:val="24"/>
        </w:rPr>
      </w:pPr>
      <w:r>
        <w:rPr>
          <w:rFonts w:ascii="Times New Roman" w:eastAsia="黑体" w:hAnsi="Times New Roman" w:cs="Times New Roman" w:hint="eastAsia"/>
          <w:sz w:val="24"/>
        </w:rPr>
        <w:t>5</w:t>
      </w:r>
      <w:r w:rsidR="0063743A" w:rsidRPr="004E7BD8">
        <w:rPr>
          <w:rFonts w:ascii="Times New Roman" w:eastAsia="黑体" w:hAnsi="Times New Roman" w:cs="Times New Roman"/>
          <w:sz w:val="24"/>
        </w:rPr>
        <w:t>.2.</w:t>
      </w:r>
      <w:r w:rsidR="0097562C">
        <w:rPr>
          <w:rFonts w:ascii="Times New Roman" w:eastAsia="黑体" w:hAnsi="Times New Roman" w:cs="Times New Roman" w:hint="eastAsia"/>
          <w:sz w:val="24"/>
        </w:rPr>
        <w:t>2</w:t>
      </w:r>
      <w:r w:rsidR="0063743A">
        <w:rPr>
          <w:rFonts w:ascii="黑体" w:eastAsia="黑体" w:hAnsi="黑体" w:hint="eastAsia"/>
          <w:sz w:val="24"/>
        </w:rPr>
        <w:t>将药丸分装到药瓶任务的程序设计</w:t>
      </w:r>
    </w:p>
    <w:p w14:paraId="1AE0FA7C" w14:textId="2CB3AFF3" w:rsidR="00960101" w:rsidRPr="00960101" w:rsidRDefault="00960101" w:rsidP="00393C1E">
      <w:pPr>
        <w:spacing w:line="240" w:lineRule="auto"/>
        <w:rPr>
          <w:rFonts w:ascii="宋体" w:eastAsia="宋体" w:hAnsi="宋体" w:hint="eastAsia"/>
          <w:sz w:val="24"/>
        </w:rPr>
      </w:pPr>
      <w:r>
        <w:rPr>
          <w:rFonts w:ascii="黑体" w:eastAsia="黑体" w:hAnsi="黑体"/>
          <w:sz w:val="24"/>
        </w:rPr>
        <w:tab/>
      </w:r>
      <w:r w:rsidR="0097562C">
        <w:rPr>
          <w:rFonts w:ascii="宋体" w:eastAsia="宋体" w:hAnsi="宋体" w:hint="eastAsia"/>
          <w:sz w:val="24"/>
        </w:rPr>
        <w:t>首先需要通过机器视觉模块识别抽取到的色卡颜色，然后</w:t>
      </w:r>
      <w:r>
        <w:rPr>
          <w:rFonts w:ascii="宋体" w:eastAsia="宋体" w:hAnsi="宋体" w:hint="eastAsia"/>
          <w:sz w:val="24"/>
        </w:rPr>
        <w:t>需通过机器视觉模块和机器定位模块的配合，将</w:t>
      </w:r>
      <w:r w:rsidR="0097562C">
        <w:rPr>
          <w:rFonts w:ascii="宋体" w:eastAsia="宋体" w:hAnsi="宋体" w:hint="eastAsia"/>
          <w:sz w:val="24"/>
        </w:rPr>
        <w:t>色卡</w:t>
      </w:r>
      <w:r>
        <w:rPr>
          <w:rFonts w:ascii="宋体" w:eastAsia="宋体" w:hAnsi="宋体" w:hint="eastAsia"/>
          <w:sz w:val="24"/>
        </w:rPr>
        <w:t>对应</w:t>
      </w:r>
      <w:r w:rsidR="0097562C">
        <w:rPr>
          <w:rFonts w:ascii="宋体" w:eastAsia="宋体" w:hAnsi="宋体" w:hint="eastAsia"/>
          <w:sz w:val="24"/>
        </w:rPr>
        <w:t>的</w:t>
      </w:r>
      <w:r>
        <w:rPr>
          <w:rFonts w:ascii="宋体" w:eastAsia="宋体" w:hAnsi="宋体" w:hint="eastAsia"/>
          <w:sz w:val="24"/>
        </w:rPr>
        <w:t>药丸分装到药瓶内，程序设计流程图见附录</w:t>
      </w:r>
      <w:r w:rsidR="0097562C">
        <w:rPr>
          <w:rFonts w:ascii="Times New Roman" w:eastAsia="宋体" w:hAnsi="Times New Roman" w:cs="Times New Roman" w:hint="eastAsia"/>
          <w:sz w:val="24"/>
        </w:rPr>
        <w:t>2</w:t>
      </w:r>
      <w:r>
        <w:rPr>
          <w:rFonts w:ascii="宋体" w:eastAsia="宋体" w:hAnsi="宋体" w:hint="eastAsia"/>
          <w:sz w:val="24"/>
        </w:rPr>
        <w:t>。</w:t>
      </w:r>
    </w:p>
    <w:p w14:paraId="58967484" w14:textId="1F0DB8C1" w:rsidR="0063743A" w:rsidRDefault="0039217E" w:rsidP="00393C1E">
      <w:pPr>
        <w:spacing w:line="240" w:lineRule="auto"/>
        <w:rPr>
          <w:rFonts w:ascii="黑体" w:eastAsia="黑体" w:hAnsi="黑体" w:hint="eastAsia"/>
          <w:sz w:val="24"/>
        </w:rPr>
      </w:pPr>
      <w:r>
        <w:rPr>
          <w:rFonts w:ascii="Times New Roman" w:eastAsia="黑体" w:hAnsi="Times New Roman" w:cs="Times New Roman" w:hint="eastAsia"/>
          <w:sz w:val="24"/>
        </w:rPr>
        <w:t>5</w:t>
      </w:r>
      <w:r w:rsidR="0063743A" w:rsidRPr="004E7BD8">
        <w:rPr>
          <w:rFonts w:ascii="Times New Roman" w:eastAsia="黑体" w:hAnsi="Times New Roman" w:cs="Times New Roman"/>
          <w:sz w:val="24"/>
        </w:rPr>
        <w:t>.2.</w:t>
      </w:r>
      <w:r w:rsidR="0097562C">
        <w:rPr>
          <w:rFonts w:ascii="Times New Roman" w:eastAsia="黑体" w:hAnsi="Times New Roman" w:cs="Times New Roman" w:hint="eastAsia"/>
          <w:sz w:val="24"/>
        </w:rPr>
        <w:t>3</w:t>
      </w:r>
      <w:r w:rsidR="0063743A">
        <w:rPr>
          <w:rFonts w:ascii="黑体" w:eastAsia="黑体" w:hAnsi="黑体" w:hint="eastAsia"/>
          <w:sz w:val="24"/>
        </w:rPr>
        <w:t>拧上药瓶瓶盖</w:t>
      </w:r>
      <w:r w:rsidR="00122A1F">
        <w:rPr>
          <w:rFonts w:ascii="黑体" w:eastAsia="黑体" w:hAnsi="黑体" w:hint="eastAsia"/>
          <w:sz w:val="24"/>
        </w:rPr>
        <w:t>与返回安全点</w:t>
      </w:r>
      <w:r w:rsidR="0063743A">
        <w:rPr>
          <w:rFonts w:ascii="黑体" w:eastAsia="黑体" w:hAnsi="黑体" w:hint="eastAsia"/>
          <w:sz w:val="24"/>
        </w:rPr>
        <w:t>任务的程序设计</w:t>
      </w:r>
    </w:p>
    <w:p w14:paraId="4346A51A" w14:textId="7886F520" w:rsidR="00680E50" w:rsidRPr="002E0FA9" w:rsidRDefault="00960101" w:rsidP="00393C1E">
      <w:pPr>
        <w:spacing w:line="240" w:lineRule="auto"/>
        <w:rPr>
          <w:rFonts w:ascii="宋体" w:eastAsia="宋体" w:hAnsi="宋体" w:hint="eastAsia"/>
          <w:sz w:val="24"/>
        </w:rPr>
      </w:pPr>
      <w:r>
        <w:rPr>
          <w:rFonts w:ascii="黑体" w:eastAsia="黑体" w:hAnsi="黑体"/>
          <w:sz w:val="24"/>
        </w:rPr>
        <w:tab/>
      </w:r>
      <w:r w:rsidR="00122A1F">
        <w:rPr>
          <w:rFonts w:ascii="宋体" w:eastAsia="宋体" w:hAnsi="宋体" w:hint="eastAsia"/>
          <w:sz w:val="24"/>
        </w:rPr>
        <w:t>拧上药瓶瓶盖首先</w:t>
      </w:r>
      <w:r>
        <w:rPr>
          <w:rFonts w:ascii="宋体" w:eastAsia="宋体" w:hAnsi="宋体" w:hint="eastAsia"/>
          <w:sz w:val="24"/>
        </w:rPr>
        <w:t>需通过机器定位模块与药丸抓取模块将药瓶瓶盖放置在药瓶上，再通过药瓶瓶身夹持与拧瓶盖模块将药瓶瓶身夹持、固定</w:t>
      </w:r>
      <w:r w:rsidR="00122A1F">
        <w:rPr>
          <w:rFonts w:ascii="宋体" w:eastAsia="宋体" w:hAnsi="宋体" w:hint="eastAsia"/>
          <w:sz w:val="24"/>
        </w:rPr>
        <w:t>，最后</w:t>
      </w:r>
      <w:r>
        <w:rPr>
          <w:rFonts w:ascii="宋体" w:eastAsia="宋体" w:hAnsi="宋体" w:hint="eastAsia"/>
          <w:sz w:val="24"/>
        </w:rPr>
        <w:t>将药瓶瓶盖拧上</w:t>
      </w:r>
      <w:r w:rsidR="00122A1F">
        <w:rPr>
          <w:rFonts w:ascii="宋体" w:eastAsia="宋体" w:hAnsi="宋体" w:hint="eastAsia"/>
          <w:sz w:val="24"/>
        </w:rPr>
        <w:t>；机器人完成药丸的分装和拧盖后返回安全点（起始点），</w:t>
      </w:r>
      <w:r>
        <w:rPr>
          <w:rFonts w:ascii="宋体" w:eastAsia="宋体" w:hAnsi="宋体" w:hint="eastAsia"/>
          <w:sz w:val="24"/>
        </w:rPr>
        <w:t>程序设计流程图见附录</w:t>
      </w:r>
      <w:r w:rsidR="0097562C">
        <w:rPr>
          <w:rFonts w:ascii="Times New Roman" w:eastAsia="宋体" w:hAnsi="Times New Roman" w:cs="Times New Roman" w:hint="eastAsia"/>
          <w:sz w:val="24"/>
        </w:rPr>
        <w:t>3</w:t>
      </w:r>
      <w:r>
        <w:rPr>
          <w:rFonts w:ascii="宋体" w:eastAsia="宋体" w:hAnsi="宋体" w:hint="eastAsia"/>
          <w:sz w:val="24"/>
        </w:rPr>
        <w:t>。</w:t>
      </w:r>
    </w:p>
    <w:p w14:paraId="2F5ACABC" w14:textId="77777777" w:rsidR="00E569BA" w:rsidRDefault="005B547B" w:rsidP="00E569BA">
      <w:pPr>
        <w:pStyle w:val="a9"/>
        <w:numPr>
          <w:ilvl w:val="0"/>
          <w:numId w:val="1"/>
        </w:numPr>
        <w:spacing w:line="240" w:lineRule="auto"/>
        <w:rPr>
          <w:rFonts w:ascii="黑体" w:eastAsia="黑体" w:hAnsi="黑体"/>
          <w:sz w:val="32"/>
          <w:szCs w:val="32"/>
        </w:rPr>
      </w:pPr>
      <w:r>
        <w:rPr>
          <w:rFonts w:ascii="黑体" w:eastAsia="黑体" w:hAnsi="黑体" w:hint="eastAsia"/>
          <w:sz w:val="32"/>
          <w:szCs w:val="32"/>
        </w:rPr>
        <w:t>总结</w:t>
      </w:r>
    </w:p>
    <w:p w14:paraId="36BF025C" w14:textId="1E8CE1FE" w:rsidR="00E43E1F" w:rsidRDefault="00DA1BCA" w:rsidP="00DA1BCA">
      <w:pPr>
        <w:spacing w:line="240" w:lineRule="auto"/>
        <w:ind w:firstLine="420"/>
        <w:rPr>
          <w:rFonts w:ascii="宋体" w:eastAsia="宋体" w:hAnsi="宋体"/>
          <w:sz w:val="24"/>
        </w:rPr>
      </w:pPr>
      <w:r>
        <w:rPr>
          <w:rFonts w:ascii="宋体" w:eastAsia="宋体" w:hAnsi="宋体" w:hint="eastAsia"/>
          <w:sz w:val="24"/>
        </w:rPr>
        <w:t>药丸抓取分装机器人以</w:t>
      </w:r>
      <w:r w:rsidRPr="008A48BB">
        <w:rPr>
          <w:rFonts w:ascii="Times New Roman" w:eastAsia="宋体" w:hAnsi="Times New Roman" w:cs="Times New Roman"/>
          <w:sz w:val="24"/>
        </w:rPr>
        <w:t>STM32F407VET6</w:t>
      </w:r>
      <w:r>
        <w:rPr>
          <w:rFonts w:ascii="宋体" w:eastAsia="宋体" w:hAnsi="宋体" w:hint="eastAsia"/>
          <w:sz w:val="24"/>
        </w:rPr>
        <w:t>单片机作为核心控制器，</w:t>
      </w:r>
      <w:r>
        <w:rPr>
          <w:rFonts w:ascii="宋体" w:eastAsia="宋体" w:hAnsi="宋体" w:hint="eastAsia"/>
          <w:sz w:val="24"/>
        </w:rPr>
        <w:t>包括各种不同模块之间的配合、协调，最终实现工科竞赛药丸抓取分装赛项的设计要求。</w:t>
      </w:r>
      <w:r w:rsidR="00460868">
        <w:rPr>
          <w:rFonts w:ascii="宋体" w:eastAsia="宋体" w:hAnsi="宋体" w:hint="eastAsia"/>
          <w:sz w:val="24"/>
        </w:rPr>
        <w:t>特别感谢篆龙团队和指导</w:t>
      </w:r>
      <w:r w:rsidR="00286FF2">
        <w:rPr>
          <w:rFonts w:ascii="宋体" w:eastAsia="宋体" w:hAnsi="宋体" w:hint="eastAsia"/>
          <w:sz w:val="24"/>
        </w:rPr>
        <w:t>老师的鼎力相助，正是因为有了他们的支持与鼓励，我们才得以顺利完成此次比赛。</w:t>
      </w:r>
    </w:p>
    <w:p w14:paraId="56B49A20" w14:textId="77777777" w:rsidR="00DA1BCA" w:rsidRDefault="00DA1BCA" w:rsidP="00DA1BCA">
      <w:pPr>
        <w:spacing w:line="240" w:lineRule="auto"/>
        <w:ind w:firstLine="420"/>
        <w:rPr>
          <w:rFonts w:ascii="宋体" w:eastAsia="宋体" w:hAnsi="宋体"/>
          <w:sz w:val="24"/>
        </w:rPr>
      </w:pPr>
    </w:p>
    <w:p w14:paraId="5D56AF7B" w14:textId="77777777" w:rsidR="00DA1BCA" w:rsidRDefault="00DA1BCA" w:rsidP="00DA1BCA">
      <w:pPr>
        <w:spacing w:line="240" w:lineRule="auto"/>
        <w:ind w:firstLine="420"/>
        <w:rPr>
          <w:rFonts w:ascii="宋体" w:eastAsia="宋体" w:hAnsi="宋体"/>
          <w:sz w:val="24"/>
        </w:rPr>
      </w:pPr>
    </w:p>
    <w:p w14:paraId="74FA43A2" w14:textId="77777777" w:rsidR="00DA1BCA" w:rsidRDefault="00DA1BCA" w:rsidP="00DA1BCA">
      <w:pPr>
        <w:spacing w:line="240" w:lineRule="auto"/>
        <w:ind w:firstLine="420"/>
        <w:rPr>
          <w:rFonts w:ascii="宋体" w:eastAsia="宋体" w:hAnsi="宋体"/>
          <w:sz w:val="24"/>
        </w:rPr>
      </w:pPr>
    </w:p>
    <w:p w14:paraId="14E92126" w14:textId="77777777" w:rsidR="00DA1BCA" w:rsidRDefault="00DA1BCA" w:rsidP="00DA1BCA">
      <w:pPr>
        <w:spacing w:line="240" w:lineRule="auto"/>
        <w:ind w:firstLine="420"/>
        <w:rPr>
          <w:rFonts w:ascii="宋体" w:eastAsia="宋体" w:hAnsi="宋体"/>
          <w:sz w:val="24"/>
        </w:rPr>
      </w:pPr>
    </w:p>
    <w:p w14:paraId="55963A06" w14:textId="77777777" w:rsidR="00DA1BCA" w:rsidRDefault="00DA1BCA" w:rsidP="00DA1BCA">
      <w:pPr>
        <w:spacing w:line="240" w:lineRule="auto"/>
        <w:ind w:firstLine="420"/>
        <w:rPr>
          <w:rFonts w:ascii="宋体" w:eastAsia="宋体" w:hAnsi="宋体"/>
          <w:sz w:val="24"/>
        </w:rPr>
      </w:pPr>
    </w:p>
    <w:p w14:paraId="5AB3C29A" w14:textId="77777777" w:rsidR="00DA1BCA" w:rsidRDefault="00DA1BCA" w:rsidP="00DA1BCA">
      <w:pPr>
        <w:spacing w:line="240" w:lineRule="auto"/>
        <w:ind w:firstLine="420"/>
        <w:rPr>
          <w:rFonts w:ascii="宋体" w:eastAsia="宋体" w:hAnsi="宋体"/>
          <w:sz w:val="24"/>
        </w:rPr>
      </w:pPr>
    </w:p>
    <w:p w14:paraId="772DE26A" w14:textId="77777777" w:rsidR="00DA1BCA" w:rsidRDefault="00DA1BCA" w:rsidP="00DA1BCA">
      <w:pPr>
        <w:spacing w:line="240" w:lineRule="auto"/>
        <w:ind w:firstLine="420"/>
        <w:rPr>
          <w:rFonts w:ascii="宋体" w:eastAsia="宋体" w:hAnsi="宋体"/>
          <w:sz w:val="24"/>
        </w:rPr>
      </w:pPr>
    </w:p>
    <w:p w14:paraId="4CA0000E" w14:textId="77777777" w:rsidR="00DA1BCA" w:rsidRDefault="00DA1BCA" w:rsidP="00DA1BCA">
      <w:pPr>
        <w:spacing w:line="240" w:lineRule="auto"/>
        <w:ind w:firstLine="420"/>
        <w:rPr>
          <w:rFonts w:ascii="宋体" w:eastAsia="宋体" w:hAnsi="宋体"/>
          <w:sz w:val="24"/>
        </w:rPr>
      </w:pPr>
    </w:p>
    <w:p w14:paraId="748B78D7" w14:textId="77777777" w:rsidR="00DA1BCA" w:rsidRDefault="00DA1BCA" w:rsidP="00DA1BCA">
      <w:pPr>
        <w:spacing w:line="240" w:lineRule="auto"/>
        <w:ind w:firstLine="420"/>
        <w:rPr>
          <w:rFonts w:ascii="宋体" w:eastAsia="宋体" w:hAnsi="宋体"/>
          <w:sz w:val="24"/>
        </w:rPr>
      </w:pPr>
    </w:p>
    <w:p w14:paraId="2FF26F6A" w14:textId="77777777" w:rsidR="00DA1BCA" w:rsidRDefault="00DA1BCA" w:rsidP="00DA1BCA">
      <w:pPr>
        <w:spacing w:line="240" w:lineRule="auto"/>
        <w:ind w:firstLine="420"/>
        <w:rPr>
          <w:rFonts w:ascii="宋体" w:eastAsia="宋体" w:hAnsi="宋体"/>
          <w:sz w:val="24"/>
        </w:rPr>
      </w:pPr>
    </w:p>
    <w:p w14:paraId="27186509" w14:textId="77777777" w:rsidR="00DA1BCA" w:rsidRPr="00382D95" w:rsidRDefault="00DA1BCA" w:rsidP="00DA1BCA">
      <w:pPr>
        <w:spacing w:line="240" w:lineRule="auto"/>
        <w:ind w:firstLine="420"/>
        <w:rPr>
          <w:rFonts w:ascii="宋体" w:eastAsia="宋体" w:hAnsi="宋体" w:hint="eastAsia"/>
          <w:sz w:val="24"/>
        </w:rPr>
      </w:pPr>
    </w:p>
    <w:p w14:paraId="34B75C6E" w14:textId="040CBB41" w:rsidR="00E43E1F" w:rsidRDefault="00E43E1F" w:rsidP="00393C1E">
      <w:pPr>
        <w:spacing w:line="240" w:lineRule="auto"/>
        <w:rPr>
          <w:rFonts w:ascii="黑体" w:eastAsia="黑体" w:hAnsi="黑体" w:hint="eastAsia"/>
          <w:b/>
          <w:bCs/>
          <w:sz w:val="28"/>
          <w:szCs w:val="28"/>
        </w:rPr>
      </w:pPr>
      <w:r>
        <w:rPr>
          <w:rFonts w:ascii="黑体" w:eastAsia="黑体" w:hAnsi="黑体" w:hint="eastAsia"/>
          <w:b/>
          <w:bCs/>
          <w:sz w:val="28"/>
          <w:szCs w:val="28"/>
        </w:rPr>
        <w:lastRenderedPageBreak/>
        <w:t>附录</w:t>
      </w:r>
    </w:p>
    <w:p w14:paraId="5D0C569C" w14:textId="220BB0C4" w:rsidR="00E43E1F" w:rsidRDefault="00E43E1F" w:rsidP="00E43E1F">
      <w:pPr>
        <w:spacing w:line="240" w:lineRule="auto"/>
        <w:rPr>
          <w:rFonts w:ascii="黑体" w:eastAsia="黑体" w:hAnsi="黑体" w:hint="eastAsia"/>
          <w:sz w:val="24"/>
        </w:rPr>
      </w:pPr>
      <w:r>
        <w:rPr>
          <w:rFonts w:ascii="黑体" w:eastAsia="黑体" w:hAnsi="黑体" w:hint="eastAsia"/>
          <w:sz w:val="24"/>
        </w:rPr>
        <w:t>附录</w:t>
      </w:r>
      <w:r w:rsidR="0097562C">
        <w:rPr>
          <w:rFonts w:ascii="黑体" w:eastAsia="黑体" w:hAnsi="黑体" w:hint="eastAsia"/>
          <w:sz w:val="24"/>
        </w:rPr>
        <w:t>1</w:t>
      </w:r>
      <w:r>
        <w:rPr>
          <w:rFonts w:ascii="黑体" w:eastAsia="黑体" w:hAnsi="黑体" w:hint="eastAsia"/>
          <w:sz w:val="24"/>
        </w:rPr>
        <w:t>：将药丸分拣到药板任务的程序设计流程图</w:t>
      </w:r>
    </w:p>
    <w:p w14:paraId="372B5EBB" w14:textId="5482F22E" w:rsidR="00C436A2" w:rsidRDefault="00E15631" w:rsidP="00C436A2">
      <w:pPr>
        <w:spacing w:line="240" w:lineRule="auto"/>
        <w:jc w:val="center"/>
        <w:rPr>
          <w:rFonts w:ascii="黑体" w:eastAsia="黑体" w:hAnsi="黑体" w:hint="eastAsia"/>
          <w:sz w:val="24"/>
        </w:rPr>
      </w:pPr>
      <w:r w:rsidRPr="00E15631">
        <w:rPr>
          <w:rFonts w:ascii="黑体" w:eastAsia="黑体" w:hAnsi="黑体"/>
          <w:noProof/>
          <w:sz w:val="24"/>
        </w:rPr>
        <w:drawing>
          <wp:inline distT="0" distB="0" distL="0" distR="0" wp14:anchorId="51CD8B87" wp14:editId="613B79D7">
            <wp:extent cx="2954622" cy="3537583"/>
            <wp:effectExtent l="0" t="0" r="0" b="6350"/>
            <wp:docPr id="756333240" name="图片 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333240" name="图片 7" descr="图示&#10;&#10;描述已自动生成"/>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74127" cy="3560936"/>
                    </a:xfrm>
                    <a:prstGeom prst="rect">
                      <a:avLst/>
                    </a:prstGeom>
                    <a:noFill/>
                    <a:ln>
                      <a:noFill/>
                    </a:ln>
                  </pic:spPr>
                </pic:pic>
              </a:graphicData>
            </a:graphic>
          </wp:inline>
        </w:drawing>
      </w:r>
    </w:p>
    <w:p w14:paraId="4E350016" w14:textId="77777777" w:rsidR="00E569BA" w:rsidRDefault="00E569BA" w:rsidP="00E43E1F">
      <w:pPr>
        <w:spacing w:line="240" w:lineRule="auto"/>
        <w:rPr>
          <w:rFonts w:ascii="黑体" w:eastAsia="黑体" w:hAnsi="黑体" w:hint="eastAsia"/>
          <w:sz w:val="24"/>
        </w:rPr>
      </w:pPr>
    </w:p>
    <w:p w14:paraId="6B904086" w14:textId="5DDEFA4B" w:rsidR="00E43E1F" w:rsidRDefault="00E43E1F" w:rsidP="00E43E1F">
      <w:pPr>
        <w:spacing w:line="240" w:lineRule="auto"/>
        <w:rPr>
          <w:rFonts w:ascii="黑体" w:eastAsia="黑体" w:hAnsi="黑体" w:hint="eastAsia"/>
          <w:sz w:val="24"/>
        </w:rPr>
      </w:pPr>
      <w:r>
        <w:rPr>
          <w:rFonts w:ascii="黑体" w:eastAsia="黑体" w:hAnsi="黑体" w:hint="eastAsia"/>
          <w:sz w:val="24"/>
        </w:rPr>
        <w:t>附录</w:t>
      </w:r>
      <w:r w:rsidR="0097562C">
        <w:rPr>
          <w:rFonts w:ascii="黑体" w:eastAsia="黑体" w:hAnsi="黑体" w:hint="eastAsia"/>
          <w:sz w:val="24"/>
        </w:rPr>
        <w:t>2</w:t>
      </w:r>
      <w:r>
        <w:rPr>
          <w:rFonts w:ascii="黑体" w:eastAsia="黑体" w:hAnsi="黑体" w:hint="eastAsia"/>
          <w:sz w:val="24"/>
        </w:rPr>
        <w:t>：将药丸分装到药瓶任务的程序设计流程图</w:t>
      </w:r>
    </w:p>
    <w:p w14:paraId="6453A068" w14:textId="49206CDB" w:rsidR="00E569BA" w:rsidRDefault="00696F0E" w:rsidP="00E569BA">
      <w:pPr>
        <w:spacing w:line="240" w:lineRule="auto"/>
        <w:jc w:val="center"/>
        <w:rPr>
          <w:rFonts w:ascii="黑体" w:eastAsia="黑体" w:hAnsi="黑体"/>
          <w:sz w:val="24"/>
        </w:rPr>
      </w:pPr>
      <w:r w:rsidRPr="00696F0E">
        <w:rPr>
          <w:rFonts w:ascii="黑体" w:eastAsia="黑体" w:hAnsi="黑体"/>
          <w:noProof/>
          <w:sz w:val="24"/>
        </w:rPr>
        <w:drawing>
          <wp:inline distT="0" distB="0" distL="0" distR="0" wp14:anchorId="2B902739" wp14:editId="080920C9">
            <wp:extent cx="2981050" cy="3337183"/>
            <wp:effectExtent l="0" t="0" r="0" b="0"/>
            <wp:docPr id="1509014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10640" cy="3370308"/>
                    </a:xfrm>
                    <a:prstGeom prst="rect">
                      <a:avLst/>
                    </a:prstGeom>
                    <a:noFill/>
                    <a:ln>
                      <a:noFill/>
                    </a:ln>
                  </pic:spPr>
                </pic:pic>
              </a:graphicData>
            </a:graphic>
          </wp:inline>
        </w:drawing>
      </w:r>
    </w:p>
    <w:p w14:paraId="31993678" w14:textId="77777777" w:rsidR="00E569BA" w:rsidRDefault="00E569BA" w:rsidP="00E569BA">
      <w:pPr>
        <w:spacing w:line="240" w:lineRule="auto"/>
        <w:jc w:val="center"/>
        <w:rPr>
          <w:rFonts w:ascii="黑体" w:eastAsia="黑体" w:hAnsi="黑体" w:hint="eastAsia"/>
          <w:sz w:val="24"/>
        </w:rPr>
      </w:pPr>
    </w:p>
    <w:p w14:paraId="5ED16E37" w14:textId="6DE4245B" w:rsidR="00E43E1F" w:rsidRPr="00E43E1F" w:rsidRDefault="00E43E1F" w:rsidP="00E43E1F">
      <w:pPr>
        <w:spacing w:line="240" w:lineRule="auto"/>
        <w:rPr>
          <w:rFonts w:ascii="黑体" w:eastAsia="黑体" w:hAnsi="黑体" w:hint="eastAsia"/>
          <w:sz w:val="24"/>
        </w:rPr>
      </w:pPr>
      <w:r>
        <w:rPr>
          <w:rFonts w:ascii="黑体" w:eastAsia="黑体" w:hAnsi="黑体" w:hint="eastAsia"/>
          <w:sz w:val="24"/>
        </w:rPr>
        <w:t>附录</w:t>
      </w:r>
      <w:r w:rsidR="0097562C">
        <w:rPr>
          <w:rFonts w:ascii="黑体" w:eastAsia="黑体" w:hAnsi="黑体" w:hint="eastAsia"/>
          <w:sz w:val="24"/>
        </w:rPr>
        <w:t>3</w:t>
      </w:r>
      <w:r>
        <w:rPr>
          <w:rFonts w:ascii="黑体" w:eastAsia="黑体" w:hAnsi="黑体" w:hint="eastAsia"/>
          <w:sz w:val="24"/>
        </w:rPr>
        <w:t>：拧上药瓶瓶盖与返回安全点任务的程序设计流程图</w:t>
      </w:r>
    </w:p>
    <w:p w14:paraId="5A986640" w14:textId="055D0933" w:rsidR="00680E50" w:rsidRPr="00680E50" w:rsidRDefault="00E15631" w:rsidP="00E15631">
      <w:pPr>
        <w:widowControl/>
        <w:jc w:val="center"/>
        <w:rPr>
          <w:rFonts w:ascii="黑体" w:eastAsia="黑体" w:hAnsi="黑体" w:hint="eastAsia"/>
          <w:sz w:val="28"/>
          <w:szCs w:val="28"/>
        </w:rPr>
      </w:pPr>
      <w:r w:rsidRPr="00E15631">
        <w:rPr>
          <w:rFonts w:ascii="黑体" w:eastAsia="黑体" w:hAnsi="黑体"/>
          <w:noProof/>
          <w:sz w:val="28"/>
          <w:szCs w:val="28"/>
        </w:rPr>
        <w:drawing>
          <wp:inline distT="0" distB="0" distL="0" distR="0" wp14:anchorId="17B686EF" wp14:editId="0268C2E3">
            <wp:extent cx="2981050" cy="4313588"/>
            <wp:effectExtent l="0" t="0" r="0" b="0"/>
            <wp:docPr id="1845556040" name="图片 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556040" name="图片 6" descr="图示&#10;&#10;描述已自动生成"/>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89868" cy="4326348"/>
                    </a:xfrm>
                    <a:prstGeom prst="rect">
                      <a:avLst/>
                    </a:prstGeom>
                    <a:noFill/>
                    <a:ln>
                      <a:noFill/>
                    </a:ln>
                  </pic:spPr>
                </pic:pic>
              </a:graphicData>
            </a:graphic>
          </wp:inline>
        </w:drawing>
      </w:r>
    </w:p>
    <w:sectPr w:rsidR="00680E50" w:rsidRPr="00680E50" w:rsidSect="003B47A3">
      <w:footerReference w:type="default" r:id="rId31"/>
      <w:pgSz w:w="11906" w:h="16838"/>
      <w:pgMar w:top="1701" w:right="1797" w:bottom="1440"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E9A9DC" w14:textId="77777777" w:rsidR="00D3415E" w:rsidRDefault="00D3415E" w:rsidP="003B47A3">
      <w:pPr>
        <w:spacing w:after="0" w:line="240" w:lineRule="auto"/>
        <w:rPr>
          <w:rFonts w:hint="eastAsia"/>
        </w:rPr>
      </w:pPr>
      <w:r>
        <w:separator/>
      </w:r>
    </w:p>
  </w:endnote>
  <w:endnote w:type="continuationSeparator" w:id="0">
    <w:p w14:paraId="351E5EE3" w14:textId="77777777" w:rsidR="00D3415E" w:rsidRDefault="00D3415E" w:rsidP="003B47A3">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38916950"/>
      <w:docPartObj>
        <w:docPartGallery w:val="Page Numbers (Bottom of Page)"/>
        <w:docPartUnique/>
      </w:docPartObj>
    </w:sdtPr>
    <w:sdtContent>
      <w:p w14:paraId="0F89B4F7" w14:textId="14E367A3" w:rsidR="003B47A3" w:rsidRDefault="003B47A3">
        <w:pPr>
          <w:pStyle w:val="af0"/>
          <w:jc w:val="right"/>
          <w:rPr>
            <w:rFonts w:hint="eastAsia"/>
          </w:rPr>
        </w:pPr>
        <w:r>
          <w:rPr>
            <w:rFonts w:hint="eastAsia"/>
          </w:rPr>
          <w:t>·</w:t>
        </w:r>
        <w:r>
          <w:fldChar w:fldCharType="begin"/>
        </w:r>
        <w:r>
          <w:instrText>PAGE   \* MERGEFORMAT</w:instrText>
        </w:r>
        <w:r>
          <w:fldChar w:fldCharType="separate"/>
        </w:r>
        <w:r>
          <w:rPr>
            <w:lang w:val="zh-CN"/>
          </w:rPr>
          <w:t>2</w:t>
        </w:r>
        <w:r>
          <w:fldChar w:fldCharType="end"/>
        </w:r>
      </w:p>
    </w:sdtContent>
  </w:sdt>
  <w:p w14:paraId="0C204975" w14:textId="77777777" w:rsidR="003B47A3" w:rsidRDefault="003B47A3">
    <w:pPr>
      <w:pStyle w:val="af0"/>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EF7FC1" w14:textId="77777777" w:rsidR="00D3415E" w:rsidRDefault="00D3415E" w:rsidP="003B47A3">
      <w:pPr>
        <w:spacing w:after="0" w:line="240" w:lineRule="auto"/>
        <w:rPr>
          <w:rFonts w:hint="eastAsia"/>
        </w:rPr>
      </w:pPr>
      <w:r>
        <w:separator/>
      </w:r>
    </w:p>
  </w:footnote>
  <w:footnote w:type="continuationSeparator" w:id="0">
    <w:p w14:paraId="614B10CB" w14:textId="77777777" w:rsidR="00D3415E" w:rsidRDefault="00D3415E" w:rsidP="003B47A3">
      <w:pPr>
        <w:spacing w:after="0" w:line="240" w:lineRule="auto"/>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F82858"/>
    <w:multiLevelType w:val="hybridMultilevel"/>
    <w:tmpl w:val="E8EE8984"/>
    <w:lvl w:ilvl="0" w:tplc="0E2286CA">
      <w:start w:val="1"/>
      <w:numFmt w:val="decimal"/>
      <w:lvlText w:val="（%1）"/>
      <w:lvlJc w:val="left"/>
      <w:pPr>
        <w:ind w:left="1140" w:hanging="720"/>
      </w:pPr>
      <w:rPr>
        <w:rFonts w:ascii="Times New Roman" w:hAnsi="Times New Roman" w:cs="Times New Roman"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 w15:restartNumberingAfterBreak="0">
    <w:nsid w:val="28DB1C45"/>
    <w:multiLevelType w:val="hybridMultilevel"/>
    <w:tmpl w:val="7F767954"/>
    <w:lvl w:ilvl="0" w:tplc="FEFE15B4">
      <w:start w:val="1"/>
      <w:numFmt w:val="japaneseCounting"/>
      <w:lvlText w:val="%1、"/>
      <w:lvlJc w:val="left"/>
      <w:pPr>
        <w:ind w:left="720" w:hanging="720"/>
      </w:pPr>
      <w:rPr>
        <w:rFonts w:hint="default"/>
        <w:lang w:val="en-US"/>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397510847">
    <w:abstractNumId w:val="1"/>
  </w:num>
  <w:num w:numId="2" w16cid:durableId="6159104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5619"/>
    <w:rsid w:val="000027D4"/>
    <w:rsid w:val="00003ABC"/>
    <w:rsid w:val="0001795D"/>
    <w:rsid w:val="000A5AFC"/>
    <w:rsid w:val="000B199D"/>
    <w:rsid w:val="000D44DA"/>
    <w:rsid w:val="000D7CBD"/>
    <w:rsid w:val="000F1420"/>
    <w:rsid w:val="00102D49"/>
    <w:rsid w:val="00102E3C"/>
    <w:rsid w:val="0010334E"/>
    <w:rsid w:val="00122A1F"/>
    <w:rsid w:val="0012574D"/>
    <w:rsid w:val="00130229"/>
    <w:rsid w:val="00134D4D"/>
    <w:rsid w:val="00136FBE"/>
    <w:rsid w:val="001B71E8"/>
    <w:rsid w:val="001F68F3"/>
    <w:rsid w:val="00204B7E"/>
    <w:rsid w:val="002456A6"/>
    <w:rsid w:val="00261E51"/>
    <w:rsid w:val="00264DDB"/>
    <w:rsid w:val="00264F74"/>
    <w:rsid w:val="002650B3"/>
    <w:rsid w:val="00286FF2"/>
    <w:rsid w:val="00295CED"/>
    <w:rsid w:val="002A06E4"/>
    <w:rsid w:val="002A5CFD"/>
    <w:rsid w:val="002B3F1B"/>
    <w:rsid w:val="002B759E"/>
    <w:rsid w:val="002D6C51"/>
    <w:rsid w:val="002E0CD9"/>
    <w:rsid w:val="002E0FA9"/>
    <w:rsid w:val="002E2A60"/>
    <w:rsid w:val="002F1F4B"/>
    <w:rsid w:val="002F5B26"/>
    <w:rsid w:val="00301112"/>
    <w:rsid w:val="0030285A"/>
    <w:rsid w:val="003052C7"/>
    <w:rsid w:val="003149CA"/>
    <w:rsid w:val="00315C5A"/>
    <w:rsid w:val="00326111"/>
    <w:rsid w:val="00326169"/>
    <w:rsid w:val="00327E96"/>
    <w:rsid w:val="00334467"/>
    <w:rsid w:val="00351B53"/>
    <w:rsid w:val="00355619"/>
    <w:rsid w:val="00382D95"/>
    <w:rsid w:val="0039217E"/>
    <w:rsid w:val="00393C1E"/>
    <w:rsid w:val="003A118A"/>
    <w:rsid w:val="003A766F"/>
    <w:rsid w:val="003B47A3"/>
    <w:rsid w:val="003C5030"/>
    <w:rsid w:val="003D2181"/>
    <w:rsid w:val="003E0792"/>
    <w:rsid w:val="003E7202"/>
    <w:rsid w:val="003E7BC5"/>
    <w:rsid w:val="004247E1"/>
    <w:rsid w:val="0043020D"/>
    <w:rsid w:val="00444870"/>
    <w:rsid w:val="004523F6"/>
    <w:rsid w:val="00460868"/>
    <w:rsid w:val="00460BAA"/>
    <w:rsid w:val="00473E16"/>
    <w:rsid w:val="00487550"/>
    <w:rsid w:val="004A5C4A"/>
    <w:rsid w:val="004B10BE"/>
    <w:rsid w:val="004E7BD8"/>
    <w:rsid w:val="004F1153"/>
    <w:rsid w:val="00524077"/>
    <w:rsid w:val="005364E1"/>
    <w:rsid w:val="005401EB"/>
    <w:rsid w:val="00571ED5"/>
    <w:rsid w:val="0059700C"/>
    <w:rsid w:val="005B547B"/>
    <w:rsid w:val="005B7C0E"/>
    <w:rsid w:val="005D64C4"/>
    <w:rsid w:val="005E7E20"/>
    <w:rsid w:val="005F103E"/>
    <w:rsid w:val="00607D47"/>
    <w:rsid w:val="00610C48"/>
    <w:rsid w:val="006132C7"/>
    <w:rsid w:val="00634BE6"/>
    <w:rsid w:val="0063743A"/>
    <w:rsid w:val="006638D0"/>
    <w:rsid w:val="00680E50"/>
    <w:rsid w:val="00692959"/>
    <w:rsid w:val="0069337F"/>
    <w:rsid w:val="00696F0E"/>
    <w:rsid w:val="00696F41"/>
    <w:rsid w:val="006B0BD1"/>
    <w:rsid w:val="006C21D1"/>
    <w:rsid w:val="006C4E49"/>
    <w:rsid w:val="006E0A9F"/>
    <w:rsid w:val="006E0EA1"/>
    <w:rsid w:val="00712731"/>
    <w:rsid w:val="007154CE"/>
    <w:rsid w:val="007161EF"/>
    <w:rsid w:val="0075200C"/>
    <w:rsid w:val="00783B33"/>
    <w:rsid w:val="007E1BC2"/>
    <w:rsid w:val="007E243D"/>
    <w:rsid w:val="007E61A9"/>
    <w:rsid w:val="007F3ADA"/>
    <w:rsid w:val="00801FB7"/>
    <w:rsid w:val="008033CD"/>
    <w:rsid w:val="008110FD"/>
    <w:rsid w:val="00820711"/>
    <w:rsid w:val="008228D3"/>
    <w:rsid w:val="00825C0F"/>
    <w:rsid w:val="00832236"/>
    <w:rsid w:val="0085671E"/>
    <w:rsid w:val="0086061D"/>
    <w:rsid w:val="008615D0"/>
    <w:rsid w:val="00886B56"/>
    <w:rsid w:val="008A48BB"/>
    <w:rsid w:val="008B2779"/>
    <w:rsid w:val="008C1338"/>
    <w:rsid w:val="00932BE8"/>
    <w:rsid w:val="00951E7F"/>
    <w:rsid w:val="0095780C"/>
    <w:rsid w:val="00960101"/>
    <w:rsid w:val="009609CA"/>
    <w:rsid w:val="0097562C"/>
    <w:rsid w:val="009832C0"/>
    <w:rsid w:val="00984010"/>
    <w:rsid w:val="009929C4"/>
    <w:rsid w:val="009A5FBB"/>
    <w:rsid w:val="009B592D"/>
    <w:rsid w:val="009E4EC0"/>
    <w:rsid w:val="009F5E30"/>
    <w:rsid w:val="00A117E1"/>
    <w:rsid w:val="00A82A66"/>
    <w:rsid w:val="00A830D1"/>
    <w:rsid w:val="00A86A3F"/>
    <w:rsid w:val="00AB1372"/>
    <w:rsid w:val="00AB1DFF"/>
    <w:rsid w:val="00AC49DD"/>
    <w:rsid w:val="00AD654D"/>
    <w:rsid w:val="00B51FB2"/>
    <w:rsid w:val="00B6433F"/>
    <w:rsid w:val="00B7025F"/>
    <w:rsid w:val="00B8171D"/>
    <w:rsid w:val="00B85FD2"/>
    <w:rsid w:val="00B87B0B"/>
    <w:rsid w:val="00BA149E"/>
    <w:rsid w:val="00BF18E8"/>
    <w:rsid w:val="00C079C2"/>
    <w:rsid w:val="00C13951"/>
    <w:rsid w:val="00C22FAE"/>
    <w:rsid w:val="00C33687"/>
    <w:rsid w:val="00C436A2"/>
    <w:rsid w:val="00C76A10"/>
    <w:rsid w:val="00C858C3"/>
    <w:rsid w:val="00C94210"/>
    <w:rsid w:val="00CA378F"/>
    <w:rsid w:val="00CB3A28"/>
    <w:rsid w:val="00CB6626"/>
    <w:rsid w:val="00CB71AC"/>
    <w:rsid w:val="00CC60EB"/>
    <w:rsid w:val="00CF1B84"/>
    <w:rsid w:val="00CF3CDE"/>
    <w:rsid w:val="00CF5581"/>
    <w:rsid w:val="00CF5BC0"/>
    <w:rsid w:val="00D06E94"/>
    <w:rsid w:val="00D17E81"/>
    <w:rsid w:val="00D3415E"/>
    <w:rsid w:val="00D3648C"/>
    <w:rsid w:val="00D46442"/>
    <w:rsid w:val="00D5140C"/>
    <w:rsid w:val="00D52A99"/>
    <w:rsid w:val="00D72532"/>
    <w:rsid w:val="00D85EFE"/>
    <w:rsid w:val="00DA1BCA"/>
    <w:rsid w:val="00DA3DF1"/>
    <w:rsid w:val="00DC2B88"/>
    <w:rsid w:val="00DE4D32"/>
    <w:rsid w:val="00E075C5"/>
    <w:rsid w:val="00E12DAB"/>
    <w:rsid w:val="00E15631"/>
    <w:rsid w:val="00E15676"/>
    <w:rsid w:val="00E17B0E"/>
    <w:rsid w:val="00E2149A"/>
    <w:rsid w:val="00E32E9A"/>
    <w:rsid w:val="00E34A2C"/>
    <w:rsid w:val="00E43E1F"/>
    <w:rsid w:val="00E44914"/>
    <w:rsid w:val="00E46134"/>
    <w:rsid w:val="00E569BA"/>
    <w:rsid w:val="00E57BE7"/>
    <w:rsid w:val="00E659C4"/>
    <w:rsid w:val="00E76677"/>
    <w:rsid w:val="00E92442"/>
    <w:rsid w:val="00EA2932"/>
    <w:rsid w:val="00EC46AA"/>
    <w:rsid w:val="00ED2C7A"/>
    <w:rsid w:val="00F1071D"/>
    <w:rsid w:val="00F270B9"/>
    <w:rsid w:val="00F42CFA"/>
    <w:rsid w:val="00F50085"/>
    <w:rsid w:val="00F50A64"/>
    <w:rsid w:val="00F74721"/>
    <w:rsid w:val="00FA1D41"/>
    <w:rsid w:val="00FB16D6"/>
    <w:rsid w:val="00FE30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DEFB05"/>
  <w15:chartTrackingRefBased/>
  <w15:docId w15:val="{0780FD08-F145-44F2-976A-ED650D1502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355619"/>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355619"/>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355619"/>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355619"/>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355619"/>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355619"/>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355619"/>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355619"/>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355619"/>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55619"/>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355619"/>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355619"/>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355619"/>
    <w:rPr>
      <w:rFonts w:cstheme="majorBidi"/>
      <w:color w:val="0F4761" w:themeColor="accent1" w:themeShade="BF"/>
      <w:sz w:val="28"/>
      <w:szCs w:val="28"/>
    </w:rPr>
  </w:style>
  <w:style w:type="character" w:customStyle="1" w:styleId="50">
    <w:name w:val="标题 5 字符"/>
    <w:basedOn w:val="a0"/>
    <w:link w:val="5"/>
    <w:uiPriority w:val="9"/>
    <w:semiHidden/>
    <w:rsid w:val="00355619"/>
    <w:rPr>
      <w:rFonts w:cstheme="majorBidi"/>
      <w:color w:val="0F4761" w:themeColor="accent1" w:themeShade="BF"/>
      <w:sz w:val="24"/>
    </w:rPr>
  </w:style>
  <w:style w:type="character" w:customStyle="1" w:styleId="60">
    <w:name w:val="标题 6 字符"/>
    <w:basedOn w:val="a0"/>
    <w:link w:val="6"/>
    <w:uiPriority w:val="9"/>
    <w:semiHidden/>
    <w:rsid w:val="00355619"/>
    <w:rPr>
      <w:rFonts w:cstheme="majorBidi"/>
      <w:b/>
      <w:bCs/>
      <w:color w:val="0F4761" w:themeColor="accent1" w:themeShade="BF"/>
    </w:rPr>
  </w:style>
  <w:style w:type="character" w:customStyle="1" w:styleId="70">
    <w:name w:val="标题 7 字符"/>
    <w:basedOn w:val="a0"/>
    <w:link w:val="7"/>
    <w:uiPriority w:val="9"/>
    <w:semiHidden/>
    <w:rsid w:val="00355619"/>
    <w:rPr>
      <w:rFonts w:cstheme="majorBidi"/>
      <w:b/>
      <w:bCs/>
      <w:color w:val="595959" w:themeColor="text1" w:themeTint="A6"/>
    </w:rPr>
  </w:style>
  <w:style w:type="character" w:customStyle="1" w:styleId="80">
    <w:name w:val="标题 8 字符"/>
    <w:basedOn w:val="a0"/>
    <w:link w:val="8"/>
    <w:uiPriority w:val="9"/>
    <w:semiHidden/>
    <w:rsid w:val="00355619"/>
    <w:rPr>
      <w:rFonts w:cstheme="majorBidi"/>
      <w:color w:val="595959" w:themeColor="text1" w:themeTint="A6"/>
    </w:rPr>
  </w:style>
  <w:style w:type="character" w:customStyle="1" w:styleId="90">
    <w:name w:val="标题 9 字符"/>
    <w:basedOn w:val="a0"/>
    <w:link w:val="9"/>
    <w:uiPriority w:val="9"/>
    <w:semiHidden/>
    <w:rsid w:val="00355619"/>
    <w:rPr>
      <w:rFonts w:eastAsiaTheme="majorEastAsia" w:cstheme="majorBidi"/>
      <w:color w:val="595959" w:themeColor="text1" w:themeTint="A6"/>
    </w:rPr>
  </w:style>
  <w:style w:type="paragraph" w:styleId="a3">
    <w:name w:val="Title"/>
    <w:basedOn w:val="a"/>
    <w:next w:val="a"/>
    <w:link w:val="a4"/>
    <w:uiPriority w:val="10"/>
    <w:qFormat/>
    <w:rsid w:val="00355619"/>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355619"/>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355619"/>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355619"/>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355619"/>
    <w:pPr>
      <w:spacing w:before="160"/>
      <w:jc w:val="center"/>
    </w:pPr>
    <w:rPr>
      <w:i/>
      <w:iCs/>
      <w:color w:val="404040" w:themeColor="text1" w:themeTint="BF"/>
    </w:rPr>
  </w:style>
  <w:style w:type="character" w:customStyle="1" w:styleId="a8">
    <w:name w:val="引用 字符"/>
    <w:basedOn w:val="a0"/>
    <w:link w:val="a7"/>
    <w:uiPriority w:val="29"/>
    <w:rsid w:val="00355619"/>
    <w:rPr>
      <w:i/>
      <w:iCs/>
      <w:color w:val="404040" w:themeColor="text1" w:themeTint="BF"/>
    </w:rPr>
  </w:style>
  <w:style w:type="paragraph" w:styleId="a9">
    <w:name w:val="List Paragraph"/>
    <w:basedOn w:val="a"/>
    <w:uiPriority w:val="34"/>
    <w:qFormat/>
    <w:rsid w:val="00355619"/>
    <w:pPr>
      <w:ind w:left="720"/>
      <w:contextualSpacing/>
    </w:pPr>
  </w:style>
  <w:style w:type="character" w:styleId="aa">
    <w:name w:val="Intense Emphasis"/>
    <w:basedOn w:val="a0"/>
    <w:uiPriority w:val="21"/>
    <w:qFormat/>
    <w:rsid w:val="00355619"/>
    <w:rPr>
      <w:i/>
      <w:iCs/>
      <w:color w:val="0F4761" w:themeColor="accent1" w:themeShade="BF"/>
    </w:rPr>
  </w:style>
  <w:style w:type="paragraph" w:styleId="ab">
    <w:name w:val="Intense Quote"/>
    <w:basedOn w:val="a"/>
    <w:next w:val="a"/>
    <w:link w:val="ac"/>
    <w:uiPriority w:val="30"/>
    <w:qFormat/>
    <w:rsid w:val="0035561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355619"/>
    <w:rPr>
      <w:i/>
      <w:iCs/>
      <w:color w:val="0F4761" w:themeColor="accent1" w:themeShade="BF"/>
    </w:rPr>
  </w:style>
  <w:style w:type="character" w:styleId="ad">
    <w:name w:val="Intense Reference"/>
    <w:basedOn w:val="a0"/>
    <w:uiPriority w:val="32"/>
    <w:qFormat/>
    <w:rsid w:val="00355619"/>
    <w:rPr>
      <w:b/>
      <w:bCs/>
      <w:smallCaps/>
      <w:color w:val="0F4761" w:themeColor="accent1" w:themeShade="BF"/>
      <w:spacing w:val="5"/>
    </w:rPr>
  </w:style>
  <w:style w:type="paragraph" w:styleId="ae">
    <w:name w:val="header"/>
    <w:basedOn w:val="a"/>
    <w:link w:val="af"/>
    <w:uiPriority w:val="99"/>
    <w:unhideWhenUsed/>
    <w:rsid w:val="003B47A3"/>
    <w:pPr>
      <w:tabs>
        <w:tab w:val="center" w:pos="4153"/>
        <w:tab w:val="right" w:pos="8306"/>
      </w:tabs>
      <w:snapToGrid w:val="0"/>
      <w:spacing w:line="240" w:lineRule="auto"/>
      <w:jc w:val="center"/>
    </w:pPr>
    <w:rPr>
      <w:sz w:val="18"/>
      <w:szCs w:val="18"/>
    </w:rPr>
  </w:style>
  <w:style w:type="character" w:customStyle="1" w:styleId="af">
    <w:name w:val="页眉 字符"/>
    <w:basedOn w:val="a0"/>
    <w:link w:val="ae"/>
    <w:uiPriority w:val="99"/>
    <w:rsid w:val="003B47A3"/>
    <w:rPr>
      <w:sz w:val="18"/>
      <w:szCs w:val="18"/>
    </w:rPr>
  </w:style>
  <w:style w:type="paragraph" w:styleId="af0">
    <w:name w:val="footer"/>
    <w:basedOn w:val="a"/>
    <w:link w:val="af1"/>
    <w:uiPriority w:val="99"/>
    <w:unhideWhenUsed/>
    <w:rsid w:val="003B47A3"/>
    <w:pPr>
      <w:tabs>
        <w:tab w:val="center" w:pos="4153"/>
        <w:tab w:val="right" w:pos="8306"/>
      </w:tabs>
      <w:snapToGrid w:val="0"/>
      <w:spacing w:line="240" w:lineRule="auto"/>
    </w:pPr>
    <w:rPr>
      <w:sz w:val="18"/>
      <w:szCs w:val="18"/>
    </w:rPr>
  </w:style>
  <w:style w:type="character" w:customStyle="1" w:styleId="af1">
    <w:name w:val="页脚 字符"/>
    <w:basedOn w:val="a0"/>
    <w:link w:val="af0"/>
    <w:uiPriority w:val="99"/>
    <w:rsid w:val="003B47A3"/>
    <w:rPr>
      <w:sz w:val="18"/>
      <w:szCs w:val="18"/>
    </w:rPr>
  </w:style>
  <w:style w:type="paragraph" w:styleId="af2">
    <w:name w:val="Date"/>
    <w:basedOn w:val="a"/>
    <w:next w:val="a"/>
    <w:link w:val="af3"/>
    <w:uiPriority w:val="99"/>
    <w:semiHidden/>
    <w:unhideWhenUsed/>
    <w:rsid w:val="00AB1372"/>
    <w:pPr>
      <w:ind w:leftChars="2500" w:left="100"/>
    </w:pPr>
  </w:style>
  <w:style w:type="character" w:customStyle="1" w:styleId="af3">
    <w:name w:val="日期 字符"/>
    <w:basedOn w:val="a0"/>
    <w:link w:val="af2"/>
    <w:uiPriority w:val="99"/>
    <w:semiHidden/>
    <w:rsid w:val="00AB13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8C5873-8197-46AF-9403-B1521FCFA8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2001</TotalTime>
  <Pages>19</Pages>
  <Words>531</Words>
  <Characters>3031</Characters>
  <Application>Microsoft Office Word</Application>
  <DocSecurity>0</DocSecurity>
  <Lines>25</Lines>
  <Paragraphs>7</Paragraphs>
  <ScaleCrop>false</ScaleCrop>
  <Company/>
  <LinksUpToDate>false</LinksUpToDate>
  <CharactersWithSpaces>3555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Violet Shadow</dc:creator>
  <cp:keywords/>
  <dc:description/>
  <cp:lastModifiedBy>Violet Shadow</cp:lastModifiedBy>
  <cp:revision>75</cp:revision>
  <dcterms:created xsi:type="dcterms:W3CDTF">2024-08-31T06:34:00Z</dcterms:created>
  <dcterms:modified xsi:type="dcterms:W3CDTF">2024-09-21T14:46:00Z</dcterms:modified>
</cp:coreProperties>
</file>