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Summit Aero Components</w:t>
      </w:r>
    </w:p>
    <w:p>
      <w:r>
        <w:t xml:space="preserve">Request for Quotation AE-5530 — aerospace bracket stock</w:t>
      </w:r>
    </w:p>
    <w:p>
      <w:r>
        <w:t xml:space="preserve">Date: October 8, 2026</w:t>
      </w:r>
    </w:p>
    <w:p>
      <w:r>
        <w:t xml:space="preserve">Please quote the following material: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Size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Qty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Spec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316L stainless sheet, 2B finish</w:t>
            </w:r>
          </w:p>
        </w:tc>
        <w:tc>
          <w:tcPr>
            <w:tcW w:w="0" w:type="auto"/>
          </w:tcPr>
          <w:p>
            <w:r>
              <w:t xml:space="preserve">16 ga x 12 in x 24 in</w:t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ASTM A240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17-4 PH stainless round bar, cond. H1025</w:t>
            </w:r>
          </w:p>
        </w:tc>
        <w:tc>
          <w:tcPr>
            <w:tcW w:w="0" w:type="auto"/>
          </w:tcPr>
          <w:p>
            <w:r>
              <w:t xml:space="preserve">1 in dia x 12 in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AMS 5643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4140 alloy steel round bar, cold finished</w:t>
            </w:r>
          </w:p>
        </w:tc>
        <w:tc>
          <w:tcPr>
            <w:tcW w:w="0" w:type="auto"/>
          </w:tcPr>
          <w:p>
            <w:r>
              <w:t xml:space="preserve">1 in dia x 36 in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>All material must be DFARS compliant, US melt, and ship with mill test reports (EN 10204 3.1).</w:t>
      </w:r>
    </w:p>
    <w:p>
      <w:r>
        <w:t xml:space="preserve">Regards,</w:t>
      </w:r>
    </w:p>
    <w:p>
      <w:r>
        <w:t xml:space="preserve">Avery Chen, Buyer</w:t>
      </w:r>
    </w:p>
    <w:sectPr>
      <w:pgSz w:w="12240" w:h="15840"/>
      <w:pgMar w:top="1440" w:right="1440" w:bottom="1440" w:left="1440"/>
    </w:sectPr>
  </w:body>
</w:document>
</file>