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1E7656" w14:textId="76B144F9" w:rsidR="00ED2C98" w:rsidRPr="00A260FB" w:rsidRDefault="00C42FD6" w:rsidP="00FA7056">
      <w:pPr>
        <w:rPr>
          <w:sz w:val="48"/>
          <w:szCs w:val="48"/>
        </w:rPr>
      </w:pPr>
      <w:r>
        <w:rPr>
          <w:sz w:val="48"/>
          <w:szCs w:val="48"/>
        </w:rPr>
        <w:t>Multilingual Neural Machine Translation using Attentional Encoder Decoder and Transformer</w:t>
      </w:r>
      <w:r w:rsidR="00FA7056">
        <w:rPr>
          <w:sz w:val="48"/>
          <w:szCs w:val="48"/>
        </w:rPr>
        <w:t xml:space="preserve"> Network</w:t>
      </w:r>
    </w:p>
    <w:p w14:paraId="3EF7CD01" w14:textId="77777777" w:rsidR="00D7522C" w:rsidRDefault="00D7522C" w:rsidP="00EE3D17">
      <w:pPr>
        <w:pStyle w:val="Author"/>
        <w:spacing w:before="100" w:beforeAutospacing="1" w:after="100" w:afterAutospacing="1" w:line="120" w:lineRule="auto"/>
        <w:jc w:val="both"/>
        <w:rPr>
          <w:sz w:val="16"/>
          <w:szCs w:val="16"/>
        </w:rPr>
      </w:pPr>
    </w:p>
    <w:p w14:paraId="25F00A3D" w14:textId="09AFF933" w:rsidR="00FA7056" w:rsidRPr="00CA4392" w:rsidRDefault="00FA7056" w:rsidP="00EE3D17">
      <w:pPr>
        <w:pStyle w:val="Author"/>
        <w:spacing w:before="100" w:beforeAutospacing="1" w:after="100" w:afterAutospacing="1" w:line="120" w:lineRule="auto"/>
        <w:jc w:val="both"/>
        <w:rPr>
          <w:sz w:val="16"/>
          <w:szCs w:val="16"/>
        </w:rPr>
        <w:sectPr w:rsidR="00FA7056" w:rsidRPr="00CA4392" w:rsidSect="003B4E04">
          <w:footerReference w:type="first" r:id="rId8"/>
          <w:pgSz w:w="11906" w:h="16838" w:code="9"/>
          <w:pgMar w:top="540" w:right="893" w:bottom="1440" w:left="893" w:header="720" w:footer="720" w:gutter="0"/>
          <w:cols w:space="720"/>
          <w:titlePg/>
          <w:docGrid w:linePitch="360"/>
        </w:sectPr>
      </w:pPr>
    </w:p>
    <w:p w14:paraId="04C593B7" w14:textId="0EDDE1AB" w:rsidR="00EE3D17" w:rsidRDefault="00EE3D17" w:rsidP="00EE3D17">
      <w:pPr>
        <w:pStyle w:val="Author"/>
        <w:spacing w:before="100" w:beforeAutospacing="1"/>
        <w:rPr>
          <w:sz w:val="18"/>
          <w:szCs w:val="18"/>
        </w:rPr>
      </w:pPr>
      <w:r>
        <w:rPr>
          <w:sz w:val="18"/>
          <w:szCs w:val="18"/>
        </w:rPr>
        <w:t>Apratim Sadhu</w:t>
      </w:r>
      <w:r w:rsidRPr="00F847A6">
        <w:rPr>
          <w:sz w:val="18"/>
          <w:szCs w:val="18"/>
        </w:rPr>
        <w:br/>
      </w:r>
      <w:r>
        <w:rPr>
          <w:i/>
          <w:sz w:val="18"/>
          <w:szCs w:val="18"/>
        </w:rPr>
        <w:t>Department of CSE</w:t>
      </w:r>
      <w:r w:rsidRPr="00F847A6">
        <w:rPr>
          <w:i/>
          <w:sz w:val="18"/>
          <w:szCs w:val="18"/>
        </w:rPr>
        <w:t xml:space="preserve"> </w:t>
      </w:r>
      <w:r w:rsidRPr="00F847A6">
        <w:rPr>
          <w:sz w:val="18"/>
          <w:szCs w:val="18"/>
        </w:rPr>
        <w:br/>
      </w:r>
      <w:r>
        <w:rPr>
          <w:i/>
          <w:sz w:val="18"/>
          <w:szCs w:val="18"/>
        </w:rPr>
        <w:t>Chandigarh University</w:t>
      </w:r>
      <w:r w:rsidRPr="00F847A6">
        <w:rPr>
          <w:i/>
          <w:sz w:val="18"/>
          <w:szCs w:val="18"/>
        </w:rPr>
        <w:br/>
      </w:r>
      <w:r>
        <w:rPr>
          <w:sz w:val="18"/>
          <w:szCs w:val="18"/>
        </w:rPr>
        <w:t>Mohali, India</w:t>
      </w:r>
      <w:r w:rsidRPr="00F847A6">
        <w:rPr>
          <w:sz w:val="18"/>
          <w:szCs w:val="18"/>
        </w:rPr>
        <w:br/>
      </w:r>
      <w:r w:rsidR="00A47C4B">
        <w:rPr>
          <w:sz w:val="18"/>
          <w:szCs w:val="18"/>
        </w:rPr>
        <w:t>19BCS6041@cuchd.in</w:t>
      </w:r>
      <w:r w:rsidRPr="00F847A6">
        <w:rPr>
          <w:sz w:val="18"/>
          <w:szCs w:val="18"/>
        </w:rPr>
        <w:t xml:space="preserve"> </w:t>
      </w:r>
    </w:p>
    <w:p w14:paraId="2AC086E2" w14:textId="04859513" w:rsidR="00EE3D17" w:rsidRPr="00F847A6" w:rsidRDefault="00EE3D17" w:rsidP="00EE3D17">
      <w:pPr>
        <w:pStyle w:val="Author"/>
        <w:spacing w:before="100" w:beforeAutospacing="1"/>
        <w:rPr>
          <w:sz w:val="18"/>
          <w:szCs w:val="18"/>
        </w:rPr>
      </w:pPr>
      <w:r>
        <w:rPr>
          <w:sz w:val="18"/>
          <w:szCs w:val="18"/>
        </w:rPr>
        <w:t>Neel Madhab Roy</w:t>
      </w:r>
      <w:r>
        <w:rPr>
          <w:sz w:val="18"/>
          <w:szCs w:val="18"/>
        </w:rPr>
        <w:br/>
      </w:r>
      <w:r>
        <w:rPr>
          <w:i/>
          <w:sz w:val="18"/>
          <w:szCs w:val="18"/>
        </w:rPr>
        <w:t>De</w:t>
      </w:r>
      <w:r w:rsidRPr="00F847A6">
        <w:rPr>
          <w:i/>
          <w:sz w:val="18"/>
          <w:szCs w:val="18"/>
        </w:rPr>
        <w:t>p</w:t>
      </w:r>
      <w:r>
        <w:rPr>
          <w:i/>
          <w:sz w:val="18"/>
          <w:szCs w:val="18"/>
        </w:rPr>
        <w:t>artment of CSE</w:t>
      </w:r>
      <w:r w:rsidRPr="00F847A6">
        <w:rPr>
          <w:sz w:val="18"/>
          <w:szCs w:val="18"/>
        </w:rPr>
        <w:br/>
      </w:r>
      <w:r>
        <w:rPr>
          <w:i/>
          <w:sz w:val="18"/>
          <w:szCs w:val="18"/>
        </w:rPr>
        <w:t>Chandigarh University</w:t>
      </w:r>
      <w:r w:rsidRPr="00F847A6">
        <w:rPr>
          <w:i/>
          <w:sz w:val="18"/>
          <w:szCs w:val="18"/>
        </w:rPr>
        <w:br/>
      </w:r>
      <w:r>
        <w:rPr>
          <w:sz w:val="18"/>
          <w:szCs w:val="18"/>
        </w:rPr>
        <w:t>Mohali, Indi</w:t>
      </w:r>
      <w:r w:rsidRPr="00F847A6">
        <w:rPr>
          <w:sz w:val="18"/>
          <w:szCs w:val="18"/>
        </w:rPr>
        <w:br/>
      </w:r>
      <w:r w:rsidR="00A47C4B">
        <w:rPr>
          <w:sz w:val="18"/>
          <w:szCs w:val="18"/>
        </w:rPr>
        <w:t xml:space="preserve">19BCS6064@cuchd.in </w:t>
      </w:r>
      <w:r>
        <w:rPr>
          <w:sz w:val="18"/>
          <w:szCs w:val="18"/>
        </w:rPr>
        <w:br w:type="column"/>
      </w:r>
      <w:r>
        <w:rPr>
          <w:sz w:val="18"/>
          <w:szCs w:val="18"/>
        </w:rPr>
        <w:t>Sawan Sihag</w:t>
      </w:r>
      <w:r w:rsidRPr="00F847A6">
        <w:rPr>
          <w:sz w:val="18"/>
          <w:szCs w:val="18"/>
        </w:rPr>
        <w:br/>
      </w:r>
      <w:r>
        <w:rPr>
          <w:i/>
          <w:sz w:val="18"/>
          <w:szCs w:val="18"/>
        </w:rPr>
        <w:t>Department of CSE</w:t>
      </w:r>
      <w:r w:rsidRPr="00F847A6">
        <w:rPr>
          <w:sz w:val="18"/>
          <w:szCs w:val="18"/>
        </w:rPr>
        <w:br/>
      </w:r>
      <w:r>
        <w:rPr>
          <w:i/>
          <w:sz w:val="18"/>
          <w:szCs w:val="18"/>
        </w:rPr>
        <w:t>Chandigarh University</w:t>
      </w:r>
      <w:r w:rsidRPr="00F847A6">
        <w:rPr>
          <w:i/>
          <w:sz w:val="18"/>
          <w:szCs w:val="18"/>
        </w:rPr>
        <w:t xml:space="preserve"> </w:t>
      </w:r>
      <w:r w:rsidRPr="00F847A6">
        <w:rPr>
          <w:i/>
          <w:sz w:val="18"/>
          <w:szCs w:val="18"/>
        </w:rPr>
        <w:br/>
      </w:r>
      <w:r>
        <w:rPr>
          <w:sz w:val="18"/>
          <w:szCs w:val="18"/>
        </w:rPr>
        <w:t>Mohali, India</w:t>
      </w:r>
      <w:r w:rsidRPr="00F847A6">
        <w:rPr>
          <w:sz w:val="18"/>
          <w:szCs w:val="18"/>
        </w:rPr>
        <w:br/>
      </w:r>
      <w:r w:rsidR="00A47C4B">
        <w:rPr>
          <w:sz w:val="18"/>
          <w:szCs w:val="18"/>
        </w:rPr>
        <w:t>19BCS6059@cuchd.in</w:t>
      </w:r>
    </w:p>
    <w:p w14:paraId="13A03D69" w14:textId="680770BE" w:rsidR="00EE3D17" w:rsidRPr="002D25AA" w:rsidRDefault="00EE3D17" w:rsidP="002D25AA">
      <w:pPr>
        <w:pStyle w:val="Author"/>
        <w:spacing w:before="100" w:beforeAutospacing="1" w:after="120"/>
        <w:rPr>
          <w:sz w:val="18"/>
          <w:szCs w:val="18"/>
        </w:rPr>
      </w:pPr>
      <w:r>
        <w:rPr>
          <w:sz w:val="18"/>
          <w:szCs w:val="18"/>
        </w:rPr>
        <w:t>Anmol Chopra</w:t>
      </w:r>
      <w:r w:rsidRPr="00F847A6">
        <w:rPr>
          <w:sz w:val="18"/>
          <w:szCs w:val="18"/>
        </w:rPr>
        <w:br/>
      </w:r>
      <w:r>
        <w:rPr>
          <w:i/>
          <w:sz w:val="18"/>
          <w:szCs w:val="18"/>
        </w:rPr>
        <w:t>D</w:t>
      </w:r>
      <w:r w:rsidRPr="00F847A6">
        <w:rPr>
          <w:i/>
          <w:sz w:val="18"/>
          <w:szCs w:val="18"/>
        </w:rPr>
        <w:t>ep</w:t>
      </w:r>
      <w:r>
        <w:rPr>
          <w:i/>
          <w:sz w:val="18"/>
          <w:szCs w:val="18"/>
        </w:rPr>
        <w:t>artment of CSE</w:t>
      </w:r>
      <w:r w:rsidRPr="00F847A6">
        <w:rPr>
          <w:sz w:val="18"/>
          <w:szCs w:val="18"/>
        </w:rPr>
        <w:br/>
      </w:r>
      <w:r>
        <w:rPr>
          <w:i/>
          <w:sz w:val="18"/>
          <w:szCs w:val="18"/>
        </w:rPr>
        <w:t>Chandigarh University</w:t>
      </w:r>
      <w:r w:rsidRPr="002D25AA">
        <w:rPr>
          <w:i/>
          <w:sz w:val="18"/>
          <w:szCs w:val="18"/>
        </w:rPr>
        <w:br/>
      </w:r>
      <w:r w:rsidRPr="002D25AA">
        <w:rPr>
          <w:sz w:val="18"/>
          <w:szCs w:val="18"/>
        </w:rPr>
        <w:t>Mohali, India</w:t>
      </w:r>
      <w:r w:rsidRPr="002D25AA">
        <w:rPr>
          <w:sz w:val="18"/>
          <w:szCs w:val="18"/>
        </w:rPr>
        <w:br/>
      </w:r>
      <w:r w:rsidR="00A47C4B" w:rsidRPr="002D25AA">
        <w:rPr>
          <w:sz w:val="18"/>
          <w:szCs w:val="18"/>
        </w:rPr>
        <w:t xml:space="preserve">19BCS6069@cuchd.in </w:t>
      </w:r>
      <w:r w:rsidRPr="002D25AA">
        <w:rPr>
          <w:sz w:val="18"/>
          <w:szCs w:val="18"/>
        </w:rPr>
        <w:br w:type="column"/>
      </w:r>
      <w:r w:rsidRPr="002D25AA">
        <w:rPr>
          <w:sz w:val="18"/>
          <w:szCs w:val="18"/>
        </w:rPr>
        <w:t>Arshiya Sarmai</w:t>
      </w:r>
      <w:r w:rsidRPr="002D25AA">
        <w:rPr>
          <w:sz w:val="18"/>
          <w:szCs w:val="18"/>
        </w:rPr>
        <w:br/>
      </w:r>
      <w:r w:rsidRPr="002D25AA">
        <w:rPr>
          <w:i/>
          <w:sz w:val="18"/>
          <w:szCs w:val="18"/>
        </w:rPr>
        <w:t>Department of CSE</w:t>
      </w:r>
      <w:r w:rsidRPr="002D25AA">
        <w:rPr>
          <w:sz w:val="18"/>
          <w:szCs w:val="18"/>
        </w:rPr>
        <w:br/>
      </w:r>
      <w:r w:rsidRPr="002D25AA">
        <w:rPr>
          <w:i/>
          <w:sz w:val="18"/>
          <w:szCs w:val="18"/>
        </w:rPr>
        <w:t>Chandigarh University</w:t>
      </w:r>
      <w:r w:rsidRPr="002D25AA">
        <w:rPr>
          <w:i/>
          <w:sz w:val="18"/>
          <w:szCs w:val="18"/>
        </w:rPr>
        <w:br/>
      </w:r>
      <w:r w:rsidRPr="002D25AA">
        <w:rPr>
          <w:sz w:val="18"/>
          <w:szCs w:val="18"/>
        </w:rPr>
        <w:t>Mohali, India</w:t>
      </w:r>
      <w:r w:rsidRPr="002D25AA">
        <w:rPr>
          <w:sz w:val="18"/>
          <w:szCs w:val="18"/>
        </w:rPr>
        <w:br/>
      </w:r>
      <w:r w:rsidR="00A47C4B" w:rsidRPr="002D25AA">
        <w:rPr>
          <w:sz w:val="18"/>
          <w:szCs w:val="18"/>
        </w:rPr>
        <w:t>19BCS6060@cuchd.in</w:t>
      </w:r>
    </w:p>
    <w:p w14:paraId="0CDA0ABB" w14:textId="0D923E8F" w:rsidR="002D25AA" w:rsidRDefault="002D25AA" w:rsidP="002D25AA">
      <w:pPr>
        <w:rPr>
          <w:sz w:val="18"/>
          <w:szCs w:val="18"/>
        </w:rPr>
      </w:pPr>
      <w:r w:rsidRPr="002D25AA">
        <w:rPr>
          <w:sz w:val="18"/>
          <w:szCs w:val="18"/>
        </w:rPr>
        <w:t>Dr. Monika Singh</w:t>
      </w:r>
    </w:p>
    <w:p w14:paraId="4A01F62F" w14:textId="32140A51" w:rsidR="002D25AA" w:rsidRPr="002D25AA" w:rsidRDefault="002D25AA" w:rsidP="002D25AA">
      <w:pPr>
        <w:rPr>
          <w:sz w:val="18"/>
          <w:szCs w:val="18"/>
        </w:rPr>
        <w:sectPr w:rsidR="002D25AA" w:rsidRPr="002D25AA" w:rsidSect="003B4E04">
          <w:type w:val="continuous"/>
          <w:pgSz w:w="11906" w:h="16838" w:code="9"/>
          <w:pgMar w:top="450" w:right="893" w:bottom="1440" w:left="893" w:header="720" w:footer="720" w:gutter="0"/>
          <w:cols w:num="3" w:space="720"/>
          <w:docGrid w:linePitch="360"/>
        </w:sectPr>
      </w:pPr>
      <w:r w:rsidRPr="002D25AA">
        <w:rPr>
          <w:i/>
          <w:sz w:val="18"/>
          <w:szCs w:val="18"/>
        </w:rPr>
        <w:t>Department of CSE</w:t>
      </w:r>
      <w:r w:rsidRPr="002D25AA">
        <w:rPr>
          <w:sz w:val="18"/>
          <w:szCs w:val="18"/>
        </w:rPr>
        <w:br/>
      </w:r>
      <w:r w:rsidRPr="002D25AA">
        <w:rPr>
          <w:i/>
          <w:sz w:val="18"/>
          <w:szCs w:val="18"/>
        </w:rPr>
        <w:t>Chandigarh University</w:t>
      </w:r>
      <w:r w:rsidRPr="002D25AA">
        <w:rPr>
          <w:i/>
          <w:sz w:val="18"/>
          <w:szCs w:val="18"/>
        </w:rPr>
        <w:br/>
      </w:r>
      <w:r w:rsidRPr="002D25AA">
        <w:rPr>
          <w:sz w:val="18"/>
          <w:szCs w:val="18"/>
        </w:rPr>
        <w:t>Mohali, India</w:t>
      </w:r>
      <w:r w:rsidRPr="002D25AA">
        <w:rPr>
          <w:sz w:val="18"/>
          <w:szCs w:val="18"/>
        </w:rPr>
        <w:br/>
      </w:r>
      <w:r>
        <w:rPr>
          <w:sz w:val="18"/>
          <w:szCs w:val="18"/>
        </w:rPr>
        <w:t>monika.e11032@cumail.in</w:t>
      </w:r>
    </w:p>
    <w:p w14:paraId="484E3859"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7BD48EE9" w14:textId="7F5D696F" w:rsidR="004D72B5" w:rsidRDefault="009303D9" w:rsidP="00972203">
      <w:pPr>
        <w:pStyle w:val="Abstract"/>
        <w:rPr>
          <w:i/>
          <w:iCs/>
        </w:rPr>
      </w:pPr>
      <w:r>
        <w:rPr>
          <w:i/>
          <w:iCs/>
        </w:rPr>
        <w:t>Abstract</w:t>
      </w:r>
      <w:r>
        <w:t>—</w:t>
      </w:r>
      <w:r w:rsidR="00ED3DFA" w:rsidRPr="00ED3DFA">
        <w:rPr>
          <w:sz w:val="22"/>
          <w:szCs w:val="22"/>
        </w:rPr>
        <w:t xml:space="preserve"> </w:t>
      </w:r>
      <w:r w:rsidR="00ED3DFA" w:rsidRPr="00ED3DFA">
        <w:t>Neural machine translation (NMT) seeks optimal translations using a parallel corpus consisting of several parallel sources and target sentence instances and using this to train neural networks. This project uses NMT to develop a messaging application for translating messaging of English into some of the most spoken languages around the world such as Spanish, French, German, Hindi, and Bengali. NMT has been implemented in this project using two types of networks: attentional encoder-decoder networks and transformer networks. The predicted translation performance of the model for different languages has been evaluated using the Bilingual Evaluation Understudy(BLEU) score, Word Error Rate (WER) of the translations, and METEOR score. Translations are also evaluated by human evaluators to assess the quality of translation in terms of its adequacy, fluency, and correspondence with human-predicted translation.</w:t>
      </w:r>
      <w:r w:rsidR="00DE320C">
        <w:t xml:space="preserve"> Our </w:t>
      </w:r>
      <w:r w:rsidR="00791591">
        <w:t>implemented transformer model achieved a BLEU score of 39.21 and 39.91 for German and French translations respectively</w:t>
      </w:r>
      <w:r w:rsidR="00687C9E">
        <w:t>. We have developed an android application for multilingual messaging using the trained transformer model</w:t>
      </w:r>
      <w:r w:rsidR="00870FF9">
        <w:t>s</w:t>
      </w:r>
      <w:r w:rsidR="00687C9E">
        <w:t>.</w:t>
      </w:r>
    </w:p>
    <w:p w14:paraId="247B8605" w14:textId="77777777" w:rsidR="009303D9" w:rsidRPr="004D72B5" w:rsidRDefault="004D72B5" w:rsidP="00972203">
      <w:pPr>
        <w:pStyle w:val="Keywords"/>
      </w:pPr>
      <w:r w:rsidRPr="004D72B5">
        <w:t>Keywords—</w:t>
      </w:r>
      <w:r w:rsidR="00294AFE">
        <w:t>Neural machine translat</w:t>
      </w:r>
      <w:r w:rsidR="002619A8">
        <w:t>ion</w:t>
      </w:r>
      <w:r w:rsidR="00D7522C">
        <w:t>,</w:t>
      </w:r>
      <w:r w:rsidR="009303D9" w:rsidRPr="004D72B5">
        <w:t xml:space="preserve"> </w:t>
      </w:r>
      <w:r w:rsidR="007A4952">
        <w:t>T</w:t>
      </w:r>
      <w:r w:rsidR="002619A8">
        <w:t>ransformer</w:t>
      </w:r>
      <w:r w:rsidR="00D7522C">
        <w:t>,</w:t>
      </w:r>
      <w:r w:rsidR="009303D9" w:rsidRPr="004D72B5">
        <w:t xml:space="preserve"> </w:t>
      </w:r>
      <w:r w:rsidR="007A4952">
        <w:t>A</w:t>
      </w:r>
      <w:r w:rsidR="002619A8">
        <w:t xml:space="preserve">ttention mechanism, </w:t>
      </w:r>
      <w:r w:rsidR="007A4952">
        <w:t>E</w:t>
      </w:r>
      <w:r w:rsidR="002619A8">
        <w:t>ncoder-</w:t>
      </w:r>
      <w:r w:rsidR="007A4952">
        <w:t>D</w:t>
      </w:r>
      <w:r w:rsidR="002619A8">
        <w:t xml:space="preserve">ecoder, </w:t>
      </w:r>
      <w:r w:rsidR="007A4952">
        <w:t>BLEU, Android</w:t>
      </w:r>
    </w:p>
    <w:p w14:paraId="31D12D95" w14:textId="77777777" w:rsidR="009303D9" w:rsidRPr="00D632BE" w:rsidRDefault="009303D9" w:rsidP="006B6B66">
      <w:pPr>
        <w:pStyle w:val="Heading1"/>
      </w:pPr>
      <w:r w:rsidRPr="00D632BE">
        <w:t>Introduction</w:t>
      </w:r>
    </w:p>
    <w:p w14:paraId="40CE76B5" w14:textId="77777777" w:rsidR="00283947" w:rsidRDefault="006F34B0" w:rsidP="00283947">
      <w:pPr>
        <w:jc w:val="both"/>
      </w:pPr>
      <w:bookmarkStart w:id="0" w:name="_Hlk101205048"/>
      <w:r>
        <w:t xml:space="preserve">     </w:t>
      </w:r>
      <w:r w:rsidR="00283947" w:rsidRPr="009C6532">
        <w:t>Communication and information exchange between people is necessary not only for business purposes but also for people to share feelings, thoughts, opinions, and facts. But language barriers between different countries pose a significant problem for the effective exchange of information. This language barrier is a primary reason for ineffective communication. Information sharing between people is not only important for business purposes but also necessary for sharing feelings, opinions, and acts. To this end, translation plays an important role in minimizing the communication gap between different people.</w:t>
      </w:r>
    </w:p>
    <w:p w14:paraId="4BACE5D4" w14:textId="77777777" w:rsidR="00283947" w:rsidRPr="009C6532" w:rsidRDefault="00283947" w:rsidP="00283947">
      <w:pPr>
        <w:jc w:val="both"/>
      </w:pPr>
      <w:r w:rsidRPr="009C6532">
        <w:t xml:space="preserve">India, for instance, is a multilingual country with people from different states speaking different regional languages.  It has 23 constitutionally recognized official languages and several hundred unofficial local languages. Despite the population of India is approximately 1.3 billion, only about 10% of them speak English. Some research shows that out of these 10% English speakers only 2% can speak, write, and read English well, and the rest 8% can merely understand simple English and speak broken English with an amazing variety of accents. Considering a significant amount of valuable resources is </w:t>
      </w:r>
      <w:r w:rsidRPr="009C6532">
        <w:t xml:space="preserve">available on the web in English and most people in India </w:t>
      </w:r>
      <w:proofErr w:type="spellStart"/>
      <w:r w:rsidRPr="009C6532">
        <w:t>can not</w:t>
      </w:r>
      <w:proofErr w:type="spellEnd"/>
      <w:r w:rsidRPr="009C6532">
        <w:t xml:space="preserve"> understand it well, it is essential to translate a wide range of content into local languages to facilitate effective communication among people. </w:t>
      </w:r>
    </w:p>
    <w:p w14:paraId="42F9DB52" w14:textId="77777777" w:rsidR="00283947" w:rsidRPr="009C6532" w:rsidRDefault="00283947" w:rsidP="00283947">
      <w:pPr>
        <w:jc w:val="both"/>
      </w:pPr>
      <w:r w:rsidRPr="009C6532">
        <w:t xml:space="preserve">Considering the enormous amount of information available, manually translating the content is not feasible. Also, it is not feasible to have human translators everywhere, we need effective approaches which do this job with as little human effort as possible. Hence, it is essential to translate text from one language to another language automatically. Machine Translation (MT) is defined as the process of </w:t>
      </w:r>
      <w:r w:rsidRPr="007E14DA">
        <w:t>translating text or speech from one natural language to another, with as little human effort as possible. Machine Translation bridges communication barriers and eases interaction among people having different linguistic backgrounds. Machine Translation mechanisms make use of a range of linguistic resources and techniques for the prediction of translation. MT aims to achieve quality translations that are semantically equivalent to the source sentence and syntactically correct</w:t>
      </w:r>
      <w:r w:rsidRPr="009C6532">
        <w:t xml:space="preserve"> in the target language. MT performs substitution of words but this procedure alone is not enough, as recognition of whole phrases and their closest counterparts in the target language are necessary for context recognition. This enables the machine to translate better </w:t>
      </w:r>
      <w:r>
        <w:t xml:space="preserve">results </w:t>
      </w:r>
      <w:r w:rsidRPr="009C6532">
        <w:t>based on</w:t>
      </w:r>
      <w:r>
        <w:t xml:space="preserve"> the source and</w:t>
      </w:r>
      <w:r w:rsidRPr="009C6532">
        <w:t xml:space="preserve"> target sequences</w:t>
      </w:r>
      <w:r>
        <w:t xml:space="preserve"> from the parallel corpus</w:t>
      </w:r>
      <w:r w:rsidRPr="009C6532">
        <w:t>.</w:t>
      </w:r>
    </w:p>
    <w:p w14:paraId="065FA273" w14:textId="77777777" w:rsidR="00283947" w:rsidRPr="009C6532" w:rsidRDefault="00283947" w:rsidP="00283947">
      <w:pPr>
        <w:jc w:val="both"/>
      </w:pPr>
      <w:r w:rsidRPr="009C6532">
        <w:t>This project aims at an accurate and effective translation of English to the 5 most commonly spoken languages around the world using neural machine translation. This project implements NMT using two types of networks: attentional encoder-decoder network and transformer network. The purpose of this project is to develop a multilingual messaging android application that will translate the mentioned language to English and vice-versa. We have worked with 5 languages: English-German, English-Spanish, English-French, English-Hindi, and English-Bengali. This project is one of the most difficult applications of NLP. The types of neural networks for this purpose comes under the class of Seq2Seq models. The use of a transformer network for NMT is better than that of encoder-decoder models using LSTMs. The purpose of this project is to evaluate the performance of these two types of networks.</w:t>
      </w:r>
      <w:r>
        <w:t xml:space="preserve"> </w:t>
      </w:r>
      <w:r w:rsidRPr="009C6532">
        <w:t xml:space="preserve">The easy availability of parallel corpora of the mentioned languages was useful for the creation of a training dataset for implementation. The corpus has been cleaned and necessary preprocessing is carried out before modeling. The </w:t>
      </w:r>
      <w:r w:rsidRPr="009C6532">
        <w:lastRenderedPageBreak/>
        <w:t xml:space="preserve">encoder-decoder and transformer networks are implemented using Keras API of the </w:t>
      </w:r>
      <w:proofErr w:type="spellStart"/>
      <w:r w:rsidRPr="009C6532">
        <w:t>Tensorflow</w:t>
      </w:r>
      <w:proofErr w:type="spellEnd"/>
      <w:r w:rsidRPr="009C6532">
        <w:t xml:space="preserve"> framework. </w:t>
      </w:r>
    </w:p>
    <w:p w14:paraId="1DE7B819" w14:textId="77777777" w:rsidR="00283947" w:rsidRPr="009C6532" w:rsidRDefault="00283947" w:rsidP="00283947">
      <w:pPr>
        <w:jc w:val="both"/>
      </w:pPr>
      <w:r w:rsidRPr="009C6532">
        <w:t>A lot of work has been done on NMT. Previous works in NMT have been done in these particular languages. There are benchmarks available for English-French and English-German on WMT’14 datasets with about 38.95 and 24.67 BLEU scores respectively. [1]</w:t>
      </w:r>
      <w:r>
        <w:t xml:space="preserve"> </w:t>
      </w:r>
      <w:r w:rsidRPr="009C6532">
        <w:t>The approach in this project is to develop an NMT model with better translation accuracy compared to previously developed models. The models developed will be compared using the BLEU score, WER score and METEOR score as the use of accuracy alone is not an ideal metric for seq2seq models. The outcome of the project is an android messaging application. The purpose of this application is to help peers-to-peer communication in the language of their choice. The application also has a translation feature that will help to find the translation of English to a language of the user’s choice. A minimum of 8GB RAM. And GPU with at least 2GB RAM.</w:t>
      </w:r>
    </w:p>
    <w:bookmarkEnd w:id="0"/>
    <w:p w14:paraId="5D8E51E6" w14:textId="77777777" w:rsidR="00283947" w:rsidRDefault="00283947" w:rsidP="00283947">
      <w:pPr>
        <w:jc w:val="both"/>
      </w:pPr>
      <w:r w:rsidRPr="009C6532">
        <w:t>The rest of the paper is presented in five sections. The introduction is followed by a discussion of a few related works related to this project. The next section presents a background study of NMT along with related techniques related to it. The following section mentioned the methodology of the project which is followed by the result and discussion of the implemented NMT models and their evaluation. The paper is concluded in the last section.</w:t>
      </w:r>
    </w:p>
    <w:p w14:paraId="37E8D4F3" w14:textId="77777777" w:rsidR="00294AFE" w:rsidRPr="009C6532" w:rsidRDefault="00294AFE" w:rsidP="00AD5389">
      <w:pPr>
        <w:jc w:val="both"/>
        <w:rPr>
          <w:b/>
          <w:bCs/>
        </w:rPr>
      </w:pPr>
    </w:p>
    <w:p w14:paraId="7A3E336F" w14:textId="77777777" w:rsidR="009303D9" w:rsidRPr="006B6B66" w:rsidRDefault="00283947" w:rsidP="00AD5389">
      <w:pPr>
        <w:pStyle w:val="Heading1"/>
      </w:pPr>
      <w:r>
        <w:t>Related works</w:t>
      </w:r>
    </w:p>
    <w:p w14:paraId="3F481C44" w14:textId="77777777" w:rsidR="00294AFE" w:rsidRDefault="006F34B0" w:rsidP="00AD5389">
      <w:pPr>
        <w:jc w:val="both"/>
        <w:rPr>
          <w:lang w:eastAsia="en-IN"/>
        </w:rPr>
      </w:pPr>
      <w:r>
        <w:rPr>
          <w:lang w:eastAsia="en-IN"/>
        </w:rPr>
        <w:t xml:space="preserve">     </w:t>
      </w:r>
      <w:r w:rsidR="00283947" w:rsidRPr="002D6AA9">
        <w:rPr>
          <w:lang w:eastAsia="en-IN"/>
        </w:rPr>
        <w:t xml:space="preserve">Rule-based machine translation is the first approach toward machine translation. This strategy </w:t>
      </w:r>
      <w:r w:rsidR="00283947" w:rsidRPr="00AD5389">
        <w:rPr>
          <w:rStyle w:val="Strong"/>
          <w:b w:val="0"/>
          <w:bCs w:val="0"/>
        </w:rPr>
        <w:t>utilizes</w:t>
      </w:r>
      <w:r w:rsidR="00283947" w:rsidRPr="002D6AA9">
        <w:rPr>
          <w:lang w:eastAsia="en-IN"/>
        </w:rPr>
        <w:t xml:space="preserve"> a lot of human efforts for part-of-speech tagging, syntactic parsers, and bilingual dictionaries. </w:t>
      </w:r>
      <w:r w:rsidR="00283947" w:rsidRPr="002D6AA9">
        <w:t xml:space="preserve">Dr. Siddhartha Ghosh, Sujata </w:t>
      </w:r>
      <w:proofErr w:type="spellStart"/>
      <w:r w:rsidR="00283947" w:rsidRPr="002D6AA9">
        <w:t>Thamke</w:t>
      </w:r>
      <w:proofErr w:type="spellEnd"/>
      <w:r w:rsidR="00283947" w:rsidRPr="002D6AA9">
        <w:t>, and Kalyani U.R.S</w:t>
      </w:r>
      <w:r w:rsidR="00283947" w:rsidRPr="002D6AA9">
        <w:rPr>
          <w:lang w:eastAsia="en-IN"/>
        </w:rPr>
        <w:t xml:space="preserve"> [2] in their paper have used such a rule-based translation strategy to translate Telugu to Marathi and vice-versa. Their research focuses on idioms and proverbs of both languages. The direct translation was used to translate these two languages as they have the same grammatical arrangement of sentences. Their approach is based on POS tagging and the authors have concluded that many complex sentences have their words interchangeable to get translation into the final language in direct translation.</w:t>
      </w:r>
    </w:p>
    <w:p w14:paraId="4C7128C1" w14:textId="77777777" w:rsidR="00AD5389" w:rsidRDefault="00AD5389" w:rsidP="00AD5389">
      <w:pPr>
        <w:jc w:val="both"/>
        <w:rPr>
          <w:lang w:eastAsia="en-IN"/>
        </w:rPr>
      </w:pPr>
    </w:p>
    <w:p w14:paraId="2C355BF7" w14:textId="77777777" w:rsidR="00283947" w:rsidRDefault="00283947" w:rsidP="00AD5389">
      <w:pPr>
        <w:jc w:val="both"/>
        <w:rPr>
          <w:color w:val="000000"/>
          <w:lang w:eastAsia="en-IN"/>
        </w:rPr>
      </w:pPr>
      <w:proofErr w:type="spellStart"/>
      <w:r w:rsidRPr="002D6AA9">
        <w:rPr>
          <w:color w:val="000000"/>
          <w:lang w:eastAsia="en-IN"/>
        </w:rPr>
        <w:t>Zhixing</w:t>
      </w:r>
      <w:proofErr w:type="spellEnd"/>
      <w:r w:rsidRPr="002D6AA9">
        <w:rPr>
          <w:color w:val="000000"/>
          <w:lang w:eastAsia="en-IN"/>
        </w:rPr>
        <w:t xml:space="preserve"> Tan et al.[3] in their paper have discussed methods related to NMT and have mentioned strategies related to architectures, decoding, and augmentation. The authors have mentioned two previously developed techniques: statistical machine translation(SMT) and neural machine translation(NMT). However, their research is focused on NMT and its associated architects along. They have mentioned the beam search algorithm used for NMT. Their research has mentioned the use of attention mechanisms [4] in transformer networks. Unsupervised NMT was also mentioned by the authors for translation of languages whose parallel translated corpora are not available. They have also summarized open-source NMT tools and tools for evaluation and analysis. The authors have concluded their paper by discussing the challenges and future scope for NMT tasks.</w:t>
      </w:r>
    </w:p>
    <w:p w14:paraId="1615E322" w14:textId="77777777" w:rsidR="00AD5389" w:rsidRPr="00294AFE" w:rsidRDefault="00AD5389" w:rsidP="00AD5389">
      <w:pPr>
        <w:jc w:val="both"/>
        <w:rPr>
          <w:color w:val="000000"/>
          <w:lang w:eastAsia="en-IN"/>
        </w:rPr>
      </w:pPr>
    </w:p>
    <w:p w14:paraId="60B73F01" w14:textId="77777777" w:rsidR="00283947" w:rsidRDefault="00283947" w:rsidP="00AD5389">
      <w:pPr>
        <w:jc w:val="both"/>
        <w:rPr>
          <w:color w:val="000000"/>
          <w:lang w:eastAsia="en-IN"/>
        </w:rPr>
      </w:pPr>
      <w:proofErr w:type="spellStart"/>
      <w:r w:rsidRPr="002D6AA9">
        <w:t>Kyunghyun</w:t>
      </w:r>
      <w:proofErr w:type="spellEnd"/>
      <w:r w:rsidRPr="002D6AA9">
        <w:t xml:space="preserve"> Cho, Bart van </w:t>
      </w:r>
      <w:proofErr w:type="spellStart"/>
      <w:r w:rsidRPr="002D6AA9">
        <w:t>Merrienboer</w:t>
      </w:r>
      <w:proofErr w:type="spellEnd"/>
      <w:r w:rsidRPr="002D6AA9">
        <w:t xml:space="preserve">, </w:t>
      </w:r>
      <w:proofErr w:type="spellStart"/>
      <w:r w:rsidRPr="002D6AA9">
        <w:t>Dzmitry</w:t>
      </w:r>
      <w:proofErr w:type="spellEnd"/>
      <w:r w:rsidRPr="002D6AA9">
        <w:t xml:space="preserve"> </w:t>
      </w:r>
      <w:proofErr w:type="spellStart"/>
      <w:r w:rsidRPr="002D6AA9">
        <w:t>Bahdanau</w:t>
      </w:r>
      <w:proofErr w:type="spellEnd"/>
      <w:r w:rsidRPr="002D6AA9">
        <w:rPr>
          <w:color w:val="000000"/>
          <w:lang w:eastAsia="en-IN"/>
        </w:rPr>
        <w:t xml:space="preserve">, and </w:t>
      </w:r>
      <w:proofErr w:type="spellStart"/>
      <w:r w:rsidRPr="002D6AA9">
        <w:rPr>
          <w:color w:val="000000"/>
          <w:lang w:eastAsia="en-IN"/>
        </w:rPr>
        <w:t>Yoshua</w:t>
      </w:r>
      <w:proofErr w:type="spellEnd"/>
      <w:r w:rsidRPr="002D6AA9">
        <w:rPr>
          <w:color w:val="000000"/>
          <w:lang w:eastAsia="en-IN"/>
        </w:rPr>
        <w:t xml:space="preserve"> </w:t>
      </w:r>
      <w:proofErr w:type="spellStart"/>
      <w:r w:rsidRPr="002D6AA9">
        <w:rPr>
          <w:color w:val="000000"/>
          <w:lang w:eastAsia="en-IN"/>
        </w:rPr>
        <w:t>Bengio</w:t>
      </w:r>
      <w:proofErr w:type="spellEnd"/>
      <w:r w:rsidRPr="002D6AA9">
        <w:rPr>
          <w:color w:val="000000"/>
          <w:lang w:eastAsia="en-IN"/>
        </w:rPr>
        <w:t xml:space="preserve"> [5] in their paper have compared and discussed two models for NMT, the encoder-decoder model </w:t>
      </w:r>
      <w:r w:rsidRPr="002D6AA9">
        <w:rPr>
          <w:color w:val="000000"/>
          <w:lang w:eastAsia="en-IN"/>
        </w:rPr>
        <w:t xml:space="preserve">using RNN and their proposed model: gated CNN. The models are implemented using beam-search algorithms for translation of English to French. They evaluated the models using the BLEU score. Their proposed model, </w:t>
      </w:r>
      <w:proofErr w:type="spellStart"/>
      <w:r w:rsidRPr="002D6AA9">
        <w:rPr>
          <w:color w:val="000000"/>
          <w:lang w:eastAsia="en-IN"/>
        </w:rPr>
        <w:t>grConv</w:t>
      </w:r>
      <w:proofErr w:type="spellEnd"/>
      <w:r w:rsidRPr="002D6AA9">
        <w:rPr>
          <w:color w:val="000000"/>
          <w:lang w:eastAsia="en-IN"/>
        </w:rPr>
        <w:t xml:space="preserve"> consists of 2,000 neurons as compared to 1,000 neurons of the </w:t>
      </w:r>
      <w:proofErr w:type="spellStart"/>
      <w:r w:rsidRPr="002D6AA9">
        <w:rPr>
          <w:color w:val="000000"/>
          <w:lang w:eastAsia="en-IN"/>
        </w:rPr>
        <w:t>RNNenc</w:t>
      </w:r>
      <w:proofErr w:type="spellEnd"/>
      <w:r w:rsidRPr="002D6AA9">
        <w:rPr>
          <w:color w:val="000000"/>
          <w:lang w:eastAsia="en-IN"/>
        </w:rPr>
        <w:t xml:space="preserve"> model. On training the models on English-French pairs, the authors have concluded that the performance of NMT suffers greatly from the length of associated sentence length. They have concluded that both the models can translate the sentences with similar accuracy, however, their performance decreases when the sentence length increases.</w:t>
      </w:r>
    </w:p>
    <w:p w14:paraId="70F8F748" w14:textId="77777777" w:rsidR="00AD5389" w:rsidRPr="002D6AA9" w:rsidRDefault="00AD5389" w:rsidP="00AD5389">
      <w:pPr>
        <w:jc w:val="both"/>
        <w:rPr>
          <w:lang w:eastAsia="en-IN"/>
        </w:rPr>
      </w:pPr>
    </w:p>
    <w:p w14:paraId="1A3370E8" w14:textId="77777777" w:rsidR="00283947" w:rsidRDefault="00283947" w:rsidP="00AD5389">
      <w:pPr>
        <w:jc w:val="both"/>
        <w:rPr>
          <w:color w:val="000000"/>
          <w:lang w:eastAsia="en-IN"/>
        </w:rPr>
      </w:pPr>
      <w:r w:rsidRPr="002D6AA9">
        <w:rPr>
          <w:color w:val="000000"/>
          <w:lang w:eastAsia="en-IN"/>
        </w:rPr>
        <w:t xml:space="preserve">Felix </w:t>
      </w:r>
      <w:proofErr w:type="spellStart"/>
      <w:r w:rsidRPr="002D6AA9">
        <w:rPr>
          <w:color w:val="000000"/>
          <w:lang w:eastAsia="en-IN"/>
        </w:rPr>
        <w:t>Stahlber</w:t>
      </w:r>
      <w:proofErr w:type="spellEnd"/>
      <w:r w:rsidRPr="002D6AA9">
        <w:rPr>
          <w:color w:val="000000"/>
          <w:lang w:eastAsia="en-IN"/>
        </w:rPr>
        <w:t xml:space="preserve"> [6] in this research has presented a review of all the present NMT strategies and techniques. They have discussed in detail the available NMT architectures and associated algorithms. They have discussed the use of transformer networks with attention mechanisms and greedy and beam search algorithms. They have reviewed commonly used architectures such as recurrence, convolutions, and attention. They have also discussed the advantages and disadvantages of different strategies along with the factors affecting the performance of mentioned models. They have concluded the paper by discussing the future aspects of machine translation. </w:t>
      </w:r>
    </w:p>
    <w:p w14:paraId="427F2F8D" w14:textId="77777777" w:rsidR="00AD5389" w:rsidRPr="002D6AA9" w:rsidRDefault="00AD5389" w:rsidP="00AD5389">
      <w:pPr>
        <w:jc w:val="both"/>
        <w:rPr>
          <w:color w:val="000000"/>
          <w:lang w:eastAsia="en-IN"/>
        </w:rPr>
      </w:pPr>
    </w:p>
    <w:p w14:paraId="245001B3" w14:textId="77777777" w:rsidR="00AD5389" w:rsidRDefault="00283947" w:rsidP="00AD5389">
      <w:pPr>
        <w:jc w:val="both"/>
        <w:rPr>
          <w:color w:val="000000"/>
          <w:lang w:eastAsia="en-IN"/>
        </w:rPr>
      </w:pPr>
      <w:r w:rsidRPr="002D6AA9">
        <w:rPr>
          <w:color w:val="000000"/>
          <w:lang w:eastAsia="en-IN"/>
        </w:rPr>
        <w:t xml:space="preserve">Amarnath </w:t>
      </w:r>
      <w:proofErr w:type="spellStart"/>
      <w:r w:rsidRPr="002D6AA9">
        <w:rPr>
          <w:color w:val="000000"/>
          <w:lang w:eastAsia="en-IN"/>
        </w:rPr>
        <w:t>Pathaket</w:t>
      </w:r>
      <w:proofErr w:type="spellEnd"/>
      <w:r w:rsidRPr="002D6AA9">
        <w:rPr>
          <w:color w:val="000000"/>
          <w:lang w:eastAsia="en-IN"/>
        </w:rPr>
        <w:t xml:space="preserve"> and </w:t>
      </w:r>
      <w:proofErr w:type="spellStart"/>
      <w:r w:rsidRPr="002D6AA9">
        <w:rPr>
          <w:color w:val="000000"/>
          <w:lang w:eastAsia="en-IN"/>
        </w:rPr>
        <w:t>Partha</w:t>
      </w:r>
      <w:proofErr w:type="spellEnd"/>
      <w:r w:rsidRPr="002D6AA9">
        <w:rPr>
          <w:color w:val="000000"/>
          <w:lang w:eastAsia="en-IN"/>
        </w:rPr>
        <w:t xml:space="preserve"> </w:t>
      </w:r>
      <w:proofErr w:type="spellStart"/>
      <w:r w:rsidRPr="002D6AA9">
        <w:rPr>
          <w:color w:val="000000"/>
          <w:lang w:eastAsia="en-IN"/>
        </w:rPr>
        <w:t>Pakray</w:t>
      </w:r>
      <w:proofErr w:type="spellEnd"/>
      <w:r w:rsidRPr="002D6AA9">
        <w:rPr>
          <w:color w:val="000000"/>
          <w:lang w:eastAsia="en-IN"/>
        </w:rPr>
        <w:t xml:space="preserve"> [7] in their paper have implemented NMT using an encoder-decoder network with attention to the translation of English to Hindi, Punjabi, and Tamil from a parallel corpus of Indian languages. They have evaluated their model using the BLEU score. The experimental setup used by the authors in their research used BLEU to evaluate the translation performance on different epochs, data sizes, and different sentence lengths. The authors have concluded that the translation performance depends largely on the size of training corpora and the performance of the models is heavily enhanced by using the attention mechanism in the encoder-decoder network.</w:t>
      </w:r>
    </w:p>
    <w:p w14:paraId="2C5E02D3" w14:textId="77777777" w:rsidR="00283947" w:rsidRPr="002D6AA9" w:rsidRDefault="00283947" w:rsidP="00AD5389">
      <w:pPr>
        <w:jc w:val="both"/>
        <w:rPr>
          <w:lang w:eastAsia="en-IN"/>
        </w:rPr>
      </w:pPr>
      <w:r w:rsidRPr="002D6AA9">
        <w:rPr>
          <w:color w:val="000000"/>
          <w:lang w:eastAsia="en-IN"/>
        </w:rPr>
        <w:t> </w:t>
      </w:r>
    </w:p>
    <w:p w14:paraId="2D9F277A" w14:textId="77777777" w:rsidR="00283947" w:rsidRDefault="00283947" w:rsidP="00AD5389">
      <w:pPr>
        <w:jc w:val="both"/>
        <w:rPr>
          <w:color w:val="000000"/>
          <w:lang w:eastAsia="en-IN"/>
        </w:rPr>
      </w:pPr>
      <w:proofErr w:type="spellStart"/>
      <w:r w:rsidRPr="002D6AA9">
        <w:rPr>
          <w:color w:val="000000"/>
          <w:lang w:eastAsia="en-IN"/>
        </w:rPr>
        <w:t>Dzmitry</w:t>
      </w:r>
      <w:proofErr w:type="spellEnd"/>
      <w:r w:rsidRPr="002D6AA9">
        <w:rPr>
          <w:color w:val="000000"/>
          <w:lang w:eastAsia="en-IN"/>
        </w:rPr>
        <w:t xml:space="preserve"> </w:t>
      </w:r>
      <w:proofErr w:type="spellStart"/>
      <w:r w:rsidRPr="002D6AA9">
        <w:rPr>
          <w:color w:val="000000"/>
          <w:lang w:eastAsia="en-IN"/>
        </w:rPr>
        <w:t>Bahdanau</w:t>
      </w:r>
      <w:proofErr w:type="spellEnd"/>
      <w:r w:rsidRPr="002D6AA9">
        <w:rPr>
          <w:color w:val="000000"/>
          <w:lang w:eastAsia="en-IN"/>
        </w:rPr>
        <w:t xml:space="preserve">, </w:t>
      </w:r>
      <w:proofErr w:type="spellStart"/>
      <w:r w:rsidRPr="002D6AA9">
        <w:t>KyungHyun</w:t>
      </w:r>
      <w:proofErr w:type="spellEnd"/>
      <w:r w:rsidRPr="002D6AA9">
        <w:t xml:space="preserve"> Cho, and </w:t>
      </w:r>
      <w:proofErr w:type="spellStart"/>
      <w:r w:rsidRPr="002D6AA9">
        <w:t>Yoshua</w:t>
      </w:r>
      <w:proofErr w:type="spellEnd"/>
      <w:r w:rsidRPr="002D6AA9">
        <w:t xml:space="preserve"> </w:t>
      </w:r>
      <w:proofErr w:type="spellStart"/>
      <w:r w:rsidRPr="002D6AA9">
        <w:t>Bengio</w:t>
      </w:r>
      <w:proofErr w:type="spellEnd"/>
      <w:r w:rsidRPr="002D6AA9">
        <w:rPr>
          <w:color w:val="000000"/>
          <w:lang w:eastAsia="en-IN"/>
        </w:rPr>
        <w:t xml:space="preserve"> [8] in their research have proposed a novel approach to neural machine translation. They have translated English to French with a parallel corpus of 61M words. The authors in their proposed model RNNsearch have extended the basic encoder-decoder by letting a model (soft-)search for a set of input words. The authors have shown that this approach frees the model to encode a fixed-length vector and lets the model focus on relevant information for the generation of the next word. Their model outperforms the traditional RNNencdec model. Their proposed model performed well while predicting longer sentences. The authors concluded that their model achieved results comparable to existing phrase-based statistical machine translation. </w:t>
      </w:r>
    </w:p>
    <w:p w14:paraId="4DBA5075" w14:textId="77777777" w:rsidR="00AD5389" w:rsidRPr="002D6AA9" w:rsidRDefault="00AD5389" w:rsidP="00AD5389">
      <w:pPr>
        <w:jc w:val="both"/>
        <w:rPr>
          <w:color w:val="000000"/>
          <w:lang w:eastAsia="en-IN"/>
        </w:rPr>
      </w:pPr>
    </w:p>
    <w:p w14:paraId="7FAD69DF" w14:textId="77777777" w:rsidR="00283947" w:rsidRDefault="00283947" w:rsidP="00AD5389">
      <w:pPr>
        <w:jc w:val="both"/>
        <w:rPr>
          <w:color w:val="000000"/>
          <w:lang w:eastAsia="en-IN"/>
        </w:rPr>
      </w:pPr>
      <w:r w:rsidRPr="002D6AA9">
        <w:rPr>
          <w:color w:val="000000"/>
          <w:lang w:eastAsia="en-IN"/>
        </w:rPr>
        <w:t xml:space="preserve">Kartik </w:t>
      </w:r>
      <w:proofErr w:type="spellStart"/>
      <w:r w:rsidRPr="002D6AA9">
        <w:rPr>
          <w:color w:val="000000"/>
          <w:lang w:eastAsia="en-IN"/>
        </w:rPr>
        <w:t>Revanuru</w:t>
      </w:r>
      <w:proofErr w:type="spellEnd"/>
      <w:r w:rsidRPr="002D6AA9">
        <w:rPr>
          <w:color w:val="000000"/>
          <w:lang w:eastAsia="en-IN"/>
        </w:rPr>
        <w:t xml:space="preserve">, Kaushik </w:t>
      </w:r>
      <w:proofErr w:type="spellStart"/>
      <w:r w:rsidRPr="002D6AA9">
        <w:rPr>
          <w:color w:val="000000"/>
          <w:lang w:eastAsia="en-IN"/>
        </w:rPr>
        <w:t>Turlapaty</w:t>
      </w:r>
      <w:proofErr w:type="spellEnd"/>
      <w:r w:rsidRPr="002D6AA9">
        <w:rPr>
          <w:color w:val="000000"/>
          <w:lang w:eastAsia="en-IN"/>
        </w:rPr>
        <w:t xml:space="preserve"> and </w:t>
      </w:r>
      <w:proofErr w:type="spellStart"/>
      <w:r w:rsidRPr="002D6AA9">
        <w:rPr>
          <w:color w:val="000000"/>
          <w:lang w:eastAsia="en-IN"/>
        </w:rPr>
        <w:t>Shrisha</w:t>
      </w:r>
      <w:proofErr w:type="spellEnd"/>
      <w:r w:rsidRPr="002D6AA9">
        <w:rPr>
          <w:color w:val="000000"/>
          <w:lang w:eastAsia="en-IN"/>
        </w:rPr>
        <w:t xml:space="preserve"> Rao</w:t>
      </w:r>
      <w:r w:rsidRPr="002D6AA9">
        <w:rPr>
          <w:b/>
          <w:bCs/>
          <w:color w:val="000000"/>
          <w:lang w:eastAsia="en-IN"/>
        </w:rPr>
        <w:t xml:space="preserve"> [</w:t>
      </w:r>
      <w:r w:rsidRPr="002D6AA9">
        <w:rPr>
          <w:color w:val="000000"/>
          <w:lang w:eastAsia="en-IN"/>
        </w:rPr>
        <w:t>9</w:t>
      </w:r>
      <w:r w:rsidRPr="002D6AA9">
        <w:rPr>
          <w:b/>
          <w:bCs/>
          <w:color w:val="000000"/>
          <w:lang w:eastAsia="en-IN"/>
        </w:rPr>
        <w:t xml:space="preserve">] </w:t>
      </w:r>
      <w:r w:rsidRPr="002D6AA9">
        <w:rPr>
          <w:color w:val="000000"/>
          <w:lang w:eastAsia="en-IN"/>
        </w:rPr>
        <w:t xml:space="preserve">in their research paper have created a system that has various models and they have applied the Neural Machine Translation techniques for the creation of this system. It has been applied to six Indian language pairs. In their research paper, they have demonstrated that they were able to achieve good accuracy with fewer data and shallow networks of two layers. After comparing their test set with the Google </w:t>
      </w:r>
      <w:r w:rsidRPr="002D6AA9">
        <w:rPr>
          <w:color w:val="000000"/>
          <w:lang w:eastAsia="en-IN"/>
        </w:rPr>
        <w:lastRenderedPageBreak/>
        <w:t>translate, their models for Urdu-Hindi, Gujarati-Hindi, and Punjabi Hindi outperformed Google translate with the BLUE score of 17, 30, and 29 respectively. The authors concluded the research paper by discussing the future aspects of how it can also be extended for real-time speech to speech translation.</w:t>
      </w:r>
    </w:p>
    <w:p w14:paraId="3AC39A41" w14:textId="77777777" w:rsidR="00AD5389" w:rsidRPr="002D6AA9" w:rsidRDefault="00AD5389" w:rsidP="00AD5389">
      <w:pPr>
        <w:jc w:val="both"/>
        <w:rPr>
          <w:lang w:eastAsia="en-IN"/>
        </w:rPr>
      </w:pPr>
    </w:p>
    <w:p w14:paraId="7D018E65" w14:textId="77777777" w:rsidR="00283947" w:rsidRDefault="00283947" w:rsidP="00AD5389">
      <w:pPr>
        <w:jc w:val="both"/>
        <w:rPr>
          <w:color w:val="000000"/>
          <w:lang w:eastAsia="en-IN"/>
        </w:rPr>
      </w:pPr>
      <w:proofErr w:type="spellStart"/>
      <w:r w:rsidRPr="002D6AA9">
        <w:t>Shuangzhi</w:t>
      </w:r>
      <w:proofErr w:type="spellEnd"/>
      <w:r w:rsidRPr="002D6AA9">
        <w:t xml:space="preserve"> Wu, </w:t>
      </w:r>
      <w:proofErr w:type="spellStart"/>
      <w:r w:rsidRPr="002D6AA9">
        <w:t>Dongdong</w:t>
      </w:r>
      <w:proofErr w:type="spellEnd"/>
      <w:r w:rsidRPr="002D6AA9">
        <w:t xml:space="preserve"> Zhang, Nan Yang, Mu Li, and Ming Zhou </w:t>
      </w:r>
      <w:r w:rsidRPr="002D6AA9">
        <w:rPr>
          <w:b/>
          <w:bCs/>
          <w:color w:val="000000"/>
          <w:lang w:eastAsia="en-IN"/>
        </w:rPr>
        <w:t>[</w:t>
      </w:r>
      <w:r w:rsidRPr="002D6AA9">
        <w:rPr>
          <w:color w:val="000000"/>
          <w:lang w:eastAsia="en-IN"/>
        </w:rPr>
        <w:t>10</w:t>
      </w:r>
      <w:r w:rsidRPr="002D6AA9">
        <w:rPr>
          <w:b/>
          <w:bCs/>
          <w:color w:val="000000"/>
          <w:lang w:eastAsia="en-IN"/>
        </w:rPr>
        <w:t xml:space="preserve">] </w:t>
      </w:r>
      <w:r w:rsidRPr="002D6AA9">
        <w:rPr>
          <w:color w:val="000000"/>
          <w:lang w:eastAsia="en-IN"/>
        </w:rPr>
        <w:t>in their research paper have proposed a novel Sequence-to-Dependency Neural Machine Translation Method. In this method, the construction and the modeling of the target word sequence and its dependency structure will be done together. This structure will be used as context to simplify word generations. According to the authors, their proposed method can improve the quality of the translation of Neural Machine Translation systems. The authors have concluded that their method can outperform baselines of state-of-art Japanese-English and Chinese-English translations.</w:t>
      </w:r>
    </w:p>
    <w:p w14:paraId="3FC0B047" w14:textId="77777777" w:rsidR="00AD5389" w:rsidRPr="002D6AA9" w:rsidRDefault="00AD5389" w:rsidP="00AD5389">
      <w:pPr>
        <w:jc w:val="both"/>
        <w:rPr>
          <w:color w:val="000000"/>
          <w:lang w:eastAsia="en-IN"/>
        </w:rPr>
      </w:pPr>
    </w:p>
    <w:p w14:paraId="5E3769BC" w14:textId="77777777" w:rsidR="00AD5389" w:rsidRDefault="00283947" w:rsidP="00AD5389">
      <w:pPr>
        <w:jc w:val="both"/>
        <w:rPr>
          <w:color w:val="000000"/>
          <w:lang w:eastAsia="en-IN"/>
        </w:rPr>
      </w:pPr>
      <w:r w:rsidRPr="002D6AA9">
        <w:rPr>
          <w:color w:val="000000"/>
          <w:lang w:eastAsia="en-IN"/>
        </w:rPr>
        <w:t xml:space="preserve">Himanshu Choudhary, Aditya Kumar Pathak, Rajiv </w:t>
      </w:r>
      <w:proofErr w:type="spellStart"/>
      <w:r w:rsidRPr="002D6AA9">
        <w:rPr>
          <w:color w:val="000000"/>
          <w:lang w:eastAsia="en-IN"/>
        </w:rPr>
        <w:t>Ratn</w:t>
      </w:r>
      <w:proofErr w:type="spellEnd"/>
      <w:r w:rsidRPr="002D6AA9">
        <w:rPr>
          <w:color w:val="000000"/>
          <w:lang w:eastAsia="en-IN"/>
        </w:rPr>
        <w:t xml:space="preserve"> Shah, and </w:t>
      </w:r>
      <w:proofErr w:type="spellStart"/>
      <w:r w:rsidRPr="002D6AA9">
        <w:t>Ponnurangam</w:t>
      </w:r>
      <w:proofErr w:type="spellEnd"/>
      <w:r w:rsidRPr="002D6AA9">
        <w:t xml:space="preserve"> </w:t>
      </w:r>
      <w:proofErr w:type="spellStart"/>
      <w:r w:rsidRPr="002D6AA9">
        <w:t>Kumaraguru</w:t>
      </w:r>
      <w:proofErr w:type="spellEnd"/>
      <w:r w:rsidRPr="002D6AA9">
        <w:rPr>
          <w:color w:val="000000"/>
          <w:lang w:eastAsia="en-IN"/>
        </w:rPr>
        <w:t xml:space="preserve"> </w:t>
      </w:r>
      <w:r w:rsidRPr="002D6AA9">
        <w:rPr>
          <w:b/>
          <w:bCs/>
          <w:color w:val="000000"/>
          <w:lang w:eastAsia="en-IN"/>
        </w:rPr>
        <w:t>[</w:t>
      </w:r>
      <w:r w:rsidRPr="002D6AA9">
        <w:rPr>
          <w:color w:val="000000"/>
          <w:lang w:eastAsia="en-IN"/>
        </w:rPr>
        <w:t>11</w:t>
      </w:r>
      <w:r w:rsidRPr="002D6AA9">
        <w:rPr>
          <w:b/>
          <w:bCs/>
          <w:color w:val="000000"/>
          <w:lang w:eastAsia="en-IN"/>
        </w:rPr>
        <w:t xml:space="preserve">] </w:t>
      </w:r>
      <w:r w:rsidRPr="002D6AA9">
        <w:rPr>
          <w:color w:val="000000"/>
          <w:lang w:eastAsia="en-IN"/>
        </w:rPr>
        <w:t>in their research paper have proposed a novel Neural Machine Translation technique that uses Byte-Pair-Coding along with using word embedding. The proposed NMT technique has been applied to the English-Tamil pair language. They have shown that this technique performed better than complex techniques specifically for the Indian languages. The main aim to propose this technique was to overcome the Out-of-Vocabulary (OOV) problem for the languages whose translations are not much available online. The authors have concluded that their proposed MIDAS translator was able to outperform Google Translate with a BLUE score margin of 4.58.</w:t>
      </w:r>
    </w:p>
    <w:p w14:paraId="0EE03840" w14:textId="77777777" w:rsidR="00AD5389" w:rsidRDefault="00AD5389" w:rsidP="00AD5389">
      <w:pPr>
        <w:jc w:val="both"/>
        <w:rPr>
          <w:color w:val="000000"/>
          <w:lang w:eastAsia="en-IN"/>
        </w:rPr>
      </w:pPr>
    </w:p>
    <w:p w14:paraId="4ADAB8C1" w14:textId="77777777" w:rsidR="00283947" w:rsidRDefault="00283947" w:rsidP="00AD5389">
      <w:pPr>
        <w:jc w:val="both"/>
        <w:rPr>
          <w:color w:val="000000"/>
          <w:lang w:eastAsia="en-IN"/>
        </w:rPr>
      </w:pPr>
      <w:r w:rsidRPr="002D6AA9">
        <w:rPr>
          <w:color w:val="000000"/>
          <w:lang w:eastAsia="en-IN"/>
        </w:rPr>
        <w:t xml:space="preserve">The translation is an open vocabulary problem, but neural machine translation usually works with fixed vocabulary. Some previous works address the out-of-vocabulary translation problem by using backing off to a dictionary. Rico </w:t>
      </w:r>
      <w:proofErr w:type="spellStart"/>
      <w:r w:rsidRPr="002D6AA9">
        <w:rPr>
          <w:color w:val="000000"/>
          <w:lang w:eastAsia="en-IN"/>
        </w:rPr>
        <w:t>Sennrich</w:t>
      </w:r>
      <w:proofErr w:type="spellEnd"/>
      <w:r w:rsidRPr="002D6AA9">
        <w:rPr>
          <w:color w:val="000000"/>
          <w:lang w:eastAsia="en-IN"/>
        </w:rPr>
        <w:t xml:space="preserve">, </w:t>
      </w:r>
      <w:r w:rsidRPr="002D6AA9">
        <w:t>Barry Haddow, and Alexandra Birch [</w:t>
      </w:r>
      <w:r w:rsidRPr="002D6AA9">
        <w:rPr>
          <w:color w:val="000000"/>
          <w:lang w:eastAsia="en-IN"/>
        </w:rPr>
        <w:t xml:space="preserve">12] proposed a simpler and more effective approach to resolving out-of-vocabulary problems, by encoding rare and unknown words as a sequence of </w:t>
      </w:r>
      <w:proofErr w:type="spellStart"/>
      <w:r w:rsidRPr="002D6AA9">
        <w:rPr>
          <w:color w:val="000000"/>
          <w:lang w:eastAsia="en-IN"/>
        </w:rPr>
        <w:t>subword</w:t>
      </w:r>
      <w:proofErr w:type="spellEnd"/>
      <w:r w:rsidRPr="002D6AA9">
        <w:rPr>
          <w:color w:val="000000"/>
          <w:lang w:eastAsia="en-IN"/>
        </w:rPr>
        <w:t xml:space="preserve"> units and the author did this without using a back-off model for rare words. The authors used encoding (rare) words via </w:t>
      </w:r>
      <w:proofErr w:type="spellStart"/>
      <w:r w:rsidRPr="002D6AA9">
        <w:rPr>
          <w:color w:val="000000"/>
          <w:lang w:eastAsia="en-IN"/>
        </w:rPr>
        <w:t>subword</w:t>
      </w:r>
      <w:proofErr w:type="spellEnd"/>
      <w:r w:rsidRPr="002D6AA9">
        <w:rPr>
          <w:color w:val="000000"/>
          <w:lang w:eastAsia="en-IN"/>
        </w:rPr>
        <w:t xml:space="preserve"> units and byte pair encoding (BPE) for word segmentation, to perform open-vocabulary neural machine translation. Their research concluded that </w:t>
      </w:r>
      <w:proofErr w:type="spellStart"/>
      <w:r w:rsidRPr="002D6AA9">
        <w:rPr>
          <w:color w:val="000000"/>
          <w:lang w:eastAsia="en-IN"/>
        </w:rPr>
        <w:t>subword</w:t>
      </w:r>
      <w:proofErr w:type="spellEnd"/>
      <w:r w:rsidRPr="002D6AA9">
        <w:rPr>
          <w:color w:val="000000"/>
          <w:lang w:eastAsia="en-IN"/>
        </w:rPr>
        <w:t xml:space="preserve"> models achieve better accuracy than large-vocabulary models and back-off dictionaries for the translation of rare words. The author also mentioned that their model can generate new words which were not present in training time.</w:t>
      </w:r>
    </w:p>
    <w:p w14:paraId="43EEA538" w14:textId="77777777" w:rsidR="00AD5389" w:rsidRPr="002D6AA9" w:rsidRDefault="00AD5389" w:rsidP="00AD5389">
      <w:pPr>
        <w:jc w:val="both"/>
        <w:rPr>
          <w:color w:val="000000"/>
          <w:lang w:eastAsia="en-IN"/>
        </w:rPr>
      </w:pPr>
    </w:p>
    <w:p w14:paraId="35453EC5" w14:textId="77777777" w:rsidR="00283947" w:rsidRDefault="00283947" w:rsidP="00AD5389">
      <w:pPr>
        <w:jc w:val="both"/>
        <w:rPr>
          <w:color w:val="000000"/>
          <w:lang w:eastAsia="en-IN"/>
        </w:rPr>
      </w:pPr>
      <w:r w:rsidRPr="002D6AA9">
        <w:rPr>
          <w:color w:val="000000"/>
          <w:lang w:eastAsia="en-IN"/>
        </w:rPr>
        <w:t xml:space="preserve">Nadeem </w:t>
      </w:r>
      <w:proofErr w:type="spellStart"/>
      <w:r w:rsidRPr="002D6AA9">
        <w:rPr>
          <w:color w:val="000000"/>
          <w:lang w:eastAsia="en-IN"/>
        </w:rPr>
        <w:t>Jadoon</w:t>
      </w:r>
      <w:proofErr w:type="spellEnd"/>
      <w:r w:rsidRPr="002D6AA9">
        <w:rPr>
          <w:color w:val="000000"/>
          <w:lang w:eastAsia="en-IN"/>
        </w:rPr>
        <w:t xml:space="preserve"> Khan, Waqas Anwar, and Nadir </w:t>
      </w:r>
      <w:proofErr w:type="spellStart"/>
      <w:r w:rsidRPr="002D6AA9">
        <w:rPr>
          <w:color w:val="000000"/>
          <w:lang w:eastAsia="en-IN"/>
        </w:rPr>
        <w:t>Durrani</w:t>
      </w:r>
      <w:proofErr w:type="spellEnd"/>
      <w:r w:rsidRPr="002D6AA9">
        <w:rPr>
          <w:color w:val="000000"/>
          <w:lang w:eastAsia="en-IN"/>
        </w:rPr>
        <w:t xml:space="preserve"> [13] in their research paper used Phrase-based Statistical Machine Translation (SMT) to analyze the performance of multiple Indian Languages. The author mentioned the performance of Indian languages (Bengali, Gujarati, Hindi, Malayalam, Punjabi, Tamil, Telugu, and Urdu) to the English language with an average accuracy of 10% on baseline system translation. The language used by the author in their research paper has sparse resources; due to that, they carry out a low </w:t>
      </w:r>
      <w:r w:rsidRPr="002D6AA9">
        <w:rPr>
          <w:color w:val="000000"/>
          <w:lang w:eastAsia="en-IN"/>
        </w:rPr>
        <w:t>BLEU score with a mean of 0.12. The author also mentioned the different BLEU scores for different language pairs. They concluded the paper by discussing the future aspects of Statistical Machine Translation (SMT) by using discrete approaches to develop quality language models.</w:t>
      </w:r>
    </w:p>
    <w:p w14:paraId="3C85D4D9" w14:textId="77777777" w:rsidR="00AD5389" w:rsidRPr="002D6AA9" w:rsidRDefault="00AD5389" w:rsidP="00AD5389">
      <w:pPr>
        <w:jc w:val="both"/>
        <w:rPr>
          <w:lang w:eastAsia="en-IN"/>
        </w:rPr>
      </w:pPr>
    </w:p>
    <w:p w14:paraId="75435508" w14:textId="77777777" w:rsidR="00283947" w:rsidRDefault="00283947" w:rsidP="00AD5389">
      <w:pPr>
        <w:jc w:val="both"/>
        <w:rPr>
          <w:color w:val="000000"/>
          <w:lang w:eastAsia="en-IN"/>
        </w:rPr>
      </w:pPr>
      <w:r w:rsidRPr="002D6AA9">
        <w:rPr>
          <w:color w:val="000000"/>
          <w:lang w:eastAsia="en-IN"/>
        </w:rPr>
        <w:t xml:space="preserve">K Hans and Milton R S [14] in their paper have compared and discussed five different models for English to Tamil language translation pairs. The models are Statistical Machine Translation (SMT), Phrase-Based SMT, </w:t>
      </w:r>
      <w:proofErr w:type="spellStart"/>
      <w:r w:rsidRPr="002D6AA9">
        <w:rPr>
          <w:color w:val="000000"/>
          <w:lang w:eastAsia="en-IN"/>
        </w:rPr>
        <w:t>RNNSearch</w:t>
      </w:r>
      <w:proofErr w:type="spellEnd"/>
      <w:r w:rsidRPr="002D6AA9">
        <w:rPr>
          <w:color w:val="000000"/>
          <w:lang w:eastAsia="en-IN"/>
        </w:rPr>
        <w:t xml:space="preserve">, </w:t>
      </w:r>
      <w:proofErr w:type="spellStart"/>
      <w:r w:rsidRPr="002D6AA9">
        <w:rPr>
          <w:color w:val="000000"/>
          <w:lang w:eastAsia="en-IN"/>
        </w:rPr>
        <w:t>RNNSearch</w:t>
      </w:r>
      <w:proofErr w:type="spellEnd"/>
      <w:r w:rsidRPr="002D6AA9">
        <w:rPr>
          <w:color w:val="000000"/>
          <w:lang w:eastAsia="en-IN"/>
        </w:rPr>
        <w:t xml:space="preserve"> with Word2Vec, and </w:t>
      </w:r>
      <w:proofErr w:type="spellStart"/>
      <w:r w:rsidRPr="002D6AA9">
        <w:rPr>
          <w:color w:val="000000"/>
          <w:lang w:eastAsia="en-IN"/>
        </w:rPr>
        <w:t>RNNMorph</w:t>
      </w:r>
      <w:proofErr w:type="spellEnd"/>
      <w:r w:rsidRPr="002D6AA9">
        <w:rPr>
          <w:color w:val="000000"/>
          <w:lang w:eastAsia="en-IN"/>
        </w:rPr>
        <w:t xml:space="preserve">. It was observed that the performance of the Phrase-Based SMT model was inferior to the </w:t>
      </w:r>
      <w:proofErr w:type="spellStart"/>
      <w:r w:rsidRPr="002D6AA9">
        <w:rPr>
          <w:color w:val="000000"/>
          <w:lang w:eastAsia="en-IN"/>
        </w:rPr>
        <w:t>RNNSearch</w:t>
      </w:r>
      <w:proofErr w:type="spellEnd"/>
      <w:r w:rsidRPr="002D6AA9">
        <w:rPr>
          <w:color w:val="000000"/>
          <w:lang w:eastAsia="en-IN"/>
        </w:rPr>
        <w:t xml:space="preserve"> Model in terms of BLEU score, when the </w:t>
      </w:r>
      <w:proofErr w:type="spellStart"/>
      <w:r w:rsidRPr="002D6AA9">
        <w:rPr>
          <w:color w:val="000000"/>
          <w:lang w:eastAsia="en-IN"/>
        </w:rPr>
        <w:t>RNNSearch</w:t>
      </w:r>
      <w:proofErr w:type="spellEnd"/>
      <w:r w:rsidRPr="002D6AA9">
        <w:rPr>
          <w:color w:val="000000"/>
          <w:lang w:eastAsia="en-IN"/>
        </w:rPr>
        <w:t xml:space="preserve"> model is been used with word2vec vectors there has been a slight increment in the BLEU score as compared to the BLEU score of </w:t>
      </w:r>
      <w:proofErr w:type="spellStart"/>
      <w:r w:rsidRPr="002D6AA9">
        <w:rPr>
          <w:color w:val="000000"/>
          <w:lang w:eastAsia="en-IN"/>
        </w:rPr>
        <w:t>RNNSearch</w:t>
      </w:r>
      <w:proofErr w:type="spellEnd"/>
      <w:r w:rsidRPr="002D6AA9">
        <w:rPr>
          <w:color w:val="000000"/>
          <w:lang w:eastAsia="en-IN"/>
        </w:rPr>
        <w:t xml:space="preserve">, use of morphological segmentation enhances the performance of </w:t>
      </w:r>
      <w:proofErr w:type="spellStart"/>
      <w:r w:rsidRPr="002D6AA9">
        <w:rPr>
          <w:color w:val="000000"/>
          <w:lang w:eastAsia="en-IN"/>
        </w:rPr>
        <w:t>RNNMorph</w:t>
      </w:r>
      <w:proofErr w:type="spellEnd"/>
      <w:r w:rsidRPr="002D6AA9">
        <w:rPr>
          <w:color w:val="000000"/>
          <w:lang w:eastAsia="en-IN"/>
        </w:rPr>
        <w:t xml:space="preserve"> neural machine translation by 7.05 BLEU points on top of </w:t>
      </w:r>
      <w:proofErr w:type="spellStart"/>
      <w:r w:rsidRPr="002D6AA9">
        <w:rPr>
          <w:color w:val="000000"/>
          <w:lang w:eastAsia="en-IN"/>
        </w:rPr>
        <w:t>RNNSearch</w:t>
      </w:r>
      <w:proofErr w:type="spellEnd"/>
      <w:r w:rsidRPr="002D6AA9">
        <w:rPr>
          <w:color w:val="000000"/>
          <w:lang w:eastAsia="en-IN"/>
        </w:rPr>
        <w:t xml:space="preserve"> Model. They concluded their paper by discussing future aspects to carry out an end-to-end translation methodology for morphologically rich languages.   </w:t>
      </w:r>
    </w:p>
    <w:p w14:paraId="332209B2" w14:textId="77777777" w:rsidR="00AD5389" w:rsidRPr="002D6AA9" w:rsidRDefault="00AD5389" w:rsidP="00AD5389">
      <w:pPr>
        <w:jc w:val="both"/>
        <w:rPr>
          <w:color w:val="000000"/>
          <w:lang w:eastAsia="en-IN"/>
        </w:rPr>
      </w:pPr>
    </w:p>
    <w:p w14:paraId="3BDAB9D2" w14:textId="77777777" w:rsidR="00AD5389" w:rsidRDefault="00283947" w:rsidP="00AD5389">
      <w:pPr>
        <w:jc w:val="both"/>
        <w:rPr>
          <w:lang w:eastAsia="en-IN"/>
        </w:rPr>
      </w:pPr>
      <w:r w:rsidRPr="002D6AA9">
        <w:t xml:space="preserve">Raj Nath Patel, Prakash B. </w:t>
      </w:r>
      <w:proofErr w:type="spellStart"/>
      <w:r w:rsidRPr="002D6AA9">
        <w:t>Pimpale</w:t>
      </w:r>
      <w:proofErr w:type="spellEnd"/>
      <w:r w:rsidRPr="002D6AA9">
        <w:t xml:space="preserve"> and Sasikumar M</w:t>
      </w:r>
      <w:r w:rsidRPr="002D6AA9">
        <w:rPr>
          <w:lang w:eastAsia="en-IN"/>
        </w:rPr>
        <w:t xml:space="preserve"> [15] presented an English to Indian language machine translation that poses the challenge of structural and morphological divergence. We used pre-ordering and suffix separation for translation. Pre-ordering or reordering transforms the source sentence into a target-like order using the syntactic parse tree of the source text. One of the main issues in this translation was English uses the Subject-Verb-Object (SVO) order and most the Indian languages, including the ones under study, primarily use Subject-Object-Verb (SOV). Out of all the models, Factored SMT with suffix separation and reordering performs better. Transliteration as postprocessing further helps to improve the translation quality. However, there were problems while translating between English to Malayalam and Punjabi.</w:t>
      </w:r>
    </w:p>
    <w:p w14:paraId="5117840E" w14:textId="77777777" w:rsidR="00AD5389" w:rsidRDefault="00AD5389" w:rsidP="00AD5389">
      <w:pPr>
        <w:jc w:val="both"/>
        <w:rPr>
          <w:lang w:eastAsia="en-IN"/>
        </w:rPr>
      </w:pPr>
    </w:p>
    <w:p w14:paraId="0E31F3F7" w14:textId="77777777" w:rsidR="00283947" w:rsidRDefault="00283947" w:rsidP="00AD5389">
      <w:pPr>
        <w:jc w:val="both"/>
        <w:rPr>
          <w:lang w:eastAsia="en-IN"/>
        </w:rPr>
      </w:pPr>
      <w:r w:rsidRPr="002D6AA9">
        <w:t xml:space="preserve">Roee </w:t>
      </w:r>
      <w:proofErr w:type="spellStart"/>
      <w:r w:rsidRPr="002D6AA9">
        <w:t>Aharoni</w:t>
      </w:r>
      <w:proofErr w:type="spellEnd"/>
      <w:r w:rsidRPr="002D6AA9">
        <w:t xml:space="preserve">, Melvin Johnson, and Orhan </w:t>
      </w:r>
      <w:proofErr w:type="spellStart"/>
      <w:r w:rsidRPr="002D6AA9">
        <w:t>Firat</w:t>
      </w:r>
      <w:proofErr w:type="spellEnd"/>
      <w:r w:rsidRPr="002D6AA9">
        <w:t xml:space="preserve"> [</w:t>
      </w:r>
      <w:r w:rsidRPr="002D6AA9">
        <w:rPr>
          <w:lang w:eastAsia="en-IN"/>
        </w:rPr>
        <w:t>16] presented research on Multilingual neural machine translation (NMT) that enables the training of a single model that supports translation from multiple source languages into multiple target languages.  However, it was shown in a somewhat extreme case with more than 100 languages trained jointly, where we saw that in some cases the joint training may harm the performance of some language pairs (i.e. German-English above).</w:t>
      </w:r>
    </w:p>
    <w:p w14:paraId="2D690D45" w14:textId="77777777" w:rsidR="00AD5389" w:rsidRPr="002D6AA9" w:rsidRDefault="00AD5389" w:rsidP="00AD5389">
      <w:pPr>
        <w:jc w:val="both"/>
        <w:rPr>
          <w:lang w:eastAsia="en-IN"/>
        </w:rPr>
      </w:pPr>
    </w:p>
    <w:p w14:paraId="322ECEEF" w14:textId="77777777" w:rsidR="00283947" w:rsidRPr="002D6AA9" w:rsidRDefault="00283947" w:rsidP="00283947">
      <w:pPr>
        <w:spacing w:after="120"/>
        <w:jc w:val="both"/>
        <w:rPr>
          <w:color w:val="000000"/>
          <w:lang w:eastAsia="en-IN"/>
        </w:rPr>
      </w:pPr>
      <w:r w:rsidRPr="002D6AA9">
        <w:rPr>
          <w:color w:val="000000"/>
        </w:rPr>
        <w:t xml:space="preserve">Rico </w:t>
      </w:r>
      <w:proofErr w:type="spellStart"/>
      <w:r w:rsidRPr="002D6AA9">
        <w:rPr>
          <w:color w:val="000000"/>
        </w:rPr>
        <w:t>Sennrich</w:t>
      </w:r>
      <w:proofErr w:type="spellEnd"/>
      <w:r w:rsidRPr="002D6AA9">
        <w:rPr>
          <w:color w:val="000000"/>
        </w:rPr>
        <w:t xml:space="preserve"> and Biao Zhang [17] demonstrated the performance of neural machine translation (NMT) that drops starkly in low-resource conditions, underperforming phrase-based statistical machine translation (PBSMT) and it requires large amounts of auxiliary data to achieve competitive results. Results show that low-resource NMT is very sensitive to hyperparameters such as BPE vocabulary size, word dropout, and others, and by following a set of best practices, we can train competitive NMT systems without relying on auxiliary resources.</w:t>
      </w:r>
    </w:p>
    <w:p w14:paraId="48C56983" w14:textId="77777777" w:rsidR="00283947" w:rsidRPr="002D6AA9" w:rsidRDefault="00283947" w:rsidP="00283947">
      <w:pPr>
        <w:spacing w:after="120"/>
        <w:jc w:val="both"/>
      </w:pPr>
      <w:r w:rsidRPr="002D6AA9">
        <w:t xml:space="preserve">Minh-Thang Luong, </w:t>
      </w:r>
      <w:proofErr w:type="spellStart"/>
      <w:r w:rsidRPr="002D6AA9">
        <w:t>Hieu</w:t>
      </w:r>
      <w:proofErr w:type="spellEnd"/>
      <w:r w:rsidRPr="002D6AA9">
        <w:t xml:space="preserve"> Pham Christopher, and D. Manning [18] in their research have implemented neural </w:t>
      </w:r>
      <w:r w:rsidRPr="002D6AA9">
        <w:lastRenderedPageBreak/>
        <w:t xml:space="preserve">machine translation with two attention types; local and global. The models developed by the authors are trained on the WMT'14 training data consisting of 4.5M sentence pairs (116M English words, 110M German words). Their local attention approach yielded a gain of 5.0 BLEU over non-attentional models. Their English-German approach using the attention model has achieved state-of-the-art results for both WMT’14 and WMT’15 and outperformed existing models by more than 1 BLEU.  </w:t>
      </w:r>
    </w:p>
    <w:p w14:paraId="586D9364" w14:textId="77777777" w:rsidR="00283947" w:rsidRPr="002D6AA9" w:rsidRDefault="00283947" w:rsidP="00283947">
      <w:pPr>
        <w:spacing w:after="120"/>
        <w:jc w:val="both"/>
        <w:rPr>
          <w:color w:val="000000"/>
        </w:rPr>
      </w:pPr>
      <w:r w:rsidRPr="002D6AA9">
        <w:rPr>
          <w:color w:val="000000"/>
        </w:rPr>
        <w:t xml:space="preserve">Lucia </w:t>
      </w:r>
      <w:proofErr w:type="spellStart"/>
      <w:r w:rsidRPr="002D6AA9">
        <w:rPr>
          <w:color w:val="000000"/>
        </w:rPr>
        <w:t>Benková</w:t>
      </w:r>
      <w:proofErr w:type="spellEnd"/>
      <w:r w:rsidRPr="002D6AA9">
        <w:rPr>
          <w:color w:val="000000"/>
        </w:rPr>
        <w:t xml:space="preserve"> and </w:t>
      </w:r>
      <w:proofErr w:type="spellStart"/>
      <w:r w:rsidRPr="002D6AA9">
        <w:rPr>
          <w:color w:val="000000"/>
        </w:rPr>
        <w:t>Lubomir</w:t>
      </w:r>
      <w:proofErr w:type="spellEnd"/>
      <w:r w:rsidRPr="002D6AA9">
        <w:rPr>
          <w:color w:val="000000"/>
        </w:rPr>
        <w:t xml:space="preserve"> Benko[19] in their paper have discussed the two most common approaches to neural machine translation; statistical machine translation(SMT) and neural machine translation(NMT). The author discussed the advantages and disadvantages of both approaches and concluded that NMT provides better translation as compared to SMT. They have also mentioned that SMT fulfills certain shortcomings of NMT.</w:t>
      </w:r>
    </w:p>
    <w:p w14:paraId="7EBC4422" w14:textId="77777777" w:rsidR="00283947" w:rsidRPr="002D6AA9" w:rsidRDefault="00283947" w:rsidP="00283947">
      <w:pPr>
        <w:jc w:val="both"/>
        <w:rPr>
          <w:color w:val="000000"/>
          <w:lang w:eastAsia="en-IN"/>
        </w:rPr>
      </w:pPr>
      <w:proofErr w:type="spellStart"/>
      <w:r w:rsidRPr="002D6AA9">
        <w:t>Sree</w:t>
      </w:r>
      <w:proofErr w:type="spellEnd"/>
      <w:r w:rsidRPr="002D6AA9">
        <w:t xml:space="preserve"> Harsha Ramesh and Krishna Prasad </w:t>
      </w:r>
      <w:proofErr w:type="spellStart"/>
      <w:r w:rsidRPr="002D6AA9">
        <w:t>Sankaranarayanan</w:t>
      </w:r>
      <w:proofErr w:type="spellEnd"/>
      <w:r w:rsidRPr="002D6AA9">
        <w:t xml:space="preserve"> [20] in their research have implemented SMT AND NMT  on the augmented parallel corpora of two languages: English-Hindi and English-Tamil. Initially, they have extracted parallel corpora from Wikipedia pages using Siamese </w:t>
      </w:r>
      <w:proofErr w:type="spellStart"/>
      <w:r w:rsidRPr="002D6AA9">
        <w:t>BiRNN</w:t>
      </w:r>
      <w:proofErr w:type="spellEnd"/>
      <w:r w:rsidRPr="002D6AA9">
        <w:t xml:space="preserve"> encoder using GRU as the activation function. The models implemented yielded a percentage increase in BLEU scores of 11.03% and 14.7% for en–ta and en–hi pairs respectively, due to the use of parallel sentence pairs extracted from comparable corpora using the neural architecture.</w:t>
      </w:r>
    </w:p>
    <w:p w14:paraId="178EC045" w14:textId="77777777" w:rsidR="009303D9" w:rsidRPr="005B520E" w:rsidRDefault="009303D9" w:rsidP="00283947">
      <w:pPr>
        <w:pStyle w:val="BodyText"/>
        <w:ind w:firstLine="0"/>
      </w:pPr>
    </w:p>
    <w:p w14:paraId="5A72CA8A" w14:textId="77777777" w:rsidR="009303D9" w:rsidRDefault="00283947" w:rsidP="006B6B66">
      <w:pPr>
        <w:pStyle w:val="Heading1"/>
      </w:pPr>
      <w:r>
        <w:t>Literature review</w:t>
      </w:r>
    </w:p>
    <w:p w14:paraId="00D1082C" w14:textId="77777777" w:rsidR="00AD5389" w:rsidRPr="00AD5389" w:rsidRDefault="008B7EF0" w:rsidP="008B7EF0">
      <w:pPr>
        <w:pStyle w:val="Heading2"/>
        <w:numPr>
          <w:ilvl w:val="0"/>
          <w:numId w:val="0"/>
        </w:numPr>
      </w:pPr>
      <w:r>
        <w:t xml:space="preserve">A.     </w:t>
      </w:r>
      <w:r w:rsidR="00283947" w:rsidRPr="00F677E1">
        <w:t>Long</w:t>
      </w:r>
      <w:r w:rsidR="00283947" w:rsidRPr="00226307">
        <w:rPr>
          <w:rStyle w:val="Strong"/>
          <w:b w:val="0"/>
          <w:bCs w:val="0"/>
        </w:rPr>
        <w:t xml:space="preserve"> Short-term Memory(LSTM)</w:t>
      </w:r>
    </w:p>
    <w:p w14:paraId="6E333302" w14:textId="77777777" w:rsidR="00283947" w:rsidRPr="002D6AA9" w:rsidRDefault="006F34B0" w:rsidP="00283947">
      <w:pPr>
        <w:shd w:val="clear" w:color="auto" w:fill="FFFFFF"/>
        <w:jc w:val="both"/>
        <w:rPr>
          <w:rFonts w:eastAsia="Times New Roman"/>
          <w:bdr w:val="none" w:sz="0" w:space="0" w:color="auto" w:frame="1"/>
          <w:lang w:eastAsia="en-IN"/>
        </w:rPr>
      </w:pPr>
      <w:r>
        <w:rPr>
          <w:bdr w:val="none" w:sz="0" w:space="0" w:color="auto" w:frame="1"/>
          <w:shd w:val="clear" w:color="auto" w:fill="FFFFFF"/>
        </w:rPr>
        <w:t xml:space="preserve">       </w:t>
      </w:r>
      <w:r w:rsidR="00283947" w:rsidRPr="002D6AA9">
        <w:rPr>
          <w:bdr w:val="none" w:sz="0" w:space="0" w:color="auto" w:frame="1"/>
          <w:shd w:val="clear" w:color="auto" w:fill="FFFFFF"/>
        </w:rPr>
        <w:t xml:space="preserve">Sepp </w:t>
      </w:r>
      <w:proofErr w:type="spellStart"/>
      <w:r w:rsidR="00283947" w:rsidRPr="002D6AA9">
        <w:rPr>
          <w:bdr w:val="none" w:sz="0" w:space="0" w:color="auto" w:frame="1"/>
          <w:shd w:val="clear" w:color="auto" w:fill="FFFFFF"/>
        </w:rPr>
        <w:t>Hochreiter</w:t>
      </w:r>
      <w:proofErr w:type="spellEnd"/>
      <w:r w:rsidR="00283947" w:rsidRPr="002D6AA9">
        <w:t xml:space="preserve"> and </w:t>
      </w:r>
      <w:r w:rsidR="00283947" w:rsidRPr="002D6AA9">
        <w:rPr>
          <w:rFonts w:eastAsia="Times New Roman"/>
          <w:bdr w:val="none" w:sz="0" w:space="0" w:color="auto" w:frame="1"/>
          <w:lang w:eastAsia="en-IN"/>
        </w:rPr>
        <w:t xml:space="preserve">Jürgen </w:t>
      </w:r>
      <w:proofErr w:type="spellStart"/>
      <w:r w:rsidR="00283947" w:rsidRPr="002D6AA9">
        <w:rPr>
          <w:rFonts w:eastAsia="Times New Roman"/>
          <w:bdr w:val="none" w:sz="0" w:space="0" w:color="auto" w:frame="1"/>
          <w:lang w:eastAsia="en-IN"/>
        </w:rPr>
        <w:t>Schmidhuber</w:t>
      </w:r>
      <w:proofErr w:type="spellEnd"/>
      <w:r w:rsidR="00283947" w:rsidRPr="002D6AA9">
        <w:rPr>
          <w:rFonts w:eastAsia="Times New Roman"/>
          <w:bdr w:val="none" w:sz="0" w:space="0" w:color="auto" w:frame="1"/>
          <w:lang w:eastAsia="en-IN"/>
        </w:rPr>
        <w:t xml:space="preserve"> [21] proposed Long Short-Term Memory, a novel recurrent network architecture with an efficient gradient-based algorithm. This network architecture was developed to mitigate gradient-based problems such as vanishing and exploding gradients in recurrent neural networks(RNN). This kind of instability is the result of successive multiplication with the recurrent weight matrix at different time stamps. </w:t>
      </w:r>
    </w:p>
    <w:p w14:paraId="3D38C851" w14:textId="77777777" w:rsidR="00283947" w:rsidRDefault="00283947" w:rsidP="00283947">
      <w:pPr>
        <w:jc w:val="both"/>
      </w:pPr>
      <w:r w:rsidRPr="00491480">
        <w:t>LSTM is a type of RNN (Recurrent Neural Network) that has been specifically developed to resolve sequential prediction problems. LSTM is an advanced variant of RNN (Recurrent Neural Network) and a sequential network that preserves the information. We used RNN while dealing with short-term dependencies, but when it comes to remembering things for a longer duration of time RNN fails, the reason behind this is the problem of vanishing gradient. In [21] the author analyzed the vanishing gradient specifically. Whenever the gradient of the error function of the neural network is propagated back via a unit of a neural network, it acquires a specific factor that is either significantly more than one or less than one in a majority of the cases. Thus the gradient either signifies the following weight adaptation step or almost gets lost. As a result, the gradient blows up or decays exponentially over time in a recurrent neural network. LSTM is capable of grasping the vanishing gradient problem faced by RNN. The LSTM with gate cells is simplified as a differentiable type of computer memory [22].</w:t>
      </w:r>
      <w:r w:rsidRPr="00491480">
        <w:rPr>
          <w:b/>
          <w:bCs/>
        </w:rPr>
        <w:t xml:space="preserve"> </w:t>
      </w:r>
      <w:r w:rsidRPr="00491480">
        <w:t>That being so, LSTM units also stand for LSTM memory cells occasionally [23]</w:t>
      </w:r>
      <w:r w:rsidRPr="00491480">
        <w:rPr>
          <w:b/>
          <w:bCs/>
        </w:rPr>
        <w:t xml:space="preserve"> </w:t>
      </w:r>
      <w:r w:rsidRPr="00491480">
        <w:t xml:space="preserve">for their ability to </w:t>
      </w:r>
      <w:r w:rsidRPr="00491480">
        <w:t xml:space="preserve">solve the problem of vanishing gradient with a small added complexity. </w:t>
      </w:r>
    </w:p>
    <w:p w14:paraId="4669A2B8" w14:textId="0190A24D" w:rsidR="00283947" w:rsidRPr="002D6AA9" w:rsidRDefault="00283947" w:rsidP="00283947">
      <w:pPr>
        <w:pStyle w:val="NormalWeb"/>
        <w:spacing w:before="0" w:beforeAutospacing="0" w:after="0" w:afterAutospacing="0"/>
        <w:jc w:val="both"/>
      </w:pPr>
      <w:r w:rsidRPr="00283947">
        <w:rPr>
          <w:sz w:val="20"/>
          <w:szCs w:val="20"/>
        </w:rPr>
        <w:t xml:space="preserve">The LSTM is an enhancement of RNN wherein the recurrence conditions are changed as to how the hidden states </w:t>
      </w:r>
      <m:oMath>
        <m:sSubSup>
          <m:sSubSupPr>
            <m:ctrlPr>
              <w:rPr>
                <w:rFonts w:ascii="Cambria Math" w:hAnsi="Cambria Math"/>
                <w:i/>
                <w:sz w:val="22"/>
                <w:szCs w:val="22"/>
              </w:rPr>
            </m:ctrlPr>
          </m:sSubSupPr>
          <m:e>
            <m:acc>
              <m:accPr>
                <m:chr m:val="̅"/>
                <m:ctrlPr>
                  <w:rPr>
                    <w:rFonts w:ascii="Cambria Math" w:hAnsi="Cambria Math"/>
                    <w:i/>
                    <w:sz w:val="22"/>
                    <w:szCs w:val="22"/>
                  </w:rPr>
                </m:ctrlPr>
              </m:accPr>
              <m:e>
                <m:r>
                  <w:rPr>
                    <w:rFonts w:ascii="Cambria Math" w:hAnsi="Cambria Math"/>
                    <w:sz w:val="22"/>
                    <w:szCs w:val="22"/>
                  </w:rPr>
                  <m:t>h</m:t>
                </m:r>
              </m:e>
            </m:acc>
          </m:e>
          <m:sub>
            <m:r>
              <w:rPr>
                <w:rFonts w:ascii="Cambria Math" w:hAnsi="Cambria Math"/>
                <w:sz w:val="22"/>
                <w:szCs w:val="22"/>
              </w:rPr>
              <m:t>t</m:t>
            </m:r>
          </m:sub>
          <m:sup>
            <m:r>
              <w:rPr>
                <w:rFonts w:ascii="Cambria Math" w:hAnsi="Cambria Math"/>
                <w:sz w:val="22"/>
                <w:szCs w:val="22"/>
              </w:rPr>
              <m:t>(k)</m:t>
            </m:r>
          </m:sup>
        </m:sSubSup>
      </m:oMath>
      <w:r w:rsidRPr="00283947">
        <w:rPr>
          <w:sz w:val="20"/>
          <w:szCs w:val="20"/>
        </w:rPr>
        <w:t>are propagated. The cell state</w:t>
      </w:r>
      <m:oMath>
        <m:r>
          <w:rPr>
            <w:rFonts w:ascii="Cambria Math" w:hAnsi="Cambria Math"/>
            <w:sz w:val="20"/>
            <w:szCs w:val="20"/>
          </w:rPr>
          <m:t xml:space="preserve"> </m:t>
        </m:r>
        <m:sSubSup>
          <m:sSubSupPr>
            <m:ctrlPr>
              <w:rPr>
                <w:rFonts w:ascii="Cambria Math" w:hAnsi="Cambria Math"/>
                <w:i/>
                <w:sz w:val="22"/>
                <w:szCs w:val="22"/>
              </w:rPr>
            </m:ctrlPr>
          </m:sSubSupPr>
          <m:e>
            <m:acc>
              <m:accPr>
                <m:chr m:val="̅"/>
                <m:ctrlPr>
                  <w:rPr>
                    <w:rFonts w:ascii="Cambria Math" w:hAnsi="Cambria Math"/>
                    <w:i/>
                    <w:sz w:val="22"/>
                    <w:szCs w:val="22"/>
                  </w:rPr>
                </m:ctrlPr>
              </m:accPr>
              <m:e>
                <m:r>
                  <w:rPr>
                    <w:rFonts w:ascii="Cambria Math" w:hAnsi="Cambria Math"/>
                    <w:sz w:val="22"/>
                    <w:szCs w:val="22"/>
                  </w:rPr>
                  <m:t>c</m:t>
                </m:r>
              </m:e>
            </m:acc>
          </m:e>
          <m:sub>
            <m:r>
              <w:rPr>
                <w:rFonts w:ascii="Cambria Math" w:hAnsi="Cambria Math"/>
                <w:sz w:val="22"/>
                <w:szCs w:val="22"/>
              </w:rPr>
              <m:t>t</m:t>
            </m:r>
          </m:sub>
          <m:sup>
            <m:r>
              <w:rPr>
                <w:rFonts w:ascii="Cambria Math" w:hAnsi="Cambria Math"/>
                <w:sz w:val="22"/>
                <w:szCs w:val="22"/>
              </w:rPr>
              <m:t>(k)</m:t>
            </m:r>
          </m:sup>
        </m:sSubSup>
      </m:oMath>
      <w:r w:rsidRPr="00283947">
        <w:rPr>
          <w:sz w:val="20"/>
          <w:szCs w:val="20"/>
        </w:rPr>
        <w:t xml:space="preserve"> can be considered as a long-term memory that retains a part of the information in earlier states using a combination of partial "forgetting" and "increment" operations on the previous cell states. The advantage of this approach is that the network can model long-range dependencies in a sequence extended over a large number of tokens. The updation of these cell states over time creates greater persistence in information storage. This persistence </w:t>
      </w:r>
      <w:r w:rsidRPr="008B7EF0">
        <w:rPr>
          <w:sz w:val="20"/>
          <w:szCs w:val="20"/>
        </w:rPr>
        <w:t>mitigates the problem of exploding and vanishing gradients.[24]</w:t>
      </w:r>
      <w:r w:rsidRPr="002D6AA9">
        <w:rPr>
          <w:sz w:val="22"/>
          <w:szCs w:val="22"/>
        </w:rPr>
        <w:t xml:space="preserve"> </w:t>
      </w:r>
    </w:p>
    <w:p w14:paraId="5D9437C5" w14:textId="77777777" w:rsidR="00283947" w:rsidRDefault="00283947" w:rsidP="00283947">
      <w:pPr>
        <w:jc w:val="both"/>
        <w:rPr>
          <w:rFonts w:eastAsia="Times New Roman"/>
          <w:color w:val="000000"/>
          <w:lang w:eastAsia="en-IN"/>
        </w:rPr>
      </w:pPr>
      <w:r w:rsidRPr="002D6AA9">
        <w:rPr>
          <w:rFonts w:eastAsia="Times New Roman"/>
          <w:color w:val="000000"/>
          <w:lang w:eastAsia="en-IN"/>
        </w:rPr>
        <w:t>Each cell in LSTM are computed as follows:</w:t>
      </w:r>
    </w:p>
    <w:p w14:paraId="1A2C72FC" w14:textId="77777777" w:rsidR="008B7EF0" w:rsidRPr="002D6AA9" w:rsidRDefault="008B7EF0" w:rsidP="00283947">
      <w:pPr>
        <w:jc w:val="both"/>
        <w:rPr>
          <w:rFonts w:eastAsia="Times New Roman"/>
          <w:color w:val="000000"/>
          <w:lang w:eastAsia="en-IN"/>
        </w:rPr>
      </w:pPr>
    </w:p>
    <w:p w14:paraId="3643EF09" w14:textId="131E65FB" w:rsidR="00283947" w:rsidRDefault="00EB3942" w:rsidP="00283947">
      <w:pPr>
        <w:rPr>
          <w:rFonts w:eastAsia="Times New Roman"/>
          <w:color w:val="000000"/>
          <w:lang w:eastAsia="en-IN"/>
        </w:rPr>
      </w:pPr>
      <m:oMath>
        <m:r>
          <w:rPr>
            <w:rFonts w:ascii="Cambria Math" w:eastAsia="Times New Roman" w:hAnsi="Cambria Math"/>
            <w:color w:val="000000"/>
            <w:lang w:eastAsia="en-IN"/>
          </w:rPr>
          <m:t>X=</m:t>
        </m:r>
        <m:d>
          <m:dPr>
            <m:begChr m:val="["/>
            <m:endChr m:val="]"/>
            <m:ctrlPr>
              <w:rPr>
                <w:rFonts w:ascii="Cambria Math" w:eastAsia="Times New Roman" w:hAnsi="Cambria Math"/>
                <w:i/>
                <w:color w:val="000000"/>
                <w:lang w:eastAsia="en-IN"/>
              </w:rPr>
            </m:ctrlPr>
          </m:dPr>
          <m:e>
            <m:m>
              <m:mPr>
                <m:mcs>
                  <m:mc>
                    <m:mcPr>
                      <m:count m:val="1"/>
                      <m:mcJc m:val="center"/>
                    </m:mcPr>
                  </m:mc>
                </m:mcs>
                <m:ctrlPr>
                  <w:rPr>
                    <w:rFonts w:ascii="Cambria Math" w:eastAsia="Times New Roman" w:hAnsi="Cambria Math"/>
                    <w:i/>
                    <w:color w:val="000000"/>
                    <w:lang w:eastAsia="en-IN"/>
                  </w:rPr>
                </m:ctrlPr>
              </m:mPr>
              <m:mr>
                <m:e>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h</m:t>
                      </m:r>
                    </m:e>
                    <m:sub>
                      <m:r>
                        <w:rPr>
                          <w:rFonts w:ascii="Cambria Math" w:eastAsia="Times New Roman" w:hAnsi="Cambria Math"/>
                          <w:color w:val="000000"/>
                          <w:lang w:eastAsia="en-IN"/>
                        </w:rPr>
                        <m:t>t-1</m:t>
                      </m:r>
                    </m:sub>
                  </m:sSub>
                </m:e>
              </m:mr>
              <m:mr>
                <m:e>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x</m:t>
                      </m:r>
                    </m:e>
                    <m:sub>
                      <m:r>
                        <w:rPr>
                          <w:rFonts w:ascii="Cambria Math" w:eastAsia="Times New Roman" w:hAnsi="Cambria Math"/>
                          <w:color w:val="000000"/>
                          <w:lang w:eastAsia="en-IN"/>
                        </w:rPr>
                        <m:t>t</m:t>
                      </m:r>
                    </m:sub>
                  </m:sSub>
                </m:e>
              </m:mr>
            </m:m>
          </m:e>
        </m:d>
      </m:oMath>
      <w:r w:rsidR="00283947" w:rsidRPr="002D6AA9">
        <w:rPr>
          <w:rFonts w:eastAsia="Times New Roman"/>
          <w:color w:val="000000"/>
          <w:lang w:eastAsia="en-IN"/>
        </w:rPr>
        <w:t xml:space="preserve">                                                         (1)</w:t>
      </w:r>
    </w:p>
    <w:p w14:paraId="6735FCAA" w14:textId="77777777" w:rsidR="008B7EF0" w:rsidRPr="002D6AA9" w:rsidRDefault="008B7EF0" w:rsidP="00283947">
      <w:pPr>
        <w:rPr>
          <w:rFonts w:eastAsia="Times New Roman"/>
          <w:color w:val="000000"/>
          <w:lang w:eastAsia="en-IN"/>
        </w:rPr>
      </w:pPr>
    </w:p>
    <w:p w14:paraId="1D2B0224" w14:textId="02A5A04E" w:rsidR="00283947" w:rsidRDefault="00C825C3" w:rsidP="00283947">
      <w:pPr>
        <w:rPr>
          <w:rFonts w:eastAsia="Times New Roman"/>
          <w:color w:val="000000"/>
          <w:lang w:eastAsia="en-IN"/>
        </w:rPr>
      </w:pPr>
      <m:oMath>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f</m:t>
            </m:r>
          </m:e>
          <m:sub>
            <m:r>
              <w:rPr>
                <w:rFonts w:ascii="Cambria Math" w:eastAsia="Times New Roman" w:hAnsi="Cambria Math"/>
                <w:color w:val="000000"/>
                <w:lang w:eastAsia="en-IN"/>
              </w:rPr>
              <m:t>t</m:t>
            </m:r>
          </m:sub>
        </m:sSub>
        <m:r>
          <w:rPr>
            <w:rFonts w:ascii="Cambria Math" w:eastAsia="Times New Roman" w:hAnsi="Cambria Math"/>
            <w:color w:val="000000"/>
            <w:lang w:eastAsia="en-IN"/>
          </w:rPr>
          <m:t>=σ</m:t>
        </m:r>
        <m:d>
          <m:dPr>
            <m:ctrlPr>
              <w:rPr>
                <w:rFonts w:ascii="Cambria Math" w:eastAsia="Times New Roman" w:hAnsi="Cambria Math"/>
                <w:i/>
                <w:color w:val="000000"/>
                <w:lang w:eastAsia="en-IN"/>
              </w:rPr>
            </m:ctrlPr>
          </m:dPr>
          <m:e>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W</m:t>
                </m:r>
              </m:e>
              <m:sub>
                <m:r>
                  <w:rPr>
                    <w:rFonts w:ascii="Cambria Math" w:eastAsia="Times New Roman" w:hAnsi="Cambria Math"/>
                    <w:color w:val="000000"/>
                    <w:lang w:eastAsia="en-IN"/>
                  </w:rPr>
                  <m:t>f</m:t>
                </m:r>
              </m:sub>
            </m:sSub>
            <m:r>
              <w:rPr>
                <w:rFonts w:ascii="Cambria Math" w:eastAsia="Times New Roman" w:hAnsi="Cambria Math"/>
                <w:color w:val="000000"/>
                <w:lang w:eastAsia="en-IN"/>
              </w:rPr>
              <m:t>∙X+</m:t>
            </m:r>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b</m:t>
                </m:r>
              </m:e>
              <m:sub>
                <m:r>
                  <w:rPr>
                    <w:rFonts w:ascii="Cambria Math" w:eastAsia="Times New Roman" w:hAnsi="Cambria Math"/>
                    <w:color w:val="000000"/>
                    <w:lang w:eastAsia="en-IN"/>
                  </w:rPr>
                  <m:t>f</m:t>
                </m:r>
              </m:sub>
            </m:sSub>
          </m:e>
        </m:d>
        <m:r>
          <w:rPr>
            <w:rFonts w:ascii="Cambria Math" w:eastAsia="Times New Roman" w:hAnsi="Cambria Math"/>
            <w:color w:val="000000"/>
            <w:lang w:eastAsia="en-IN"/>
          </w:rPr>
          <m:t xml:space="preserve"> </m:t>
        </m:r>
      </m:oMath>
      <w:r w:rsidR="00283947" w:rsidRPr="002D6AA9">
        <w:rPr>
          <w:rFonts w:eastAsia="Times New Roman"/>
          <w:color w:val="000000"/>
          <w:lang w:eastAsia="en-IN"/>
        </w:rPr>
        <w:t xml:space="preserve">                                          (2)</w:t>
      </w:r>
    </w:p>
    <w:p w14:paraId="15FDE6A3" w14:textId="77777777" w:rsidR="008B7EF0" w:rsidRPr="002D6AA9" w:rsidRDefault="008B7EF0" w:rsidP="00283947">
      <w:pPr>
        <w:rPr>
          <w:rFonts w:eastAsia="Times New Roman"/>
          <w:color w:val="000000"/>
          <w:lang w:eastAsia="en-IN"/>
        </w:rPr>
      </w:pPr>
    </w:p>
    <w:p w14:paraId="4885C099" w14:textId="5014D757" w:rsidR="00283947" w:rsidRDefault="00C825C3" w:rsidP="00283947">
      <w:pPr>
        <w:rPr>
          <w:rFonts w:eastAsia="Times New Roman"/>
          <w:color w:val="000000"/>
          <w:lang w:eastAsia="en-IN"/>
        </w:rPr>
      </w:pPr>
      <m:oMath>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i</m:t>
            </m:r>
          </m:e>
          <m:sub>
            <m:r>
              <w:rPr>
                <w:rFonts w:ascii="Cambria Math" w:eastAsia="Times New Roman" w:hAnsi="Cambria Math"/>
                <w:color w:val="000000"/>
                <w:lang w:eastAsia="en-IN"/>
              </w:rPr>
              <m:t>t</m:t>
            </m:r>
          </m:sub>
        </m:sSub>
        <m:r>
          <w:rPr>
            <w:rFonts w:ascii="Cambria Math" w:eastAsia="Times New Roman" w:hAnsi="Cambria Math"/>
            <w:color w:val="000000"/>
            <w:lang w:eastAsia="en-IN"/>
          </w:rPr>
          <m:t>=σ(</m:t>
        </m:r>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W</m:t>
            </m:r>
          </m:e>
          <m:sub>
            <m:r>
              <w:rPr>
                <w:rFonts w:ascii="Cambria Math" w:eastAsia="Times New Roman" w:hAnsi="Cambria Math"/>
                <w:color w:val="000000"/>
                <w:lang w:eastAsia="en-IN"/>
              </w:rPr>
              <m:t>i</m:t>
            </m:r>
          </m:sub>
        </m:sSub>
        <m:r>
          <w:rPr>
            <w:rFonts w:ascii="Cambria Math" w:eastAsia="Times New Roman" w:hAnsi="Cambria Math"/>
            <w:color w:val="000000"/>
            <w:lang w:eastAsia="en-IN"/>
          </w:rPr>
          <m:t>∙X+</m:t>
        </m:r>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b</m:t>
            </m:r>
          </m:e>
          <m:sub>
            <m:r>
              <w:rPr>
                <w:rFonts w:ascii="Cambria Math" w:eastAsia="Times New Roman" w:hAnsi="Cambria Math"/>
                <w:color w:val="000000"/>
                <w:lang w:eastAsia="en-IN"/>
              </w:rPr>
              <m:t>i</m:t>
            </m:r>
          </m:sub>
        </m:sSub>
        <m:r>
          <w:rPr>
            <w:rFonts w:ascii="Cambria Math" w:eastAsia="Times New Roman" w:hAnsi="Cambria Math"/>
            <w:color w:val="000000"/>
            <w:lang w:eastAsia="en-IN"/>
          </w:rPr>
          <m:t>)</m:t>
        </m:r>
      </m:oMath>
      <w:r w:rsidR="00283947" w:rsidRPr="002D6AA9">
        <w:rPr>
          <w:rFonts w:eastAsia="Times New Roman"/>
          <w:color w:val="000000"/>
          <w:lang w:eastAsia="en-IN"/>
        </w:rPr>
        <w:t xml:space="preserve">                                            (3)</w:t>
      </w:r>
    </w:p>
    <w:p w14:paraId="4E3A8F10" w14:textId="77777777" w:rsidR="008B7EF0" w:rsidRPr="002D6AA9" w:rsidRDefault="008B7EF0" w:rsidP="00283947">
      <w:pPr>
        <w:rPr>
          <w:rFonts w:eastAsia="Times New Roman"/>
          <w:color w:val="000000"/>
          <w:lang w:eastAsia="en-IN"/>
        </w:rPr>
      </w:pPr>
    </w:p>
    <w:p w14:paraId="378F3EB7" w14:textId="7E3D59A5" w:rsidR="00283947" w:rsidRDefault="00C825C3" w:rsidP="00283947">
      <w:pPr>
        <w:rPr>
          <w:rFonts w:eastAsia="Times New Roman"/>
          <w:color w:val="000000"/>
          <w:lang w:eastAsia="en-IN"/>
        </w:rPr>
      </w:pPr>
      <m:oMath>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o</m:t>
            </m:r>
          </m:e>
          <m:sub>
            <m:r>
              <w:rPr>
                <w:rFonts w:ascii="Cambria Math" w:eastAsia="Times New Roman" w:hAnsi="Cambria Math"/>
                <w:color w:val="000000"/>
                <w:lang w:eastAsia="en-IN"/>
              </w:rPr>
              <m:t>t</m:t>
            </m:r>
          </m:sub>
        </m:sSub>
        <m:r>
          <w:rPr>
            <w:rFonts w:ascii="Cambria Math" w:eastAsia="Times New Roman" w:hAnsi="Cambria Math"/>
            <w:color w:val="000000"/>
            <w:lang w:eastAsia="en-IN"/>
          </w:rPr>
          <m:t>=σ</m:t>
        </m:r>
        <m:d>
          <m:dPr>
            <m:ctrlPr>
              <w:rPr>
                <w:rFonts w:ascii="Cambria Math" w:eastAsia="Times New Roman" w:hAnsi="Cambria Math"/>
                <w:i/>
                <w:color w:val="000000"/>
                <w:lang w:eastAsia="en-IN"/>
              </w:rPr>
            </m:ctrlPr>
          </m:dPr>
          <m:e>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W</m:t>
                </m:r>
              </m:e>
              <m:sub>
                <m:r>
                  <w:rPr>
                    <w:rFonts w:ascii="Cambria Math" w:eastAsia="Times New Roman" w:hAnsi="Cambria Math"/>
                    <w:color w:val="000000"/>
                    <w:lang w:eastAsia="en-IN"/>
                  </w:rPr>
                  <m:t>o</m:t>
                </m:r>
              </m:sub>
            </m:sSub>
            <m:r>
              <w:rPr>
                <w:rFonts w:ascii="Cambria Math" w:eastAsia="Times New Roman" w:hAnsi="Cambria Math"/>
                <w:color w:val="000000"/>
                <w:lang w:eastAsia="en-IN"/>
              </w:rPr>
              <m:t>∙X+</m:t>
            </m:r>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b</m:t>
                </m:r>
              </m:e>
              <m:sub>
                <m:r>
                  <w:rPr>
                    <w:rFonts w:ascii="Cambria Math" w:eastAsia="Times New Roman" w:hAnsi="Cambria Math"/>
                    <w:color w:val="000000"/>
                    <w:lang w:eastAsia="en-IN"/>
                  </w:rPr>
                  <m:t>o</m:t>
                </m:r>
              </m:sub>
            </m:sSub>
          </m:e>
        </m:d>
      </m:oMath>
      <w:r w:rsidR="00283947" w:rsidRPr="002D6AA9">
        <w:rPr>
          <w:rFonts w:eastAsia="Times New Roman"/>
          <w:color w:val="000000"/>
          <w:lang w:eastAsia="en-IN"/>
        </w:rPr>
        <w:t xml:space="preserve">                                           (4)</w:t>
      </w:r>
    </w:p>
    <w:p w14:paraId="0D65CD86" w14:textId="77777777" w:rsidR="008B7EF0" w:rsidRPr="002D6AA9" w:rsidRDefault="008B7EF0" w:rsidP="00283947">
      <w:pPr>
        <w:rPr>
          <w:rFonts w:eastAsia="Times New Roman"/>
          <w:color w:val="000000"/>
          <w:lang w:eastAsia="en-IN"/>
        </w:rPr>
      </w:pPr>
    </w:p>
    <w:p w14:paraId="158A3565" w14:textId="5E5F7636" w:rsidR="00283947" w:rsidRDefault="00C825C3" w:rsidP="00283947">
      <w:pPr>
        <w:rPr>
          <w:rFonts w:eastAsia="Times New Roman"/>
          <w:color w:val="000000"/>
          <w:lang w:eastAsia="en-IN"/>
        </w:rPr>
      </w:pPr>
      <m:oMath>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c</m:t>
            </m:r>
          </m:e>
          <m:sub>
            <m:r>
              <w:rPr>
                <w:rFonts w:ascii="Cambria Math" w:eastAsia="Times New Roman" w:hAnsi="Cambria Math"/>
                <w:color w:val="000000"/>
                <w:lang w:eastAsia="en-IN"/>
              </w:rPr>
              <m:t>t</m:t>
            </m:r>
          </m:sub>
        </m:sSub>
        <m:r>
          <w:rPr>
            <w:rFonts w:ascii="Cambria Math" w:eastAsia="Times New Roman" w:hAnsi="Cambria Math"/>
            <w:color w:val="000000"/>
            <w:lang w:eastAsia="en-IN"/>
          </w:rPr>
          <m:t>=</m:t>
        </m:r>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f</m:t>
            </m:r>
          </m:e>
          <m:sub>
            <m:r>
              <w:rPr>
                <w:rFonts w:ascii="Cambria Math" w:eastAsia="Times New Roman" w:hAnsi="Cambria Math"/>
                <w:color w:val="000000"/>
                <w:lang w:eastAsia="en-IN"/>
              </w:rPr>
              <m:t>t</m:t>
            </m:r>
          </m:sub>
        </m:sSub>
        <m:r>
          <w:rPr>
            <w:rFonts w:ascii="Cambria Math" w:eastAsia="Times New Roman" w:hAnsi="Cambria Math"/>
            <w:color w:val="000000"/>
            <w:lang w:eastAsia="en-IN"/>
          </w:rPr>
          <m:t>⨀</m:t>
        </m:r>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c</m:t>
            </m:r>
          </m:e>
          <m:sub>
            <m:r>
              <w:rPr>
                <w:rFonts w:ascii="Cambria Math" w:eastAsia="Times New Roman" w:hAnsi="Cambria Math"/>
                <w:color w:val="000000"/>
                <w:lang w:eastAsia="en-IN"/>
              </w:rPr>
              <m:t>t-1</m:t>
            </m:r>
          </m:sub>
        </m:sSub>
        <m:r>
          <w:rPr>
            <w:rFonts w:ascii="Cambria Math" w:eastAsia="Times New Roman" w:hAnsi="Cambria Math"/>
            <w:color w:val="000000"/>
            <w:lang w:eastAsia="en-IN"/>
          </w:rPr>
          <m:t>+</m:t>
        </m:r>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i</m:t>
            </m:r>
          </m:e>
          <m:sub>
            <m:r>
              <w:rPr>
                <w:rFonts w:ascii="Cambria Math" w:eastAsia="Times New Roman" w:hAnsi="Cambria Math"/>
                <w:color w:val="000000"/>
                <w:lang w:eastAsia="en-IN"/>
              </w:rPr>
              <m:t>t</m:t>
            </m:r>
          </m:sub>
        </m:sSub>
        <m:r>
          <m:rPr>
            <m:sty m:val="p"/>
          </m:rPr>
          <w:rPr>
            <w:rFonts w:ascii="Cambria Math" w:eastAsia="Times New Roman" w:hAnsi="Cambria Math"/>
            <w:color w:val="000000"/>
            <w:lang w:eastAsia="en-IN"/>
          </w:rPr>
          <m:t>tanh</m:t>
        </m:r>
        <m:func>
          <m:funcPr>
            <m:ctrlPr>
              <w:rPr>
                <w:rFonts w:ascii="Cambria Math" w:eastAsia="Times New Roman" w:hAnsi="Cambria Math"/>
                <w:i/>
                <w:color w:val="000000"/>
                <w:lang w:eastAsia="en-IN"/>
              </w:rPr>
            </m:ctrlPr>
          </m:funcPr>
          <m:fName>
            <m:r>
              <w:rPr>
                <w:rFonts w:ascii="Cambria Math" w:eastAsia="Times New Roman" w:hAnsi="Cambria Math"/>
                <w:color w:val="000000"/>
                <w:lang w:eastAsia="en-IN"/>
              </w:rPr>
              <m:t>⨀</m:t>
            </m:r>
          </m:fName>
          <m:e>
            <m:d>
              <m:dPr>
                <m:ctrlPr>
                  <w:rPr>
                    <w:rFonts w:ascii="Cambria Math" w:eastAsia="Times New Roman" w:hAnsi="Cambria Math"/>
                    <w:i/>
                    <w:color w:val="000000"/>
                    <w:lang w:eastAsia="en-IN"/>
                  </w:rPr>
                </m:ctrlPr>
              </m:dPr>
              <m:e>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W</m:t>
                    </m:r>
                  </m:e>
                  <m:sub>
                    <m:r>
                      <w:rPr>
                        <w:rFonts w:ascii="Cambria Math" w:eastAsia="Times New Roman" w:hAnsi="Cambria Math"/>
                        <w:color w:val="000000"/>
                        <w:lang w:eastAsia="en-IN"/>
                      </w:rPr>
                      <m:t>c</m:t>
                    </m:r>
                  </m:sub>
                </m:sSub>
                <m:r>
                  <w:rPr>
                    <w:rFonts w:ascii="Cambria Math" w:eastAsia="Times New Roman" w:hAnsi="Cambria Math"/>
                    <w:color w:val="000000"/>
                    <w:lang w:eastAsia="en-IN"/>
                  </w:rPr>
                  <m:t>⋅X+</m:t>
                </m:r>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b</m:t>
                    </m:r>
                  </m:e>
                  <m:sub>
                    <m:r>
                      <w:rPr>
                        <w:rFonts w:ascii="Cambria Math" w:eastAsia="Times New Roman" w:hAnsi="Cambria Math"/>
                        <w:color w:val="000000"/>
                        <w:lang w:eastAsia="en-IN"/>
                      </w:rPr>
                      <m:t>c</m:t>
                    </m:r>
                  </m:sub>
                </m:sSub>
              </m:e>
            </m:d>
          </m:e>
        </m:func>
        <m:r>
          <w:rPr>
            <w:rFonts w:ascii="Cambria Math" w:eastAsia="Times New Roman" w:hAnsi="Cambria Math"/>
            <w:color w:val="000000"/>
            <w:lang w:eastAsia="en-IN"/>
          </w:rPr>
          <m:t xml:space="preserve"> </m:t>
        </m:r>
      </m:oMath>
      <w:r w:rsidR="00283947" w:rsidRPr="002D6AA9">
        <w:rPr>
          <w:rFonts w:eastAsia="Times New Roman"/>
          <w:color w:val="000000"/>
          <w:lang w:eastAsia="en-IN"/>
        </w:rPr>
        <w:t xml:space="preserve">            (5)</w:t>
      </w:r>
    </w:p>
    <w:p w14:paraId="722F2181" w14:textId="77777777" w:rsidR="008B7EF0" w:rsidRPr="002D6AA9" w:rsidRDefault="008B7EF0" w:rsidP="00283947">
      <w:pPr>
        <w:rPr>
          <w:rFonts w:eastAsia="Times New Roman"/>
          <w:color w:val="000000"/>
          <w:lang w:eastAsia="en-IN"/>
        </w:rPr>
      </w:pPr>
    </w:p>
    <w:p w14:paraId="15254C73" w14:textId="602D9559" w:rsidR="00283947" w:rsidRDefault="00C825C3" w:rsidP="00283947">
      <w:pPr>
        <w:rPr>
          <w:rFonts w:eastAsia="Times New Roman"/>
          <w:color w:val="000000"/>
          <w:lang w:eastAsia="en-IN"/>
        </w:rPr>
      </w:pPr>
      <m:oMath>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h</m:t>
            </m:r>
          </m:e>
          <m:sub>
            <m:r>
              <w:rPr>
                <w:rFonts w:ascii="Cambria Math" w:eastAsia="Times New Roman" w:hAnsi="Cambria Math"/>
                <w:color w:val="000000"/>
                <w:lang w:eastAsia="en-IN"/>
              </w:rPr>
              <m:t>t</m:t>
            </m:r>
          </m:sub>
        </m:sSub>
        <m:r>
          <w:rPr>
            <w:rFonts w:ascii="Cambria Math" w:eastAsia="Times New Roman" w:hAnsi="Cambria Math"/>
            <w:color w:val="000000"/>
            <w:lang w:eastAsia="en-IN"/>
          </w:rPr>
          <m:t>=</m:t>
        </m:r>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o</m:t>
            </m:r>
          </m:e>
          <m:sub>
            <m:r>
              <w:rPr>
                <w:rFonts w:ascii="Cambria Math" w:eastAsia="Times New Roman" w:hAnsi="Cambria Math"/>
                <w:color w:val="000000"/>
                <w:lang w:eastAsia="en-IN"/>
              </w:rPr>
              <m:t>t</m:t>
            </m:r>
          </m:sub>
        </m:sSub>
        <m:r>
          <w:rPr>
            <w:rFonts w:ascii="Cambria Math" w:eastAsia="Times New Roman" w:hAnsi="Cambria Math"/>
            <w:color w:val="000000"/>
            <w:lang w:eastAsia="en-IN"/>
          </w:rPr>
          <m:t>⨀</m:t>
        </m:r>
        <m:r>
          <m:rPr>
            <m:sty m:val="p"/>
          </m:rPr>
          <w:rPr>
            <w:rFonts w:ascii="Cambria Math" w:eastAsia="Times New Roman" w:hAnsi="Cambria Math"/>
            <w:color w:val="000000"/>
            <w:lang w:eastAsia="en-IN"/>
          </w:rPr>
          <m:t>tanh⁡</m:t>
        </m:r>
        <m:r>
          <w:rPr>
            <w:rFonts w:ascii="Cambria Math" w:eastAsia="Times New Roman" w:hAnsi="Cambria Math"/>
            <w:color w:val="000000"/>
            <w:lang w:eastAsia="en-IN"/>
          </w:rPr>
          <m:t>(</m:t>
        </m:r>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c</m:t>
            </m:r>
          </m:e>
          <m:sub>
            <m:r>
              <w:rPr>
                <w:rFonts w:ascii="Cambria Math" w:eastAsia="Times New Roman" w:hAnsi="Cambria Math"/>
                <w:color w:val="000000"/>
                <w:lang w:eastAsia="en-IN"/>
              </w:rPr>
              <m:t>t</m:t>
            </m:r>
          </m:sub>
        </m:sSub>
        <m:r>
          <w:rPr>
            <w:rFonts w:ascii="Cambria Math" w:eastAsia="Times New Roman" w:hAnsi="Cambria Math"/>
            <w:color w:val="000000"/>
            <w:lang w:eastAsia="en-IN"/>
          </w:rPr>
          <m:t>)</m:t>
        </m:r>
      </m:oMath>
      <w:r w:rsidR="00283947" w:rsidRPr="002D6AA9">
        <w:rPr>
          <w:rFonts w:eastAsia="Times New Roman"/>
          <w:color w:val="000000"/>
          <w:lang w:eastAsia="en-IN"/>
        </w:rPr>
        <w:t xml:space="preserve">                                              (6)</w:t>
      </w:r>
    </w:p>
    <w:p w14:paraId="52F2918C" w14:textId="77777777" w:rsidR="008B7EF0" w:rsidRPr="002D6AA9" w:rsidRDefault="008B7EF0" w:rsidP="00283947">
      <w:pPr>
        <w:rPr>
          <w:rFonts w:eastAsia="Times New Roman"/>
          <w:color w:val="000000"/>
          <w:lang w:eastAsia="en-IN"/>
        </w:rPr>
      </w:pPr>
    </w:p>
    <w:p w14:paraId="3EC6836C" w14:textId="0C5E96C8" w:rsidR="00283947" w:rsidRDefault="00283947" w:rsidP="00283947">
      <w:pPr>
        <w:jc w:val="both"/>
        <w:rPr>
          <w:rFonts w:eastAsia="Times New Roman"/>
          <w:color w:val="000000"/>
          <w:lang w:eastAsia="en-IN"/>
        </w:rPr>
      </w:pPr>
      <w:r w:rsidRPr="002D6AA9">
        <w:rPr>
          <w:rFonts w:eastAsia="Times New Roman"/>
          <w:color w:val="000000"/>
          <w:lang w:eastAsia="en-IN"/>
        </w:rPr>
        <w:t>The vectors</w:t>
      </w:r>
      <m:oMath>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f</m:t>
            </m:r>
          </m:e>
          <m:sub>
            <m:r>
              <w:rPr>
                <w:rFonts w:ascii="Cambria Math" w:eastAsia="Times New Roman" w:hAnsi="Cambria Math"/>
                <w:color w:val="000000"/>
                <w:lang w:eastAsia="en-IN"/>
              </w:rPr>
              <m:t>t</m:t>
            </m:r>
          </m:sub>
        </m:sSub>
      </m:oMath>
      <w:r w:rsidRPr="002D6AA9">
        <w:rPr>
          <w:rFonts w:eastAsia="Times New Roman"/>
          <w:color w:val="000000"/>
          <w:lang w:eastAsia="en-IN"/>
        </w:rPr>
        <w:t xml:space="preserve">, </w:t>
      </w:r>
      <m:oMath>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i</m:t>
            </m:r>
          </m:e>
          <m:sub>
            <m:r>
              <w:rPr>
                <w:rFonts w:ascii="Cambria Math" w:eastAsia="Times New Roman" w:hAnsi="Cambria Math"/>
                <w:color w:val="000000"/>
                <w:lang w:eastAsia="en-IN"/>
              </w:rPr>
              <m:t>t</m:t>
            </m:r>
          </m:sub>
        </m:sSub>
      </m:oMath>
      <w:r w:rsidRPr="002D6AA9">
        <w:rPr>
          <w:rFonts w:eastAsia="Times New Roman"/>
          <w:color w:val="000000"/>
          <w:lang w:eastAsia="en-IN"/>
        </w:rPr>
        <w:t xml:space="preserve">and </w:t>
      </w:r>
      <m:oMath>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o</m:t>
            </m:r>
          </m:e>
          <m:sub>
            <m:r>
              <w:rPr>
                <w:rFonts w:ascii="Cambria Math" w:eastAsia="Times New Roman" w:hAnsi="Cambria Math"/>
                <w:color w:val="000000"/>
                <w:lang w:eastAsia="en-IN"/>
              </w:rPr>
              <m:t>t</m:t>
            </m:r>
          </m:sub>
        </m:sSub>
      </m:oMath>
      <w:r w:rsidRPr="002D6AA9">
        <w:rPr>
          <w:rFonts w:eastAsia="Times New Roman"/>
          <w:color w:val="000000"/>
          <w:lang w:eastAsia="en-IN"/>
        </w:rPr>
        <w:t xml:space="preserve">are referred to as forget, input, and output gates. These gates are used as Boolean gates for deciding whether to forget a cell state or whether to add to a cell state or whether to allow leakage into a hidden state from a cell state. The input and forget gates regulate the amount of change to be made to the previous cell state to retain long-term memory. </w:t>
      </w:r>
      <w:r w:rsidRPr="002D6AA9">
        <w:t>LSTMs operate with a series of 'gates' that oversee how the information in a sequence of data comes into, is stored in, and leaves the network. Each gate carries out a discrete functionality</w:t>
      </w:r>
      <w:r w:rsidRPr="002D6AA9">
        <w:rPr>
          <w:rFonts w:eastAsia="Times New Roman"/>
          <w:lang w:eastAsia="en-IN"/>
        </w:rPr>
        <w:t xml:space="preserve">. </w:t>
      </w:r>
      <w:r w:rsidRPr="002D6AA9">
        <w:rPr>
          <w:rFonts w:eastAsia="Times New Roman"/>
          <w:color w:val="000000"/>
          <w:lang w:eastAsia="en-IN"/>
        </w:rPr>
        <w:t xml:space="preserve">The cell states can be viewed as continuously updated long-term memory wherein the forget bits decide whether to reset the cell states from the previous time-stamp and forget the past and input bits decide whether to increment the cell states from the previous time-stamp to incorporate new information into the long-term memory from the current word.[24]. The output gate decides the selection of useful information from previous time steps onto the next time steps depending on its value. The forget, input, and output gates are shown in </w:t>
      </w:r>
      <w:r w:rsidR="005716DD">
        <w:rPr>
          <w:rFonts w:eastAsia="Times New Roman"/>
          <w:color w:val="000000"/>
          <w:lang w:eastAsia="en-IN"/>
        </w:rPr>
        <w:t>(</w:t>
      </w:r>
      <w:r w:rsidRPr="002D6AA9">
        <w:rPr>
          <w:rFonts w:eastAsia="Times New Roman"/>
          <w:color w:val="000000"/>
          <w:lang w:eastAsia="en-IN"/>
        </w:rPr>
        <w:t>2</w:t>
      </w:r>
      <w:r w:rsidR="005716DD">
        <w:rPr>
          <w:rFonts w:eastAsia="Times New Roman"/>
          <w:color w:val="000000"/>
          <w:lang w:eastAsia="en-IN"/>
        </w:rPr>
        <w:t>),</w:t>
      </w:r>
      <w:r w:rsidRPr="002D6AA9">
        <w:rPr>
          <w:rFonts w:eastAsia="Times New Roman"/>
          <w:color w:val="000000"/>
          <w:lang w:eastAsia="en-IN"/>
        </w:rPr>
        <w:t xml:space="preserve"> </w:t>
      </w:r>
      <w:r w:rsidR="005716DD">
        <w:rPr>
          <w:rFonts w:eastAsia="Times New Roman"/>
          <w:color w:val="000000"/>
          <w:lang w:eastAsia="en-IN"/>
        </w:rPr>
        <w:t>(</w:t>
      </w:r>
      <w:r w:rsidRPr="002D6AA9">
        <w:rPr>
          <w:rFonts w:eastAsia="Times New Roman"/>
          <w:color w:val="000000"/>
          <w:lang w:eastAsia="en-IN"/>
        </w:rPr>
        <w:t>3</w:t>
      </w:r>
      <w:r w:rsidR="005716DD">
        <w:rPr>
          <w:rFonts w:eastAsia="Times New Roman"/>
          <w:color w:val="000000"/>
          <w:lang w:eastAsia="en-IN"/>
        </w:rPr>
        <w:t>)</w:t>
      </w:r>
      <w:r w:rsidRPr="002D6AA9">
        <w:rPr>
          <w:rFonts w:eastAsia="Times New Roman"/>
          <w:color w:val="000000"/>
          <w:lang w:eastAsia="en-IN"/>
        </w:rPr>
        <w:t xml:space="preserve"> and</w:t>
      </w:r>
      <w:r w:rsidR="005716DD">
        <w:rPr>
          <w:rFonts w:eastAsia="Times New Roman"/>
          <w:color w:val="000000"/>
          <w:lang w:eastAsia="en-IN"/>
        </w:rPr>
        <w:t xml:space="preserve"> (</w:t>
      </w:r>
      <w:r w:rsidRPr="002D6AA9">
        <w:rPr>
          <w:rFonts w:eastAsia="Times New Roman"/>
          <w:color w:val="000000"/>
          <w:lang w:eastAsia="en-IN"/>
        </w:rPr>
        <w:t>4</w:t>
      </w:r>
      <w:r w:rsidR="005716DD">
        <w:rPr>
          <w:rFonts w:eastAsia="Times New Roman"/>
          <w:color w:val="000000"/>
          <w:lang w:eastAsia="en-IN"/>
        </w:rPr>
        <w:t>)</w:t>
      </w:r>
      <w:r w:rsidRPr="002D6AA9">
        <w:rPr>
          <w:rFonts w:eastAsia="Times New Roman"/>
          <w:color w:val="000000"/>
          <w:lang w:eastAsia="en-IN"/>
        </w:rPr>
        <w:t xml:space="preserve"> respectively. Equation 5 shows the process of selectively forgetting and adding to the long-term memory of the cell-states </w:t>
      </w:r>
      <w:proofErr w:type="spellStart"/>
      <w:r w:rsidRPr="002D6AA9">
        <w:rPr>
          <w:rFonts w:eastAsia="Times New Roman"/>
          <w:color w:val="000000"/>
          <w:lang w:eastAsia="en-IN"/>
        </w:rPr>
        <w:t>wh</w:t>
      </w:r>
      <w:proofErr w:type="spellEnd"/>
      <m:oMath>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c</m:t>
            </m:r>
          </m:e>
          <m:sub>
            <m:r>
              <w:rPr>
                <w:rFonts w:ascii="Cambria Math" w:eastAsia="Times New Roman" w:hAnsi="Cambria Math"/>
                <w:color w:val="000000"/>
                <w:lang w:eastAsia="en-IN"/>
              </w:rPr>
              <m:t>t</m:t>
            </m:r>
          </m:sub>
        </m:sSub>
      </m:oMath>
      <w:r w:rsidRPr="002D6AA9">
        <w:rPr>
          <w:rFonts w:eastAsia="Times New Roman"/>
          <w:color w:val="000000"/>
          <w:lang w:eastAsia="en-IN"/>
        </w:rPr>
        <w:t>ich represents the cell-state vector. Equation 6 shows the selective leaking of long-term memory to hidden states.</w:t>
      </w:r>
      <w:r w:rsidRPr="002D6AA9">
        <w:rPr>
          <w:rFonts w:eastAsia="Times New Roman"/>
          <w:i/>
          <w:color w:val="000000"/>
          <w:lang w:eastAsia="en-IN"/>
        </w:rPr>
        <w:t xml:space="preserve"> </w:t>
      </w:r>
      <m:oMath>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h</m:t>
            </m:r>
          </m:e>
          <m:sub>
            <m:r>
              <w:rPr>
                <w:rFonts w:ascii="Cambria Math" w:eastAsia="Times New Roman" w:hAnsi="Cambria Math"/>
                <w:color w:val="000000"/>
                <w:lang w:eastAsia="en-IN"/>
              </w:rPr>
              <m:t>t</m:t>
            </m:r>
          </m:sub>
        </m:sSub>
      </m:oMath>
      <w:r w:rsidRPr="002D6AA9">
        <w:rPr>
          <w:rFonts w:eastAsia="Times New Roman"/>
          <w:color w:val="000000"/>
          <w:lang w:eastAsia="en-IN"/>
        </w:rPr>
        <w:t xml:space="preserve"> is the hidden state vector [</w:t>
      </w:r>
      <w:r w:rsidRPr="002D6AA9">
        <w:t>25</w:t>
      </w:r>
      <w:r w:rsidRPr="002D6AA9">
        <w:rPr>
          <w:rFonts w:eastAsia="Times New Roman"/>
          <w:color w:val="000000"/>
          <w:lang w:eastAsia="en-IN"/>
        </w:rPr>
        <w:t xml:space="preserve">]. </w:t>
      </w:r>
      <m:oMath>
        <m:r>
          <w:rPr>
            <w:rFonts w:ascii="Cambria Math" w:eastAsia="Times New Roman" w:hAnsi="Cambria Math"/>
            <w:color w:val="000000"/>
            <w:lang w:eastAsia="en-IN"/>
          </w:rPr>
          <m:t>σ</m:t>
        </m:r>
      </m:oMath>
      <w:r w:rsidRPr="002D6AA9">
        <w:rPr>
          <w:rFonts w:eastAsia="Times New Roman"/>
          <w:color w:val="000000"/>
          <w:lang w:eastAsia="en-IN"/>
        </w:rPr>
        <w:t xml:space="preserve"> is the sigmoid function and </w:t>
      </w:r>
      <m:oMath>
        <m:r>
          <w:rPr>
            <w:rFonts w:ascii="Cambria Math" w:eastAsia="Times New Roman" w:hAnsi="Cambria Math"/>
            <w:color w:val="000000"/>
            <w:lang w:eastAsia="en-IN"/>
          </w:rPr>
          <m:t xml:space="preserve">⨀ </m:t>
        </m:r>
      </m:oMath>
      <w:r w:rsidRPr="002D6AA9">
        <w:rPr>
          <w:rFonts w:eastAsia="Times New Roman"/>
          <w:color w:val="000000"/>
          <w:lang w:eastAsia="en-IN"/>
        </w:rPr>
        <w:t>represents element-wise multiplication.</w:t>
      </w:r>
    </w:p>
    <w:p w14:paraId="60AC9EB9" w14:textId="650E1C3D" w:rsidR="00586D26" w:rsidRPr="002D6AA9" w:rsidRDefault="00EB3942" w:rsidP="00283947">
      <w:pPr>
        <w:jc w:val="both"/>
        <w:rPr>
          <w:rFonts w:eastAsia="Times New Roman"/>
          <w:color w:val="000000"/>
          <w:lang w:eastAsia="en-IN"/>
        </w:rPr>
      </w:pPr>
      <w:r w:rsidRPr="00586D26">
        <w:rPr>
          <w:noProof/>
          <w:color w:val="000000"/>
          <w:sz w:val="22"/>
          <w:szCs w:val="22"/>
        </w:rPr>
        <w:lastRenderedPageBreak/>
        <w:drawing>
          <wp:inline distT="0" distB="0" distL="0" distR="0" wp14:anchorId="75A8503E" wp14:editId="379EE042">
            <wp:extent cx="3329940" cy="199644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940" cy="1996440"/>
                    </a:xfrm>
                    <a:prstGeom prst="rect">
                      <a:avLst/>
                    </a:prstGeom>
                    <a:noFill/>
                    <a:ln>
                      <a:noFill/>
                    </a:ln>
                  </pic:spPr>
                </pic:pic>
              </a:graphicData>
            </a:graphic>
          </wp:inline>
        </w:drawing>
      </w:r>
    </w:p>
    <w:p w14:paraId="59520CE7" w14:textId="77777777" w:rsidR="00283947" w:rsidRDefault="00586D26" w:rsidP="007446EB">
      <w:pPr>
        <w:pStyle w:val="NormalWeb"/>
        <w:spacing w:before="120" w:beforeAutospacing="0" w:after="120" w:afterAutospacing="0"/>
        <w:jc w:val="center"/>
        <w:rPr>
          <w:sz w:val="16"/>
          <w:szCs w:val="16"/>
        </w:rPr>
      </w:pPr>
      <w:r w:rsidRPr="00226307">
        <w:rPr>
          <w:sz w:val="16"/>
          <w:szCs w:val="16"/>
        </w:rPr>
        <w:t>Fig</w:t>
      </w:r>
      <w:r w:rsidR="00226307" w:rsidRPr="00226307">
        <w:rPr>
          <w:sz w:val="16"/>
          <w:szCs w:val="16"/>
        </w:rPr>
        <w:t>.</w:t>
      </w:r>
      <w:r w:rsidRPr="00226307">
        <w:rPr>
          <w:sz w:val="16"/>
          <w:szCs w:val="16"/>
        </w:rPr>
        <w:t xml:space="preserve"> 1. An LSTM cell structure</w:t>
      </w:r>
    </w:p>
    <w:p w14:paraId="3BC5D0C3" w14:textId="6A08392B" w:rsidR="007446EB" w:rsidRPr="007446EB" w:rsidRDefault="007446EB" w:rsidP="007446EB">
      <w:pPr>
        <w:pStyle w:val="NormalWeb"/>
        <w:spacing w:before="120" w:beforeAutospacing="0" w:after="120" w:afterAutospacing="0"/>
        <w:jc w:val="center"/>
        <w:rPr>
          <w:sz w:val="16"/>
          <w:szCs w:val="16"/>
        </w:rPr>
      </w:pPr>
      <w:r w:rsidRPr="006B4130">
        <w:rPr>
          <w:sz w:val="16"/>
          <w:szCs w:val="16"/>
        </w:rPr>
        <w:t xml:space="preserve"> TABLE </w:t>
      </w:r>
      <w:r>
        <w:rPr>
          <w:sz w:val="16"/>
          <w:szCs w:val="16"/>
        </w:rPr>
        <w:t>I</w:t>
      </w:r>
      <w:r w:rsidR="009319A4" w:rsidRPr="006B4130">
        <w:rPr>
          <w:sz w:val="16"/>
          <w:szCs w:val="16"/>
        </w:rPr>
        <w:t>. COM</w:t>
      </w:r>
      <w:r w:rsidR="009319A4">
        <w:rPr>
          <w:sz w:val="16"/>
          <w:szCs w:val="16"/>
        </w:rPr>
        <w:t>MONLY USED SCORING FUNCTIONS</w:t>
      </w:r>
    </w:p>
    <w:p w14:paraId="2EE69053" w14:textId="77777777" w:rsidR="009303D9" w:rsidRDefault="00586D26" w:rsidP="008B7EF0">
      <w:pPr>
        <w:pStyle w:val="Heading2"/>
        <w:numPr>
          <w:ilvl w:val="1"/>
          <w:numId w:val="37"/>
        </w:numPr>
      </w:pPr>
      <w:r>
        <w:t>Attention Mechanism</w:t>
      </w:r>
    </w:p>
    <w:p w14:paraId="5E3B7E91" w14:textId="77777777" w:rsidR="00586D26" w:rsidRPr="002D6AA9" w:rsidRDefault="006F34B0" w:rsidP="00586D26">
      <w:pPr>
        <w:jc w:val="both"/>
      </w:pPr>
      <w:r>
        <w:t xml:space="preserve">       </w:t>
      </w:r>
      <w:r w:rsidR="00586D26" w:rsidRPr="002D6AA9">
        <w:t xml:space="preserve">The problem primarily faced by the previously mentioned encoder-decoder with LSTM networks is that they often produce poor translation for longer sentences. This could be attributed to the fixed-length encoding of source sentences. A fixed-length encoding of source sentences does not possess enough capacity to encode a sentence with a complex structure and complicated meaning [5]. Also, sentences with varying lengths convey varying amounts of information. </w:t>
      </w:r>
    </w:p>
    <w:p w14:paraId="2B736648" w14:textId="07F46C62" w:rsidR="00586D26" w:rsidRPr="002D6AA9" w:rsidRDefault="00586D26" w:rsidP="00586D26">
      <w:pPr>
        <w:jc w:val="both"/>
      </w:pPr>
      <w:r w:rsidRPr="002D6AA9">
        <w:t xml:space="preserve">An approach to mitigate this problem is the attention mechanism. Attention is a milestone approach in NMT architecture first introduced by [8]. The main task of the concept of attention mechanism is to avoid fixed vector representation of source sentences. The approach no longer encodes and uses a context vector representation </w:t>
      </w:r>
      <m:oMath>
        <m:r>
          <w:rPr>
            <w:rFonts w:ascii="Cambria Math" w:hAnsi="Cambria Math"/>
          </w:rPr>
          <m:t>c(x)</m:t>
        </m:r>
      </m:oMath>
      <w:r w:rsidRPr="002D6AA9">
        <w:t xml:space="preserve">of the entire source sentence. In contrast to that, the attentional decoder places its ability only on certain parts of the source sentences which are useful for generating the next tokens. This process results in the replacement of a constant context vector </w:t>
      </w:r>
      <m:oMath>
        <m:r>
          <w:rPr>
            <w:rFonts w:ascii="Cambria Math" w:hAnsi="Cambria Math"/>
          </w:rPr>
          <m:t>c(x)</m:t>
        </m:r>
      </m:oMath>
      <w:r w:rsidRPr="002D6AA9">
        <w:t>with a</w:t>
      </w:r>
      <w:r w:rsidR="006F34B0">
        <w:t xml:space="preserve"> </w:t>
      </w:r>
      <w:r w:rsidRPr="002D6AA9">
        <w:t>series of context vectors</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(x)</m:t>
        </m:r>
      </m:oMath>
      <w:r w:rsidRPr="002D6AA9">
        <w:t>; one for each time step j. j is referred to as the 'time step' due to the sequential structure of autoregressive models used for the left-to-right order of NMT decoding. More generally it specifies a position in the target sentence.</w:t>
      </w:r>
    </w:p>
    <w:tbl>
      <w:tblPr>
        <w:tblpPr w:leftFromText="180" w:rightFromText="180" w:vertAnchor="page" w:horzAnchor="margin" w:tblpY="5143"/>
        <w:tblW w:w="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6"/>
        <w:gridCol w:w="2978"/>
        <w:gridCol w:w="822"/>
      </w:tblGrid>
      <w:tr w:rsidR="007446EB" w14:paraId="06106566" w14:textId="77777777" w:rsidTr="00874518">
        <w:tc>
          <w:tcPr>
            <w:tcW w:w="986" w:type="dxa"/>
            <w:shd w:val="clear" w:color="auto" w:fill="auto"/>
          </w:tcPr>
          <w:p w14:paraId="05279753" w14:textId="77777777" w:rsidR="007446EB" w:rsidRPr="007446EB" w:rsidRDefault="007446EB" w:rsidP="007446EB">
            <w:pPr>
              <w:rPr>
                <w:rFonts w:eastAsia="Calibri"/>
                <w:b/>
                <w:bCs/>
                <w:sz w:val="16"/>
                <w:szCs w:val="16"/>
              </w:rPr>
            </w:pPr>
            <w:r w:rsidRPr="007446EB">
              <w:rPr>
                <w:rFonts w:eastAsia="Calibri"/>
                <w:b/>
                <w:bCs/>
                <w:sz w:val="16"/>
                <w:szCs w:val="16"/>
              </w:rPr>
              <w:t>Name</w:t>
            </w:r>
          </w:p>
        </w:tc>
        <w:tc>
          <w:tcPr>
            <w:tcW w:w="2978" w:type="dxa"/>
            <w:shd w:val="clear" w:color="auto" w:fill="auto"/>
          </w:tcPr>
          <w:p w14:paraId="5AE50359" w14:textId="77777777" w:rsidR="007446EB" w:rsidRPr="007446EB" w:rsidRDefault="007446EB" w:rsidP="007446EB">
            <w:pPr>
              <w:rPr>
                <w:rFonts w:eastAsia="Calibri"/>
                <w:b/>
                <w:bCs/>
                <w:sz w:val="16"/>
                <w:szCs w:val="16"/>
              </w:rPr>
            </w:pPr>
            <w:r w:rsidRPr="007446EB">
              <w:rPr>
                <w:rFonts w:eastAsia="Calibri"/>
                <w:b/>
                <w:bCs/>
                <w:sz w:val="16"/>
                <w:szCs w:val="16"/>
              </w:rPr>
              <w:t>Scoring Function</w:t>
            </w:r>
          </w:p>
        </w:tc>
        <w:tc>
          <w:tcPr>
            <w:tcW w:w="822" w:type="dxa"/>
            <w:shd w:val="clear" w:color="auto" w:fill="auto"/>
          </w:tcPr>
          <w:p w14:paraId="1EBE5004" w14:textId="77777777" w:rsidR="007446EB" w:rsidRPr="007446EB" w:rsidRDefault="007446EB" w:rsidP="007446EB">
            <w:pPr>
              <w:jc w:val="both"/>
              <w:rPr>
                <w:rFonts w:eastAsia="Calibri"/>
                <w:b/>
                <w:bCs/>
                <w:sz w:val="16"/>
                <w:szCs w:val="16"/>
              </w:rPr>
            </w:pPr>
            <w:r w:rsidRPr="007446EB">
              <w:rPr>
                <w:rFonts w:eastAsia="Calibri"/>
                <w:b/>
                <w:bCs/>
                <w:sz w:val="16"/>
                <w:szCs w:val="16"/>
              </w:rPr>
              <w:t>Citation</w:t>
            </w:r>
          </w:p>
        </w:tc>
      </w:tr>
      <w:tr w:rsidR="007446EB" w14:paraId="7AD2FFB2" w14:textId="77777777" w:rsidTr="00874518">
        <w:tc>
          <w:tcPr>
            <w:tcW w:w="986" w:type="dxa"/>
            <w:shd w:val="clear" w:color="auto" w:fill="auto"/>
          </w:tcPr>
          <w:p w14:paraId="3E0EB985" w14:textId="77777777" w:rsidR="007446EB" w:rsidRPr="007446EB" w:rsidRDefault="007446EB" w:rsidP="007446EB">
            <w:pPr>
              <w:rPr>
                <w:rFonts w:eastAsia="Calibri"/>
                <w:sz w:val="16"/>
                <w:szCs w:val="16"/>
              </w:rPr>
            </w:pPr>
            <w:r w:rsidRPr="007446EB">
              <w:rPr>
                <w:rFonts w:eastAsia="Calibri"/>
                <w:sz w:val="16"/>
                <w:szCs w:val="16"/>
              </w:rPr>
              <w:t>Additive</w:t>
            </w:r>
          </w:p>
        </w:tc>
        <w:tc>
          <w:tcPr>
            <w:tcW w:w="2978" w:type="dxa"/>
            <w:shd w:val="clear" w:color="auto" w:fill="auto"/>
          </w:tcPr>
          <w:p w14:paraId="55EFF763" w14:textId="5BDB21F0" w:rsidR="007446EB" w:rsidRPr="00874518" w:rsidRDefault="00C825C3" w:rsidP="00874518">
            <w:pPr>
              <w:rPr>
                <w:rFonts w:eastAsia="Calibri"/>
                <w:sz w:val="16"/>
                <w:szCs w:val="16"/>
                <w:vertAlign w:val="subscript"/>
              </w:rPr>
            </w:pPr>
            <m:oMathPara>
              <m:oMath>
                <m:sSub>
                  <m:sSubPr>
                    <m:ctrlPr>
                      <w:rPr>
                        <w:rFonts w:ascii="Cambria Math" w:hAnsi="Cambria Math"/>
                        <w:i/>
                        <w:sz w:val="16"/>
                        <w:szCs w:val="16"/>
                      </w:rPr>
                    </m:ctrlPr>
                  </m:sSubPr>
                  <m:e>
                    <m:r>
                      <w:rPr>
                        <w:rFonts w:ascii="Cambria Math" w:hAnsi="Cambria Math"/>
                        <w:sz w:val="16"/>
                        <w:szCs w:val="16"/>
                      </w:rPr>
                      <m:t>score(Q, K)</m:t>
                    </m:r>
                  </m:e>
                  <m:sub>
                    <m:r>
                      <w:rPr>
                        <w:rFonts w:ascii="Cambria Math" w:hAnsi="Cambria Math"/>
                        <w:sz w:val="16"/>
                        <w:szCs w:val="16"/>
                      </w:rPr>
                      <m:t>p,q</m:t>
                    </m:r>
                  </m:sub>
                </m:sSub>
                <m:r>
                  <w:rPr>
                    <w:rFonts w:ascii="Cambria Math" w:hAnsi="Cambria Math"/>
                    <w:sz w:val="16"/>
                    <w:szCs w:val="16"/>
                  </w:rPr>
                  <m:t>=</m:t>
                </m:r>
                <m:sSup>
                  <m:sSupPr>
                    <m:ctrlPr>
                      <w:rPr>
                        <w:rFonts w:ascii="Cambria Math" w:hAnsi="Cambria Math"/>
                        <w:i/>
                        <w:sz w:val="16"/>
                        <w:szCs w:val="16"/>
                      </w:rPr>
                    </m:ctrlPr>
                  </m:sSupPr>
                  <m:e>
                    <m:r>
                      <w:rPr>
                        <w:rFonts w:ascii="Cambria Math" w:hAnsi="Cambria Math"/>
                        <w:sz w:val="16"/>
                        <w:szCs w:val="16"/>
                      </w:rPr>
                      <m:t>v</m:t>
                    </m:r>
                  </m:e>
                  <m:sup>
                    <m:r>
                      <w:rPr>
                        <w:rFonts w:ascii="Cambria Math" w:hAnsi="Cambria Math"/>
                        <w:sz w:val="16"/>
                        <w:szCs w:val="16"/>
                      </w:rPr>
                      <m:t>T</m:t>
                    </m:r>
                  </m:sup>
                </m:sSup>
                <m:r>
                  <m:rPr>
                    <m:sty m:val="p"/>
                  </m:rPr>
                  <w:rPr>
                    <w:rFonts w:ascii="Cambria Math" w:hAnsi="Cambria Math"/>
                    <w:sz w:val="16"/>
                    <w:szCs w:val="16"/>
                  </w:rPr>
                  <m:t>tanh⁡</m:t>
                </m:r>
                <m:r>
                  <w:rPr>
                    <w:rFonts w:ascii="Cambria Math" w:hAnsi="Cambria Math"/>
                    <w:sz w:val="16"/>
                    <w:szCs w:val="16"/>
                  </w:rPr>
                  <m:t>(W</m:t>
                </m:r>
                <m:sSub>
                  <m:sSubPr>
                    <m:ctrlPr>
                      <w:rPr>
                        <w:rFonts w:ascii="Cambria Math" w:hAnsi="Cambria Math"/>
                        <w:i/>
                        <w:sz w:val="16"/>
                        <w:szCs w:val="16"/>
                      </w:rPr>
                    </m:ctrlPr>
                  </m:sSubPr>
                  <m:e>
                    <m:r>
                      <w:rPr>
                        <w:rFonts w:ascii="Cambria Math" w:hAnsi="Cambria Math"/>
                        <w:sz w:val="16"/>
                        <w:szCs w:val="16"/>
                      </w:rPr>
                      <m:t>Q</m:t>
                    </m:r>
                  </m:e>
                  <m:sub>
                    <m:r>
                      <w:rPr>
                        <w:rFonts w:ascii="Cambria Math" w:hAnsi="Cambria Math"/>
                        <w:sz w:val="16"/>
                        <w:szCs w:val="16"/>
                      </w:rPr>
                      <m:t>p,:</m:t>
                    </m:r>
                  </m:sub>
                </m:sSub>
                <m:r>
                  <w:rPr>
                    <w:rFonts w:ascii="Cambria Math" w:hAnsi="Cambria Math"/>
                    <w:sz w:val="16"/>
                    <w:szCs w:val="16"/>
                  </w:rPr>
                  <m:t>+U</m:t>
                </m:r>
                <m:sSub>
                  <m:sSubPr>
                    <m:ctrlPr>
                      <w:rPr>
                        <w:rFonts w:ascii="Cambria Math" w:hAnsi="Cambria Math"/>
                        <w:i/>
                        <w:sz w:val="16"/>
                        <w:szCs w:val="16"/>
                      </w:rPr>
                    </m:ctrlPr>
                  </m:sSubPr>
                  <m:e>
                    <m:r>
                      <w:rPr>
                        <w:rFonts w:ascii="Cambria Math" w:hAnsi="Cambria Math"/>
                        <w:sz w:val="16"/>
                        <w:szCs w:val="16"/>
                      </w:rPr>
                      <m:t>K</m:t>
                    </m:r>
                  </m:e>
                  <m:sub>
                    <m:r>
                      <w:rPr>
                        <w:rFonts w:ascii="Cambria Math" w:hAnsi="Cambria Math"/>
                        <w:sz w:val="16"/>
                        <w:szCs w:val="16"/>
                      </w:rPr>
                      <m:t>q,:</m:t>
                    </m:r>
                  </m:sub>
                </m:sSub>
                <m:r>
                  <w:rPr>
                    <w:rFonts w:ascii="Cambria Math" w:hAnsi="Cambria Math"/>
                    <w:sz w:val="16"/>
                    <w:szCs w:val="16"/>
                  </w:rPr>
                  <m:t>)</m:t>
                </m:r>
              </m:oMath>
            </m:oMathPara>
          </w:p>
        </w:tc>
        <w:tc>
          <w:tcPr>
            <w:tcW w:w="822" w:type="dxa"/>
            <w:shd w:val="clear" w:color="auto" w:fill="auto"/>
          </w:tcPr>
          <w:p w14:paraId="71F26329" w14:textId="77777777" w:rsidR="007446EB" w:rsidRPr="007446EB" w:rsidRDefault="00786954" w:rsidP="007446EB">
            <w:pPr>
              <w:jc w:val="both"/>
              <w:rPr>
                <w:rFonts w:eastAsia="Calibri"/>
                <w:sz w:val="16"/>
                <w:szCs w:val="16"/>
              </w:rPr>
            </w:pPr>
            <w:r>
              <w:rPr>
                <w:rFonts w:eastAsia="Calibri"/>
                <w:sz w:val="16"/>
                <w:szCs w:val="16"/>
              </w:rPr>
              <w:t>[5]</w:t>
            </w:r>
          </w:p>
        </w:tc>
      </w:tr>
      <w:tr w:rsidR="007446EB" w14:paraId="5CC3DF26" w14:textId="77777777" w:rsidTr="00874518">
        <w:tc>
          <w:tcPr>
            <w:tcW w:w="986" w:type="dxa"/>
            <w:shd w:val="clear" w:color="auto" w:fill="auto"/>
          </w:tcPr>
          <w:p w14:paraId="0BA84DC6" w14:textId="77777777" w:rsidR="007446EB" w:rsidRPr="007446EB" w:rsidRDefault="007446EB" w:rsidP="007446EB">
            <w:pPr>
              <w:rPr>
                <w:rFonts w:eastAsia="Calibri"/>
                <w:sz w:val="16"/>
                <w:szCs w:val="16"/>
              </w:rPr>
            </w:pPr>
            <w:r w:rsidRPr="007446EB">
              <w:rPr>
                <w:rFonts w:eastAsia="Calibri"/>
                <w:sz w:val="16"/>
                <w:szCs w:val="16"/>
              </w:rPr>
              <w:t>Dot-Product</w:t>
            </w:r>
          </w:p>
        </w:tc>
        <w:tc>
          <w:tcPr>
            <w:tcW w:w="2978" w:type="dxa"/>
            <w:shd w:val="clear" w:color="auto" w:fill="auto"/>
          </w:tcPr>
          <w:p w14:paraId="52BC4D04" w14:textId="1936A598" w:rsidR="007446EB" w:rsidRPr="00874518" w:rsidRDefault="00EB3942" w:rsidP="007446EB">
            <w:pPr>
              <w:jc w:val="both"/>
              <w:rPr>
                <w:rFonts w:eastAsia="Calibri"/>
                <w:sz w:val="16"/>
                <w:szCs w:val="16"/>
                <w:vertAlign w:val="superscript"/>
              </w:rPr>
            </w:pPr>
            <m:oMathPara>
              <m:oMath>
                <m:r>
                  <w:rPr>
                    <w:rFonts w:ascii="Cambria Math" w:hAnsi="Cambria Math"/>
                    <w:sz w:val="16"/>
                    <w:szCs w:val="16"/>
                  </w:rPr>
                  <m:t>score(Q, K)=Q</m:t>
                </m:r>
                <m:sSup>
                  <m:sSupPr>
                    <m:ctrlPr>
                      <w:rPr>
                        <w:rFonts w:ascii="Cambria Math" w:hAnsi="Cambria Math"/>
                        <w:i/>
                        <w:sz w:val="16"/>
                        <w:szCs w:val="16"/>
                      </w:rPr>
                    </m:ctrlPr>
                  </m:sSupPr>
                  <m:e>
                    <m:r>
                      <w:rPr>
                        <w:rFonts w:ascii="Cambria Math" w:hAnsi="Cambria Math"/>
                        <w:sz w:val="16"/>
                        <w:szCs w:val="16"/>
                      </w:rPr>
                      <m:t>K</m:t>
                    </m:r>
                  </m:e>
                  <m:sup>
                    <m:r>
                      <w:rPr>
                        <w:rFonts w:ascii="Cambria Math" w:hAnsi="Cambria Math"/>
                        <w:sz w:val="16"/>
                        <w:szCs w:val="16"/>
                      </w:rPr>
                      <m:t>T</m:t>
                    </m:r>
                  </m:sup>
                </m:sSup>
              </m:oMath>
            </m:oMathPara>
          </w:p>
        </w:tc>
        <w:tc>
          <w:tcPr>
            <w:tcW w:w="822" w:type="dxa"/>
            <w:shd w:val="clear" w:color="auto" w:fill="auto"/>
          </w:tcPr>
          <w:p w14:paraId="1CE3731D" w14:textId="77777777" w:rsidR="007446EB" w:rsidRPr="007446EB" w:rsidRDefault="00786954" w:rsidP="007446EB">
            <w:pPr>
              <w:jc w:val="both"/>
              <w:rPr>
                <w:rFonts w:eastAsia="Calibri"/>
                <w:sz w:val="16"/>
                <w:szCs w:val="16"/>
              </w:rPr>
            </w:pPr>
            <w:r>
              <w:rPr>
                <w:rFonts w:eastAsia="Calibri"/>
                <w:sz w:val="16"/>
                <w:szCs w:val="16"/>
              </w:rPr>
              <w:t>[18]</w:t>
            </w:r>
          </w:p>
        </w:tc>
      </w:tr>
      <w:tr w:rsidR="007446EB" w14:paraId="01C212EE" w14:textId="77777777" w:rsidTr="00874518">
        <w:tc>
          <w:tcPr>
            <w:tcW w:w="986" w:type="dxa"/>
            <w:shd w:val="clear" w:color="auto" w:fill="auto"/>
          </w:tcPr>
          <w:p w14:paraId="615496CF" w14:textId="77777777" w:rsidR="007446EB" w:rsidRPr="007446EB" w:rsidRDefault="007446EB" w:rsidP="007446EB">
            <w:pPr>
              <w:rPr>
                <w:rFonts w:eastAsia="Calibri"/>
                <w:sz w:val="16"/>
                <w:szCs w:val="16"/>
              </w:rPr>
            </w:pPr>
            <w:r w:rsidRPr="007446EB">
              <w:rPr>
                <w:rFonts w:eastAsia="Calibri"/>
                <w:sz w:val="16"/>
                <w:szCs w:val="16"/>
              </w:rPr>
              <w:t>Scaled dot-product</w:t>
            </w:r>
          </w:p>
        </w:tc>
        <w:tc>
          <w:tcPr>
            <w:tcW w:w="2978" w:type="dxa"/>
            <w:shd w:val="clear" w:color="auto" w:fill="auto"/>
          </w:tcPr>
          <w:p w14:paraId="052A7385" w14:textId="1D7661F1" w:rsidR="007446EB" w:rsidRPr="00874518" w:rsidRDefault="00EB3942" w:rsidP="007446EB">
            <w:pPr>
              <w:jc w:val="both"/>
              <w:rPr>
                <w:rFonts w:eastAsia="Calibri"/>
                <w:sz w:val="16"/>
                <w:szCs w:val="16"/>
              </w:rPr>
            </w:pPr>
            <m:oMathPara>
              <m:oMath>
                <m:r>
                  <w:rPr>
                    <w:rFonts w:ascii="Cambria Math" w:hAnsi="Cambria Math"/>
                    <w:sz w:val="16"/>
                    <w:szCs w:val="16"/>
                  </w:rPr>
                  <m:t>score(Q, K)=Q</m:t>
                </m:r>
                <m:sSup>
                  <m:sSupPr>
                    <m:ctrlPr>
                      <w:rPr>
                        <w:rFonts w:ascii="Cambria Math" w:hAnsi="Cambria Math"/>
                        <w:i/>
                        <w:sz w:val="16"/>
                        <w:szCs w:val="16"/>
                      </w:rPr>
                    </m:ctrlPr>
                  </m:sSupPr>
                  <m:e>
                    <m:r>
                      <w:rPr>
                        <w:rFonts w:ascii="Cambria Math" w:hAnsi="Cambria Math"/>
                        <w:sz w:val="16"/>
                        <w:szCs w:val="16"/>
                      </w:rPr>
                      <m:t>K</m:t>
                    </m:r>
                  </m:e>
                  <m:sup>
                    <m:r>
                      <w:rPr>
                        <w:rFonts w:ascii="Cambria Math" w:hAnsi="Cambria Math"/>
                        <w:sz w:val="16"/>
                        <w:szCs w:val="16"/>
                      </w:rPr>
                      <m:t>T</m:t>
                    </m:r>
                  </m:sup>
                </m:sSup>
                <m:sSup>
                  <m:sSupPr>
                    <m:ctrlPr>
                      <w:rPr>
                        <w:rFonts w:ascii="Cambria Math" w:hAnsi="Cambria Math"/>
                        <w:i/>
                        <w:sz w:val="16"/>
                        <w:szCs w:val="16"/>
                      </w:rPr>
                    </m:ctrlPr>
                  </m:sSupPr>
                  <m:e>
                    <m:r>
                      <w:rPr>
                        <w:rFonts w:ascii="Cambria Math" w:hAnsi="Cambria Math"/>
                        <w:sz w:val="16"/>
                        <w:szCs w:val="16"/>
                      </w:rPr>
                      <m:t>d</m:t>
                    </m:r>
                  </m:e>
                  <m:sup>
                    <m:r>
                      <w:rPr>
                        <w:rFonts w:ascii="Cambria Math" w:hAnsi="Cambria Math"/>
                        <w:sz w:val="16"/>
                        <w:szCs w:val="16"/>
                      </w:rPr>
                      <m:t>-0.5</m:t>
                    </m:r>
                  </m:sup>
                </m:sSup>
              </m:oMath>
            </m:oMathPara>
          </w:p>
        </w:tc>
        <w:tc>
          <w:tcPr>
            <w:tcW w:w="822" w:type="dxa"/>
            <w:shd w:val="clear" w:color="auto" w:fill="auto"/>
          </w:tcPr>
          <w:p w14:paraId="489E7382" w14:textId="77777777" w:rsidR="007446EB" w:rsidRPr="007446EB" w:rsidRDefault="007446EB" w:rsidP="007446EB">
            <w:pPr>
              <w:jc w:val="both"/>
              <w:rPr>
                <w:rFonts w:eastAsia="Calibri"/>
                <w:sz w:val="16"/>
                <w:szCs w:val="16"/>
              </w:rPr>
            </w:pPr>
            <w:r w:rsidRPr="007446EB">
              <w:rPr>
                <w:rFonts w:eastAsia="Calibri"/>
                <w:sz w:val="16"/>
                <w:szCs w:val="16"/>
              </w:rPr>
              <w:t>[4]</w:t>
            </w:r>
          </w:p>
        </w:tc>
      </w:tr>
    </w:tbl>
    <w:p w14:paraId="0D5CD9A1" w14:textId="1DE03352" w:rsidR="00E8144F" w:rsidRDefault="007446EB" w:rsidP="00586D26">
      <w:pPr>
        <w:jc w:val="both"/>
      </w:pPr>
      <w:r w:rsidRPr="002D6AA9">
        <w:t xml:space="preserve"> </w:t>
      </w:r>
      <w:r w:rsidR="00586D26" w:rsidRPr="002D6AA9">
        <w:t xml:space="preserve">The fundamental definition of attention as described by Vaswani et al. [26] is the mapping of n query vectors to </w:t>
      </w:r>
      <w:proofErr w:type="spellStart"/>
      <w:r w:rsidR="00586D26" w:rsidRPr="002D6AA9">
        <w:t>n</w:t>
      </w:r>
      <w:proofErr w:type="spellEnd"/>
      <w:r w:rsidR="00586D26" w:rsidRPr="002D6AA9">
        <w:t xml:space="preserve"> output vectors via a mapping table of m key-value pairs. The attention network computes the relevance of each value vector based on a query and key vectors.   Given a set of </w:t>
      </w:r>
      <m:oMath>
        <m:r>
          <w:rPr>
            <w:rFonts w:ascii="Cambria Math" w:hAnsi="Cambria Math"/>
          </w:rPr>
          <m:t>m</m:t>
        </m:r>
      </m:oMath>
      <w:r w:rsidR="00586D26" w:rsidRPr="002D6AA9">
        <w:t>query vectors</w:t>
      </w:r>
      <m:oMath>
        <m:r>
          <m:rPr>
            <m:sty m:val="bi"/>
          </m:rPr>
          <w:rPr>
            <w:rFonts w:ascii="Cambria Math" w:hAnsi="Cambria Math"/>
          </w:rPr>
          <m:t>Q</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m×d</m:t>
            </m:r>
          </m:sup>
        </m:sSup>
      </m:oMath>
      <w:r w:rsidR="00586D26" w:rsidRPr="002D6AA9">
        <w:t>, a set of</w:t>
      </w:r>
      <m:oMath>
        <m:r>
          <w:rPr>
            <w:rFonts w:ascii="Cambria Math" w:hAnsi="Cambria Math"/>
          </w:rPr>
          <m:t>n</m:t>
        </m:r>
      </m:oMath>
      <w:r w:rsidR="00586D26" w:rsidRPr="002D6AA9">
        <w:t xml:space="preserve"> key vectors, </w:t>
      </w:r>
      <m:oMath>
        <m:r>
          <m:rPr>
            <m:sty m:val="bi"/>
          </m:rPr>
          <w:rPr>
            <w:rFonts w:ascii="Cambria Math" w:hAnsi="Cambria Math"/>
          </w:rPr>
          <m:t>K</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oMath>
      <w:r w:rsidR="00586D26" w:rsidRPr="002D6AA9">
        <w:t>and associated value vectors</w:t>
      </w:r>
      <m:oMath>
        <m:r>
          <m:rPr>
            <m:sty m:val="bi"/>
          </m:rPr>
          <w:rPr>
            <w:rFonts w:ascii="Cambria Math" w:hAnsi="Cambria Math"/>
          </w:rPr>
          <m:t>V</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n×d</m:t>
            </m:r>
          </m:sup>
        </m:sSup>
      </m:oMath>
      <w:r w:rsidR="00586D26" w:rsidRPr="002D6AA9">
        <w:t xml:space="preserve">, the computation of the attention network first involves the computation of the weighted sum of the value vectors for each query vector. The weights are determined by a similarity score between the query vectors and the key vectors. The attention networks can be roughly classified based on the scoring function: additive </w:t>
      </w:r>
      <w:r w:rsidR="00586D26" w:rsidRPr="002D6AA9">
        <w:t>attention and dot-product attention. In practice, the dot-product attention is much faster compared to additive attention. However, increasing dimensionality d of the attention layer results in less stability of dot-product scoring than additive scoring function. [26] showed that the dot-product increases in magnitude as d increases, which may result in extremely small gradients when the softmax function is applied. To mitigate this issue, the dot-product is scaled by</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d</m:t>
                </m:r>
              </m:e>
            </m:rad>
          </m:den>
        </m:f>
      </m:oMath>
      <w:r w:rsidR="00586D26" w:rsidRPr="002D6AA9">
        <w:t xml:space="preserve">. The commonly used scoring function used is presented in the table </w:t>
      </w:r>
      <w:r w:rsidR="00E8144F">
        <w:t>1.</w:t>
      </w:r>
    </w:p>
    <w:p w14:paraId="3E15AC90" w14:textId="1AD24A5E" w:rsidR="00586D26" w:rsidRDefault="00586D26" w:rsidP="00586D26">
      <w:pPr>
        <w:jc w:val="both"/>
      </w:pPr>
      <w:r w:rsidRPr="002D6AA9">
        <w:t xml:space="preserve">The output of the score(Q, K) is a </w:t>
      </w:r>
      <m:oMath>
        <m:r>
          <w:rPr>
            <w:rFonts w:ascii="Cambria Math" w:hAnsi="Cambria Math"/>
          </w:rPr>
          <m:t xml:space="preserve">n×m </m:t>
        </m:r>
      </m:oMath>
      <w:r w:rsidRPr="002D6AA9">
        <w:t>matrix of similarity scores. The softmax function normalizes over the columns of that matrix to sum the weights for each query vector to one. The attention mechanism is represented in Eq. 7.</w:t>
      </w:r>
    </w:p>
    <w:p w14:paraId="6089EE32" w14:textId="77777777" w:rsidR="00786954" w:rsidRPr="002D6AA9" w:rsidRDefault="00786954" w:rsidP="00586D26">
      <w:pPr>
        <w:jc w:val="both"/>
      </w:pPr>
    </w:p>
    <w:p w14:paraId="2683E4DC" w14:textId="2F68E454" w:rsidR="006F34B0" w:rsidRDefault="00EB3942" w:rsidP="006F34B0">
      <w:pPr>
        <w:jc w:val="both"/>
        <w:rPr>
          <w:rFonts w:eastAsia="Times New Roman"/>
        </w:rPr>
      </w:pPr>
      <m:oMath>
        <m:r>
          <w:rPr>
            <w:rFonts w:ascii="Cambria Math" w:hAnsi="Cambria Math"/>
          </w:rPr>
          <m:t>Attention</m:t>
        </m:r>
        <m:d>
          <m:dPr>
            <m:ctrlPr>
              <w:rPr>
                <w:rFonts w:ascii="Cambria Math" w:hAnsi="Cambria Math"/>
                <w:i/>
              </w:rPr>
            </m:ctrlPr>
          </m:dPr>
          <m:e>
            <m:r>
              <w:rPr>
                <w:rFonts w:ascii="Cambria Math" w:hAnsi="Cambria Math"/>
              </w:rPr>
              <m:t>K, V, Q</m:t>
            </m:r>
          </m:e>
        </m:d>
        <m:r>
          <w:rPr>
            <w:rFonts w:ascii="Cambria Math" w:hAnsi="Cambria Math"/>
          </w:rPr>
          <m:t>=Softmax</m:t>
        </m:r>
        <m:d>
          <m:dPr>
            <m:ctrlPr>
              <w:rPr>
                <w:rFonts w:ascii="Cambria Math" w:hAnsi="Cambria Math"/>
                <w:i/>
              </w:rPr>
            </m:ctrlPr>
          </m:dPr>
          <m:e>
            <m:r>
              <w:rPr>
                <w:rFonts w:ascii="Cambria Math" w:hAnsi="Cambria Math"/>
              </w:rPr>
              <m:t>score</m:t>
            </m:r>
            <m:d>
              <m:dPr>
                <m:ctrlPr>
                  <w:rPr>
                    <w:rFonts w:ascii="Cambria Math" w:hAnsi="Cambria Math"/>
                    <w:i/>
                  </w:rPr>
                </m:ctrlPr>
              </m:dPr>
              <m:e>
                <m:r>
                  <w:rPr>
                    <w:rFonts w:ascii="Cambria Math" w:hAnsi="Cambria Math"/>
                  </w:rPr>
                  <m:t>Q, K</m:t>
                </m:r>
              </m:e>
            </m:d>
          </m:e>
        </m:d>
        <m:r>
          <w:rPr>
            <w:rFonts w:ascii="Cambria Math" w:hAnsi="Cambria Math"/>
          </w:rPr>
          <m:t xml:space="preserve"> V</m:t>
        </m:r>
      </m:oMath>
      <w:r w:rsidR="00586D26" w:rsidRPr="00586D26">
        <w:rPr>
          <w:rFonts w:eastAsia="Times New Roman"/>
        </w:rPr>
        <w:t xml:space="preserve">          </w:t>
      </w:r>
      <w:r w:rsidR="006F34B0">
        <w:rPr>
          <w:rFonts w:eastAsia="Times New Roman"/>
        </w:rPr>
        <w:t>(7)</w:t>
      </w:r>
    </w:p>
    <w:p w14:paraId="2CEF8698" w14:textId="77777777" w:rsidR="00786954" w:rsidRPr="00586D26" w:rsidRDefault="00786954" w:rsidP="006F34B0">
      <w:pPr>
        <w:jc w:val="both"/>
        <w:rPr>
          <w:rFonts w:eastAsia="Times New Roman"/>
        </w:rPr>
      </w:pPr>
    </w:p>
    <w:p w14:paraId="7C0B314F" w14:textId="63932430" w:rsidR="00586D26" w:rsidRPr="002D6AA9" w:rsidRDefault="00586D26" w:rsidP="00586D26">
      <w:pPr>
        <w:jc w:val="both"/>
      </w:pPr>
      <w:r w:rsidRPr="002D6AA9">
        <w:t>A common way of using the attention network in NMT is at the interface of the encoder and decoder network. The hidden decoder states</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2D6AA9">
        <w:t xml:space="preserve"> are used as query vectors. Both the key and value vectors are derived from the hidden states</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2D6AA9">
        <w:t xml:space="preserve"> of the recursive encoder. Simplifying the idea,  </w:t>
      </w:r>
      <m:oMath>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i</m:t>
            </m:r>
          </m:sub>
        </m:sSub>
      </m:oMath>
      <w:r w:rsidRPr="002D6AA9">
        <w:t xml:space="preserve"> </w:t>
      </w:r>
      <w:r w:rsidRPr="002D6AA9">
        <w:rPr>
          <w:vertAlign w:val="subscript"/>
        </w:rPr>
        <w:t xml:space="preserve"> </w:t>
      </w:r>
      <w:r w:rsidRPr="002D6AA9">
        <w:t xml:space="preserve">are the query vectors, n=J is the length of the target sentence, </w:t>
      </w:r>
      <m:oMath>
        <m:r>
          <w:rPr>
            <w:rFonts w:ascii="Cambria Math" w:hAnsi="Cambria Math"/>
          </w:rPr>
          <m:t>K=V=</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m:t>
        </m:r>
      </m:oMath>
      <w:r w:rsidRPr="002D6AA9">
        <w:t xml:space="preserve">are the key and value vectors and m=I is the length of the source sentence. The output of the attention layer is used as a time-dependent context vector </w:t>
      </w:r>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m:t>
            </m:r>
          </m:e>
        </m:d>
      </m:oMath>
      <w:r w:rsidRPr="002D6AA9">
        <w:t>rather than using a fixed-length context vector</w:t>
      </w:r>
      <m:oMath>
        <m:r>
          <w:rPr>
            <w:rFonts w:ascii="Cambria Math" w:hAnsi="Cambria Math"/>
          </w:rPr>
          <m:t>c</m:t>
        </m:r>
        <m:d>
          <m:dPr>
            <m:ctrlPr>
              <w:rPr>
                <w:rFonts w:ascii="Cambria Math" w:hAnsi="Cambria Math"/>
                <w:i/>
              </w:rPr>
            </m:ctrlPr>
          </m:dPr>
          <m:e>
            <m:r>
              <w:rPr>
                <w:rFonts w:ascii="Cambria Math" w:hAnsi="Cambria Math"/>
              </w:rPr>
              <m:t>x</m:t>
            </m:r>
          </m:e>
        </m:d>
      </m:oMath>
      <w:r w:rsidRPr="00586D26">
        <w:rPr>
          <w:rFonts w:eastAsia="Times New Roman"/>
        </w:rPr>
        <w:t xml:space="preserve"> </w:t>
      </w:r>
      <w:r w:rsidRPr="002D6AA9">
        <w:t>of the encoded source sentence. At each time step j source word representations are queried from memory where represented source words are stored. An attention matrix</w:t>
      </w:r>
      <m:oMath>
        <m:r>
          <m:rPr>
            <m:sty m:val="bi"/>
          </m:rPr>
          <w:rPr>
            <w:rFonts w:ascii="Cambria Math" w:hAnsi="Cambria Math"/>
          </w:rPr>
          <m:t>A</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J×I</m:t>
            </m:r>
          </m:sup>
        </m:sSup>
      </m:oMath>
      <w:r w:rsidRPr="002D6AA9">
        <w:t xml:space="preserve"> captures cross-lingual word relationships in the case of NMT.</w:t>
      </w:r>
    </w:p>
    <w:p w14:paraId="546F9776" w14:textId="3887F885" w:rsidR="00586D26" w:rsidRDefault="00586D26" w:rsidP="00586D26">
      <w:pPr>
        <w:jc w:val="both"/>
      </w:pPr>
      <w:r w:rsidRPr="002D6AA9">
        <w:t xml:space="preserve">Self-attention network(SAN)[26] is a type of attention network widely used in both encoder and decoder networks of  NMT. It is a special case of attention mechanism wherein the keys, queries, and values are obtained from the same sentence through a linear mapping of the input representations. The major disadvantage of SAN is that it ignores the word order in a sequence. Scaled-dot product scoring is used in SAN as described in </w:t>
      </w:r>
      <w:r w:rsidR="005716DD">
        <w:t>(8)</w:t>
      </w:r>
      <w:r w:rsidRPr="002D6AA9">
        <w:t xml:space="preserve">. </w:t>
      </w:r>
    </w:p>
    <w:p w14:paraId="58127C22" w14:textId="77777777" w:rsidR="00786954" w:rsidRPr="002D6AA9" w:rsidRDefault="00786954" w:rsidP="00586D26">
      <w:pPr>
        <w:jc w:val="both"/>
      </w:pPr>
    </w:p>
    <w:p w14:paraId="5830FE44" w14:textId="1CADDD37" w:rsidR="00786954" w:rsidRDefault="00EB3942" w:rsidP="00586D26">
      <w:pPr>
        <w:rPr>
          <w:rFonts w:eastAsia="Times New Roman"/>
        </w:rPr>
      </w:pPr>
      <m:oMath>
        <m:r>
          <w:rPr>
            <w:rFonts w:ascii="Cambria Math" w:hAnsi="Cambria Math"/>
          </w:rPr>
          <m:t>Attention(Q, K, V)</m:t>
        </m:r>
        <m:r>
          <w:rPr>
            <w:rFonts w:ascii="Cambria Math" w:eastAsia="Times New Roman" w:hAnsi="Cambria Math"/>
          </w:rPr>
          <m:t>=softmax</m:t>
        </m:r>
        <m:d>
          <m:dPr>
            <m:ctrlPr>
              <w:rPr>
                <w:rFonts w:ascii="Cambria Math" w:eastAsia="Times New Roman" w:hAnsi="Cambria Math"/>
                <w:i/>
              </w:rPr>
            </m:ctrlPr>
          </m:dPr>
          <m:e>
            <m:f>
              <m:fPr>
                <m:ctrlPr>
                  <w:rPr>
                    <w:rFonts w:ascii="Cambria Math" w:eastAsia="Times New Roman" w:hAnsi="Cambria Math"/>
                    <w:i/>
                  </w:rPr>
                </m:ctrlPr>
              </m:fPr>
              <m:num>
                <m:r>
                  <w:rPr>
                    <w:rFonts w:ascii="Cambria Math" w:eastAsia="Times New Roman" w:hAnsi="Cambria Math"/>
                  </w:rPr>
                  <m:t>Q</m:t>
                </m:r>
                <m:sSup>
                  <m:sSupPr>
                    <m:ctrlPr>
                      <w:rPr>
                        <w:rFonts w:ascii="Cambria Math" w:eastAsia="Times New Roman" w:hAnsi="Cambria Math"/>
                        <w:i/>
                      </w:rPr>
                    </m:ctrlPr>
                  </m:sSupPr>
                  <m:e>
                    <m:r>
                      <w:rPr>
                        <w:rFonts w:ascii="Cambria Math" w:eastAsia="Times New Roman" w:hAnsi="Cambria Math"/>
                      </w:rPr>
                      <m:t>K</m:t>
                    </m:r>
                  </m:e>
                  <m:sup>
                    <m:r>
                      <w:rPr>
                        <w:rFonts w:ascii="Cambria Math" w:eastAsia="Times New Roman" w:hAnsi="Cambria Math"/>
                      </w:rPr>
                      <m:t>T</m:t>
                    </m:r>
                  </m:sup>
                </m:sSup>
              </m:num>
              <m:den>
                <m:rad>
                  <m:radPr>
                    <m:degHide m:val="1"/>
                    <m:ctrlPr>
                      <w:rPr>
                        <w:rFonts w:ascii="Cambria Math" w:eastAsia="Times New Roman" w:hAnsi="Cambria Math"/>
                        <w:i/>
                      </w:rPr>
                    </m:ctrlPr>
                  </m:radPr>
                  <m:deg/>
                  <m:e>
                    <m:r>
                      <w:rPr>
                        <w:rFonts w:ascii="Cambria Math" w:eastAsia="Times New Roman" w:hAnsi="Cambria Math"/>
                      </w:rPr>
                      <m:t>d</m:t>
                    </m:r>
                  </m:e>
                </m:rad>
              </m:den>
            </m:f>
          </m:e>
        </m:d>
        <m:r>
          <w:rPr>
            <w:rFonts w:ascii="Cambria Math" w:eastAsia="Times New Roman" w:hAnsi="Cambria Math"/>
          </w:rPr>
          <m:t>V</m:t>
        </m:r>
      </m:oMath>
      <w:r w:rsidR="00586D26" w:rsidRPr="00586D26">
        <w:rPr>
          <w:rFonts w:eastAsia="Times New Roman"/>
        </w:rPr>
        <w:t xml:space="preserve">       </w:t>
      </w:r>
      <w:r w:rsidR="002619A8">
        <w:rPr>
          <w:rFonts w:eastAsia="Times New Roman"/>
        </w:rPr>
        <w:t xml:space="preserve">                 (8)</w:t>
      </w:r>
      <w:r w:rsidR="00586D26" w:rsidRPr="00586D26">
        <w:rPr>
          <w:rFonts w:eastAsia="Times New Roman"/>
        </w:rPr>
        <w:t xml:space="preserve"> </w:t>
      </w:r>
    </w:p>
    <w:p w14:paraId="6A974F57" w14:textId="77777777" w:rsidR="00586D26" w:rsidRPr="002D6AA9" w:rsidRDefault="00586D26" w:rsidP="00586D26">
      <w:r w:rsidRPr="00586D26">
        <w:rPr>
          <w:rFonts w:eastAsia="Times New Roman"/>
        </w:rPr>
        <w:t xml:space="preserve">                            </w:t>
      </w:r>
    </w:p>
    <w:p w14:paraId="4ED45621" w14:textId="1722D0D0" w:rsidR="00874518" w:rsidRDefault="00586D26" w:rsidP="00874518">
      <w:pPr>
        <w:jc w:val="both"/>
      </w:pPr>
      <w:r w:rsidRPr="002D6AA9">
        <w:t xml:space="preserve">An important generalization of attention is multi-head attention [26]. The fundamental idea is to perform the H attention operation where H is several heads instead of one attention operation. The value of H is usually 8. The key, query, and value vectors for the attention head are linear transforms of Q, K, and V. The output of the multi-head attention network is the concatenation of the outputs of individual attention heads. To avoid increasing the number of parameters, the dimensionality of the attention heads is usually divided by H. Multihead attention is described by </w:t>
      </w:r>
      <w:r w:rsidR="005716DD">
        <w:t>(</w:t>
      </w:r>
      <w:r w:rsidRPr="002D6AA9">
        <w:t>9</w:t>
      </w:r>
      <w:r w:rsidR="005716DD">
        <w:t>)</w:t>
      </w:r>
      <w:r w:rsidRPr="002D6AA9">
        <w:t>.</w:t>
      </w:r>
    </w:p>
    <w:p w14:paraId="469C8D85" w14:textId="07A55B99" w:rsidR="00874518" w:rsidRDefault="00EB3942" w:rsidP="00874518">
      <m:oMath>
        <m:r>
          <w:rPr>
            <w:rFonts w:ascii="Cambria Math" w:hAnsi="Cambria Math"/>
          </w:rPr>
          <m:t>MultiHeadAttention</m:t>
        </m:r>
        <m:d>
          <m:dPr>
            <m:ctrlPr>
              <w:rPr>
                <w:rFonts w:ascii="Cambria Math" w:hAnsi="Cambria Math"/>
                <w:i/>
              </w:rPr>
            </m:ctrlPr>
          </m:dPr>
          <m:e>
            <m:r>
              <w:rPr>
                <w:rFonts w:ascii="Cambria Math" w:hAnsi="Cambria Math"/>
              </w:rPr>
              <m:t>K, V, Q</m:t>
            </m:r>
          </m:e>
        </m:d>
        <m:r>
          <w:rPr>
            <w:rFonts w:ascii="Cambria Math" w:eastAsia="Times New Roman" w:hAnsi="Cambria Math"/>
          </w:rPr>
          <m:t>=                   Concat(</m:t>
        </m:r>
        <m:sSub>
          <m:sSubPr>
            <m:ctrlPr>
              <w:rPr>
                <w:rFonts w:ascii="Cambria Math" w:eastAsia="Times New Roman" w:hAnsi="Cambria Math"/>
                <w:i/>
              </w:rPr>
            </m:ctrlPr>
          </m:sSubPr>
          <m:e>
            <m:r>
              <w:rPr>
                <w:rFonts w:ascii="Cambria Math" w:eastAsia="Times New Roman" w:hAnsi="Cambria Math"/>
              </w:rPr>
              <m:t>head</m:t>
            </m:r>
          </m:e>
          <m:sub>
            <m:r>
              <w:rPr>
                <w:rFonts w:ascii="Cambria Math" w:eastAsia="Times New Roman" w:hAnsi="Cambria Math"/>
              </w:rPr>
              <m:t>1</m:t>
            </m:r>
          </m:sub>
        </m:sSub>
        <m:r>
          <w:rPr>
            <w:rFonts w:ascii="Cambria Math" w:eastAsia="Times New Roman" w:hAnsi="Cambria Math"/>
          </w:rPr>
          <m:t>,⋯,</m:t>
        </m:r>
        <m:sSub>
          <m:sSubPr>
            <m:ctrlPr>
              <w:rPr>
                <w:rFonts w:ascii="Cambria Math" w:eastAsia="Times New Roman" w:hAnsi="Cambria Math"/>
                <w:i/>
              </w:rPr>
            </m:ctrlPr>
          </m:sSubPr>
          <m:e>
            <m:r>
              <w:rPr>
                <w:rFonts w:ascii="Cambria Math" w:eastAsia="Times New Roman" w:hAnsi="Cambria Math"/>
              </w:rPr>
              <m:t>head</m:t>
            </m:r>
          </m:e>
          <m:sub>
            <m:r>
              <w:rPr>
                <w:rFonts w:ascii="Cambria Math" w:eastAsia="Times New Roman" w:hAnsi="Cambria Math"/>
              </w:rPr>
              <m:t>H</m:t>
            </m:r>
          </m:sub>
        </m:sSub>
        <m:r>
          <w:rPr>
            <w:rFonts w:ascii="Cambria Math" w:eastAsia="Times New Roman" w:hAnsi="Cambria Math"/>
          </w:rPr>
          <m:t>)</m:t>
        </m:r>
        <m:sSup>
          <m:sSupPr>
            <m:ctrlPr>
              <w:rPr>
                <w:rFonts w:ascii="Cambria Math" w:eastAsia="Times New Roman" w:hAnsi="Cambria Math"/>
                <w:i/>
              </w:rPr>
            </m:ctrlPr>
          </m:sSupPr>
          <m:e>
            <m:r>
              <w:rPr>
                <w:rFonts w:ascii="Cambria Math" w:eastAsia="Times New Roman" w:hAnsi="Cambria Math"/>
              </w:rPr>
              <m:t>W</m:t>
            </m:r>
          </m:e>
          <m:sup>
            <m:r>
              <w:rPr>
                <w:rFonts w:ascii="Cambria Math" w:eastAsia="Times New Roman" w:hAnsi="Cambria Math"/>
              </w:rPr>
              <m:t>O</m:t>
            </m:r>
          </m:sup>
        </m:sSup>
      </m:oMath>
      <w:r w:rsidR="00B24CC7" w:rsidRPr="00B24CC7">
        <w:rPr>
          <w:rFonts w:eastAsia="Times New Roman"/>
        </w:rPr>
        <w:fldChar w:fldCharType="begin"/>
      </w:r>
      <w:r w:rsidR="00B24CC7" w:rsidRPr="00B24CC7">
        <w:rPr>
          <w:rFonts w:eastAsia="Times New Roman"/>
        </w:rPr>
        <w:instrText xml:space="preserve"> QUOTE </w:instrText>
      </w:r>
      <m:oMath>
        <m:r>
          <m:rPr>
            <m:sty m:val="p"/>
          </m:rPr>
          <w:rPr>
            <w:rFonts w:ascii="Cambria Math" w:hAnsi="Cambria Math"/>
          </w:rPr>
          <m:t>MultiHeadAttention</m:t>
        </m:r>
        <m:d>
          <m:dPr>
            <m:ctrlPr>
              <w:rPr>
                <w:rFonts w:ascii="Cambria Math" w:hAnsi="Cambria Math"/>
                <w:i/>
              </w:rPr>
            </m:ctrlPr>
          </m:dPr>
          <m:e>
            <m:r>
              <m:rPr>
                <m:sty m:val="p"/>
              </m:rPr>
              <w:rPr>
                <w:rFonts w:ascii="Cambria Math" w:hAnsi="Cambria Math"/>
              </w:rPr>
              <m:t>K, V, Q</m:t>
            </m:r>
          </m:e>
        </m:d>
        <m:r>
          <m:rPr>
            <m:sty m:val="p"/>
          </m:rPr>
          <w:rPr>
            <w:rFonts w:ascii="Cambria Math" w:eastAsia="Times New Roman" w:hAnsi="Cambria Math"/>
          </w:rPr>
          <m:t>=Concat(</m:t>
        </m:r>
        <m:sSub>
          <m:sSubPr>
            <m:ctrlPr>
              <w:rPr>
                <w:rFonts w:ascii="Cambria Math" w:eastAsia="Times New Roman" w:hAnsi="Cambria Math"/>
                <w:i/>
              </w:rPr>
            </m:ctrlPr>
          </m:sSubPr>
          <m:e>
            <m:r>
              <m:rPr>
                <m:sty m:val="p"/>
              </m:rPr>
              <w:rPr>
                <w:rFonts w:ascii="Cambria Math" w:eastAsia="Times New Roman" w:hAnsi="Cambria Math"/>
              </w:rPr>
              <m:t>head</m:t>
            </m:r>
          </m:e>
          <m:sub>
            <m:r>
              <m:rPr>
                <m:sty m:val="p"/>
              </m:rPr>
              <w:rPr>
                <w:rFonts w:ascii="Cambria Math" w:eastAsia="Times New Roman" w:hAnsi="Cambria Math"/>
              </w:rPr>
              <m:t>1</m:t>
            </m:r>
          </m:sub>
        </m:sSub>
        <m:r>
          <m:rPr>
            <m:sty m:val="p"/>
          </m:rPr>
          <w:rPr>
            <w:rFonts w:ascii="Cambria Math" w:eastAsia="Times New Roman" w:hAnsi="Cambria Math"/>
          </w:rPr>
          <m:t>,⋯,</m:t>
        </m:r>
        <m:sSub>
          <m:sSubPr>
            <m:ctrlPr>
              <w:rPr>
                <w:rFonts w:ascii="Cambria Math" w:eastAsia="Times New Roman" w:hAnsi="Cambria Math"/>
                <w:i/>
              </w:rPr>
            </m:ctrlPr>
          </m:sSubPr>
          <m:e>
            <m:r>
              <m:rPr>
                <m:sty m:val="p"/>
              </m:rPr>
              <w:rPr>
                <w:rFonts w:ascii="Cambria Math" w:eastAsia="Times New Roman" w:hAnsi="Cambria Math"/>
              </w:rPr>
              <m:t>head</m:t>
            </m:r>
          </m:e>
          <m:sub>
            <m:r>
              <m:rPr>
                <m:sty m:val="p"/>
              </m:rPr>
              <w:rPr>
                <w:rFonts w:ascii="Cambria Math" w:eastAsia="Times New Roman" w:hAnsi="Cambria Math"/>
              </w:rPr>
              <m:t>H</m:t>
            </m:r>
          </m:sub>
        </m:sSub>
        <m:r>
          <m:rPr>
            <m:sty m:val="p"/>
          </m:rPr>
          <w:rPr>
            <w:rFonts w:ascii="Cambria Math" w:eastAsia="Times New Roman" w:hAnsi="Cambria Math"/>
          </w:rPr>
          <m:t>)</m:t>
        </m:r>
        <m:sSup>
          <m:sSupPr>
            <m:ctrlPr>
              <w:rPr>
                <w:rFonts w:ascii="Cambria Math" w:eastAsia="Times New Roman" w:hAnsi="Cambria Math"/>
                <w:i/>
              </w:rPr>
            </m:ctrlPr>
          </m:sSupPr>
          <m:e>
            <m:r>
              <m:rPr>
                <m:sty m:val="p"/>
              </m:rPr>
              <w:rPr>
                <w:rFonts w:ascii="Cambria Math" w:eastAsia="Times New Roman" w:hAnsi="Cambria Math"/>
              </w:rPr>
              <m:t>W</m:t>
            </m:r>
          </m:e>
          <m:sup>
            <m:r>
              <m:rPr>
                <m:sty m:val="p"/>
              </m:rPr>
              <w:rPr>
                <w:rFonts w:ascii="Cambria Math" w:eastAsia="Times New Roman" w:hAnsi="Cambria Math"/>
              </w:rPr>
              <m:t>O</m:t>
            </m:r>
          </m:sup>
        </m:sSup>
      </m:oMath>
      <w:r w:rsidR="00B24CC7" w:rsidRPr="00B24CC7">
        <w:rPr>
          <w:rFonts w:eastAsia="Times New Roman"/>
        </w:rPr>
        <w:instrText xml:space="preserve"> </w:instrText>
      </w:r>
      <w:r w:rsidR="00C825C3">
        <w:rPr>
          <w:rFonts w:eastAsia="Times New Roman"/>
        </w:rPr>
        <w:fldChar w:fldCharType="separate"/>
      </w:r>
      <w:r w:rsidR="00B24CC7" w:rsidRPr="00B24CC7">
        <w:rPr>
          <w:rFonts w:eastAsia="Times New Roman"/>
        </w:rPr>
        <w:fldChar w:fldCharType="end"/>
      </w:r>
      <w:r w:rsidR="00786954" w:rsidRPr="00786954">
        <w:rPr>
          <w:rFonts w:eastAsia="Times New Roman"/>
        </w:rPr>
        <w:fldChar w:fldCharType="begin"/>
      </w:r>
      <w:r w:rsidR="00786954" w:rsidRPr="00786954">
        <w:rPr>
          <w:rFonts w:eastAsia="Times New Roman"/>
        </w:rPr>
        <w:instrText xml:space="preserve"> QUOTE </w:instrText>
      </w:r>
      <m:oMath>
        <m:r>
          <m:rPr>
            <m:sty m:val="p"/>
          </m:rPr>
          <w:rPr>
            <w:rFonts w:ascii="Cambria Math" w:hAnsi="Cambria Math"/>
          </w:rPr>
          <m:t>MultiHeadAttention</m:t>
        </m:r>
        <m:d>
          <m:dPr>
            <m:ctrlPr>
              <w:rPr>
                <w:rFonts w:ascii="Cambria Math" w:hAnsi="Cambria Math"/>
                <w:i/>
              </w:rPr>
            </m:ctrlPr>
          </m:dPr>
          <m:e>
            <m:r>
              <m:rPr>
                <m:sty m:val="p"/>
              </m:rPr>
              <w:rPr>
                <w:rFonts w:ascii="Cambria Math" w:hAnsi="Cambria Math"/>
              </w:rPr>
              <m:t>K, V, Q</m:t>
            </m:r>
          </m:e>
        </m:d>
        <m:r>
          <m:rPr>
            <m:sty m:val="p"/>
          </m:rPr>
          <w:rPr>
            <w:rFonts w:ascii="Cambria Math" w:eastAsia="Times New Roman" w:hAnsi="Cambria Math"/>
          </w:rPr>
          <m:t>=Concat(</m:t>
        </m:r>
        <m:sSub>
          <m:sSubPr>
            <m:ctrlPr>
              <w:rPr>
                <w:rFonts w:ascii="Cambria Math" w:eastAsia="Times New Roman" w:hAnsi="Cambria Math"/>
                <w:i/>
              </w:rPr>
            </m:ctrlPr>
          </m:sSubPr>
          <m:e>
            <m:r>
              <m:rPr>
                <m:sty m:val="p"/>
              </m:rPr>
              <w:rPr>
                <w:rFonts w:ascii="Cambria Math" w:eastAsia="Times New Roman" w:hAnsi="Cambria Math"/>
              </w:rPr>
              <m:t>head</m:t>
            </m:r>
          </m:e>
          <m:sub>
            <m:r>
              <m:rPr>
                <m:sty m:val="p"/>
              </m:rPr>
              <w:rPr>
                <w:rFonts w:ascii="Cambria Math" w:eastAsia="Times New Roman" w:hAnsi="Cambria Math"/>
              </w:rPr>
              <m:t>1</m:t>
            </m:r>
          </m:sub>
        </m:sSub>
        <m:r>
          <m:rPr>
            <m:sty m:val="p"/>
          </m:rPr>
          <w:rPr>
            <w:rFonts w:ascii="Cambria Math" w:eastAsia="Times New Roman" w:hAnsi="Cambria Math"/>
          </w:rPr>
          <m:t>,⋯,</m:t>
        </m:r>
        <m:sSub>
          <m:sSubPr>
            <m:ctrlPr>
              <w:rPr>
                <w:rFonts w:ascii="Cambria Math" w:eastAsia="Times New Roman" w:hAnsi="Cambria Math"/>
                <w:i/>
              </w:rPr>
            </m:ctrlPr>
          </m:sSubPr>
          <m:e>
            <m:r>
              <m:rPr>
                <m:sty m:val="p"/>
              </m:rPr>
              <w:rPr>
                <w:rFonts w:ascii="Cambria Math" w:eastAsia="Times New Roman" w:hAnsi="Cambria Math"/>
              </w:rPr>
              <m:t>head</m:t>
            </m:r>
          </m:e>
          <m:sub>
            <m:r>
              <m:rPr>
                <m:sty m:val="p"/>
              </m:rPr>
              <w:rPr>
                <w:rFonts w:ascii="Cambria Math" w:eastAsia="Times New Roman" w:hAnsi="Cambria Math"/>
              </w:rPr>
              <m:t>H</m:t>
            </m:r>
          </m:sub>
        </m:sSub>
        <m:r>
          <m:rPr>
            <m:sty m:val="p"/>
          </m:rPr>
          <w:rPr>
            <w:rFonts w:ascii="Cambria Math" w:eastAsia="Times New Roman" w:hAnsi="Cambria Math"/>
          </w:rPr>
          <m:t>)</m:t>
        </m:r>
        <m:sSup>
          <m:sSupPr>
            <m:ctrlPr>
              <w:rPr>
                <w:rFonts w:ascii="Cambria Math" w:eastAsia="Times New Roman" w:hAnsi="Cambria Math"/>
                <w:i/>
              </w:rPr>
            </m:ctrlPr>
          </m:sSupPr>
          <m:e>
            <m:r>
              <m:rPr>
                <m:sty m:val="p"/>
              </m:rPr>
              <w:rPr>
                <w:rFonts w:ascii="Cambria Math" w:eastAsia="Times New Roman" w:hAnsi="Cambria Math"/>
              </w:rPr>
              <m:t>W</m:t>
            </m:r>
          </m:e>
          <m:sup>
            <m:r>
              <m:rPr>
                <m:sty m:val="p"/>
              </m:rPr>
              <w:rPr>
                <w:rFonts w:ascii="Cambria Math" w:eastAsia="Times New Roman" w:hAnsi="Cambria Math"/>
              </w:rPr>
              <m:t>O</m:t>
            </m:r>
          </m:sup>
        </m:sSup>
      </m:oMath>
      <w:r w:rsidR="00786954" w:rsidRPr="00786954">
        <w:rPr>
          <w:rFonts w:eastAsia="Times New Roman"/>
        </w:rPr>
        <w:instrText xml:space="preserve"> </w:instrText>
      </w:r>
      <w:r w:rsidR="00C825C3">
        <w:rPr>
          <w:rFonts w:eastAsia="Times New Roman"/>
        </w:rPr>
        <w:fldChar w:fldCharType="separate"/>
      </w:r>
      <w:r w:rsidR="00786954" w:rsidRPr="00786954">
        <w:rPr>
          <w:rFonts w:eastAsia="Times New Roman"/>
        </w:rPr>
        <w:fldChar w:fldCharType="end"/>
      </w:r>
      <w:r w:rsidR="00586D26" w:rsidRPr="00586D26">
        <w:rPr>
          <w:rFonts w:eastAsia="Times New Roman"/>
        </w:rPr>
        <w:t xml:space="preserve">           </w:t>
      </w:r>
      <w:r w:rsidR="00874518">
        <w:rPr>
          <w:rFonts w:eastAsia="Times New Roman"/>
        </w:rPr>
        <w:t xml:space="preserve">           </w:t>
      </w:r>
      <w:r w:rsidR="00586D26" w:rsidRPr="00586D26">
        <w:rPr>
          <w:rFonts w:eastAsia="Times New Roman"/>
        </w:rPr>
        <w:t xml:space="preserve">  </w:t>
      </w:r>
      <w:r w:rsidR="00874518">
        <w:rPr>
          <w:rFonts w:eastAsia="Times New Roman"/>
        </w:rPr>
        <w:t>(9)</w:t>
      </w:r>
    </w:p>
    <w:p w14:paraId="2EAE5609" w14:textId="77777777" w:rsidR="00874518" w:rsidRDefault="00874518" w:rsidP="00874518">
      <w:pPr>
        <w:jc w:val="both"/>
      </w:pPr>
    </w:p>
    <w:p w14:paraId="1A66860A" w14:textId="54540452" w:rsidR="00874518" w:rsidRDefault="00586D26" w:rsidP="00874518">
      <w:pPr>
        <w:jc w:val="both"/>
      </w:pPr>
      <w:r w:rsidRPr="002D6AA9">
        <w:t xml:space="preserve">With weight matrix </w:t>
      </w:r>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d×d</m:t>
            </m:r>
          </m:sup>
        </m:sSup>
      </m:oMath>
      <w:r w:rsidRPr="002D6AA9">
        <w:t>where</w:t>
      </w:r>
    </w:p>
    <w:p w14:paraId="3636A6C4" w14:textId="77777777" w:rsidR="00C42FD6" w:rsidRPr="002D6AA9" w:rsidRDefault="00C42FD6" w:rsidP="00874518">
      <w:pPr>
        <w:jc w:val="both"/>
      </w:pPr>
    </w:p>
    <w:p w14:paraId="2DAD6B30" w14:textId="2038E6DD" w:rsidR="00586D26" w:rsidRPr="002619A8" w:rsidRDefault="00C825C3" w:rsidP="002619A8">
      <w:pPr>
        <w:rPr>
          <w:rFonts w:eastAsia="Times New Roman"/>
        </w:rPr>
      </w:pPr>
      <m:oMath>
        <m:sSub>
          <m:sSubPr>
            <m:ctrlPr>
              <w:rPr>
                <w:rFonts w:ascii="Cambria Math" w:hAnsi="Cambria Math"/>
                <w:i/>
              </w:rPr>
            </m:ctrlPr>
          </m:sSubPr>
          <m:e>
            <m:r>
              <w:rPr>
                <w:rFonts w:ascii="Cambria Math" w:hAnsi="Cambria Math"/>
              </w:rPr>
              <m:t>head</m:t>
            </m:r>
          </m:e>
          <m:sub>
            <m:r>
              <w:rPr>
                <w:rFonts w:ascii="Cambria Math" w:hAnsi="Cambria Math"/>
              </w:rPr>
              <m:t>h</m:t>
            </m:r>
          </m:sub>
        </m:sSub>
        <m:r>
          <w:rPr>
            <w:rFonts w:ascii="Cambria Math" w:hAnsi="Cambria Math"/>
          </w:rPr>
          <m:t>=Attention(K</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K</m:t>
            </m:r>
          </m:sup>
        </m:sSubSup>
        <m:r>
          <w:rPr>
            <w:rFonts w:ascii="Cambria Math" w:hAnsi="Cambria Math"/>
          </w:rPr>
          <m:t>, V</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V</m:t>
            </m:r>
          </m:sup>
        </m:sSubSup>
        <m:r>
          <w:rPr>
            <w:rFonts w:ascii="Cambria Math" w:hAnsi="Cambria Math"/>
          </w:rPr>
          <m:t>, Q</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Q</m:t>
            </m:r>
          </m:sup>
        </m:sSubSup>
        <m:r>
          <w:rPr>
            <w:rFonts w:ascii="Cambria Math" w:hAnsi="Cambria Math"/>
          </w:rPr>
          <m:t>)</m:t>
        </m:r>
      </m:oMath>
      <w:r w:rsidR="00586D26" w:rsidRPr="00586D26">
        <w:rPr>
          <w:rFonts w:eastAsia="Times New Roman"/>
        </w:rPr>
        <w:t xml:space="preserve">        </w:t>
      </w:r>
      <w:r w:rsidR="002619A8">
        <w:rPr>
          <w:rFonts w:eastAsia="Times New Roman"/>
        </w:rPr>
        <w:t>(10)</w:t>
      </w:r>
      <w:r w:rsidR="00586D26" w:rsidRPr="00586D26">
        <w:rPr>
          <w:rFonts w:eastAsia="Times New Roman"/>
        </w:rPr>
        <w:t xml:space="preserve">                                                              </w:t>
      </w:r>
    </w:p>
    <w:p w14:paraId="70F5D37F" w14:textId="4F9ED5BC" w:rsidR="00586D26" w:rsidRPr="002D6AA9" w:rsidRDefault="00586D26" w:rsidP="00586D26">
      <w:pPr>
        <w:jc w:val="both"/>
      </w:pPr>
      <w:r w:rsidRPr="002D6AA9">
        <w:lastRenderedPageBreak/>
        <w:t>with weight matrices</w:t>
      </w:r>
      <w:r w:rsidR="00786954">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K</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V</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Q</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f>
              <m:fPr>
                <m:ctrlPr>
                  <w:rPr>
                    <w:rFonts w:ascii="Cambria Math" w:hAnsi="Cambria Math"/>
                    <w:i/>
                  </w:rPr>
                </m:ctrlPr>
              </m:fPr>
              <m:num>
                <m:r>
                  <w:rPr>
                    <w:rFonts w:ascii="Cambria Math" w:hAnsi="Cambria Math"/>
                  </w:rPr>
                  <m:t>d</m:t>
                </m:r>
              </m:num>
              <m:den>
                <m:r>
                  <w:rPr>
                    <w:rFonts w:ascii="Cambria Math" w:hAnsi="Cambria Math"/>
                  </w:rPr>
                  <m:t>H</m:t>
                </m:r>
              </m:den>
            </m:f>
          </m:sup>
        </m:sSup>
        <m:r>
          <w:rPr>
            <w:rFonts w:ascii="Cambria Math" w:hAnsi="Cambria Math"/>
          </w:rPr>
          <m:t xml:space="preserve">    for  h∈</m:t>
        </m:r>
        <m:d>
          <m:dPr>
            <m:begChr m:val="["/>
            <m:endChr m:val="]"/>
            <m:ctrlPr>
              <w:rPr>
                <w:rFonts w:ascii="Cambria Math" w:hAnsi="Cambria Math"/>
                <w:i/>
              </w:rPr>
            </m:ctrlPr>
          </m:dPr>
          <m:e>
            <m:r>
              <w:rPr>
                <w:rFonts w:ascii="Cambria Math" w:hAnsi="Cambria Math"/>
              </w:rPr>
              <m:t>1, H</m:t>
            </m:r>
          </m:e>
        </m:d>
      </m:oMath>
      <w:r w:rsidRPr="002D6AA9">
        <w:t>.</w:t>
      </w:r>
    </w:p>
    <w:p w14:paraId="4F3B2B02" w14:textId="7002E524" w:rsidR="00586D26" w:rsidRDefault="00586D26" w:rsidP="00586D26">
      <w:pPr>
        <w:jc w:val="both"/>
      </w:pPr>
      <w:r w:rsidRPr="002D6AA9">
        <w:t>Attention mechanisms have become an integral part of compelling sequence modeling, especially in NMT allowing modeling of dependencies without regard to their distance in the source or target sequences. [8][ 27] The use of an attention mechanism in NMT has significantly improved the translation performance.</w:t>
      </w:r>
    </w:p>
    <w:p w14:paraId="5C483745" w14:textId="77777777" w:rsidR="00586D26" w:rsidRDefault="00586D26" w:rsidP="00F677E1">
      <w:pPr>
        <w:pStyle w:val="Heading2"/>
        <w:tabs>
          <w:tab w:val="num" w:pos="360"/>
        </w:tabs>
        <w:jc w:val="both"/>
      </w:pPr>
      <w:r>
        <w:t>Encoder-Decoder Architecture</w:t>
      </w:r>
    </w:p>
    <w:p w14:paraId="597D2995" w14:textId="1079F31F" w:rsidR="00586D26" w:rsidRPr="002D6AA9" w:rsidRDefault="006F34B0" w:rsidP="006F34B0">
      <w:pPr>
        <w:jc w:val="both"/>
      </w:pPr>
      <w:r>
        <w:t xml:space="preserve">       </w:t>
      </w:r>
      <w:r w:rsidR="00586D26" w:rsidRPr="006F34B0">
        <w:t>The basic NMT network consists of an encoder and a decoder. A Recurrent Neural Network (RNN)[21] is a common choice for encoders</w:t>
      </w:r>
      <w:r w:rsidR="00586D26" w:rsidRPr="002D6AA9">
        <w:t xml:space="preserve"> and decoders for is the ability to map sequences ahead of time[28]. But due to the problem of long-term dependency with RNNs, LSTM is predominantly used. The primary concept of encoder-decoder was first presented by </w:t>
      </w:r>
      <w:proofErr w:type="spellStart"/>
      <w:r w:rsidR="00586D26" w:rsidRPr="002D6AA9">
        <w:t>Nal</w:t>
      </w:r>
      <w:proofErr w:type="spellEnd"/>
      <w:r w:rsidR="00586D26" w:rsidRPr="002D6AA9">
        <w:t xml:space="preserve"> </w:t>
      </w:r>
      <w:proofErr w:type="spellStart"/>
      <w:r w:rsidR="00586D26" w:rsidRPr="002D6AA9">
        <w:t>Kalchbrenner</w:t>
      </w:r>
      <w:proofErr w:type="spellEnd"/>
      <w:r w:rsidR="00586D26" w:rsidRPr="002D6AA9">
        <w:t xml:space="preserve"> and P. </w:t>
      </w:r>
      <w:proofErr w:type="spellStart"/>
      <w:r w:rsidR="00586D26" w:rsidRPr="002D6AA9">
        <w:t>Blunsom</w:t>
      </w:r>
      <w:proofErr w:type="spellEnd"/>
      <w:r w:rsidR="00586D26" w:rsidRPr="002D6AA9">
        <w:t xml:space="preserve">[29], which used the fixed-length representation of the source sequence to generate the target sentence. Gated Recurrent Units(GRU) [30] are also used for alleviating the problem of exploding ad vanishing gradients. Using stacked LSTMs in deep architectures is used by [28]. The LSTM in the encoder part of the encoder-decoder network computed this fixed-length representation of the source sentence and the decoder used this representation to generate the output sentence. Let </w:t>
      </w:r>
      <m:oMath>
        <m:r>
          <w:rPr>
            <w:rFonts w:ascii="Cambria Math" w:hAnsi="Cambria Math"/>
          </w:rPr>
          <m:t>X=</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oMath>
      <w:r w:rsidR="00586D26" w:rsidRPr="002D6AA9">
        <w:t>be the source sentences and</w:t>
      </w:r>
      <m:oMath>
        <m:r>
          <w:rPr>
            <w:rFonts w:ascii="Cambria Math" w:hAnsi="Cambria Math"/>
          </w:rPr>
          <m:t>Y=</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J</m:t>
            </m:r>
          </m:sup>
        </m:sSubSup>
      </m:oMath>
      <w:r w:rsidR="00586D26" w:rsidRPr="002D6AA9">
        <w:t xml:space="preserve"> be the target sentences. The LSTM in the decoder network generates the output sentence at each time-steps using a conditional probability distribution as shown in </w:t>
      </w:r>
      <w:r w:rsidR="000B7817">
        <w:t>(</w:t>
      </w:r>
      <w:r w:rsidR="00586D26" w:rsidRPr="002D6AA9">
        <w:t>11</w:t>
      </w:r>
      <w:r w:rsidR="000B7817">
        <w:t>)</w:t>
      </w:r>
      <w:r w:rsidR="00586D26" w:rsidRPr="002D6AA9">
        <w:t>.</w:t>
      </w:r>
    </w:p>
    <w:p w14:paraId="31B118F7" w14:textId="0D4DEFD3" w:rsidR="00586D26" w:rsidRPr="00586D26" w:rsidRDefault="00586D26" w:rsidP="00586D26">
      <w:pPr>
        <w:jc w:val="both"/>
        <w:rPr>
          <w:rFonts w:eastAsia="Times New Roman"/>
        </w:rPr>
      </w:pP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j-1</m:t>
                </m:r>
              </m:sup>
            </m:sSubSup>
            <m:r>
              <w:rPr>
                <w:rFonts w:ascii="Cambria Math" w:hAnsi="Cambria Math"/>
              </w:rPr>
              <m:t>,x)</m:t>
            </m:r>
          </m:e>
        </m:nary>
        <m:r>
          <w:rPr>
            <w:rFonts w:ascii="Cambria Math" w:hAnsi="Cambria Math"/>
          </w:rPr>
          <m:t xml:space="preserve">                            (11)</m:t>
        </m:r>
      </m:oMath>
    </w:p>
    <w:p w14:paraId="72177B6B" w14:textId="35D0F07C" w:rsidR="00586D26" w:rsidRPr="00586D26" w:rsidRDefault="00586D26" w:rsidP="00586D26">
      <w:pPr>
        <w:jc w:val="both"/>
        <w:rPr>
          <w:rFonts w:eastAsia="Times New Roman"/>
        </w:rPr>
      </w:pPr>
      <w:r w:rsidRPr="00586D26">
        <w:rPr>
          <w:rFonts w:eastAsia="Times New Roman"/>
        </w:rPr>
        <w:t xml:space="preserve">The encoder LSTM represents the input sequence as a fixed-length vector c(x) and using the chain rule, the next word in the output sequence is predicted using the source sentence vectors and the predicted till the last time-step. This operation is defined in </w:t>
      </w:r>
      <w:r w:rsidR="000B7817">
        <w:rPr>
          <w:rFonts w:eastAsia="Times New Roman"/>
        </w:rPr>
        <w:t>(</w:t>
      </w:r>
      <w:r w:rsidRPr="00586D26">
        <w:rPr>
          <w:rFonts w:eastAsia="Times New Roman"/>
        </w:rPr>
        <w:t>12</w:t>
      </w:r>
      <w:r w:rsidR="000B7817">
        <w:rPr>
          <w:rFonts w:eastAsia="Times New Roman"/>
        </w:rPr>
        <w:t>)</w:t>
      </w:r>
      <w:r w:rsidRPr="00586D26">
        <w:rPr>
          <w:rFonts w:eastAsia="Times New Roman"/>
        </w:rPr>
        <w:t>.</w:t>
      </w:r>
    </w:p>
    <w:p w14:paraId="09E6A0D9" w14:textId="74EB0E89" w:rsidR="00586D26" w:rsidRPr="00586D26" w:rsidRDefault="00874518" w:rsidP="00586D26">
      <w:pPr>
        <w:rPr>
          <w:rFonts w:eastAsia="Times New Roman"/>
        </w:rPr>
      </w:pPr>
      <w:r>
        <w:rPr>
          <w:rFonts w:eastAsia="Times New Roman"/>
        </w:rPr>
        <w:t xml:space="preserve">     </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j-1</m:t>
            </m:r>
          </m:sup>
        </m:sSubSup>
        <m:r>
          <w:rPr>
            <w:rFonts w:ascii="Cambria Math" w:hAnsi="Cambria Math"/>
          </w:rPr>
          <m:t>,x)=g(</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oMath>
      <w:r w:rsidR="00586D26" w:rsidRPr="00586D26">
        <w:rPr>
          <w:rFonts w:eastAsia="Times New Roman"/>
        </w:rPr>
        <w:t xml:space="preserve">           </w:t>
      </w:r>
      <w:r w:rsidR="002055CB">
        <w:rPr>
          <w:rFonts w:eastAsia="Times New Roman"/>
        </w:rPr>
        <w:t xml:space="preserve">             </w:t>
      </w:r>
      <w:r w:rsidR="00586D26" w:rsidRPr="00586D26">
        <w:rPr>
          <w:rFonts w:eastAsia="Times New Roman"/>
        </w:rPr>
        <w:t xml:space="preserve"> (12)  </w:t>
      </w:r>
    </w:p>
    <w:p w14:paraId="6FB56ABD" w14:textId="77777777" w:rsidR="00586D26" w:rsidRPr="002D6AA9" w:rsidRDefault="00586D26" w:rsidP="00586D26">
      <w:pPr>
        <w:jc w:val="both"/>
      </w:pPr>
      <w:r w:rsidRPr="00586D26">
        <w:rPr>
          <w:rFonts w:eastAsia="Times New Roman"/>
        </w:rPr>
        <w:t xml:space="preserve">Where </w:t>
      </w:r>
      <w:proofErr w:type="spellStart"/>
      <w:r w:rsidRPr="00586D26">
        <w:rPr>
          <w:rFonts w:eastAsia="Times New Roman"/>
        </w:rPr>
        <w:t>s</w:t>
      </w:r>
      <w:r w:rsidRPr="00586D26">
        <w:rPr>
          <w:rFonts w:eastAsia="Times New Roman"/>
          <w:vertAlign w:val="subscript"/>
        </w:rPr>
        <w:t>j</w:t>
      </w:r>
      <w:proofErr w:type="spellEnd"/>
      <w:r w:rsidRPr="00586D26">
        <w:rPr>
          <w:rFonts w:eastAsia="Times New Roman"/>
        </w:rPr>
        <w:t xml:space="preserve"> is the state of the LSTM decoder network. g(.) is a non-linear multi-layered function that takes the decoder state </w:t>
      </w:r>
      <w:proofErr w:type="spellStart"/>
      <w:r w:rsidRPr="00586D26">
        <w:rPr>
          <w:rFonts w:eastAsia="Times New Roman"/>
        </w:rPr>
        <w:t>s</w:t>
      </w:r>
      <w:r w:rsidRPr="00586D26">
        <w:rPr>
          <w:rFonts w:eastAsia="Times New Roman"/>
          <w:vertAlign w:val="subscript"/>
        </w:rPr>
        <w:t>j</w:t>
      </w:r>
      <w:proofErr w:type="spellEnd"/>
      <w:r w:rsidRPr="00586D26">
        <w:rPr>
          <w:rFonts w:eastAsia="Times New Roman"/>
        </w:rPr>
        <w:t xml:space="preserve"> as input along with the previous target token embedding y</w:t>
      </w:r>
      <w:r w:rsidRPr="00586D26">
        <w:rPr>
          <w:rFonts w:eastAsia="Times New Roman"/>
          <w:vertAlign w:val="subscript"/>
        </w:rPr>
        <w:t>j-1</w:t>
      </w:r>
      <w:r w:rsidRPr="00586D26">
        <w:rPr>
          <w:rFonts w:eastAsia="Times New Roman"/>
        </w:rPr>
        <w:t xml:space="preserve"> and computes the output with softmax over all the words in the vocabulary. Along with this, g(.) can also input the intermediate source sentence encoding c(x) as input for conditioning the source sentence. [29, 30]. The decoder states s</w:t>
      </w:r>
      <w:r w:rsidRPr="00586D26">
        <w:rPr>
          <w:rFonts w:eastAsia="Times New Roman"/>
          <w:vertAlign w:val="subscript"/>
        </w:rPr>
        <w:t>1</w:t>
      </w:r>
      <w:r w:rsidRPr="00586D26">
        <w:rPr>
          <w:rFonts w:eastAsia="Times New Roman"/>
        </w:rPr>
        <w:t xml:space="preserve"> are initialized by c(x) [8, 28].  After the source sentences are encoded, the target sentences are generated the first sentence y</w:t>
      </w:r>
      <w:r w:rsidRPr="00586D26">
        <w:rPr>
          <w:rFonts w:eastAsia="Times New Roman"/>
          <w:vertAlign w:val="subscript"/>
        </w:rPr>
        <w:t>1</w:t>
      </w:r>
      <w:r w:rsidRPr="00586D26">
        <w:rPr>
          <w:rFonts w:eastAsia="Times New Roman"/>
        </w:rPr>
        <w:t xml:space="preserve"> which is then fed back into the LSTM decoder to produce the second work y</w:t>
      </w:r>
      <w:r w:rsidRPr="00586D26">
        <w:rPr>
          <w:rFonts w:eastAsia="Times New Roman"/>
          <w:vertAlign w:val="subscript"/>
        </w:rPr>
        <w:t>2</w:t>
      </w:r>
      <w:r w:rsidRPr="00586D26">
        <w:rPr>
          <w:rFonts w:eastAsia="Times New Roman"/>
        </w:rPr>
        <w:t xml:space="preserve">. The prediction of the target sentence is terminated only when end-of-sentence &lt;/s&gt; token is produced. </w:t>
      </w:r>
    </w:p>
    <w:p w14:paraId="1DCCC08F" w14:textId="77777777" w:rsidR="00586D26" w:rsidRPr="002D6AA9" w:rsidRDefault="00586D26" w:rsidP="00586D26">
      <w:pPr>
        <w:jc w:val="both"/>
      </w:pPr>
      <w:r w:rsidRPr="002D6AA9">
        <w:t xml:space="preserve">Due to the problem of long-term dependencies of LSTM also, an attention mechanism is used to mitigate this issue. The primary idea of attention mechanisms is encoding each word in the input sentence into a vector instead of each sentence into a single vector [8] and referencing these vectors while decoding. The attention mechanism is broadly classified into two categories, global and local [18]. </w:t>
      </w:r>
    </w:p>
    <w:p w14:paraId="5303F701" w14:textId="08817756" w:rsidR="00586D26" w:rsidRPr="002D6AA9" w:rsidRDefault="00586D26" w:rsidP="00586D26">
      <w:pPr>
        <w:jc w:val="both"/>
      </w:pPr>
      <w:r w:rsidRPr="002D6AA9">
        <w:t xml:space="preserve">Each word in the input sentence is encoded bypassing it in an LSTM. The output produced by the LSTM is stored in a hidden matrix H consisting of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2D6AA9">
        <w:t>hidden vectors. The matrix is of dimension</w:t>
      </w:r>
      <m:oMath>
        <m:r>
          <w:rPr>
            <w:rFonts w:ascii="Cambria Math" w:hAnsi="Cambria Math"/>
          </w:rPr>
          <m:t>d×j</m:t>
        </m:r>
      </m:oMath>
      <w:r w:rsidRPr="002D6AA9">
        <w:t xml:space="preserve"> where d is the size of the hidden layers </w:t>
      </w:r>
      <w:r w:rsidRPr="002D6AA9">
        <w:t xml:space="preserve">and j is the length of the input sentences. Every word of the input sentence is represented by each column of the matrix. This hidden matrix consists of a variable number of columns but a fixed dimension is accepted by the decoder to obtain the context. This implies that the context vector must be of a fixed length. To get a fixed-length context vector, the matrix is multiplied by the attention vector as shown in </w:t>
      </w:r>
      <w:r w:rsidR="005716DD">
        <w:t>(</w:t>
      </w:r>
      <w:r w:rsidRPr="002D6AA9">
        <w:t>13</w:t>
      </w:r>
      <w:r w:rsidR="005716DD">
        <w:t>)</w:t>
      </w:r>
      <w:r w:rsidRPr="002D6AA9">
        <w:t>.</w:t>
      </w:r>
    </w:p>
    <w:p w14:paraId="5A27BF06" w14:textId="555871B1" w:rsidR="00586D26" w:rsidRPr="00EB3942" w:rsidRDefault="00C825C3" w:rsidP="00586D26">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=H</m:t>
          </m:r>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 xml:space="preserve">                (13)</m:t>
          </m:r>
        </m:oMath>
      </m:oMathPara>
    </w:p>
    <w:p w14:paraId="41D824F8" w14:textId="4CBD14C3" w:rsidR="00586D26" w:rsidRPr="00586D26" w:rsidRDefault="00586D26" w:rsidP="00586D26">
      <w:pPr>
        <w:jc w:val="both"/>
        <w:rPr>
          <w:rFonts w:eastAsia="Times New Roman"/>
        </w:rPr>
      </w:pPr>
      <w:r w:rsidRPr="002D6AA9">
        <w:t xml:space="preserve">Where H is the matrix,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586D26">
        <w:rPr>
          <w:rFonts w:eastAsia="Times New Roman"/>
        </w:rPr>
        <w:t xml:space="preserve"> is the context vector, and</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sidRPr="00586D26">
        <w:rPr>
          <w:rFonts w:eastAsia="Times New Roman"/>
        </w:rPr>
        <w:t xml:space="preserve"> is the attention vector. The core idea of the attention vector is to assert “importance” to a particular input word at a particular time step.</w:t>
      </w:r>
      <w:r w:rsidRPr="002D6AA9">
        <w:t xml:space="preserve"> A larger value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 xml:space="preserve"> </m:t>
        </m:r>
      </m:oMath>
      <w:r w:rsidRPr="00586D26">
        <w:rPr>
          <w:rFonts w:eastAsia="Times New Roman"/>
        </w:rPr>
        <w:t>will have more impact on a word while predicting the next word in a sentence. Attention scores are calculated before the calculation of the attention vector [9]. The attention scores are calculated using a function taking two vectors as input and outputs a score between 0 and 1 as an indication of the importance of this specific encoding</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586D26">
        <w:rPr>
          <w:rFonts w:eastAsia="Times New Roman"/>
        </w:rPr>
        <w:t xml:space="preserve"> at the time step</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586D26">
        <w:rPr>
          <w:rFonts w:eastAsia="Times New Roman"/>
        </w:rPr>
        <w:t xml:space="preserve">. The actual attention vector is obtained by normalizing using softmax over the scores as shown in </w:t>
      </w:r>
      <w:r w:rsidR="005716DD">
        <w:rPr>
          <w:rFonts w:eastAsia="Times New Roman"/>
        </w:rPr>
        <w:t>(</w:t>
      </w:r>
      <w:r w:rsidRPr="00586D26">
        <w:rPr>
          <w:rFonts w:eastAsia="Times New Roman"/>
        </w:rPr>
        <w:t>14</w:t>
      </w:r>
      <w:r w:rsidR="005716DD">
        <w:rPr>
          <w:rFonts w:eastAsia="Times New Roman"/>
        </w:rPr>
        <w:t>)</w:t>
      </w:r>
      <w:r w:rsidRPr="00586D26">
        <w:rPr>
          <w:rFonts w:eastAsia="Times New Roman"/>
        </w:rPr>
        <w:t>.</w:t>
      </w:r>
    </w:p>
    <w:p w14:paraId="1C0F0521" w14:textId="61395534" w:rsidR="00586D26" w:rsidRPr="00EB3942" w:rsidRDefault="00C825C3" w:rsidP="00586D26">
      <w:pPr>
        <w:rPr>
          <w:rFonts w:eastAsia="Times New Roman"/>
        </w:rPr>
      </w:pPr>
      <m:oMathPara>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t</m:t>
                  </m:r>
                </m:sub>
              </m:sSub>
              <m:ctrlPr>
                <w:rPr>
                  <w:rFonts w:ascii="Cambria Math" w:eastAsia="Times New Roman" w:hAnsi="Cambria Math"/>
                  <w:i/>
                </w:rPr>
              </m:ctrlPr>
            </m:e>
          </m:d>
          <m:r>
            <w:rPr>
              <w:rFonts w:ascii="Cambria Math" w:eastAsia="Times New Roman" w:hAnsi="Cambria Math"/>
            </w:rPr>
            <m:t xml:space="preserve">                  (14)</m:t>
          </m:r>
        </m:oMath>
      </m:oMathPara>
    </w:p>
    <w:p w14:paraId="07447DF6" w14:textId="3EED753D" w:rsidR="00586D26" w:rsidRPr="00586D26" w:rsidRDefault="00586D26" w:rsidP="00586D26">
      <w:pPr>
        <w:jc w:val="both"/>
        <w:rPr>
          <w:rFonts w:eastAsia="Times New Roman"/>
        </w:rPr>
      </w:pPr>
      <w:r w:rsidRPr="002D6AA9">
        <w:t>The context vector</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2D6AA9">
        <w:t xml:space="preserve"> is generated by weighing this attention vector with encoded representation H for the current time-step. The attention scores are calculated using </w:t>
      </w:r>
      <w:r w:rsidR="000B7817">
        <w:t>(15)</w:t>
      </w:r>
      <w:r w:rsidRPr="002D6AA9">
        <w:t>, where</w:t>
      </w:r>
      <m:oMath>
        <m:sSub>
          <m:sSubPr>
            <m:ctrlPr>
              <w:rPr>
                <w:rFonts w:ascii="Cambria Math" w:hAnsi="Cambria Math"/>
                <w:i/>
              </w:rPr>
            </m:ctrlPr>
          </m:sSubPr>
          <m:e>
            <m:r>
              <w:rPr>
                <w:rFonts w:ascii="Cambria Math" w:hAnsi="Cambria Math"/>
              </w:rPr>
              <m:t xml:space="preserve"> h</m:t>
            </m:r>
          </m:e>
          <m:sub>
            <m:r>
              <w:rPr>
                <w:rFonts w:ascii="Cambria Math" w:hAnsi="Cambria Math"/>
              </w:rPr>
              <m:t>s</m:t>
            </m:r>
          </m:sub>
        </m:sSub>
      </m:oMath>
      <w:r w:rsidRPr="00586D26">
        <w:rPr>
          <w:rFonts w:eastAsia="Times New Roman"/>
        </w:rPr>
        <w:t xml:space="preserve"> are the hidden source states and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586D26">
        <w:rPr>
          <w:rFonts w:eastAsia="Times New Roman"/>
        </w:rPr>
        <w:t xml:space="preserve">is the target state as presented in </w:t>
      </w:r>
      <w:r w:rsidR="000B7817">
        <w:rPr>
          <w:rFonts w:eastAsia="Times New Roman"/>
        </w:rPr>
        <w:t>(</w:t>
      </w:r>
      <w:r w:rsidRPr="00586D26">
        <w:rPr>
          <w:rFonts w:eastAsia="Times New Roman"/>
        </w:rPr>
        <w:t>15</w:t>
      </w:r>
      <w:r w:rsidR="000B7817">
        <w:rPr>
          <w:rFonts w:eastAsia="Times New Roman"/>
        </w:rPr>
        <w:t>)</w:t>
      </w:r>
      <w:r w:rsidRPr="00586D26">
        <w:rPr>
          <w:rFonts w:eastAsia="Times New Roman"/>
        </w:rPr>
        <w:t xml:space="preserve"> and </w:t>
      </w:r>
      <w:r w:rsidR="000B7817">
        <w:rPr>
          <w:rFonts w:eastAsia="Times New Roman"/>
        </w:rPr>
        <w:t>(</w:t>
      </w:r>
      <w:r w:rsidRPr="00586D26">
        <w:rPr>
          <w:rFonts w:eastAsia="Times New Roman"/>
        </w:rPr>
        <w:t>16</w:t>
      </w:r>
      <w:r w:rsidR="000B7817">
        <w:rPr>
          <w:rFonts w:eastAsia="Times New Roman"/>
        </w:rPr>
        <w:t>)</w:t>
      </w:r>
      <w:r w:rsidRPr="00586D26">
        <w:rPr>
          <w:rFonts w:eastAsia="Times New Roman"/>
        </w:rPr>
        <w:t xml:space="preserve">. </w:t>
      </w:r>
    </w:p>
    <w:p w14:paraId="69A0F7F8" w14:textId="75E8D948" w:rsidR="00586D26" w:rsidRPr="00EB3942" w:rsidRDefault="00C825C3" w:rsidP="00586D26">
      <w:pPr>
        <w:jc w:val="both"/>
      </w:pPr>
      <m:oMathPara>
        <m:oMath>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exp⁡</m:t>
              </m:r>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h</m:t>
                          </m:r>
                        </m:e>
                      </m:acc>
                    </m:e>
                    <m:sub>
                      <m:r>
                        <w:rPr>
                          <w:rFonts w:ascii="Cambria Math" w:hAnsi="Cambria Math"/>
                        </w:rPr>
                        <m:t>s</m:t>
                      </m:r>
                    </m:sub>
                  </m:sSub>
                  <m:ctrlPr>
                    <w:rPr>
                      <w:rFonts w:ascii="Cambria Math" w:hAnsi="Cambria Math"/>
                    </w:rPr>
                  </m:ctrlPr>
                </m:e>
              </m:d>
              <m:r>
                <m:rPr>
                  <m:sty m:val="p"/>
                </m:rPr>
                <w:rPr>
                  <w:rFonts w:ascii="Cambria Math" w:hAnsi="Cambria Math"/>
                </w:rPr>
                <m:t xml:space="preserve">) </m:t>
              </m:r>
            </m:num>
            <m:den>
              <m:sSup>
                <m:sSupPr>
                  <m:ctrlPr>
                    <w:rPr>
                      <w:rFonts w:ascii="Cambria Math" w:hAnsi="Cambria Math"/>
                      <w:i/>
                    </w:rPr>
                  </m:ctrlPr>
                </m:sSupPr>
                <m:e>
                  <m:r>
                    <w:rPr>
                      <w:rFonts w:ascii="Cambria Math" w:hAnsi="Cambria Math"/>
                    </w:rPr>
                    <m:t>s'</m:t>
                  </m:r>
                </m:e>
                <m:sup>
                  <m:r>
                    <m:rPr>
                      <m:sty m:val="p"/>
                    </m:rPr>
                    <w:rPr>
                      <w:rFonts w:ascii="Cambria Math" w:hAnsi="Cambria Math"/>
                    </w:rPr>
                    <m:t>exp⁡</m:t>
                  </m:r>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h</m:t>
                              </m:r>
                            </m:e>
                          </m:acc>
                        </m:e>
                        <m:sub>
                          <m:r>
                            <w:rPr>
                              <w:rFonts w:ascii="Cambria Math" w:hAnsi="Cambria Math"/>
                            </w:rPr>
                            <m:t>s</m:t>
                          </m:r>
                        </m:sub>
                      </m:sSub>
                      <m:ctrlPr>
                        <w:rPr>
                          <w:rFonts w:ascii="Cambria Math" w:hAnsi="Cambria Math"/>
                        </w:rPr>
                      </m:ctrlPr>
                    </m:e>
                  </m:d>
                  <m:r>
                    <m:rPr>
                      <m:sty m:val="p"/>
                    </m:rPr>
                    <w:rPr>
                      <w:rFonts w:ascii="Cambria Math" w:hAnsi="Cambria Math"/>
                    </w:rPr>
                    <m:t>)</m:t>
                  </m:r>
                </m:sup>
              </m:sSup>
            </m:den>
          </m:f>
          <m:r>
            <m:rPr>
              <m:sty m:val="p"/>
            </m:rPr>
            <w:rPr>
              <w:rFonts w:ascii="Cambria Math" w:hAnsi="Cambria Math"/>
            </w:rPr>
            <m:t xml:space="preserve">                            (15)</m:t>
          </m:r>
        </m:oMath>
      </m:oMathPara>
    </w:p>
    <w:p w14:paraId="5F55C85F" w14:textId="77777777" w:rsidR="00586D26" w:rsidRPr="00586D26" w:rsidRDefault="00586D26" w:rsidP="00586D26">
      <w:pPr>
        <w:jc w:val="both"/>
        <w:rPr>
          <w:rFonts w:eastAsia="Times New Roman"/>
        </w:rPr>
      </w:pPr>
    </w:p>
    <w:p w14:paraId="78F4D833" w14:textId="468DC83E" w:rsidR="00586D26" w:rsidRPr="00EB3942" w:rsidRDefault="00EB3942" w:rsidP="00586D26">
      <w:pPr>
        <w:jc w:val="both"/>
      </w:pPr>
      <m:oMathPara>
        <m:oMath>
          <m:r>
            <w:rPr>
              <w:rFonts w:ascii="Cambria Math" w:hAnsi="Cambria Math"/>
            </w:rPr>
            <m:t>score</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i/>
                        </w:rPr>
                      </m:ctrlPr>
                    </m:accPr>
                    <m:e>
                      <m:r>
                        <w:rPr>
                          <w:rFonts w:ascii="Cambria Math" w:hAnsi="Cambria Math"/>
                        </w:rPr>
                        <m:t>h</m:t>
                      </m:r>
                    </m:e>
                  </m:acc>
                </m:e>
                <m:sub>
                  <m:r>
                    <w:rPr>
                      <w:rFonts w:ascii="Cambria Math" w:hAnsi="Cambria Math"/>
                    </w:rPr>
                    <m:t>s</m:t>
                  </m:r>
                </m:sub>
              </m:sSub>
              <m:ctrlPr>
                <w:rPr>
                  <w:rFonts w:ascii="Cambria Math" w:hAnsi="Cambria Math"/>
                </w:rPr>
              </m:ctrlPr>
            </m:e>
          </m:d>
          <m:r>
            <w:rPr>
              <w:rFonts w:ascii="Cambria Math" w:eastAsia="Times New Roman" w:hAnsi="Cambria Math"/>
            </w:rPr>
            <m:t>=</m:t>
          </m:r>
          <m:sSubSup>
            <m:sSubSupPr>
              <m:ctrlPr>
                <w:rPr>
                  <w:rFonts w:ascii="Cambria Math" w:eastAsia="Times New Roman" w:hAnsi="Cambria Math"/>
                  <w:i/>
                </w:rPr>
              </m:ctrlPr>
            </m:sSubSupPr>
            <m:e>
              <m:r>
                <w:rPr>
                  <w:rFonts w:ascii="Cambria Math" w:eastAsia="Times New Roman" w:hAnsi="Cambria Math"/>
                </w:rPr>
                <m:t>h</m:t>
              </m:r>
            </m:e>
            <m:sub>
              <m:r>
                <w:rPr>
                  <w:rFonts w:ascii="Cambria Math" w:eastAsia="Times New Roman" w:hAnsi="Cambria Math"/>
                </w:rPr>
                <m:t>t</m:t>
              </m:r>
            </m:sub>
            <m:sup>
              <m:r>
                <w:rPr>
                  <w:rFonts w:ascii="Cambria Math" w:eastAsia="Times New Roman" w:hAnsi="Cambria Math"/>
                </w:rPr>
                <m:t>T</m:t>
              </m:r>
            </m:sup>
          </m:sSubSup>
          <m:sSub>
            <m:sSubPr>
              <m:ctrlPr>
                <w:rPr>
                  <w:rFonts w:ascii="Cambria Math" w:eastAsia="Times New Roman" w:hAnsi="Cambria Math"/>
                  <w:i/>
                </w:rPr>
              </m:ctrlPr>
            </m:sSubPr>
            <m:e>
              <m:r>
                <w:rPr>
                  <w:rFonts w:ascii="Cambria Math" w:eastAsia="Times New Roman" w:hAnsi="Cambria Math"/>
                </w:rPr>
                <m:t>W</m:t>
              </m:r>
            </m:e>
            <m:sub>
              <m:r>
                <w:rPr>
                  <w:rFonts w:ascii="Cambria Math" w:eastAsia="Times New Roman" w:hAnsi="Cambria Math"/>
                </w:rPr>
                <m:t>a</m:t>
              </m:r>
            </m:sub>
          </m:sSub>
          <m:sSub>
            <m:sSubPr>
              <m:ctrlPr>
                <w:rPr>
                  <w:rFonts w:ascii="Cambria Math" w:eastAsia="Times New Roman" w:hAnsi="Cambria Math"/>
                  <w:i/>
                </w:rPr>
              </m:ctrlPr>
            </m:sSubPr>
            <m:e>
              <m:acc>
                <m:accPr>
                  <m:chr m:val="̅"/>
                  <m:ctrlPr>
                    <w:rPr>
                      <w:rFonts w:ascii="Cambria Math" w:eastAsia="Times New Roman" w:hAnsi="Cambria Math"/>
                      <w:i/>
                    </w:rPr>
                  </m:ctrlPr>
                </m:accPr>
                <m:e>
                  <m:r>
                    <w:rPr>
                      <w:rFonts w:ascii="Cambria Math" w:eastAsia="Times New Roman" w:hAnsi="Cambria Math"/>
                    </w:rPr>
                    <m:t>h</m:t>
                  </m:r>
                </m:e>
              </m:acc>
            </m:e>
            <m:sub>
              <m:r>
                <w:rPr>
                  <w:rFonts w:ascii="Cambria Math" w:eastAsia="Times New Roman" w:hAnsi="Cambria Math"/>
                </w:rPr>
                <m:t>s</m:t>
              </m:r>
            </m:sub>
          </m:sSub>
          <m:r>
            <w:rPr>
              <w:rFonts w:ascii="Cambria Math" w:eastAsia="Times New Roman" w:hAnsi="Cambria Math"/>
            </w:rPr>
            <m:t xml:space="preserve">                                    (16)</m:t>
          </m:r>
        </m:oMath>
      </m:oMathPara>
    </w:p>
    <w:p w14:paraId="641707BF" w14:textId="77777777" w:rsidR="00586D26" w:rsidRPr="00586D26" w:rsidRDefault="00586D26" w:rsidP="00586D26">
      <w:pPr>
        <w:jc w:val="both"/>
        <w:rPr>
          <w:rFonts w:eastAsia="Times New Roman"/>
        </w:rPr>
      </w:pPr>
    </w:p>
    <w:p w14:paraId="629127E4" w14:textId="10282BE7" w:rsidR="00586D26" w:rsidRDefault="00586D26" w:rsidP="00586D26">
      <w:pPr>
        <w:jc w:val="both"/>
        <w:rPr>
          <w:rFonts w:eastAsia="Times New Roman"/>
        </w:rPr>
      </w:pPr>
      <w:r w:rsidRPr="00586D26">
        <w:rPr>
          <w:rFonts w:eastAsia="Times New Roman"/>
        </w:rPr>
        <w:t xml:space="preserve">While decoding, these context vectors are used. These vectors focus selectively on certain words in the input sentence and thus provide a better translation. It is for the decoder to decide which part of the source sentence to pay attention to. </w:t>
      </w:r>
    </w:p>
    <w:p w14:paraId="70290525" w14:textId="3A1D924F" w:rsidR="00874518" w:rsidRDefault="00874518" w:rsidP="00874518">
      <w:pPr>
        <w:rPr>
          <w:rFonts w:eastAsia="Times New Roman"/>
        </w:rPr>
      </w:pPr>
      <w:r w:rsidRPr="007823DC">
        <w:rPr>
          <w:noProof/>
        </w:rPr>
        <w:drawing>
          <wp:inline distT="0" distB="0" distL="0" distR="0" wp14:anchorId="7BEB8720" wp14:editId="15ABCDD7">
            <wp:extent cx="2324100" cy="221742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2217420"/>
                    </a:xfrm>
                    <a:prstGeom prst="rect">
                      <a:avLst/>
                    </a:prstGeom>
                    <a:noFill/>
                    <a:ln>
                      <a:noFill/>
                    </a:ln>
                  </pic:spPr>
                </pic:pic>
              </a:graphicData>
            </a:graphic>
          </wp:inline>
        </w:drawing>
      </w:r>
    </w:p>
    <w:p w14:paraId="6222E15A" w14:textId="2DCDC729" w:rsidR="00874518" w:rsidRPr="006F34B0" w:rsidRDefault="00874518" w:rsidP="00874518">
      <w:pPr>
        <w:rPr>
          <w:sz w:val="16"/>
          <w:szCs w:val="16"/>
        </w:rPr>
      </w:pPr>
      <w:r w:rsidRPr="006F34B0">
        <w:rPr>
          <w:sz w:val="16"/>
          <w:szCs w:val="16"/>
        </w:rPr>
        <w:t>Fig</w:t>
      </w:r>
      <w:r w:rsidR="00BC7BB7">
        <w:rPr>
          <w:sz w:val="16"/>
          <w:szCs w:val="16"/>
        </w:rPr>
        <w:t>.</w:t>
      </w:r>
      <w:r w:rsidRPr="006F34B0">
        <w:rPr>
          <w:sz w:val="16"/>
          <w:szCs w:val="16"/>
        </w:rPr>
        <w:t xml:space="preserve"> 2. Multi-Head Attention consists of several attention layers running in parallel.</w:t>
      </w:r>
    </w:p>
    <w:p w14:paraId="1B82C0D6" w14:textId="77777777" w:rsidR="00874518" w:rsidRDefault="00874518" w:rsidP="00586D26">
      <w:pPr>
        <w:jc w:val="both"/>
        <w:rPr>
          <w:rFonts w:eastAsia="Times New Roman"/>
        </w:rPr>
      </w:pPr>
    </w:p>
    <w:p w14:paraId="75B4392E" w14:textId="2B2709C0" w:rsidR="00586D26" w:rsidRDefault="00EB3942" w:rsidP="00BB0305">
      <w:pPr>
        <w:rPr>
          <w:noProof/>
        </w:rPr>
      </w:pPr>
      <w:r w:rsidRPr="007823DC">
        <w:rPr>
          <w:noProof/>
        </w:rPr>
        <w:lastRenderedPageBreak/>
        <w:drawing>
          <wp:inline distT="0" distB="0" distL="0" distR="0" wp14:anchorId="4FE28B3C" wp14:editId="1B5CF03E">
            <wp:extent cx="2332990" cy="1857616"/>
            <wp:effectExtent l="0" t="0" r="0" b="9525"/>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r="10376"/>
                    <a:stretch>
                      <a:fillRect/>
                    </a:stretch>
                  </pic:blipFill>
                  <pic:spPr bwMode="auto">
                    <a:xfrm>
                      <a:off x="0" y="0"/>
                      <a:ext cx="2333897" cy="1858338"/>
                    </a:xfrm>
                    <a:prstGeom prst="rect">
                      <a:avLst/>
                    </a:prstGeom>
                    <a:noFill/>
                    <a:ln>
                      <a:noFill/>
                    </a:ln>
                  </pic:spPr>
                </pic:pic>
              </a:graphicData>
            </a:graphic>
          </wp:inline>
        </w:drawing>
      </w:r>
    </w:p>
    <w:p w14:paraId="6402C153" w14:textId="2E75B879" w:rsidR="00336337" w:rsidRPr="00586D26" w:rsidRDefault="00EB3942" w:rsidP="00BC7BB7">
      <w:pPr>
        <w:rPr>
          <w:rFonts w:eastAsia="Times New Roman"/>
        </w:rPr>
      </w:pPr>
      <w:r w:rsidRPr="007823DC">
        <w:rPr>
          <w:noProof/>
        </w:rPr>
        <w:drawing>
          <wp:inline distT="0" distB="0" distL="0" distR="0" wp14:anchorId="410462ED" wp14:editId="6D95CE0D">
            <wp:extent cx="2017843" cy="1682750"/>
            <wp:effectExtent l="0" t="0" r="1905" b="0"/>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9586" cy="1684204"/>
                    </a:xfrm>
                    <a:prstGeom prst="rect">
                      <a:avLst/>
                    </a:prstGeom>
                    <a:noFill/>
                    <a:ln>
                      <a:noFill/>
                    </a:ln>
                  </pic:spPr>
                </pic:pic>
              </a:graphicData>
            </a:graphic>
          </wp:inline>
        </w:drawing>
      </w:r>
    </w:p>
    <w:p w14:paraId="428E480E" w14:textId="386D1C5F" w:rsidR="00586D26" w:rsidRDefault="006F34B0" w:rsidP="00BC7BB7">
      <w:pPr>
        <w:rPr>
          <w:sz w:val="16"/>
          <w:szCs w:val="16"/>
        </w:rPr>
      </w:pPr>
      <w:r w:rsidRPr="00BC7BB7">
        <w:rPr>
          <w:sz w:val="16"/>
          <w:szCs w:val="16"/>
        </w:rPr>
        <w:t>Fig.</w:t>
      </w:r>
      <w:r w:rsidR="00BC7BB7">
        <w:rPr>
          <w:sz w:val="16"/>
          <w:szCs w:val="16"/>
        </w:rPr>
        <w:t>3</w:t>
      </w:r>
      <w:r w:rsidRPr="00BC7BB7">
        <w:rPr>
          <w:sz w:val="16"/>
          <w:szCs w:val="16"/>
        </w:rPr>
        <w:t>.</w:t>
      </w:r>
      <w:r w:rsidR="00BC7BB7" w:rsidRPr="00BC7BB7">
        <w:rPr>
          <w:sz w:val="16"/>
          <w:szCs w:val="16"/>
        </w:rPr>
        <w:t xml:space="preserve">(Top) .Encoder-Decoder architecture with an attention mechanism. (Bottom) </w:t>
      </w:r>
      <w:r w:rsidR="00336337" w:rsidRPr="00BC7BB7">
        <w:rPr>
          <w:sz w:val="16"/>
          <w:szCs w:val="16"/>
        </w:rPr>
        <w:t>The global attentional model is implemented in this paper.</w:t>
      </w:r>
    </w:p>
    <w:p w14:paraId="4CE63311" w14:textId="77777777" w:rsidR="00BC7BB7" w:rsidRPr="00BC7BB7" w:rsidRDefault="00BC7BB7" w:rsidP="00BC7BB7">
      <w:pPr>
        <w:rPr>
          <w:sz w:val="16"/>
          <w:szCs w:val="16"/>
        </w:rPr>
      </w:pPr>
    </w:p>
    <w:p w14:paraId="676F2BA2" w14:textId="77777777" w:rsidR="009303D9" w:rsidRDefault="006F34B0" w:rsidP="00F677E1">
      <w:pPr>
        <w:pStyle w:val="Heading2"/>
        <w:tabs>
          <w:tab w:val="num" w:pos="360"/>
        </w:tabs>
      </w:pPr>
      <w:r>
        <w:t xml:space="preserve"> </w:t>
      </w:r>
      <w:r w:rsidR="00336337">
        <w:t>Transformer Networks</w:t>
      </w:r>
    </w:p>
    <w:p w14:paraId="2EE9CAEE" w14:textId="77777777" w:rsidR="00336337" w:rsidRPr="002D6AA9" w:rsidRDefault="006F34B0" w:rsidP="00336337">
      <w:pPr>
        <w:jc w:val="both"/>
      </w:pPr>
      <w:r>
        <w:t xml:space="preserve">        </w:t>
      </w:r>
      <w:r w:rsidR="00336337" w:rsidRPr="002D6AA9">
        <w:t>The transformer model is a state-of-the-art network architecture that completely relies on the attention mechanism instead of recurrence for application in NMT. It entirely relies on attention to retrieve global dependencies between input and output sequences. Transformers were first introduced by [26]. It is difficult for RNNs to deal with long-range dependencies. LSTMs also face the difficulty to learn dependencies from distant positions as the number of operations required for relaying signals from two random inputs and output points increases in the distance between points [31].</w:t>
      </w:r>
      <w:r w:rsidR="00336337" w:rsidRPr="002D6AA9">
        <w:rPr>
          <w:b/>
          <w:bCs/>
        </w:rPr>
        <w:t xml:space="preserve"> </w:t>
      </w:r>
      <w:r w:rsidR="00336337" w:rsidRPr="002D6AA9">
        <w:t>Another problem faced by RNNs and LSTMs is the dependency of each hidden state on its previous state makes it difficult to parallelize making it inefficient on GPUs.</w:t>
      </w:r>
      <w:r w:rsidR="00336337" w:rsidRPr="002D6AA9">
        <w:rPr>
          <w:b/>
          <w:bCs/>
        </w:rPr>
        <w:t xml:space="preserve"> </w:t>
      </w:r>
      <w:r w:rsidR="00336337" w:rsidRPr="002D6AA9">
        <w:t xml:space="preserve">Transformers network relies entirely on self-attention for computation of representations of input and output sequences instead of using sequence-aligned recurrent neural networks(RNNs). This network allows a significant level of parallelization to be trained on GPU. </w:t>
      </w:r>
    </w:p>
    <w:p w14:paraId="5A1AE793" w14:textId="75112538" w:rsidR="00336337" w:rsidRPr="002D6AA9" w:rsidRDefault="00336337" w:rsidP="00336337">
      <w:pPr>
        <w:jc w:val="both"/>
      </w:pPr>
      <w:r w:rsidRPr="002D6AA9">
        <w:t xml:space="preserve">In an encoder-decoder architecture, the encoder maps a sequence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002D6AA9">
        <w:t>to an intermediate continuous representation</w:t>
      </w:r>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oMath>
      <w:r w:rsidRPr="002D6AA9">
        <w:t xml:space="preserve">. The decoder generated an output sequence </w:t>
      </w: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oMath>
      <w:r w:rsidRPr="002D6AA9">
        <w:t>for each element at a one-time step. The transformer follows the overall structure of a traditional encoder-decoder with stacked self-attention and point-wise fully connected layers for both encoder and decoder as proposed by [26]. The transformer architecture is presented in fig</w:t>
      </w:r>
      <w:r w:rsidR="00BC7BB7">
        <w:t>.</w:t>
      </w:r>
      <w:r>
        <w:t xml:space="preserve"> 4</w:t>
      </w:r>
      <w:r w:rsidRPr="002D6AA9">
        <w:t>.</w:t>
      </w:r>
    </w:p>
    <w:p w14:paraId="5532C772" w14:textId="1CBAC7CB" w:rsidR="009303D9" w:rsidRDefault="00EB3942" w:rsidP="00BB0305">
      <w:pPr>
        <w:pStyle w:val="BodyText"/>
        <w:ind w:firstLine="0"/>
        <w:jc w:val="center"/>
        <w:rPr>
          <w:noProof/>
        </w:rPr>
      </w:pPr>
      <w:r w:rsidRPr="007823DC">
        <w:rPr>
          <w:noProof/>
        </w:rPr>
        <w:drawing>
          <wp:inline distT="0" distB="0" distL="0" distR="0" wp14:anchorId="20A4974A" wp14:editId="64A88C9E">
            <wp:extent cx="2354580" cy="3079750"/>
            <wp:effectExtent l="0" t="0" r="7620" b="762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54580" cy="3079750"/>
                    </a:xfrm>
                    <a:prstGeom prst="rect">
                      <a:avLst/>
                    </a:prstGeom>
                    <a:noFill/>
                    <a:ln>
                      <a:noFill/>
                    </a:ln>
                  </pic:spPr>
                </pic:pic>
              </a:graphicData>
            </a:graphic>
          </wp:inline>
        </w:drawing>
      </w:r>
    </w:p>
    <w:p w14:paraId="181A407A" w14:textId="28BEC65D" w:rsidR="00336337" w:rsidRDefault="00336337" w:rsidP="00336337">
      <w:pPr>
        <w:rPr>
          <w:sz w:val="16"/>
          <w:szCs w:val="16"/>
        </w:rPr>
      </w:pPr>
      <w:r w:rsidRPr="006F34B0">
        <w:rPr>
          <w:sz w:val="16"/>
          <w:szCs w:val="16"/>
        </w:rPr>
        <w:t>Fig 4. The transformer network architecture[4].</w:t>
      </w:r>
    </w:p>
    <w:p w14:paraId="39CC9B9A" w14:textId="77777777" w:rsidR="00AC73C3" w:rsidRPr="006F34B0" w:rsidRDefault="00AC73C3" w:rsidP="00336337">
      <w:pPr>
        <w:rPr>
          <w:sz w:val="16"/>
          <w:szCs w:val="16"/>
        </w:rPr>
      </w:pPr>
    </w:p>
    <w:p w14:paraId="6D8427B2" w14:textId="02D9BF26" w:rsidR="007542A8" w:rsidRPr="00EF4FC5" w:rsidRDefault="00336337" w:rsidP="00AC73C3">
      <w:pPr>
        <w:pStyle w:val="Heading4"/>
      </w:pPr>
      <w:r>
        <w:t>Encoder-Decoder Stacks</w:t>
      </w:r>
      <w:r w:rsidR="00AC73C3">
        <w:t xml:space="preserve">: </w:t>
      </w:r>
      <w:r w:rsidR="004A2F75" w:rsidRPr="00AC73C3">
        <w:rPr>
          <w:i w:val="0"/>
          <w:iCs w:val="0"/>
        </w:rPr>
        <w:t>The transformer</w:t>
      </w:r>
      <w:r w:rsidR="004A2F75" w:rsidRPr="00AC73C3">
        <w:rPr>
          <w:b/>
          <w:bCs/>
          <w:i w:val="0"/>
          <w:iCs w:val="0"/>
        </w:rPr>
        <w:t xml:space="preserve"> </w:t>
      </w:r>
      <w:r w:rsidR="004A2F75" w:rsidRPr="00AC73C3">
        <w:rPr>
          <w:i w:val="0"/>
          <w:iCs w:val="0"/>
        </w:rPr>
        <w:t>encoder</w:t>
      </w:r>
      <w:r w:rsidR="004A2F75" w:rsidRPr="00AC73C3">
        <w:rPr>
          <w:b/>
          <w:bCs/>
          <w:i w:val="0"/>
          <w:iCs w:val="0"/>
        </w:rPr>
        <w:t xml:space="preserve"> </w:t>
      </w:r>
      <w:r w:rsidR="004A2F75" w:rsidRPr="00AC73C3">
        <w:rPr>
          <w:i w:val="0"/>
          <w:iCs w:val="0"/>
        </w:rPr>
        <w:t>is a stack of N=6</w:t>
      </w:r>
      <w:r w:rsidR="00AC73C3" w:rsidRPr="00AC73C3">
        <w:rPr>
          <w:i w:val="0"/>
          <w:iCs w:val="0"/>
        </w:rPr>
        <w:t xml:space="preserve"> </w:t>
      </w:r>
      <w:r w:rsidR="004A2F75" w:rsidRPr="00AC73C3">
        <w:rPr>
          <w:i w:val="0"/>
          <w:iCs w:val="0"/>
        </w:rPr>
        <w:t>homogenous layers. Each layer has 2 parts. The first is a multi-head self-attention mechanism and the second is a simple fully-connected feed-forward network. The authors [21] have employed a residual connection [32]</w:t>
      </w:r>
      <w:r w:rsidR="004A2F75" w:rsidRPr="00AC73C3">
        <w:rPr>
          <w:b/>
          <w:bCs/>
          <w:i w:val="0"/>
          <w:iCs w:val="0"/>
        </w:rPr>
        <w:t xml:space="preserve"> </w:t>
      </w:r>
      <w:r w:rsidR="004A2F75" w:rsidRPr="00AC73C3">
        <w:rPr>
          <w:i w:val="0"/>
          <w:iCs w:val="0"/>
        </w:rPr>
        <w:t>around each of the sublayers, followed by a layer normalization[33]. The encoder creates an intermediate representation using each word in the input sentence. An attention score is generated based on the comparison of the intermediate representation of a word and all the other words in the sentence. These attention scores are then fed to a fully-connected network as weights which generates new representations for the keyword. This process is carried on for all the words and the representation is then passed on to the decoder so that it has all the dependencies needed for predictions.</w:t>
      </w:r>
    </w:p>
    <w:p w14:paraId="01F3D865" w14:textId="7686B446" w:rsidR="007542A8" w:rsidRPr="00E60BC2" w:rsidRDefault="004A2F75" w:rsidP="00AC73C3">
      <w:pPr>
        <w:pStyle w:val="Heading4"/>
        <w:numPr>
          <w:ilvl w:val="0"/>
          <w:numId w:val="0"/>
        </w:numPr>
        <w:rPr>
          <w:b/>
          <w:bCs/>
          <w:i w:val="0"/>
          <w:iCs w:val="0"/>
        </w:rPr>
      </w:pPr>
      <w:r w:rsidRPr="00E60BC2">
        <w:rPr>
          <w:i w:val="0"/>
          <w:iCs w:val="0"/>
        </w:rPr>
        <w:t>The decoder part of the transformer also has a stack of N=6 identical layers. Each layer of the decoder is composed of 3 parts. Two are similar to that of the encoder part. In a third party, a masked multi-head self-attention mechanism is added. The decoder has access to all hidden states of the decoder that are used to predict the next words at each time step. Like the encoder, the decoder also employs residual connections followed by layer normalization(also known as batch normalization). The important aspect of the decoder is the masking of the multi-head self-attention mechanism. This modification is done to prevent posterior information from the decoder. This ensures that the predictions for the position I can depend only on the known outputs at a position less than i. Without masking the subsequent positions from the decoder stacks, the model will not be able to learn anything and will only repeat the target sentence.</w:t>
      </w:r>
    </w:p>
    <w:p w14:paraId="2832FF23" w14:textId="755B235A" w:rsidR="004A2F75" w:rsidRPr="00E60BC2" w:rsidRDefault="004A2F75" w:rsidP="004A2F75">
      <w:pPr>
        <w:pStyle w:val="Heading4"/>
        <w:rPr>
          <w:b/>
          <w:bCs/>
          <w:i w:val="0"/>
          <w:iCs w:val="0"/>
        </w:rPr>
      </w:pPr>
      <w:r w:rsidRPr="007542A8">
        <w:t>Application of Multi-head Self-attention</w:t>
      </w:r>
      <w:r w:rsidR="00E60BC2">
        <w:t xml:space="preserve">: </w:t>
      </w:r>
      <w:r w:rsidRPr="00E60BC2">
        <w:rPr>
          <w:i w:val="0"/>
          <w:iCs w:val="0"/>
        </w:rPr>
        <w:t xml:space="preserve">The mapping of a query vector and a set of key-value vector pairs to output is defined as an attention function. The output is computed as a weighted sum of the values, where the weight assigned to each value is computed by a compatibility function of the query with the corresponding key. The </w:t>
      </w:r>
      <w:r w:rsidRPr="00E60BC2">
        <w:rPr>
          <w:i w:val="0"/>
          <w:iCs w:val="0"/>
        </w:rPr>
        <w:lastRenderedPageBreak/>
        <w:t xml:space="preserve">transformer networks proposed by [26] implemented scaled-dot product attention. In practice, the input consists of key and query matrices denoted by K and Q and value matrix V. The key, query, and value vectors are packed in matrices k, Q, and V respectively. The matrix output is computed using </w:t>
      </w:r>
      <w:r w:rsidR="00E60BC2">
        <w:rPr>
          <w:i w:val="0"/>
          <w:iCs w:val="0"/>
        </w:rPr>
        <w:t>(</w:t>
      </w:r>
      <w:r w:rsidRPr="00E60BC2">
        <w:rPr>
          <w:i w:val="0"/>
          <w:iCs w:val="0"/>
        </w:rPr>
        <w:t>8</w:t>
      </w:r>
      <w:r w:rsidR="00E60BC2">
        <w:rPr>
          <w:i w:val="0"/>
          <w:iCs w:val="0"/>
        </w:rPr>
        <w:t>)</w:t>
      </w:r>
      <w:r w:rsidRPr="00E60BC2">
        <w:rPr>
          <w:i w:val="0"/>
          <w:iCs w:val="0"/>
        </w:rPr>
        <w:t>.</w:t>
      </w:r>
    </w:p>
    <w:p w14:paraId="4772AB38" w14:textId="5908573D" w:rsidR="004A2F75" w:rsidRPr="002D6AA9" w:rsidRDefault="004A2F75" w:rsidP="004A2F75">
      <w:pPr>
        <w:jc w:val="both"/>
      </w:pPr>
      <w:r w:rsidRPr="002D6AA9">
        <w:t>A scaling factor</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d</m:t>
                </m:r>
              </m:e>
            </m:rad>
          </m:den>
        </m:f>
      </m:oMath>
      <w:r w:rsidRPr="002D6AA9">
        <w:t xml:space="preserve"> is implemented in the attention to counteract the effect of large values</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Pr="002D6AA9">
        <w:t>, which increases the magnitude of dot-products which in turn pushes the softmax function to regions of extremely small gradients.</w:t>
      </w:r>
    </w:p>
    <w:p w14:paraId="151F6474" w14:textId="2287BFCE" w:rsidR="004A2F75" w:rsidRPr="002D6AA9" w:rsidRDefault="004A2F75" w:rsidP="004A2F75">
      <w:pPr>
        <w:jc w:val="both"/>
      </w:pPr>
      <w:r w:rsidRPr="002D6AA9">
        <w:t xml:space="preserve">Multi-head attention has its benefit to project the queries, keys, and values linearly h times with different learned linear projections to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q</m:t>
            </m:r>
          </m:sub>
        </m:sSub>
        <m:sSub>
          <m:sSubPr>
            <m:ctrlPr>
              <w:rPr>
                <w:rFonts w:ascii="Cambria Math" w:hAnsi="Cambria Math"/>
                <w:i/>
              </w:rPr>
            </m:ctrlPr>
          </m:sSubPr>
          <m:e>
            <m:r>
              <w:rPr>
                <w:rFonts w:ascii="Cambria Math" w:hAnsi="Cambria Math"/>
              </w:rPr>
              <m:t>d</m:t>
            </m:r>
          </m:e>
          <m:sub>
            <m:r>
              <w:rPr>
                <w:rFonts w:ascii="Cambria Math" w:hAnsi="Cambria Math"/>
              </w:rPr>
              <m:t>v</m:t>
            </m:r>
          </m:sub>
        </m:sSub>
      </m:oMath>
      <w:r w:rsidRPr="002D6AA9">
        <w:t>and, dimensions. The attention function is performed in parallel to these projected versions of key, query, and values to the yield</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v</m:t>
            </m:r>
          </m:sub>
        </m:sSub>
      </m:oMath>
      <w:r w:rsidRPr="002D6AA9">
        <w:t>-dimensional output vector. These are once again concatenated and projected. The jointly attending of information from different representation subspaces at different positions by the model is facilitated by multi-head attention which was inhibited by averaging of single attention heads.</w:t>
      </w:r>
    </w:p>
    <w:p w14:paraId="705D7933" w14:textId="77777777" w:rsidR="004A2F75" w:rsidRPr="002D6AA9" w:rsidRDefault="004A2F75" w:rsidP="004A2F75">
      <w:pPr>
        <w:jc w:val="both"/>
      </w:pPr>
      <w:r w:rsidRPr="002D6AA9">
        <w:t>The transformer uses multi-head attention in three distinct ways:</w:t>
      </w:r>
    </w:p>
    <w:p w14:paraId="4CFF892C" w14:textId="77777777" w:rsidR="004A2F75" w:rsidRPr="00F677E1" w:rsidRDefault="004A2F75" w:rsidP="004A2F75">
      <w:pPr>
        <w:pStyle w:val="ListParagraph"/>
        <w:numPr>
          <w:ilvl w:val="0"/>
          <w:numId w:val="26"/>
        </w:numPr>
        <w:spacing w:line="240" w:lineRule="auto"/>
        <w:jc w:val="both"/>
        <w:rPr>
          <w:rFonts w:ascii="Times New Roman" w:hAnsi="Times New Roman"/>
          <w:sz w:val="20"/>
          <w:szCs w:val="20"/>
        </w:rPr>
      </w:pPr>
      <w:r w:rsidRPr="00F677E1">
        <w:rPr>
          <w:rFonts w:ascii="Times New Roman" w:hAnsi="Times New Roman"/>
          <w:sz w:val="20"/>
          <w:szCs w:val="20"/>
        </w:rPr>
        <w:t>This implementation is similar to[8, 33]. Implementing an attention layer between encoder-decoder structure allows every position in the decoder the knowledge of all the positions of the input sequence. This is achieved by taking the queries from the previous decoder layer and key and value vectors from the output of the encoder.</w:t>
      </w:r>
    </w:p>
    <w:p w14:paraId="023E2957" w14:textId="77777777" w:rsidR="004A2F75" w:rsidRPr="00F677E1" w:rsidRDefault="004A2F75" w:rsidP="004A2F75">
      <w:pPr>
        <w:pStyle w:val="ListParagraph"/>
        <w:numPr>
          <w:ilvl w:val="0"/>
          <w:numId w:val="26"/>
        </w:numPr>
        <w:spacing w:line="240" w:lineRule="auto"/>
        <w:jc w:val="both"/>
        <w:rPr>
          <w:rFonts w:ascii="Times New Roman" w:hAnsi="Times New Roman"/>
          <w:sz w:val="20"/>
          <w:szCs w:val="20"/>
        </w:rPr>
      </w:pPr>
      <w:r w:rsidRPr="00F677E1">
        <w:rPr>
          <w:rFonts w:ascii="Times New Roman" w:hAnsi="Times New Roman"/>
          <w:sz w:val="20"/>
          <w:szCs w:val="20"/>
        </w:rPr>
        <w:t>Attention is contained within the encoder. In the self-attention layer, the query, key, and value vectors are obtained from the output of the encoder's previous layers. Each point in the encoder attends to all the positions in the encoder's previous layer. [26]</w:t>
      </w:r>
    </w:p>
    <w:p w14:paraId="25C4A59B" w14:textId="77777777" w:rsidR="004A2F75" w:rsidRPr="002D6AA9" w:rsidRDefault="004A2F75" w:rsidP="004A2F75">
      <w:pPr>
        <w:pStyle w:val="ListParagraph"/>
        <w:numPr>
          <w:ilvl w:val="0"/>
          <w:numId w:val="26"/>
        </w:numPr>
        <w:spacing w:line="240" w:lineRule="auto"/>
        <w:jc w:val="both"/>
        <w:rPr>
          <w:rFonts w:ascii="Times New Roman" w:hAnsi="Times New Roman"/>
        </w:rPr>
      </w:pPr>
      <w:r w:rsidRPr="00F677E1">
        <w:rPr>
          <w:rFonts w:ascii="Times New Roman" w:hAnsi="Times New Roman"/>
          <w:sz w:val="20"/>
          <w:szCs w:val="20"/>
        </w:rPr>
        <w:t xml:space="preserve"> An identical approach to attention in the encoder is implemented in the decoder with a small tweak in the attention mechanism. Masking of attention is used to prevent the leftward flow of information in the decoder to preserve the auto-regressive property of the model</w:t>
      </w:r>
      <w:r w:rsidRPr="002D6AA9">
        <w:rPr>
          <w:rFonts w:ascii="Times New Roman" w:hAnsi="Times New Roman"/>
        </w:rPr>
        <w:t>.</w:t>
      </w:r>
    </w:p>
    <w:p w14:paraId="3E79D83A" w14:textId="44AF2047" w:rsidR="007542A8" w:rsidRPr="004F5E90" w:rsidRDefault="004A2F75" w:rsidP="004A2F75">
      <w:pPr>
        <w:pStyle w:val="Heading4"/>
        <w:rPr>
          <w:i w:val="0"/>
          <w:iCs w:val="0"/>
        </w:rPr>
      </w:pPr>
      <w:r w:rsidRPr="007542A8">
        <w:t>Residual Connections</w:t>
      </w:r>
      <w:r w:rsidR="00AC73C3">
        <w:t xml:space="preserve">: </w:t>
      </w:r>
      <w:r w:rsidRPr="004F5E90">
        <w:rPr>
          <w:i w:val="0"/>
          <w:iCs w:val="0"/>
        </w:rPr>
        <w:t xml:space="preserve">The idea behind the residual connection is to easily optimize the network[35]. It is responsible to preserve the information before each operation. This enables faster learning of parameters in the backpropagation phase of training. </w:t>
      </w:r>
    </w:p>
    <w:p w14:paraId="07F6DA8B" w14:textId="77777777" w:rsidR="00AC73C3" w:rsidRDefault="00AC73C3" w:rsidP="00AC73C3">
      <w:pPr>
        <w:jc w:val="both"/>
      </w:pPr>
    </w:p>
    <w:p w14:paraId="79FDE54B" w14:textId="6762710D" w:rsidR="004A2F75" w:rsidRDefault="004A2F75" w:rsidP="004A2F75">
      <w:pPr>
        <w:pStyle w:val="Heading4"/>
      </w:pPr>
      <w:r w:rsidRPr="007542A8">
        <w:t>Feed Forward networks</w:t>
      </w:r>
      <w:r w:rsidR="00AC73C3">
        <w:t xml:space="preserve">: </w:t>
      </w:r>
      <w:r w:rsidRPr="004F5E90">
        <w:rPr>
          <w:i w:val="0"/>
          <w:iCs w:val="0"/>
        </w:rPr>
        <w:t>Along with the attention mechanism, each layer of the encoder and decoder consists of a fully connected feed-forward network separately and identically applied at each position. A linear transformation of the ReLU activation function is implemented in between.</w:t>
      </w:r>
      <w:r w:rsidRPr="002D6AA9">
        <w:t xml:space="preserve"> </w:t>
      </w:r>
    </w:p>
    <w:p w14:paraId="1C5279D7" w14:textId="77777777" w:rsidR="007542A8" w:rsidRPr="002D6AA9" w:rsidRDefault="007542A8" w:rsidP="004A2F75">
      <w:pPr>
        <w:jc w:val="both"/>
      </w:pPr>
    </w:p>
    <w:p w14:paraId="0EB6EB6C" w14:textId="6CCE867D" w:rsidR="004A2F75" w:rsidRPr="004F5E90" w:rsidRDefault="004A2F75" w:rsidP="004A2F75">
      <w:pPr>
        <w:pStyle w:val="Heading4"/>
        <w:rPr>
          <w:i w:val="0"/>
          <w:iCs w:val="0"/>
        </w:rPr>
      </w:pPr>
      <w:r w:rsidRPr="007542A8">
        <w:t>Embedding and Softmax</w:t>
      </w:r>
      <w:r w:rsidR="00AC73C3">
        <w:t xml:space="preserve">: </w:t>
      </w:r>
      <w:r w:rsidRPr="004F5E90">
        <w:rPr>
          <w:i w:val="0"/>
          <w:iCs w:val="0"/>
        </w:rPr>
        <w:t>Embeddings are used to convert input and output tokens into vectors of dimension</w:t>
      </w:r>
      <m:oMath>
        <m:sSub>
          <m:sSubPr>
            <m:ctrlPr>
              <w:rPr>
                <w:rFonts w:ascii="Cambria Math" w:hAnsi="Cambria Math"/>
                <w:i w:val="0"/>
                <w:iCs w:val="0"/>
              </w:rPr>
            </m:ctrlPr>
          </m:sSubPr>
          <m:e>
            <m:r>
              <w:rPr>
                <w:rFonts w:ascii="Cambria Math" w:hAnsi="Cambria Math"/>
              </w:rPr>
              <m:t>d</m:t>
            </m:r>
          </m:e>
          <m:sub>
            <m:r>
              <w:rPr>
                <w:rFonts w:ascii="Cambria Math" w:hAnsi="Cambria Math"/>
              </w:rPr>
              <m:t>model</m:t>
            </m:r>
          </m:sub>
        </m:sSub>
      </m:oMath>
      <w:r w:rsidRPr="004F5E90">
        <w:rPr>
          <w:i w:val="0"/>
          <w:iCs w:val="0"/>
        </w:rPr>
        <w:t>. The embedding layer output is obtained by multiplying the weight matrix</w:t>
      </w:r>
      <m:oMath>
        <m:r>
          <w:rPr>
            <w:rFonts w:ascii="Cambria Math" w:hAnsi="Cambria Math"/>
          </w:rPr>
          <m:t>√</m:t>
        </m:r>
        <m:sSub>
          <m:sSubPr>
            <m:ctrlPr>
              <w:rPr>
                <w:rFonts w:ascii="Cambria Math" w:hAnsi="Cambria Math"/>
                <w:i w:val="0"/>
                <w:iCs w:val="0"/>
              </w:rPr>
            </m:ctrlPr>
          </m:sSubPr>
          <m:e>
            <m:r>
              <w:rPr>
                <w:rFonts w:ascii="Cambria Math" w:hAnsi="Cambria Math"/>
              </w:rPr>
              <m:t>d</m:t>
            </m:r>
          </m:e>
          <m:sub>
            <m:r>
              <w:rPr>
                <w:rFonts w:ascii="Cambria Math" w:hAnsi="Cambria Math"/>
              </w:rPr>
              <m:t>model</m:t>
            </m:r>
          </m:sub>
        </m:sSub>
      </m:oMath>
      <w:r w:rsidRPr="004F5E90">
        <w:rPr>
          <w:i w:val="0"/>
          <w:iCs w:val="0"/>
        </w:rPr>
        <w:t>. The softmax activation function in the output decoder layer is used to convert decoder output into predicted next-token probabilities.</w:t>
      </w:r>
    </w:p>
    <w:p w14:paraId="674B3A9E" w14:textId="68AD8409" w:rsidR="004A2F75" w:rsidRPr="004F5E90" w:rsidRDefault="004A2F75" w:rsidP="004A2F75">
      <w:pPr>
        <w:pStyle w:val="Heading4"/>
        <w:rPr>
          <w:i w:val="0"/>
          <w:iCs w:val="0"/>
        </w:rPr>
      </w:pPr>
      <w:r w:rsidRPr="007542A8">
        <w:t>Positional Encodings</w:t>
      </w:r>
      <w:r w:rsidR="004F5E90">
        <w:t xml:space="preserve">: </w:t>
      </w:r>
      <w:r w:rsidRPr="004F5E90">
        <w:rPr>
          <w:i w:val="0"/>
          <w:iCs w:val="0"/>
        </w:rPr>
        <w:t xml:space="preserve">Additional information is necessary to make use of the order of sequence. This information must be about the relative or absolute position of sentence tokens in the sequence which will retain the positional information of tokens that is significant for the next steps. Positional Encodings are added to the input embeddings at the bottom of encoder and decoder stacks. These encodings have the same dimensions as the embeddings, </w:t>
      </w:r>
      <m:oMath>
        <m:sSub>
          <m:sSubPr>
            <m:ctrlPr>
              <w:rPr>
                <w:rFonts w:ascii="Cambria Math" w:hAnsi="Cambria Math"/>
                <w:i w:val="0"/>
                <w:iCs w:val="0"/>
              </w:rPr>
            </m:ctrlPr>
          </m:sSubPr>
          <m:e>
            <m:r>
              <w:rPr>
                <w:rFonts w:ascii="Cambria Math" w:hAnsi="Cambria Math"/>
              </w:rPr>
              <m:t>d</m:t>
            </m:r>
          </m:e>
          <m:sub>
            <m:r>
              <w:rPr>
                <w:rFonts w:ascii="Cambria Math" w:hAnsi="Cambria Math"/>
              </w:rPr>
              <m:t>model</m:t>
            </m:r>
          </m:sub>
        </m:sSub>
      </m:oMath>
      <w:r w:rsidRPr="004F5E90">
        <w:rPr>
          <w:i w:val="0"/>
          <w:iCs w:val="0"/>
        </w:rPr>
        <w:t xml:space="preserve">The authors in [26] have used sine and cosine functions of various frequencies. It is shown in </w:t>
      </w:r>
      <w:r w:rsidR="000B7817">
        <w:rPr>
          <w:i w:val="0"/>
          <w:iCs w:val="0"/>
        </w:rPr>
        <w:t>(</w:t>
      </w:r>
      <w:r w:rsidRPr="004F5E90">
        <w:rPr>
          <w:i w:val="0"/>
          <w:iCs w:val="0"/>
        </w:rPr>
        <w:t>17</w:t>
      </w:r>
      <w:r w:rsidR="000B7817">
        <w:rPr>
          <w:i w:val="0"/>
          <w:iCs w:val="0"/>
        </w:rPr>
        <w:t>)</w:t>
      </w:r>
      <w:r w:rsidRPr="004F5E90">
        <w:rPr>
          <w:i w:val="0"/>
          <w:iCs w:val="0"/>
        </w:rPr>
        <w:t xml:space="preserve"> and </w:t>
      </w:r>
      <w:r w:rsidR="000B7817">
        <w:rPr>
          <w:i w:val="0"/>
          <w:iCs w:val="0"/>
        </w:rPr>
        <w:t>(</w:t>
      </w:r>
      <w:r w:rsidRPr="004F5E90">
        <w:rPr>
          <w:i w:val="0"/>
          <w:iCs w:val="0"/>
        </w:rPr>
        <w:t>18</w:t>
      </w:r>
      <w:r w:rsidR="000B7817">
        <w:rPr>
          <w:i w:val="0"/>
          <w:iCs w:val="0"/>
        </w:rPr>
        <w:t>)</w:t>
      </w:r>
      <w:r w:rsidRPr="004F5E90">
        <w:rPr>
          <w:i w:val="0"/>
          <w:iCs w:val="0"/>
        </w:rPr>
        <w:t xml:space="preserve">. </w:t>
      </w:r>
    </w:p>
    <w:p w14:paraId="1B31B31D" w14:textId="77777777" w:rsidR="004F5E90" w:rsidRPr="004F5E90" w:rsidRDefault="004F5E90" w:rsidP="004F5E90"/>
    <w:p w14:paraId="4C149BDC" w14:textId="710D27AF" w:rsidR="004A2F75" w:rsidRPr="004A2F75" w:rsidRDefault="00C825C3" w:rsidP="004A2F75">
      <w:pPr>
        <w:rPr>
          <w:rFonts w:eastAsia="Times New Roman"/>
        </w:rPr>
      </w:pPr>
      <m:oMath>
        <m:sSub>
          <m:sSubPr>
            <m:ctrlPr>
              <w:rPr>
                <w:rFonts w:ascii="Cambria Math" w:hAnsi="Cambria Math"/>
                <w:i/>
              </w:rPr>
            </m:ctrlPr>
          </m:sSubPr>
          <m:e>
            <m:r>
              <w:rPr>
                <w:rFonts w:ascii="Cambria Math" w:hAnsi="Cambria Math"/>
              </w:rPr>
              <m:t>PE</m:t>
            </m:r>
          </m:e>
          <m:sub>
            <m:r>
              <w:rPr>
                <w:rFonts w:ascii="Cambria Math" w:hAnsi="Cambria Math"/>
              </w:rPr>
              <m:t>(pos, 2i)</m:t>
            </m:r>
          </m:sub>
        </m:sSub>
        <m:r>
          <w:rPr>
            <w:rFonts w:ascii="Cambria Math" w:hAnsi="Cambria Math"/>
          </w:rPr>
          <m:t>=</m:t>
        </m:r>
        <m:r>
          <m:rPr>
            <m:sty m:val="p"/>
          </m:rPr>
          <w:rPr>
            <w:rFonts w:ascii="Cambria Math" w:hAnsi="Cambria Math"/>
          </w:rPr>
          <m:t>sin⁡</m:t>
        </m:r>
        <m:r>
          <w:rPr>
            <w:rFonts w:ascii="Cambria Math" w:hAnsi="Cambria Math"/>
          </w:rPr>
          <m:t>(pos/</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r>
          <w:rPr>
            <w:rFonts w:ascii="Cambria Math" w:hAnsi="Cambria Math"/>
          </w:rPr>
          <m:t>)</m:t>
        </m:r>
      </m:oMath>
      <w:r w:rsidR="004A2F75" w:rsidRPr="004A2F75">
        <w:rPr>
          <w:rFonts w:eastAsia="Times New Roman"/>
        </w:rPr>
        <w:t xml:space="preserve">                      (17)</w:t>
      </w:r>
    </w:p>
    <w:p w14:paraId="4DAC264E" w14:textId="3C662C66" w:rsidR="004A2F75" w:rsidRPr="002D6AA9" w:rsidRDefault="00C825C3" w:rsidP="004A2F75">
      <m:oMath>
        <m:sSub>
          <m:sSubPr>
            <m:ctrlPr>
              <w:rPr>
                <w:rFonts w:ascii="Cambria Math" w:hAnsi="Cambria Math"/>
                <w:i/>
              </w:rPr>
            </m:ctrlPr>
          </m:sSubPr>
          <m:e>
            <m:r>
              <w:rPr>
                <w:rFonts w:ascii="Cambria Math" w:hAnsi="Cambria Math"/>
              </w:rPr>
              <m:t>PE</m:t>
            </m:r>
          </m:e>
          <m:sub>
            <m:r>
              <w:rPr>
                <w:rFonts w:ascii="Cambria Math" w:hAnsi="Cambria Math"/>
              </w:rPr>
              <m:t>(pos, 2i+1)</m:t>
            </m:r>
          </m:sub>
        </m:sSub>
        <m:r>
          <w:rPr>
            <w:rFonts w:ascii="Cambria Math" w:hAnsi="Cambria Math"/>
          </w:rPr>
          <m:t>=</m:t>
        </m:r>
        <m:r>
          <m:rPr>
            <m:sty m:val="p"/>
          </m:rPr>
          <w:rPr>
            <w:rFonts w:ascii="Cambria Math" w:hAnsi="Cambria Math"/>
          </w:rPr>
          <m:t>cos⁡</m:t>
        </m:r>
        <m:r>
          <w:rPr>
            <w:rFonts w:ascii="Cambria Math" w:hAnsi="Cambria Math"/>
          </w:rPr>
          <m:t>(pos/</m:t>
        </m:r>
        <m:sSup>
          <m:sSupPr>
            <m:ctrlPr>
              <w:rPr>
                <w:rFonts w:ascii="Cambria Math" w:hAnsi="Cambria Math"/>
                <w:i/>
              </w:rPr>
            </m:ctrlPr>
          </m:sSupPr>
          <m:e>
            <m:r>
              <w:rPr>
                <w:rFonts w:ascii="Cambria Math" w:hAnsi="Cambria Math"/>
              </w:rPr>
              <m:t>10000</m:t>
            </m:r>
          </m:e>
          <m:sup>
            <m:r>
              <w:rPr>
                <w:rFonts w:ascii="Cambria Math" w:hAnsi="Cambria Math"/>
              </w:rPr>
              <m:t>2i/</m:t>
            </m:r>
            <m:sSub>
              <m:sSubPr>
                <m:ctrlPr>
                  <w:rPr>
                    <w:rFonts w:ascii="Cambria Math" w:hAnsi="Cambria Math"/>
                    <w:i/>
                  </w:rPr>
                </m:ctrlPr>
              </m:sSubPr>
              <m:e>
                <m:r>
                  <w:rPr>
                    <w:rFonts w:ascii="Cambria Math" w:hAnsi="Cambria Math"/>
                  </w:rPr>
                  <m:t>d</m:t>
                </m:r>
              </m:e>
              <m:sub>
                <m:r>
                  <w:rPr>
                    <w:rFonts w:ascii="Cambria Math" w:hAnsi="Cambria Math"/>
                  </w:rPr>
                  <m:t>model</m:t>
                </m:r>
              </m:sub>
            </m:sSub>
          </m:sup>
        </m:sSup>
        <m:r>
          <w:rPr>
            <w:rFonts w:ascii="Cambria Math" w:hAnsi="Cambria Math"/>
          </w:rPr>
          <m:t>)</m:t>
        </m:r>
      </m:oMath>
      <w:r w:rsidR="004A2F75" w:rsidRPr="004A2F75">
        <w:rPr>
          <w:rFonts w:eastAsia="Times New Roman"/>
        </w:rPr>
        <w:t xml:space="preserve">                  (18)</w:t>
      </w:r>
    </w:p>
    <w:p w14:paraId="604660F1" w14:textId="77777777" w:rsidR="004A2F75" w:rsidRPr="002D6AA9" w:rsidRDefault="004A2F75" w:rsidP="004A2F75">
      <w:pPr>
        <w:jc w:val="both"/>
      </w:pPr>
    </w:p>
    <w:p w14:paraId="0701D8E4" w14:textId="7A9125FD" w:rsidR="004A2F75" w:rsidRPr="002D6AA9" w:rsidRDefault="004A2F75" w:rsidP="004A2F75">
      <w:pPr>
        <w:jc w:val="both"/>
      </w:pPr>
      <w:r w:rsidRPr="002D6AA9">
        <w:t xml:space="preserve">Where </w:t>
      </w:r>
      <m:oMath>
        <m:r>
          <w:rPr>
            <w:rFonts w:ascii="Cambria Math" w:hAnsi="Cambria Math"/>
          </w:rPr>
          <m:t>posi</m:t>
        </m:r>
      </m:oMath>
      <w:r w:rsidRPr="002D6AA9">
        <w:t xml:space="preserve">and are the position and dimension respectively. Each dimension of the positional encoding corresponds to a sinusoid. The wavelength forms a geometric progression from </w:t>
      </w:r>
      <m:oMath>
        <m:r>
          <w:rPr>
            <w:rFonts w:ascii="Cambria Math" w:hAnsi="Cambria Math"/>
          </w:rPr>
          <m:t>2π10000∙2π</m:t>
        </m:r>
      </m:oMath>
      <w:r w:rsidRPr="002D6AA9">
        <w:t>to. According to the authors'  hypothesis, it would allow the model to easily learn to attend to relative positions since any fixed offset</w:t>
      </w:r>
      <m:oMath>
        <m:r>
          <w:rPr>
            <w:rFonts w:ascii="Cambria Math" w:hAnsi="Cambria Math"/>
          </w:rPr>
          <m:t xml:space="preserve">k,  </m:t>
        </m:r>
        <m:sSub>
          <m:sSubPr>
            <m:ctrlPr>
              <w:rPr>
                <w:rFonts w:ascii="Cambria Math" w:hAnsi="Cambria Math"/>
                <w:i/>
              </w:rPr>
            </m:ctrlPr>
          </m:sSubPr>
          <m:e>
            <m:r>
              <w:rPr>
                <w:rFonts w:ascii="Cambria Math" w:hAnsi="Cambria Math"/>
              </w:rPr>
              <m:t>PE</m:t>
            </m:r>
          </m:e>
          <m:sub>
            <m:r>
              <w:rPr>
                <w:rFonts w:ascii="Cambria Math" w:hAnsi="Cambria Math"/>
              </w:rPr>
              <m:t>pos</m:t>
            </m:r>
          </m:sub>
        </m:sSub>
        <m:r>
          <w:rPr>
            <w:rFonts w:ascii="Cambria Math" w:hAnsi="Cambria Math"/>
          </w:rPr>
          <m:t>+k</m:t>
        </m:r>
      </m:oMath>
      <w:r w:rsidRPr="002D6AA9">
        <w:t xml:space="preserve"> can be represented as a linear function</w:t>
      </w:r>
      <m:oMath>
        <m:sSub>
          <m:sSubPr>
            <m:ctrlPr>
              <w:rPr>
                <w:rFonts w:ascii="Cambria Math" w:hAnsi="Cambria Math"/>
                <w:i/>
              </w:rPr>
            </m:ctrlPr>
          </m:sSubPr>
          <m:e>
            <m:r>
              <w:rPr>
                <w:rFonts w:ascii="Cambria Math" w:hAnsi="Cambria Math"/>
              </w:rPr>
              <m:t>PE</m:t>
            </m:r>
          </m:e>
          <m:sub>
            <m:r>
              <w:rPr>
                <w:rFonts w:ascii="Cambria Math" w:hAnsi="Cambria Math"/>
              </w:rPr>
              <m:t>pos</m:t>
            </m:r>
          </m:sub>
        </m:sSub>
      </m:oMath>
      <w:r w:rsidRPr="002D6AA9">
        <w:t>.</w:t>
      </w:r>
    </w:p>
    <w:p w14:paraId="6CEA6669" w14:textId="77777777" w:rsidR="007542A8" w:rsidRDefault="007542A8" w:rsidP="004A2F75">
      <w:pPr>
        <w:jc w:val="both"/>
        <w:rPr>
          <w:b/>
          <w:bCs/>
        </w:rPr>
      </w:pPr>
    </w:p>
    <w:p w14:paraId="7767C433" w14:textId="77777777" w:rsidR="004A2F75" w:rsidRPr="007542A8" w:rsidRDefault="004A2F75" w:rsidP="007542A8">
      <w:pPr>
        <w:numPr>
          <w:ilvl w:val="0"/>
          <w:numId w:val="34"/>
        </w:numPr>
        <w:jc w:val="both"/>
        <w:rPr>
          <w:i/>
          <w:iCs/>
        </w:rPr>
      </w:pPr>
      <w:r w:rsidRPr="007542A8">
        <w:rPr>
          <w:i/>
          <w:iCs/>
        </w:rPr>
        <w:t>Why self-attention</w:t>
      </w:r>
    </w:p>
    <w:p w14:paraId="62DED4AF" w14:textId="599DB21A" w:rsidR="004A2F75" w:rsidRPr="002D6AA9" w:rsidRDefault="004F5E90" w:rsidP="004A2F75">
      <w:pPr>
        <w:jc w:val="both"/>
      </w:pPr>
      <w:r>
        <w:rPr>
          <w:rFonts w:eastAsia="Times New Roman"/>
          <w:color w:val="000000"/>
          <w:lang w:eastAsia="en-IN"/>
        </w:rPr>
        <w:t xml:space="preserve">       </w:t>
      </w:r>
      <w:r w:rsidR="004A2F75" w:rsidRPr="002D6AA9">
        <w:t>The use of self-attention in the transformer as specified by[26] is due to the computational complexity per layer. Another reason is the amount of parallelizable computation which is measured by the number of required sequential operations. Another reason for self-attention is the long-range dependencies path length in the network. Learning long-range dependencies is a major challenge in traditional models for many sequence transduction tasks. One prime factor hindering the ability to learn these dependencies is the path length to be traversed by forwarding and backward signals in the network. Short path length makes it easier to learn long-range dependencies[31].</w:t>
      </w:r>
    </w:p>
    <w:p w14:paraId="199216AB" w14:textId="7092FCC6" w:rsidR="004A2F75" w:rsidRDefault="004A2F75" w:rsidP="004A2F75">
      <w:pPr>
        <w:jc w:val="both"/>
      </w:pPr>
      <w:r w:rsidRPr="002D6AA9">
        <w:t>In terms of computational complexity, self-attention layers are faster as compared to recurrent layers when the sequence length is n and is smaller than the representation dimensionality d. For a maximum path length complexity</w:t>
      </w:r>
      <m:oMath>
        <m:r>
          <w:rPr>
            <w:rFonts w:ascii="Cambria Math" w:hAnsi="Cambria Math"/>
          </w:rPr>
          <m:t>O</m:t>
        </m:r>
        <m:d>
          <m:dPr>
            <m:ctrlPr>
              <w:rPr>
                <w:rFonts w:ascii="Cambria Math" w:hAnsi="Cambria Math"/>
                <w:i/>
              </w:rPr>
            </m:ctrlPr>
          </m:dPr>
          <m:e>
            <m:r>
              <w:rPr>
                <w:rFonts w:ascii="Cambria Math" w:hAnsi="Cambria Math"/>
              </w:rPr>
              <m:t>1</m:t>
            </m:r>
          </m:e>
        </m:d>
      </m:oMath>
      <w:r w:rsidRPr="002D6AA9">
        <w:t xml:space="preserve">, the complexity of sequential operations is </w:t>
      </w:r>
      <m:oMath>
        <m:r>
          <w:rPr>
            <w:rFonts w:ascii="Cambria Math" w:hAnsi="Cambria Math"/>
          </w:rPr>
          <m:t>O(1)</m:t>
        </m:r>
      </m:oMath>
      <w:r w:rsidRPr="002D6AA9">
        <w:t>with</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∙d)</m:t>
        </m:r>
      </m:oMath>
      <w:r w:rsidRPr="002D6AA9">
        <w:t xml:space="preserve"> complexity per layer. As a result, self-attention can yield more interpretable models.</w:t>
      </w:r>
    </w:p>
    <w:p w14:paraId="147C507A" w14:textId="77777777" w:rsidR="00131A77" w:rsidRDefault="00131A77" w:rsidP="004A2F75">
      <w:pPr>
        <w:jc w:val="both"/>
      </w:pPr>
    </w:p>
    <w:p w14:paraId="00280E33" w14:textId="77777777" w:rsidR="004A2F75" w:rsidRPr="00131A77" w:rsidRDefault="004A2F75" w:rsidP="00131A77">
      <w:pPr>
        <w:numPr>
          <w:ilvl w:val="0"/>
          <w:numId w:val="34"/>
        </w:numPr>
        <w:jc w:val="both"/>
        <w:rPr>
          <w:i/>
          <w:iCs/>
        </w:rPr>
      </w:pPr>
      <w:r w:rsidRPr="00131A77">
        <w:rPr>
          <w:i/>
          <w:iCs/>
        </w:rPr>
        <w:t>Bilingual Evaluation Understudy (BLEU)</w:t>
      </w:r>
    </w:p>
    <w:p w14:paraId="1BB55EA5" w14:textId="32F41A32" w:rsidR="004A2F75" w:rsidRPr="002D6AA9" w:rsidRDefault="004F5E90" w:rsidP="004A2F75">
      <w:pPr>
        <w:jc w:val="both"/>
        <w:rPr>
          <w:rFonts w:eastAsia="Times New Roman"/>
          <w:color w:val="000000"/>
          <w:lang w:eastAsia="en-IN"/>
        </w:rPr>
      </w:pPr>
      <w:r>
        <w:rPr>
          <w:rFonts w:eastAsia="Times New Roman"/>
          <w:color w:val="000000"/>
          <w:lang w:eastAsia="en-IN"/>
        </w:rPr>
        <w:t xml:space="preserve">       </w:t>
      </w:r>
      <w:r w:rsidR="004A2F75" w:rsidRPr="002D6AA9">
        <w:rPr>
          <w:rFonts w:eastAsia="Times New Roman"/>
          <w:color w:val="000000"/>
          <w:lang w:eastAsia="en-IN"/>
        </w:rPr>
        <w:t xml:space="preserve">Bilingual evaluation understudy(BLEU) is an important translation evaluation metric first proposed by </w:t>
      </w:r>
      <w:r w:rsidR="004A2F75" w:rsidRPr="002D6AA9">
        <w:t xml:space="preserve">Kishore </w:t>
      </w:r>
      <w:proofErr w:type="spellStart"/>
      <w:r w:rsidR="004A2F75" w:rsidRPr="002D6AA9">
        <w:t>Papineni</w:t>
      </w:r>
      <w:proofErr w:type="spellEnd"/>
      <w:r w:rsidR="004A2F75" w:rsidRPr="002D6AA9">
        <w:t xml:space="preserve">, Salim </w:t>
      </w:r>
      <w:proofErr w:type="spellStart"/>
      <w:r w:rsidR="004A2F75" w:rsidRPr="002D6AA9">
        <w:t>Roukos</w:t>
      </w:r>
      <w:proofErr w:type="spellEnd"/>
      <w:r w:rsidR="004A2F75" w:rsidRPr="002D6AA9">
        <w:t>, Todd Ward, and Wei-Jing Zhu [36]</w:t>
      </w:r>
      <w:r w:rsidR="004A2F75" w:rsidRPr="002D6AA9">
        <w:rPr>
          <w:rFonts w:eastAsia="Times New Roman"/>
          <w:color w:val="000000"/>
          <w:lang w:eastAsia="en-IN"/>
        </w:rPr>
        <w:t xml:space="preserve">. It is an NLP metric that has been developed to overcome the limitations of existing metrics. The range of bleu score is generally from 0 to 1. A score of 1 is very unlikely because the translations may differ in terms of choice of words or the order in which they are used. </w:t>
      </w:r>
    </w:p>
    <w:p w14:paraId="17FCA88D" w14:textId="77777777" w:rsidR="004A2F75" w:rsidRPr="002D6AA9" w:rsidRDefault="004A2F75" w:rsidP="004A2F75">
      <w:pPr>
        <w:jc w:val="both"/>
        <w:rPr>
          <w:rFonts w:eastAsia="Times New Roman"/>
          <w:color w:val="000000"/>
          <w:lang w:eastAsia="en-IN"/>
        </w:rPr>
      </w:pPr>
      <w:r w:rsidRPr="002D6AA9">
        <w:t>According to the authors[36], the cornerstone of this metric is the precision measure. To compute precision, one simply counts up the number of candidate translation words (unigrams) that occur in any reference translation and then divides by the total number of words in the candidate translation.</w:t>
      </w:r>
    </w:p>
    <w:p w14:paraId="52DAEB75" w14:textId="77777777" w:rsidR="004A2F75" w:rsidRPr="002D6AA9" w:rsidRDefault="004A2F75" w:rsidP="004A2F75">
      <w:pPr>
        <w:jc w:val="both"/>
        <w:rPr>
          <w:rFonts w:eastAsia="Times New Roman"/>
          <w:lang w:eastAsia="en-IN"/>
        </w:rPr>
      </w:pPr>
      <w:r w:rsidRPr="002D6AA9">
        <w:t xml:space="preserve">BLEU considers multiple reference translations, each of which may use a different word choice to translate the same </w:t>
      </w:r>
      <w:r w:rsidRPr="002D6AA9">
        <w:lastRenderedPageBreak/>
        <w:t>source word.[36]</w:t>
      </w:r>
      <w:r w:rsidRPr="002D6AA9">
        <w:rPr>
          <w:rFonts w:eastAsia="Times New Roman"/>
          <w:color w:val="000000"/>
          <w:lang w:eastAsia="en-IN"/>
        </w:rPr>
        <w:t xml:space="preserve"> Hence, the foremost task of the Bleu score is to compare the n-grams of the predicted and the actual translation and count the number of matches. These matches do not depend on the individual position of the words.</w:t>
      </w:r>
    </w:p>
    <w:p w14:paraId="3387D739" w14:textId="715482E3" w:rsidR="004A2F75" w:rsidRPr="002D6AA9" w:rsidRDefault="004A2F75" w:rsidP="004A2F75">
      <w:pPr>
        <w:jc w:val="both"/>
        <w:rPr>
          <w:rFonts w:eastAsia="Times New Roman"/>
          <w:lang w:eastAsia="en-IN"/>
        </w:rPr>
      </w:pPr>
      <w:r w:rsidRPr="002D6AA9">
        <w:rPr>
          <w:rFonts w:eastAsia="Times New Roman"/>
          <w:color w:val="000000"/>
          <w:lang w:eastAsia="en-IN"/>
        </w:rPr>
        <w:t>To calculate the Bleu score, Clipped precision is used. Now, n-gram matches are computed sentence by sentence. The clipped n-gram counts are then added and divided by the number of n-grams in the test corpus. The result obtained is known as the modified n-gram precision score</w:t>
      </w:r>
      <m:oMath>
        <m:sSub>
          <m:sSubPr>
            <m:ctrlPr>
              <w:rPr>
                <w:rFonts w:ascii="Cambria Math" w:eastAsia="Times New Roman" w:hAnsi="Cambria Math"/>
                <w:i/>
                <w:color w:val="000000"/>
                <w:vertAlign w:val="subscript"/>
                <w:lang w:eastAsia="en-IN"/>
              </w:rPr>
            </m:ctrlPr>
          </m:sSubPr>
          <m:e>
            <m:r>
              <w:rPr>
                <w:rFonts w:ascii="Cambria Math" w:eastAsia="Times New Roman" w:hAnsi="Cambria Math"/>
                <w:color w:val="000000"/>
                <w:vertAlign w:val="subscript"/>
                <w:lang w:eastAsia="en-IN"/>
              </w:rPr>
              <m:t>p</m:t>
            </m:r>
          </m:e>
          <m:sub>
            <m:r>
              <w:rPr>
                <w:rFonts w:ascii="Cambria Math" w:eastAsia="Times New Roman" w:hAnsi="Cambria Math"/>
                <w:color w:val="000000"/>
                <w:vertAlign w:val="subscript"/>
                <w:lang w:eastAsia="en-IN"/>
              </w:rPr>
              <m:t>n</m:t>
            </m:r>
          </m:sub>
        </m:sSub>
      </m:oMath>
      <w:r w:rsidRPr="002D6AA9">
        <w:rPr>
          <w:rFonts w:eastAsia="Times New Roman"/>
          <w:color w:val="000000"/>
          <w:lang w:eastAsia="en-IN"/>
        </w:rPr>
        <w:t xml:space="preserve">, using n-grams up to length N and positive weights </w:t>
      </w:r>
      <m:oMath>
        <m:sSub>
          <m:sSubPr>
            <m:ctrlPr>
              <w:rPr>
                <w:rFonts w:ascii="Cambria Math" w:eastAsia="Times New Roman" w:hAnsi="Cambria Math"/>
                <w:i/>
                <w:color w:val="000000"/>
                <w:vertAlign w:val="subscript"/>
                <w:lang w:eastAsia="en-IN"/>
              </w:rPr>
            </m:ctrlPr>
          </m:sSubPr>
          <m:e>
            <m:r>
              <w:rPr>
                <w:rFonts w:ascii="Cambria Math" w:eastAsia="Times New Roman" w:hAnsi="Cambria Math"/>
                <w:color w:val="000000"/>
                <w:vertAlign w:val="subscript"/>
                <w:lang w:eastAsia="en-IN"/>
              </w:rPr>
              <m:t>w</m:t>
            </m:r>
          </m:e>
          <m:sub>
            <m:r>
              <w:rPr>
                <w:rFonts w:ascii="Cambria Math" w:eastAsia="Times New Roman" w:hAnsi="Cambria Math"/>
                <w:color w:val="000000"/>
                <w:vertAlign w:val="subscript"/>
                <w:lang w:eastAsia="en-IN"/>
              </w:rPr>
              <m:t>n</m:t>
            </m:r>
          </m:sub>
        </m:sSub>
      </m:oMath>
      <w:r w:rsidRPr="002D6AA9">
        <w:rPr>
          <w:rFonts w:eastAsia="Times New Roman"/>
          <w:color w:val="000000"/>
          <w:lang w:eastAsia="en-IN"/>
        </w:rPr>
        <w:t>summing to one. Here</w:t>
      </w:r>
      <m:oMath>
        <m:sSub>
          <m:sSubPr>
            <m:ctrlPr>
              <w:rPr>
                <w:rFonts w:ascii="Cambria Math" w:eastAsia="Times New Roman" w:hAnsi="Cambria Math"/>
                <w:i/>
                <w:color w:val="000000"/>
                <w:vertAlign w:val="subscript"/>
                <w:lang w:eastAsia="en-IN"/>
              </w:rPr>
            </m:ctrlPr>
          </m:sSubPr>
          <m:e>
            <m:r>
              <w:rPr>
                <w:rFonts w:ascii="Cambria Math" w:eastAsia="Times New Roman" w:hAnsi="Cambria Math"/>
                <w:color w:val="000000"/>
                <w:vertAlign w:val="subscript"/>
                <w:lang w:eastAsia="en-IN"/>
              </w:rPr>
              <m:t>w</m:t>
            </m:r>
          </m:e>
          <m:sub>
            <m:r>
              <w:rPr>
                <w:rFonts w:ascii="Cambria Math" w:eastAsia="Times New Roman" w:hAnsi="Cambria Math"/>
                <w:color w:val="000000"/>
                <w:vertAlign w:val="subscript"/>
                <w:lang w:eastAsia="en-IN"/>
              </w:rPr>
              <m:t>n</m:t>
            </m:r>
          </m:sub>
        </m:sSub>
        <m:r>
          <w:rPr>
            <w:rFonts w:ascii="Cambria Math" w:eastAsia="Times New Roman" w:hAnsi="Cambria Math"/>
            <w:color w:val="000000"/>
            <w:vertAlign w:val="subscript"/>
            <w:lang w:eastAsia="en-IN"/>
          </w:rPr>
          <m:t>=</m:t>
        </m:r>
        <m:f>
          <m:fPr>
            <m:type m:val="skw"/>
            <m:ctrlPr>
              <w:rPr>
                <w:rFonts w:ascii="Cambria Math" w:eastAsia="Times New Roman" w:hAnsi="Cambria Math"/>
                <w:i/>
                <w:color w:val="000000"/>
                <w:vertAlign w:val="subscript"/>
                <w:lang w:eastAsia="en-IN"/>
              </w:rPr>
            </m:ctrlPr>
          </m:fPr>
          <m:num>
            <m:r>
              <w:rPr>
                <w:rFonts w:ascii="Cambria Math" w:eastAsia="Times New Roman" w:hAnsi="Cambria Math"/>
                <w:color w:val="000000"/>
                <w:vertAlign w:val="subscript"/>
                <w:lang w:eastAsia="en-IN"/>
              </w:rPr>
              <m:t>1</m:t>
            </m:r>
          </m:num>
          <m:den>
            <m:r>
              <w:rPr>
                <w:rFonts w:ascii="Cambria Math" w:eastAsia="Times New Roman" w:hAnsi="Cambria Math"/>
                <w:color w:val="000000"/>
                <w:vertAlign w:val="subscript"/>
                <w:lang w:eastAsia="en-IN"/>
              </w:rPr>
              <m:t>N</m:t>
            </m:r>
          </m:den>
        </m:f>
      </m:oMath>
      <w:r w:rsidRPr="002D6AA9">
        <w:rPr>
          <w:rFonts w:eastAsia="Times New Roman"/>
          <w:color w:val="000000"/>
          <w:lang w:eastAsia="en-IN"/>
        </w:rPr>
        <w:t>.</w:t>
      </w:r>
    </w:p>
    <w:p w14:paraId="7D5878E0" w14:textId="0827FF38" w:rsidR="004A2F75" w:rsidRPr="002D6AA9" w:rsidRDefault="004A2F75" w:rsidP="004A2F75">
      <w:pPr>
        <w:jc w:val="both"/>
        <w:rPr>
          <w:rFonts w:eastAsia="Times New Roman"/>
          <w:color w:val="000000"/>
          <w:lang w:eastAsia="en-IN"/>
        </w:rPr>
      </w:pPr>
      <w:r w:rsidRPr="002D6AA9">
        <w:rPr>
          <w:rFonts w:eastAsia="Times New Roman"/>
          <w:color w:val="000000"/>
          <w:lang w:eastAsia="en-IN"/>
        </w:rPr>
        <w:t xml:space="preserve">After calculating these modified precision scores, they are combined and the resultant score is known as Geometric Average Precision which is defined by </w:t>
      </w:r>
      <w:r w:rsidR="000B7817">
        <w:rPr>
          <w:rFonts w:eastAsia="Times New Roman"/>
          <w:color w:val="000000"/>
          <w:lang w:eastAsia="en-IN"/>
        </w:rPr>
        <w:t>(19)</w:t>
      </w:r>
      <w:r w:rsidRPr="002D6AA9">
        <w:rPr>
          <w:rFonts w:eastAsia="Times New Roman"/>
          <w:color w:val="000000"/>
          <w:lang w:eastAsia="en-IN"/>
        </w:rPr>
        <w:t xml:space="preserve">. </w:t>
      </w:r>
    </w:p>
    <w:p w14:paraId="46221B0B" w14:textId="77777777" w:rsidR="004A2F75" w:rsidRPr="002D6AA9" w:rsidRDefault="004A2F75" w:rsidP="004A2F75">
      <w:pPr>
        <w:jc w:val="both"/>
        <w:rPr>
          <w:rFonts w:eastAsia="Times New Roman"/>
          <w:color w:val="000000"/>
          <w:lang w:eastAsia="en-IN"/>
        </w:rPr>
      </w:pPr>
    </w:p>
    <w:p w14:paraId="25743D9B" w14:textId="2F47DDC8" w:rsidR="004A2F75" w:rsidRPr="002D6AA9" w:rsidRDefault="00EB3942" w:rsidP="004A2F75">
      <w:pPr>
        <w:rPr>
          <w:rFonts w:eastAsia="Times New Roman"/>
          <w:lang w:eastAsia="en-IN"/>
        </w:rPr>
      </w:pPr>
      <m:oMath>
        <m:r>
          <w:rPr>
            <w:rFonts w:ascii="Cambria Math" w:eastAsia="Times New Roman" w:hAnsi="Cambria Math"/>
            <w:color w:val="000000"/>
            <w:lang w:eastAsia="en-IN"/>
          </w:rPr>
          <m:t>Geometric Average Precision</m:t>
        </m:r>
        <m:d>
          <m:dPr>
            <m:ctrlPr>
              <w:rPr>
                <w:rFonts w:ascii="Cambria Math" w:eastAsia="Times New Roman" w:hAnsi="Cambria Math"/>
                <w:i/>
                <w:color w:val="000000"/>
                <w:lang w:eastAsia="en-IN"/>
              </w:rPr>
            </m:ctrlPr>
          </m:dPr>
          <m:e>
            <m:r>
              <w:rPr>
                <w:rFonts w:ascii="Cambria Math" w:eastAsia="Times New Roman" w:hAnsi="Cambria Math"/>
                <w:color w:val="000000"/>
                <w:lang w:eastAsia="en-IN"/>
              </w:rPr>
              <m:t>N</m:t>
            </m:r>
          </m:e>
        </m:d>
        <m:r>
          <w:rPr>
            <w:rFonts w:ascii="Cambria Math" w:eastAsia="Times New Roman" w:hAnsi="Cambria Math"/>
            <w:color w:val="000000"/>
            <w:lang w:eastAsia="en-IN"/>
          </w:rPr>
          <m:t>=</m:t>
        </m:r>
        <m:func>
          <m:funcPr>
            <m:ctrlPr>
              <w:rPr>
                <w:rFonts w:ascii="Cambria Math" w:eastAsia="Times New Roman" w:hAnsi="Cambria Math"/>
                <w:i/>
                <w:color w:val="000000"/>
                <w:lang w:eastAsia="en-IN"/>
              </w:rPr>
            </m:ctrlPr>
          </m:funcPr>
          <m:fName>
            <m:r>
              <m:rPr>
                <m:sty m:val="p"/>
              </m:rPr>
              <w:rPr>
                <w:rFonts w:ascii="Cambria Math" w:eastAsia="Times New Roman" w:hAnsi="Cambria Math"/>
                <w:color w:val="000000"/>
                <w:lang w:eastAsia="en-IN"/>
              </w:rPr>
              <m:t>exp</m:t>
            </m:r>
          </m:fName>
          <m:e>
            <m:d>
              <m:dPr>
                <m:ctrlPr>
                  <w:rPr>
                    <w:rFonts w:ascii="Cambria Math" w:eastAsia="Times New Roman" w:hAnsi="Cambria Math"/>
                    <w:i/>
                    <w:color w:val="000000"/>
                    <w:lang w:eastAsia="en-IN"/>
                  </w:rPr>
                </m:ctrlPr>
              </m:dPr>
              <m:e>
                <m:nary>
                  <m:naryPr>
                    <m:chr m:val="∑"/>
                    <m:limLoc m:val="undOvr"/>
                    <m:ctrlPr>
                      <w:rPr>
                        <w:rFonts w:ascii="Cambria Math" w:eastAsia="Times New Roman" w:hAnsi="Cambria Math"/>
                        <w:i/>
                        <w:color w:val="000000"/>
                        <w:lang w:eastAsia="en-IN"/>
                      </w:rPr>
                    </m:ctrlPr>
                  </m:naryPr>
                  <m:sub>
                    <m:r>
                      <w:rPr>
                        <w:rFonts w:ascii="Cambria Math" w:eastAsia="Times New Roman" w:hAnsi="Cambria Math"/>
                        <w:color w:val="000000"/>
                        <w:lang w:eastAsia="en-IN"/>
                      </w:rPr>
                      <m:t>n=1</m:t>
                    </m:r>
                  </m:sub>
                  <m:sup>
                    <m:r>
                      <w:rPr>
                        <w:rFonts w:ascii="Cambria Math" w:eastAsia="Times New Roman" w:hAnsi="Cambria Math"/>
                        <w:color w:val="000000"/>
                        <w:lang w:eastAsia="en-IN"/>
                      </w:rPr>
                      <m:t>N</m:t>
                    </m:r>
                  </m:sup>
                  <m:e>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w</m:t>
                        </m:r>
                      </m:e>
                      <m:sub>
                        <m:r>
                          <w:rPr>
                            <w:rFonts w:ascii="Cambria Math" w:eastAsia="Times New Roman" w:hAnsi="Cambria Math"/>
                            <w:color w:val="000000"/>
                            <w:lang w:eastAsia="en-IN"/>
                          </w:rPr>
                          <m:t>n</m:t>
                        </m:r>
                      </m:sub>
                    </m:sSub>
                    <m:r>
                      <w:rPr>
                        <w:rFonts w:ascii="Cambria Math" w:eastAsia="Times New Roman" w:hAnsi="Cambria Math"/>
                        <w:color w:val="000000"/>
                        <w:lang w:eastAsia="en-IN"/>
                      </w:rPr>
                      <m:t>log</m:t>
                    </m:r>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 xml:space="preserve"> p</m:t>
                        </m:r>
                      </m:e>
                      <m:sub>
                        <m:r>
                          <w:rPr>
                            <w:rFonts w:ascii="Cambria Math" w:eastAsia="Times New Roman" w:hAnsi="Cambria Math"/>
                            <w:color w:val="000000"/>
                            <w:lang w:eastAsia="en-IN"/>
                          </w:rPr>
                          <m:t>n</m:t>
                        </m:r>
                      </m:sub>
                    </m:sSub>
                  </m:e>
                </m:nary>
              </m:e>
            </m:d>
          </m:e>
        </m:func>
        <m:r>
          <w:rPr>
            <w:rFonts w:ascii="Cambria Math" w:eastAsia="Times New Roman" w:hAnsi="Cambria Math"/>
            <w:color w:val="000000"/>
            <w:lang w:eastAsia="en-IN"/>
          </w:rPr>
          <m:t>=</m:t>
        </m:r>
        <m:nary>
          <m:naryPr>
            <m:chr m:val="∏"/>
            <m:limLoc m:val="undOvr"/>
            <m:ctrlPr>
              <w:rPr>
                <w:rFonts w:ascii="Cambria Math" w:eastAsia="Times New Roman" w:hAnsi="Cambria Math"/>
                <w:i/>
                <w:color w:val="000000"/>
                <w:lang w:eastAsia="en-IN"/>
              </w:rPr>
            </m:ctrlPr>
          </m:naryPr>
          <m:sub>
            <m:r>
              <w:rPr>
                <w:rFonts w:ascii="Cambria Math" w:eastAsia="Times New Roman" w:hAnsi="Cambria Math"/>
                <w:color w:val="000000"/>
                <w:lang w:eastAsia="en-IN"/>
              </w:rPr>
              <m:t>n=1</m:t>
            </m:r>
          </m:sub>
          <m:sup>
            <m:r>
              <w:rPr>
                <w:rFonts w:ascii="Cambria Math" w:eastAsia="Times New Roman" w:hAnsi="Cambria Math"/>
                <w:color w:val="000000"/>
                <w:lang w:eastAsia="en-IN"/>
              </w:rPr>
              <m:t>N</m:t>
            </m:r>
          </m:sup>
          <m:e>
            <m:sSubSup>
              <m:sSubSupPr>
                <m:ctrlPr>
                  <w:rPr>
                    <w:rFonts w:ascii="Cambria Math" w:eastAsia="Times New Roman" w:hAnsi="Cambria Math"/>
                    <w:i/>
                    <w:color w:val="000000"/>
                    <w:lang w:eastAsia="en-IN"/>
                  </w:rPr>
                </m:ctrlPr>
              </m:sSubSupPr>
              <m:e>
                <m:r>
                  <w:rPr>
                    <w:rFonts w:ascii="Cambria Math" w:eastAsia="Times New Roman" w:hAnsi="Cambria Math"/>
                    <w:color w:val="000000"/>
                    <w:lang w:eastAsia="en-IN"/>
                  </w:rPr>
                  <m:t>p</m:t>
                </m:r>
              </m:e>
              <m:sub>
                <m:r>
                  <w:rPr>
                    <w:rFonts w:ascii="Cambria Math" w:eastAsia="Times New Roman" w:hAnsi="Cambria Math"/>
                    <w:color w:val="000000"/>
                    <w:lang w:eastAsia="en-IN"/>
                  </w:rPr>
                  <m:t>n</m:t>
                </m:r>
              </m:sub>
              <m:sup>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w</m:t>
                    </m:r>
                  </m:e>
                  <m:sub>
                    <m:r>
                      <w:rPr>
                        <w:rFonts w:ascii="Cambria Math" w:eastAsia="Times New Roman" w:hAnsi="Cambria Math"/>
                        <w:color w:val="000000"/>
                        <w:lang w:eastAsia="en-IN"/>
                      </w:rPr>
                      <m:t>n</m:t>
                    </m:r>
                  </m:sub>
                </m:sSub>
              </m:sup>
            </m:sSubSup>
          </m:e>
        </m:nary>
      </m:oMath>
      <w:r w:rsidR="004A2F75" w:rsidRPr="002D6AA9">
        <w:rPr>
          <w:rFonts w:eastAsia="Times New Roman"/>
          <w:color w:val="000000"/>
          <w:lang w:eastAsia="en-IN"/>
        </w:rPr>
        <w:t xml:space="preserve">          </w:t>
      </w:r>
      <w:r w:rsidR="004A2F75" w:rsidRPr="002D6AA9">
        <w:rPr>
          <w:rFonts w:eastAsia="Times New Roman"/>
          <w:lang w:eastAsia="en-IN"/>
        </w:rPr>
        <w:t>(19)</w:t>
      </w:r>
    </w:p>
    <w:p w14:paraId="776C1728" w14:textId="77777777" w:rsidR="004A2F75" w:rsidRPr="002D6AA9" w:rsidRDefault="004A2F75" w:rsidP="004A2F75">
      <w:pPr>
        <w:jc w:val="both"/>
        <w:rPr>
          <w:rFonts w:eastAsia="Times New Roman"/>
          <w:lang w:eastAsia="en-IN"/>
        </w:rPr>
      </w:pPr>
      <w:r w:rsidRPr="002D6AA9">
        <w:rPr>
          <w:rFonts w:eastAsia="Times New Roman"/>
          <w:lang w:eastAsia="en-IN"/>
        </w:rPr>
        <w:t xml:space="preserve">                                                                                                                                      </w:t>
      </w:r>
    </w:p>
    <w:p w14:paraId="08C14E0C" w14:textId="10975BAB" w:rsidR="004A2F75" w:rsidRPr="002D6AA9" w:rsidRDefault="004A2F75" w:rsidP="004A2F75">
      <w:pPr>
        <w:jc w:val="both"/>
        <w:rPr>
          <w:rFonts w:eastAsia="Times New Roman"/>
          <w:color w:val="000000"/>
          <w:lang w:eastAsia="en-IN"/>
        </w:rPr>
      </w:pPr>
      <w:r w:rsidRPr="002D6AA9">
        <w:rPr>
          <w:rFonts w:eastAsia="Times New Roman"/>
          <w:color w:val="000000"/>
          <w:lang w:eastAsia="en-IN"/>
        </w:rPr>
        <w:t xml:space="preserve">Modified n-gram precision penalizes the predicted sentences that are greater in length than the target sentences. To penalize the sentences that are too short, Brevity Penalty is used. Brevity Penalty is defined by </w:t>
      </w:r>
      <w:r w:rsidR="000B7817">
        <w:rPr>
          <w:rFonts w:eastAsia="Times New Roman"/>
          <w:color w:val="000000"/>
          <w:lang w:eastAsia="en-IN"/>
        </w:rPr>
        <w:t>(</w:t>
      </w:r>
      <w:r w:rsidRPr="002D6AA9">
        <w:rPr>
          <w:rFonts w:eastAsia="Times New Roman"/>
          <w:color w:val="000000"/>
          <w:lang w:eastAsia="en-IN"/>
        </w:rPr>
        <w:t>20</w:t>
      </w:r>
      <w:r w:rsidR="000B7817">
        <w:rPr>
          <w:rFonts w:eastAsia="Times New Roman"/>
          <w:color w:val="000000"/>
          <w:lang w:eastAsia="en-IN"/>
        </w:rPr>
        <w:t>)</w:t>
      </w:r>
      <w:r w:rsidRPr="002D6AA9">
        <w:rPr>
          <w:rFonts w:eastAsia="Times New Roman"/>
          <w:color w:val="000000"/>
          <w:lang w:eastAsia="en-IN"/>
        </w:rPr>
        <w:t xml:space="preserve">. </w:t>
      </w:r>
    </w:p>
    <w:p w14:paraId="7ADBE737" w14:textId="659D8281" w:rsidR="004A2F75" w:rsidRPr="002D6AA9" w:rsidRDefault="00EB3942" w:rsidP="004A2F75">
      <w:pPr>
        <w:rPr>
          <w:rFonts w:eastAsia="Times New Roman"/>
          <w:lang w:eastAsia="en-IN"/>
        </w:rPr>
      </w:pPr>
      <m:oMath>
        <m:r>
          <w:rPr>
            <w:rFonts w:ascii="Cambria Math" w:eastAsia="Times New Roman" w:hAnsi="Cambria Math"/>
          </w:rPr>
          <m:t>Brevitiy Penalty=</m:t>
        </m:r>
        <m:d>
          <m:dPr>
            <m:begChr m:val="{"/>
            <m:endChr m:val=""/>
            <m:ctrlPr>
              <w:rPr>
                <w:rFonts w:ascii="Cambria Math" w:eastAsia="Times New Roman" w:hAnsi="Cambria Math"/>
                <w:i/>
                <w:lang w:eastAsia="en-IN"/>
              </w:rPr>
            </m:ctrlPr>
          </m:dPr>
          <m:e>
            <m:eqArr>
              <m:eqArrPr>
                <m:ctrlPr>
                  <w:rPr>
                    <w:rFonts w:ascii="Cambria Math" w:eastAsia="Times New Roman" w:hAnsi="Cambria Math"/>
                    <w:i/>
                    <w:lang w:eastAsia="en-IN"/>
                  </w:rPr>
                </m:ctrlPr>
              </m:eqArrPr>
              <m:e>
                <m:r>
                  <w:rPr>
                    <w:rFonts w:ascii="Cambria Math" w:eastAsia="Times New Roman" w:hAnsi="Cambria Math"/>
                  </w:rPr>
                  <m:t>1,  if &amp;c&gt;r</m:t>
                </m:r>
              </m:e>
              <m:e>
                <m:sSup>
                  <m:sSupPr>
                    <m:ctrlPr>
                      <w:rPr>
                        <w:rFonts w:ascii="Cambria Math" w:eastAsia="Times New Roman" w:hAnsi="Cambria Math"/>
                        <w:i/>
                        <w:lang w:eastAsia="en-IN"/>
                      </w:rPr>
                    </m:ctrlPr>
                  </m:sSupPr>
                  <m:e>
                    <m:r>
                      <w:rPr>
                        <w:rFonts w:ascii="Cambria Math" w:eastAsia="Times New Roman" w:hAnsi="Cambria Math"/>
                        <w:lang w:eastAsia="en-IN"/>
                      </w:rPr>
                      <m:t>e</m:t>
                    </m:r>
                  </m:e>
                  <m:sup>
                    <m:r>
                      <w:rPr>
                        <w:rFonts w:ascii="Cambria Math" w:eastAsia="Times New Roman" w:hAnsi="Cambria Math"/>
                        <w:lang w:eastAsia="en-IN"/>
                      </w:rPr>
                      <m:t>(1-r/c)</m:t>
                    </m:r>
                  </m:sup>
                </m:sSup>
                <m:r>
                  <w:rPr>
                    <w:rFonts w:ascii="Cambria Math" w:eastAsia="Times New Roman" w:hAnsi="Cambria Math"/>
                  </w:rPr>
                  <m:t>,  if c≤r</m:t>
                </m:r>
              </m:e>
            </m:eqArr>
          </m:e>
        </m:d>
      </m:oMath>
      <w:r w:rsidR="004A2F75" w:rsidRPr="002D6AA9">
        <w:rPr>
          <w:rFonts w:eastAsia="Times New Roman"/>
          <w:lang w:eastAsia="en-IN"/>
        </w:rPr>
        <w:t xml:space="preserve">                      (20)</w:t>
      </w:r>
    </w:p>
    <w:p w14:paraId="61422669" w14:textId="77777777" w:rsidR="004A2F75" w:rsidRPr="002D6AA9" w:rsidRDefault="004A2F75" w:rsidP="004A2F75">
      <w:pPr>
        <w:jc w:val="both"/>
        <w:rPr>
          <w:rFonts w:eastAsia="Times New Roman"/>
          <w:lang w:eastAsia="en-IN"/>
        </w:rPr>
      </w:pPr>
    </w:p>
    <w:p w14:paraId="41C866AE" w14:textId="77777777" w:rsidR="004A2F75" w:rsidRPr="002D6AA9" w:rsidRDefault="004A2F75" w:rsidP="004A2F75">
      <w:pPr>
        <w:jc w:val="both"/>
        <w:rPr>
          <w:rFonts w:eastAsia="Times New Roman"/>
          <w:lang w:eastAsia="en-IN"/>
        </w:rPr>
      </w:pPr>
      <w:r w:rsidRPr="002D6AA9">
        <w:rPr>
          <w:rFonts w:eastAsia="Times New Roman"/>
          <w:lang w:eastAsia="en-IN"/>
        </w:rPr>
        <w:t>where c is the predicted sentence length and r is the target sentence length.</w:t>
      </w:r>
    </w:p>
    <w:p w14:paraId="40180790" w14:textId="77777777" w:rsidR="004A2F75" w:rsidRPr="002D6AA9" w:rsidRDefault="004A2F75" w:rsidP="004A2F75">
      <w:pPr>
        <w:jc w:val="both"/>
        <w:rPr>
          <w:rFonts w:eastAsia="Times New Roman"/>
          <w:lang w:eastAsia="en-IN"/>
        </w:rPr>
      </w:pPr>
      <w:r w:rsidRPr="002D6AA9">
        <w:rPr>
          <w:rFonts w:eastAsia="Times New Roman"/>
          <w:color w:val="000000"/>
          <w:lang w:eastAsia="en-IN"/>
        </w:rPr>
        <w:t>This ensures that the brevity penalty cannot have a value greater than 1, even when the predicted sentence is greater than the target sentence. If it predicts few words, then this value will be small.</w:t>
      </w:r>
    </w:p>
    <w:p w14:paraId="74E6FDCB" w14:textId="484EC250" w:rsidR="004A2F75" w:rsidRPr="002D6AA9" w:rsidRDefault="004A2F75" w:rsidP="004A2F75">
      <w:pPr>
        <w:jc w:val="both"/>
        <w:rPr>
          <w:rFonts w:eastAsia="Times New Roman"/>
          <w:lang w:eastAsia="en-IN"/>
        </w:rPr>
      </w:pPr>
      <w:r w:rsidRPr="002D6AA9">
        <w:rPr>
          <w:rFonts w:eastAsia="Times New Roman"/>
          <w:color w:val="000000"/>
          <w:lang w:eastAsia="en-IN"/>
        </w:rPr>
        <w:t xml:space="preserve">To final calculate the Bleu score, the brevity penalty and the Geometric Average Precision is multiplied as shown in </w:t>
      </w:r>
      <w:r w:rsidR="000B7817">
        <w:rPr>
          <w:rFonts w:eastAsia="Times New Roman"/>
          <w:color w:val="000000"/>
          <w:lang w:eastAsia="en-IN"/>
        </w:rPr>
        <w:t>(</w:t>
      </w:r>
      <w:r w:rsidRPr="002D6AA9">
        <w:rPr>
          <w:rFonts w:eastAsia="Times New Roman"/>
          <w:color w:val="000000"/>
          <w:lang w:eastAsia="en-IN"/>
        </w:rPr>
        <w:t>21</w:t>
      </w:r>
      <w:r w:rsidR="000B7817">
        <w:rPr>
          <w:rFonts w:eastAsia="Times New Roman"/>
          <w:color w:val="000000"/>
          <w:lang w:eastAsia="en-IN"/>
        </w:rPr>
        <w:t>)</w:t>
      </w:r>
      <w:r w:rsidRPr="002D6AA9">
        <w:rPr>
          <w:rFonts w:eastAsia="Times New Roman"/>
          <w:color w:val="000000"/>
          <w:lang w:eastAsia="en-IN"/>
        </w:rPr>
        <w:t>.</w:t>
      </w:r>
    </w:p>
    <w:p w14:paraId="5CA356D2" w14:textId="6C3EA782" w:rsidR="004A2F75" w:rsidRPr="002D6AA9" w:rsidRDefault="00EB3942" w:rsidP="004A2F75">
      <w:pPr>
        <w:ind w:left="720" w:firstLine="720"/>
        <w:rPr>
          <w:rFonts w:eastAsia="Times New Roman"/>
          <w:color w:val="000000"/>
          <w:lang w:eastAsia="en-IN"/>
        </w:rPr>
      </w:pPr>
      <m:oMath>
        <m:r>
          <w:rPr>
            <w:rFonts w:ascii="Cambria Math" w:eastAsia="Times New Roman" w:hAnsi="Cambria Math"/>
            <w:color w:val="000000"/>
            <w:lang w:eastAsia="en-IN"/>
          </w:rPr>
          <m:t>Bleu(N)= Brevity Penalty * Geometric Average Precision(N)</m:t>
        </m:r>
      </m:oMath>
      <w:r w:rsidR="004A2F75" w:rsidRPr="002D6AA9">
        <w:rPr>
          <w:rFonts w:eastAsia="Times New Roman"/>
          <w:color w:val="000000"/>
          <w:lang w:eastAsia="en-IN"/>
        </w:rPr>
        <w:t xml:space="preserve">     (21)</w:t>
      </w:r>
    </w:p>
    <w:p w14:paraId="01469CB8" w14:textId="77777777" w:rsidR="004A2F75" w:rsidRPr="002D6AA9" w:rsidRDefault="004A2F75" w:rsidP="004A2F75">
      <w:pPr>
        <w:ind w:left="720" w:firstLine="720"/>
        <w:rPr>
          <w:rFonts w:eastAsia="Times New Roman"/>
          <w:lang w:eastAsia="en-IN"/>
        </w:rPr>
      </w:pPr>
    </w:p>
    <w:p w14:paraId="0CF6FDF0" w14:textId="5E7128DF" w:rsidR="004A2F75" w:rsidRPr="002D6AA9" w:rsidRDefault="004A2F75" w:rsidP="004A2F75">
      <w:pPr>
        <w:jc w:val="both"/>
        <w:rPr>
          <w:rFonts w:eastAsia="Times New Roman"/>
          <w:lang w:eastAsia="en-IN"/>
        </w:rPr>
      </w:pPr>
      <w:r w:rsidRPr="002D6AA9">
        <w:t>The ranking property is more immediately apparent in the log domain.</w:t>
      </w:r>
      <w:r w:rsidRPr="002D6AA9">
        <w:rPr>
          <w:rFonts w:eastAsia="Times New Roman"/>
          <w:color w:val="000000"/>
          <w:lang w:eastAsia="en-IN"/>
        </w:rPr>
        <w:t xml:space="preserve"> This formula can also be written as shown in </w:t>
      </w:r>
      <w:r w:rsidR="000B7817">
        <w:rPr>
          <w:rFonts w:eastAsia="Times New Roman"/>
          <w:color w:val="000000"/>
          <w:lang w:eastAsia="en-IN"/>
        </w:rPr>
        <w:t>(</w:t>
      </w:r>
      <w:r w:rsidRPr="002D6AA9">
        <w:rPr>
          <w:rFonts w:eastAsia="Times New Roman"/>
          <w:color w:val="000000"/>
          <w:lang w:eastAsia="en-IN"/>
        </w:rPr>
        <w:t>21</w:t>
      </w:r>
      <w:r w:rsidR="000B7817">
        <w:rPr>
          <w:rFonts w:eastAsia="Times New Roman"/>
          <w:color w:val="000000"/>
          <w:lang w:eastAsia="en-IN"/>
        </w:rPr>
        <w:t>)</w:t>
      </w:r>
      <w:r w:rsidRPr="002D6AA9">
        <w:rPr>
          <w:rFonts w:eastAsia="Times New Roman"/>
          <w:color w:val="000000"/>
          <w:lang w:eastAsia="en-IN"/>
        </w:rPr>
        <w:t>.</w:t>
      </w:r>
    </w:p>
    <w:p w14:paraId="7A78916A" w14:textId="56EB7EC7" w:rsidR="004A2F75" w:rsidRPr="004A2F75" w:rsidRDefault="00EB3942" w:rsidP="004A2F75">
      <w:pPr>
        <w:rPr>
          <w:rFonts w:eastAsia="Times New Roman"/>
          <w:color w:val="000000"/>
          <w:lang w:eastAsia="en-IN"/>
        </w:rPr>
      </w:pPr>
      <m:oMath>
        <m:r>
          <w:rPr>
            <w:rFonts w:ascii="Cambria Math" w:eastAsia="Times New Roman" w:hAnsi="Cambria Math"/>
            <w:color w:val="000000"/>
            <w:lang w:eastAsia="en-IN"/>
          </w:rPr>
          <m:t>log</m:t>
        </m:r>
        <m:r>
          <w:rPr>
            <w:rFonts w:ascii="Cambria Math" w:hAnsi="Cambria Math"/>
          </w:rPr>
          <m:t xml:space="preserve"> BLEU =</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r</m:t>
                    </m:r>
                  </m:num>
                  <m:den>
                    <m:r>
                      <w:rPr>
                        <w:rFonts w:ascii="Cambria Math" w:hAnsi="Cambria Math"/>
                      </w:rPr>
                      <m:t>c</m:t>
                    </m:r>
                  </m:den>
                </m:f>
                <m:r>
                  <w:rPr>
                    <w:rFonts w:ascii="Cambria Math" w:hAnsi="Cambria Math"/>
                  </w:rPr>
                  <m:t>,0</m:t>
                </m:r>
              </m:e>
            </m:d>
          </m:e>
        </m:func>
        <m:r>
          <w:rPr>
            <w:rFonts w:ascii="Cambria Math" w:hAnsi="Cambria Math"/>
          </w:rPr>
          <m:t>+</m:t>
        </m:r>
        <m:nary>
          <m:naryPr>
            <m:chr m:val="∑"/>
            <m:limLoc m:val="undOvr"/>
            <m:ctrlPr>
              <w:rPr>
                <w:rFonts w:ascii="Cambria Math" w:eastAsia="Times New Roman" w:hAnsi="Cambria Math"/>
                <w:i/>
                <w:color w:val="000000"/>
                <w:lang w:eastAsia="en-IN"/>
              </w:rPr>
            </m:ctrlPr>
          </m:naryPr>
          <m:sub>
            <m:r>
              <w:rPr>
                <w:rFonts w:ascii="Cambria Math" w:eastAsia="Times New Roman" w:hAnsi="Cambria Math"/>
                <w:color w:val="000000"/>
                <w:lang w:eastAsia="en-IN"/>
              </w:rPr>
              <m:t>n=1</m:t>
            </m:r>
          </m:sub>
          <m:sup>
            <m:r>
              <w:rPr>
                <w:rFonts w:ascii="Cambria Math" w:eastAsia="Times New Roman" w:hAnsi="Cambria Math"/>
                <w:color w:val="000000"/>
                <w:lang w:eastAsia="en-IN"/>
              </w:rPr>
              <m:t>N</m:t>
            </m:r>
          </m:sup>
          <m:e>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w</m:t>
                </m:r>
              </m:e>
              <m:sub>
                <m:r>
                  <w:rPr>
                    <w:rFonts w:ascii="Cambria Math" w:eastAsia="Times New Roman" w:hAnsi="Cambria Math"/>
                    <w:color w:val="000000"/>
                    <w:lang w:eastAsia="en-IN"/>
                  </w:rPr>
                  <m:t>n</m:t>
                </m:r>
              </m:sub>
            </m:sSub>
            <m:r>
              <w:rPr>
                <w:rFonts w:ascii="Cambria Math" w:eastAsia="Times New Roman" w:hAnsi="Cambria Math"/>
                <w:color w:val="000000"/>
                <w:lang w:eastAsia="en-IN"/>
              </w:rPr>
              <m:t>log</m:t>
            </m:r>
            <m:sSub>
              <m:sSubPr>
                <m:ctrlPr>
                  <w:rPr>
                    <w:rFonts w:ascii="Cambria Math" w:eastAsia="Times New Roman" w:hAnsi="Cambria Math"/>
                    <w:i/>
                    <w:color w:val="000000"/>
                    <w:lang w:eastAsia="en-IN"/>
                  </w:rPr>
                </m:ctrlPr>
              </m:sSubPr>
              <m:e>
                <m:r>
                  <w:rPr>
                    <w:rFonts w:ascii="Cambria Math" w:eastAsia="Times New Roman" w:hAnsi="Cambria Math"/>
                    <w:color w:val="000000"/>
                    <w:lang w:eastAsia="en-IN"/>
                  </w:rPr>
                  <m:t xml:space="preserve"> p</m:t>
                </m:r>
              </m:e>
              <m:sub>
                <m:r>
                  <w:rPr>
                    <w:rFonts w:ascii="Cambria Math" w:eastAsia="Times New Roman" w:hAnsi="Cambria Math"/>
                    <w:color w:val="000000"/>
                    <w:lang w:eastAsia="en-IN"/>
                  </w:rPr>
                  <m:t>n</m:t>
                </m:r>
              </m:sub>
            </m:sSub>
          </m:e>
        </m:nary>
      </m:oMath>
      <w:r w:rsidR="004A2F75" w:rsidRPr="004A2F75">
        <w:rPr>
          <w:rFonts w:eastAsia="Times New Roman"/>
          <w:color w:val="000000"/>
          <w:lang w:eastAsia="en-IN"/>
        </w:rPr>
        <w:t xml:space="preserve">                    (21)</w:t>
      </w:r>
    </w:p>
    <w:p w14:paraId="7E6F81CF" w14:textId="77777777" w:rsidR="004A2F75" w:rsidRPr="004A2F75" w:rsidRDefault="004A2F75" w:rsidP="004A2F75">
      <w:pPr>
        <w:jc w:val="both"/>
      </w:pPr>
    </w:p>
    <w:p w14:paraId="16D3D2D2" w14:textId="77777777" w:rsidR="004A2F75" w:rsidRPr="00131A77" w:rsidRDefault="004A2F75" w:rsidP="00131A77">
      <w:pPr>
        <w:numPr>
          <w:ilvl w:val="0"/>
          <w:numId w:val="34"/>
        </w:numPr>
        <w:jc w:val="both"/>
        <w:rPr>
          <w:i/>
          <w:iCs/>
        </w:rPr>
      </w:pPr>
      <w:r w:rsidRPr="00131A77">
        <w:rPr>
          <w:i/>
          <w:iCs/>
        </w:rPr>
        <w:t>Word Error Rate</w:t>
      </w:r>
    </w:p>
    <w:p w14:paraId="574B7610" w14:textId="77777777" w:rsidR="004A2F75" w:rsidRDefault="00131A77" w:rsidP="004A2F75">
      <w:pPr>
        <w:jc w:val="both"/>
        <w:rPr>
          <w:rFonts w:eastAsia="Times New Roman"/>
          <w:color w:val="000000"/>
          <w:lang w:eastAsia="en-IN"/>
        </w:rPr>
      </w:pPr>
      <w:r>
        <w:rPr>
          <w:rFonts w:eastAsia="Times New Roman"/>
          <w:color w:val="000000"/>
          <w:lang w:eastAsia="en-IN"/>
        </w:rPr>
        <w:t xml:space="preserve">       </w:t>
      </w:r>
      <w:r w:rsidR="004A2F75" w:rsidRPr="00867B12">
        <w:rPr>
          <w:rFonts w:eastAsia="Times New Roman"/>
          <w:color w:val="000000"/>
          <w:lang w:eastAsia="en-IN"/>
        </w:rPr>
        <w:t>Word Error Rate (WER) is a common metric used to measure the performance of speech recognition[</w:t>
      </w:r>
      <w:r w:rsidR="004A2F75">
        <w:rPr>
          <w:rFonts w:eastAsia="Times New Roman"/>
          <w:color w:val="000000"/>
          <w:lang w:eastAsia="en-IN"/>
        </w:rPr>
        <w:t>39</w:t>
      </w:r>
      <w:r w:rsidR="004A2F75" w:rsidRPr="00867B12">
        <w:rPr>
          <w:rFonts w:eastAsia="Times New Roman"/>
          <w:color w:val="000000"/>
          <w:lang w:eastAsia="en-IN"/>
        </w:rPr>
        <w:t>]</w:t>
      </w:r>
      <w:r w:rsidR="004A2F75">
        <w:rPr>
          <w:rFonts w:eastAsia="Times New Roman"/>
          <w:color w:val="000000"/>
          <w:lang w:eastAsia="en-IN"/>
        </w:rPr>
        <w:t xml:space="preserve"> as well as MT</w:t>
      </w:r>
      <w:r w:rsidR="004A2F75" w:rsidRPr="00867B12">
        <w:rPr>
          <w:rFonts w:eastAsia="Times New Roman"/>
          <w:color w:val="000000"/>
          <w:lang w:eastAsia="en-IN"/>
        </w:rPr>
        <w:t>. WER is calculated by dividing the total words by the number of errors. To find out the number of different words between predicted output and reference transcript, WER compares the predicted output with reference transcript word by word.</w:t>
      </w:r>
      <w:r w:rsidR="004A2F75">
        <w:rPr>
          <w:rFonts w:eastAsia="Times New Roman"/>
          <w:color w:val="000000"/>
          <w:lang w:eastAsia="en-IN"/>
        </w:rPr>
        <w:t xml:space="preserve"> A lower WER corresponds to better translations.</w:t>
      </w:r>
    </w:p>
    <w:p w14:paraId="04FD315D" w14:textId="77777777" w:rsidR="00131A77" w:rsidRDefault="00131A77" w:rsidP="004A2F75">
      <w:pPr>
        <w:jc w:val="both"/>
        <w:rPr>
          <w:rFonts w:eastAsia="Times New Roman"/>
          <w:color w:val="000000"/>
          <w:lang w:eastAsia="en-IN"/>
        </w:rPr>
      </w:pPr>
    </w:p>
    <w:p w14:paraId="005B5F55" w14:textId="77777777" w:rsidR="004A2F75" w:rsidRPr="00131A77" w:rsidRDefault="004A2F75" w:rsidP="00131A77">
      <w:pPr>
        <w:numPr>
          <w:ilvl w:val="0"/>
          <w:numId w:val="34"/>
        </w:numPr>
        <w:jc w:val="both"/>
        <w:rPr>
          <w:i/>
          <w:iCs/>
        </w:rPr>
      </w:pPr>
      <w:r w:rsidRPr="00131A77">
        <w:rPr>
          <w:i/>
          <w:iCs/>
        </w:rPr>
        <w:t>Meteor</w:t>
      </w:r>
    </w:p>
    <w:p w14:paraId="4C64E93D" w14:textId="77777777" w:rsidR="00336337" w:rsidRDefault="00131A77" w:rsidP="004A2F75">
      <w:pPr>
        <w:jc w:val="both"/>
        <w:rPr>
          <w:rFonts w:eastAsia="Times New Roman"/>
          <w:color w:val="000000"/>
          <w:lang w:eastAsia="en-IN"/>
        </w:rPr>
      </w:pPr>
      <w:r>
        <w:rPr>
          <w:rFonts w:eastAsia="Times New Roman"/>
          <w:color w:val="000000"/>
          <w:lang w:eastAsia="en-IN"/>
        </w:rPr>
        <w:t xml:space="preserve">       </w:t>
      </w:r>
      <w:r w:rsidR="004A2F75" w:rsidRPr="00D85DDF">
        <w:rPr>
          <w:rFonts w:eastAsia="Times New Roman"/>
          <w:color w:val="000000"/>
          <w:lang w:eastAsia="en-IN"/>
        </w:rPr>
        <w:t>METEOR is another automatic metric used for machine translation evaluation. It is based on the generalized concept</w:t>
      </w:r>
      <w:r w:rsidR="004A2F75">
        <w:rPr>
          <w:rFonts w:eastAsia="Times New Roman"/>
          <w:color w:val="000000"/>
          <w:lang w:eastAsia="en-IN"/>
        </w:rPr>
        <w:t xml:space="preserve"> harmonic mean </w:t>
      </w:r>
      <w:r w:rsidR="004A2F75" w:rsidRPr="00D85DDF">
        <w:rPr>
          <w:rFonts w:eastAsia="Times New Roman"/>
          <w:color w:val="000000"/>
          <w:lang w:eastAsia="en-IN"/>
        </w:rPr>
        <w:t>of unigram matching between predicted output and reference transcript. METEOR uses explicit word-to-word matching between the translation and a given reference translation to compute a score and then uses that score to evaluate a translation[40]</w:t>
      </w:r>
      <w:r w:rsidR="004A2F75">
        <w:rPr>
          <w:rFonts w:eastAsia="Times New Roman"/>
          <w:color w:val="000000"/>
          <w:lang w:eastAsia="en-IN"/>
        </w:rPr>
        <w:t>. A higher METEOR score corresponds to better translations.</w:t>
      </w:r>
    </w:p>
    <w:p w14:paraId="5654AD31" w14:textId="77777777" w:rsidR="004A2F75" w:rsidRPr="005B520E" w:rsidRDefault="004A2F75" w:rsidP="004A2F75">
      <w:pPr>
        <w:jc w:val="both"/>
      </w:pPr>
    </w:p>
    <w:p w14:paraId="09850579" w14:textId="77777777" w:rsidR="00131A77" w:rsidRDefault="00131A77" w:rsidP="00131A77">
      <w:pPr>
        <w:pStyle w:val="Heading1"/>
      </w:pPr>
      <w:r>
        <w:t>Methodology</w:t>
      </w:r>
    </w:p>
    <w:p w14:paraId="4F2FB02C" w14:textId="77777777"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scroll-down window on the left of the MS Word Formatting toolbar.</w:t>
      </w:r>
    </w:p>
    <w:p w14:paraId="7386712E" w14:textId="0378995F" w:rsidR="00F677E1" w:rsidRPr="00F677E1" w:rsidRDefault="00F677E1" w:rsidP="004F5E90">
      <w:pPr>
        <w:pStyle w:val="Heading2"/>
      </w:pPr>
      <w:r w:rsidRPr="00F677E1">
        <w:t>System SetUp</w:t>
      </w:r>
    </w:p>
    <w:p w14:paraId="07B0F2D1" w14:textId="11C6634B" w:rsidR="00042721" w:rsidRDefault="00F677E1" w:rsidP="00042721">
      <w:pPr>
        <w:jc w:val="both"/>
      </w:pPr>
      <w:r>
        <w:t xml:space="preserve">        </w:t>
      </w:r>
      <w:r w:rsidR="00042721" w:rsidRPr="002D6AA9">
        <w:t>The implementation of the encoder-decoder model and transformer network with specified configurations described in the previous section is done using Keras Backend[</w:t>
      </w:r>
      <w:r w:rsidR="00042721">
        <w:t>48</w:t>
      </w:r>
      <w:r w:rsidR="00042721" w:rsidRPr="002D6AA9">
        <w:t>]. The training of the encoder-decoder model is carried out on a quad-core CPU with 8 GB RAM. The transformer network is trained on NVIDIA Tesla K80 GP</w:t>
      </w:r>
      <w:r w:rsidR="00042721">
        <w:t xml:space="preserve">U. </w:t>
      </w:r>
    </w:p>
    <w:p w14:paraId="02DBF18B" w14:textId="77777777" w:rsidR="004F5E90" w:rsidRDefault="004F5E90" w:rsidP="00042721">
      <w:pPr>
        <w:jc w:val="both"/>
      </w:pPr>
    </w:p>
    <w:tbl>
      <w:tblPr>
        <w:tblW w:w="0" w:type="auto"/>
        <w:tblLook w:val="04A0" w:firstRow="1" w:lastRow="0" w:firstColumn="1" w:lastColumn="0" w:noHBand="0" w:noVBand="1"/>
      </w:tblPr>
      <w:tblGrid>
        <w:gridCol w:w="498"/>
        <w:gridCol w:w="4368"/>
      </w:tblGrid>
      <w:tr w:rsidR="00411EF6" w14:paraId="3D421629" w14:textId="77777777" w:rsidTr="008F5CFA">
        <w:trPr>
          <w:trHeight w:val="243"/>
        </w:trPr>
        <w:tc>
          <w:tcPr>
            <w:tcW w:w="8905" w:type="dxa"/>
            <w:gridSpan w:val="2"/>
            <w:tcBorders>
              <w:top w:val="single" w:sz="4" w:space="0" w:color="auto"/>
              <w:bottom w:val="single" w:sz="4" w:space="0" w:color="auto"/>
            </w:tcBorders>
            <w:shd w:val="clear" w:color="auto" w:fill="auto"/>
          </w:tcPr>
          <w:p w14:paraId="2A5FEE34" w14:textId="77777777" w:rsidR="00042721" w:rsidRPr="008F5CFA" w:rsidRDefault="00042721" w:rsidP="008F5CFA">
            <w:pPr>
              <w:jc w:val="both"/>
              <w:rPr>
                <w:rFonts w:eastAsia="Calibri"/>
                <w:sz w:val="22"/>
                <w:szCs w:val="22"/>
              </w:rPr>
            </w:pPr>
            <w:r w:rsidRPr="008F5CFA">
              <w:rPr>
                <w:rFonts w:eastAsia="Calibri"/>
                <w:b/>
                <w:bCs/>
                <w:sz w:val="22"/>
                <w:szCs w:val="22"/>
              </w:rPr>
              <w:t>Algorithm 1</w:t>
            </w:r>
            <w:r w:rsidRPr="008F5CFA">
              <w:rPr>
                <w:rFonts w:eastAsia="Calibri"/>
                <w:sz w:val="22"/>
                <w:szCs w:val="22"/>
              </w:rPr>
              <w:t xml:space="preserve"> Implementation of Seq2Seq NMT Networks</w:t>
            </w:r>
          </w:p>
        </w:tc>
      </w:tr>
      <w:tr w:rsidR="00411EF6" w14:paraId="0E355D5F" w14:textId="77777777" w:rsidTr="008F5CFA">
        <w:trPr>
          <w:trHeight w:val="223"/>
        </w:trPr>
        <w:tc>
          <w:tcPr>
            <w:tcW w:w="8905" w:type="dxa"/>
            <w:gridSpan w:val="2"/>
            <w:tcBorders>
              <w:top w:val="single" w:sz="4" w:space="0" w:color="auto"/>
            </w:tcBorders>
            <w:shd w:val="clear" w:color="auto" w:fill="auto"/>
          </w:tcPr>
          <w:p w14:paraId="2B58F17F" w14:textId="77777777" w:rsidR="00042721" w:rsidRPr="008F5CFA" w:rsidRDefault="00042721" w:rsidP="008F5CFA">
            <w:pPr>
              <w:jc w:val="both"/>
              <w:rPr>
                <w:rFonts w:eastAsia="Calibri"/>
                <w:sz w:val="22"/>
                <w:szCs w:val="22"/>
              </w:rPr>
            </w:pPr>
            <w:r w:rsidRPr="008F5CFA">
              <w:rPr>
                <w:rFonts w:eastAsia="Calibri"/>
                <w:b/>
                <w:bCs/>
              </w:rPr>
              <w:t>Input:</w:t>
            </w:r>
            <w:r w:rsidRPr="008F5CFA">
              <w:rPr>
                <w:rFonts w:eastAsia="Calibri"/>
              </w:rPr>
              <w:t xml:space="preserve"> Source sentences (X) and ground-truth target sentences (Y)</w:t>
            </w:r>
          </w:p>
        </w:tc>
      </w:tr>
      <w:tr w:rsidR="00411EF6" w14:paraId="649A0CDB" w14:textId="77777777" w:rsidTr="008F5CFA">
        <w:trPr>
          <w:trHeight w:val="243"/>
        </w:trPr>
        <w:tc>
          <w:tcPr>
            <w:tcW w:w="8905" w:type="dxa"/>
            <w:gridSpan w:val="2"/>
            <w:shd w:val="clear" w:color="auto" w:fill="auto"/>
          </w:tcPr>
          <w:p w14:paraId="304BBCE3" w14:textId="34BDBFEF" w:rsidR="00042721" w:rsidRPr="008F5CFA" w:rsidRDefault="00042721" w:rsidP="008F5CFA">
            <w:pPr>
              <w:jc w:val="both"/>
              <w:rPr>
                <w:rFonts w:eastAsia="Calibri"/>
                <w:sz w:val="22"/>
                <w:szCs w:val="22"/>
              </w:rPr>
            </w:pPr>
            <w:r w:rsidRPr="008F5CFA">
              <w:rPr>
                <w:rFonts w:eastAsia="Calibri"/>
                <w:b/>
                <w:bCs/>
              </w:rPr>
              <w:t>Output:</w:t>
            </w:r>
            <w:r w:rsidRPr="008F5CFA">
              <w:rPr>
                <w:rFonts w:eastAsia="Calibri"/>
              </w:rPr>
              <w:t xml:space="preserve"> Predicted target sentences (</w:t>
            </w:r>
            <m:oMath>
              <m:acc>
                <m:accPr>
                  <m:ctrlPr>
                    <w:rPr>
                      <w:rFonts w:ascii="Cambria Math" w:hAnsi="Cambria Math"/>
                      <w:i/>
                    </w:rPr>
                  </m:ctrlPr>
                </m:accPr>
                <m:e>
                  <m:r>
                    <w:rPr>
                      <w:rFonts w:ascii="Cambria Math" w:hAnsi="Cambria Math"/>
                    </w:rPr>
                    <m:t>Y</m:t>
                  </m:r>
                </m:e>
              </m:acc>
            </m:oMath>
            <w:r w:rsidRPr="008F5CFA">
              <w:rPr>
                <w:rFonts w:eastAsia="Times New Roman"/>
              </w:rPr>
              <w:t>)</w:t>
            </w:r>
          </w:p>
        </w:tc>
      </w:tr>
      <w:tr w:rsidR="00411EF6" w14:paraId="345FDF70" w14:textId="77777777" w:rsidTr="008F5CFA">
        <w:trPr>
          <w:trHeight w:val="243"/>
        </w:trPr>
        <w:tc>
          <w:tcPr>
            <w:tcW w:w="491" w:type="dxa"/>
            <w:shd w:val="clear" w:color="auto" w:fill="auto"/>
          </w:tcPr>
          <w:p w14:paraId="04EC16D6" w14:textId="77777777" w:rsidR="00042721" w:rsidRPr="008F5CFA" w:rsidRDefault="00042721" w:rsidP="008F5CFA">
            <w:pPr>
              <w:jc w:val="both"/>
              <w:rPr>
                <w:rFonts w:eastAsia="Calibri"/>
                <w:sz w:val="22"/>
                <w:szCs w:val="22"/>
              </w:rPr>
            </w:pPr>
            <w:r w:rsidRPr="008F5CFA">
              <w:rPr>
                <w:rFonts w:eastAsia="Calibri"/>
                <w:sz w:val="22"/>
                <w:szCs w:val="22"/>
              </w:rPr>
              <w:t>1:</w:t>
            </w:r>
          </w:p>
        </w:tc>
        <w:tc>
          <w:tcPr>
            <w:tcW w:w="8414" w:type="dxa"/>
            <w:shd w:val="clear" w:color="auto" w:fill="auto"/>
          </w:tcPr>
          <w:p w14:paraId="7034CB15" w14:textId="77777777" w:rsidR="00042721" w:rsidRPr="008F5CFA" w:rsidRDefault="00042721" w:rsidP="008F5CFA">
            <w:pPr>
              <w:jc w:val="both"/>
              <w:rPr>
                <w:rFonts w:eastAsia="Calibri"/>
                <w:sz w:val="22"/>
                <w:szCs w:val="22"/>
              </w:rPr>
            </w:pPr>
            <w:r w:rsidRPr="008F5CFA">
              <w:rPr>
                <w:rFonts w:eastAsia="Calibri"/>
              </w:rPr>
              <w:t>Consider T={English, German, Spanish, French, Bengali, Hindi}</w:t>
            </w:r>
          </w:p>
        </w:tc>
      </w:tr>
      <w:tr w:rsidR="00411EF6" w14:paraId="5F31F70D" w14:textId="77777777" w:rsidTr="008F5CFA">
        <w:trPr>
          <w:trHeight w:val="252"/>
        </w:trPr>
        <w:tc>
          <w:tcPr>
            <w:tcW w:w="491" w:type="dxa"/>
            <w:shd w:val="clear" w:color="auto" w:fill="auto"/>
          </w:tcPr>
          <w:p w14:paraId="5D0B9A70" w14:textId="77777777" w:rsidR="00042721" w:rsidRPr="008F5CFA" w:rsidRDefault="00042721" w:rsidP="008F5CFA">
            <w:pPr>
              <w:jc w:val="both"/>
              <w:rPr>
                <w:rFonts w:eastAsia="Calibri"/>
                <w:sz w:val="22"/>
                <w:szCs w:val="22"/>
              </w:rPr>
            </w:pPr>
            <w:r w:rsidRPr="008F5CFA">
              <w:rPr>
                <w:rFonts w:eastAsia="Calibri"/>
                <w:sz w:val="22"/>
                <w:szCs w:val="22"/>
              </w:rPr>
              <w:t>2:</w:t>
            </w:r>
          </w:p>
        </w:tc>
        <w:tc>
          <w:tcPr>
            <w:tcW w:w="8414" w:type="dxa"/>
            <w:shd w:val="clear" w:color="auto" w:fill="auto"/>
          </w:tcPr>
          <w:p w14:paraId="213090DB" w14:textId="77777777" w:rsidR="00042721" w:rsidRPr="008F5CFA" w:rsidRDefault="00042721" w:rsidP="008F5CFA">
            <w:pPr>
              <w:jc w:val="both"/>
              <w:rPr>
                <w:rFonts w:eastAsia="Calibri"/>
                <w:sz w:val="22"/>
                <w:szCs w:val="22"/>
              </w:rPr>
            </w:pPr>
            <w:r w:rsidRPr="008F5CFA">
              <w:rPr>
                <w:rFonts w:eastAsia="Calibri"/>
                <w:b/>
                <w:bCs/>
              </w:rPr>
              <w:t>for</w:t>
            </w:r>
            <w:r w:rsidRPr="008F5CFA">
              <w:rPr>
                <w:rFonts w:eastAsia="Calibri"/>
              </w:rPr>
              <w:t xml:space="preserve"> each X and Y pairs in T </w:t>
            </w:r>
            <w:r w:rsidRPr="008F5CFA">
              <w:rPr>
                <w:rFonts w:eastAsia="Calibri"/>
                <w:b/>
                <w:bCs/>
              </w:rPr>
              <w:t>do</w:t>
            </w:r>
          </w:p>
        </w:tc>
      </w:tr>
      <w:tr w:rsidR="00411EF6" w14:paraId="7C56A8D4" w14:textId="77777777" w:rsidTr="008F5CFA">
        <w:trPr>
          <w:trHeight w:val="243"/>
        </w:trPr>
        <w:tc>
          <w:tcPr>
            <w:tcW w:w="491" w:type="dxa"/>
            <w:shd w:val="clear" w:color="auto" w:fill="auto"/>
          </w:tcPr>
          <w:p w14:paraId="1ADF913B" w14:textId="77777777" w:rsidR="00042721" w:rsidRPr="008F5CFA" w:rsidRDefault="00042721" w:rsidP="008F5CFA">
            <w:pPr>
              <w:jc w:val="both"/>
              <w:rPr>
                <w:rFonts w:eastAsia="Calibri"/>
                <w:sz w:val="22"/>
                <w:szCs w:val="22"/>
              </w:rPr>
            </w:pPr>
            <w:r w:rsidRPr="008F5CFA">
              <w:rPr>
                <w:rFonts w:eastAsia="Calibri"/>
                <w:sz w:val="22"/>
                <w:szCs w:val="22"/>
              </w:rPr>
              <w:t>3:</w:t>
            </w:r>
          </w:p>
        </w:tc>
        <w:tc>
          <w:tcPr>
            <w:tcW w:w="8414" w:type="dxa"/>
            <w:shd w:val="clear" w:color="auto" w:fill="auto"/>
          </w:tcPr>
          <w:p w14:paraId="0DD3404E" w14:textId="77777777" w:rsidR="00042721" w:rsidRPr="008F5CFA" w:rsidRDefault="00042721" w:rsidP="008F5CFA">
            <w:pPr>
              <w:jc w:val="both"/>
              <w:rPr>
                <w:rFonts w:eastAsia="Calibri"/>
                <w:sz w:val="22"/>
                <w:szCs w:val="22"/>
              </w:rPr>
            </w:pPr>
            <w:r w:rsidRPr="008F5CFA">
              <w:rPr>
                <w:rFonts w:eastAsia="Calibri"/>
              </w:rPr>
              <w:t xml:space="preserve">      Convert to lowercase</w:t>
            </w:r>
          </w:p>
        </w:tc>
      </w:tr>
      <w:tr w:rsidR="00411EF6" w14:paraId="1544CC1F" w14:textId="77777777" w:rsidTr="008F5CFA">
        <w:trPr>
          <w:trHeight w:val="243"/>
        </w:trPr>
        <w:tc>
          <w:tcPr>
            <w:tcW w:w="491" w:type="dxa"/>
            <w:shd w:val="clear" w:color="auto" w:fill="auto"/>
          </w:tcPr>
          <w:p w14:paraId="2397CB92" w14:textId="77777777" w:rsidR="00042721" w:rsidRPr="008F5CFA" w:rsidRDefault="00042721" w:rsidP="008F5CFA">
            <w:pPr>
              <w:jc w:val="both"/>
              <w:rPr>
                <w:rFonts w:eastAsia="Calibri"/>
                <w:sz w:val="22"/>
                <w:szCs w:val="22"/>
              </w:rPr>
            </w:pPr>
            <w:r w:rsidRPr="008F5CFA">
              <w:rPr>
                <w:rFonts w:eastAsia="Calibri"/>
                <w:sz w:val="22"/>
                <w:szCs w:val="22"/>
              </w:rPr>
              <w:t>4:</w:t>
            </w:r>
          </w:p>
        </w:tc>
        <w:tc>
          <w:tcPr>
            <w:tcW w:w="8414" w:type="dxa"/>
            <w:shd w:val="clear" w:color="auto" w:fill="auto"/>
          </w:tcPr>
          <w:p w14:paraId="116971F0" w14:textId="77777777" w:rsidR="00042721" w:rsidRPr="008F5CFA" w:rsidRDefault="00042721" w:rsidP="008F5CFA">
            <w:pPr>
              <w:jc w:val="both"/>
              <w:rPr>
                <w:rFonts w:eastAsia="Calibri"/>
                <w:sz w:val="22"/>
                <w:szCs w:val="22"/>
              </w:rPr>
            </w:pPr>
            <w:r w:rsidRPr="008F5CFA">
              <w:rPr>
                <w:rFonts w:eastAsia="Calibri"/>
              </w:rPr>
              <w:t xml:space="preserve">      Eliminate punctuations</w:t>
            </w:r>
          </w:p>
        </w:tc>
      </w:tr>
      <w:tr w:rsidR="00411EF6" w14:paraId="4D812946" w14:textId="77777777" w:rsidTr="008F5CFA">
        <w:trPr>
          <w:trHeight w:val="243"/>
        </w:trPr>
        <w:tc>
          <w:tcPr>
            <w:tcW w:w="491" w:type="dxa"/>
            <w:shd w:val="clear" w:color="auto" w:fill="auto"/>
          </w:tcPr>
          <w:p w14:paraId="0B578321" w14:textId="77777777" w:rsidR="00042721" w:rsidRPr="008F5CFA" w:rsidRDefault="00042721" w:rsidP="008F5CFA">
            <w:pPr>
              <w:jc w:val="both"/>
              <w:rPr>
                <w:rFonts w:eastAsia="Calibri"/>
                <w:sz w:val="22"/>
                <w:szCs w:val="22"/>
              </w:rPr>
            </w:pPr>
            <w:r w:rsidRPr="008F5CFA">
              <w:rPr>
                <w:rFonts w:eastAsia="Calibri"/>
                <w:sz w:val="22"/>
                <w:szCs w:val="22"/>
              </w:rPr>
              <w:t>5:</w:t>
            </w:r>
          </w:p>
        </w:tc>
        <w:tc>
          <w:tcPr>
            <w:tcW w:w="8414" w:type="dxa"/>
            <w:shd w:val="clear" w:color="auto" w:fill="auto"/>
          </w:tcPr>
          <w:p w14:paraId="374E2F81" w14:textId="77777777" w:rsidR="00042721" w:rsidRPr="008F5CFA" w:rsidRDefault="00042721" w:rsidP="008F5CFA">
            <w:pPr>
              <w:jc w:val="both"/>
              <w:rPr>
                <w:rFonts w:eastAsia="Calibri"/>
                <w:sz w:val="22"/>
                <w:szCs w:val="22"/>
              </w:rPr>
            </w:pPr>
            <w:r w:rsidRPr="008F5CFA">
              <w:rPr>
                <w:rFonts w:eastAsia="Calibri"/>
              </w:rPr>
              <w:t xml:space="preserve">      Obtain vectorized X and Y sequences</w:t>
            </w:r>
          </w:p>
        </w:tc>
      </w:tr>
      <w:tr w:rsidR="00411EF6" w14:paraId="39360217" w14:textId="77777777" w:rsidTr="008F5CFA">
        <w:trPr>
          <w:trHeight w:val="252"/>
        </w:trPr>
        <w:tc>
          <w:tcPr>
            <w:tcW w:w="491" w:type="dxa"/>
            <w:shd w:val="clear" w:color="auto" w:fill="auto"/>
          </w:tcPr>
          <w:p w14:paraId="6F195238" w14:textId="77777777" w:rsidR="00042721" w:rsidRPr="008F5CFA" w:rsidRDefault="00042721" w:rsidP="008F5CFA">
            <w:pPr>
              <w:jc w:val="both"/>
              <w:rPr>
                <w:rFonts w:eastAsia="Calibri"/>
                <w:sz w:val="22"/>
                <w:szCs w:val="22"/>
              </w:rPr>
            </w:pPr>
            <w:r w:rsidRPr="008F5CFA">
              <w:rPr>
                <w:rFonts w:eastAsia="Calibri"/>
                <w:sz w:val="22"/>
                <w:szCs w:val="22"/>
              </w:rPr>
              <w:t>6:</w:t>
            </w:r>
          </w:p>
        </w:tc>
        <w:tc>
          <w:tcPr>
            <w:tcW w:w="8414" w:type="dxa"/>
            <w:shd w:val="clear" w:color="auto" w:fill="auto"/>
          </w:tcPr>
          <w:p w14:paraId="39742ED9" w14:textId="77777777" w:rsidR="00042721" w:rsidRPr="008F5CFA" w:rsidRDefault="00042721" w:rsidP="008F5CFA">
            <w:pPr>
              <w:jc w:val="both"/>
              <w:rPr>
                <w:rFonts w:eastAsia="Calibri"/>
                <w:b/>
                <w:bCs/>
                <w:sz w:val="22"/>
                <w:szCs w:val="22"/>
              </w:rPr>
            </w:pPr>
            <w:r w:rsidRPr="008F5CFA">
              <w:rPr>
                <w:rFonts w:eastAsia="Calibri"/>
                <w:b/>
                <w:bCs/>
              </w:rPr>
              <w:t>end for</w:t>
            </w:r>
          </w:p>
        </w:tc>
      </w:tr>
      <w:tr w:rsidR="00411EF6" w14:paraId="1C3850AD" w14:textId="77777777" w:rsidTr="008F5CFA">
        <w:trPr>
          <w:trHeight w:val="243"/>
        </w:trPr>
        <w:tc>
          <w:tcPr>
            <w:tcW w:w="491" w:type="dxa"/>
            <w:shd w:val="clear" w:color="auto" w:fill="auto"/>
          </w:tcPr>
          <w:p w14:paraId="67FAFC3A" w14:textId="77777777" w:rsidR="00042721" w:rsidRPr="008F5CFA" w:rsidRDefault="00042721" w:rsidP="008F5CFA">
            <w:pPr>
              <w:jc w:val="both"/>
              <w:rPr>
                <w:rFonts w:eastAsia="Calibri"/>
                <w:sz w:val="22"/>
                <w:szCs w:val="22"/>
              </w:rPr>
            </w:pPr>
            <w:r w:rsidRPr="008F5CFA">
              <w:rPr>
                <w:rFonts w:eastAsia="Calibri"/>
                <w:sz w:val="22"/>
                <w:szCs w:val="22"/>
              </w:rPr>
              <w:t>7:</w:t>
            </w:r>
          </w:p>
        </w:tc>
        <w:tc>
          <w:tcPr>
            <w:tcW w:w="8414" w:type="dxa"/>
            <w:shd w:val="clear" w:color="auto" w:fill="auto"/>
          </w:tcPr>
          <w:p w14:paraId="22AB2F0A" w14:textId="77777777" w:rsidR="00042721" w:rsidRPr="008F5CFA" w:rsidRDefault="00042721" w:rsidP="008F5CFA">
            <w:pPr>
              <w:jc w:val="both"/>
              <w:rPr>
                <w:rFonts w:eastAsia="Calibri"/>
                <w:sz w:val="22"/>
                <w:szCs w:val="22"/>
              </w:rPr>
            </w:pPr>
            <w:r w:rsidRPr="008F5CFA">
              <w:rPr>
                <w:rFonts w:eastAsia="Calibri"/>
              </w:rPr>
              <w:t>Obtain batches dataset</w:t>
            </w:r>
          </w:p>
        </w:tc>
      </w:tr>
      <w:tr w:rsidR="00411EF6" w14:paraId="4428A6BD" w14:textId="77777777" w:rsidTr="008F5CFA">
        <w:trPr>
          <w:trHeight w:val="243"/>
        </w:trPr>
        <w:tc>
          <w:tcPr>
            <w:tcW w:w="491" w:type="dxa"/>
            <w:shd w:val="clear" w:color="auto" w:fill="auto"/>
          </w:tcPr>
          <w:p w14:paraId="377BBF9C" w14:textId="77777777" w:rsidR="00042721" w:rsidRPr="008F5CFA" w:rsidRDefault="00042721" w:rsidP="008F5CFA">
            <w:pPr>
              <w:jc w:val="both"/>
              <w:rPr>
                <w:rFonts w:eastAsia="Calibri"/>
                <w:sz w:val="22"/>
                <w:szCs w:val="22"/>
              </w:rPr>
            </w:pPr>
            <w:r w:rsidRPr="008F5CFA">
              <w:rPr>
                <w:rFonts w:eastAsia="Calibri"/>
                <w:sz w:val="22"/>
                <w:szCs w:val="22"/>
              </w:rPr>
              <w:t>8:</w:t>
            </w:r>
          </w:p>
        </w:tc>
        <w:tc>
          <w:tcPr>
            <w:tcW w:w="8414" w:type="dxa"/>
            <w:shd w:val="clear" w:color="auto" w:fill="auto"/>
          </w:tcPr>
          <w:p w14:paraId="21729772" w14:textId="77777777" w:rsidR="00042721" w:rsidRPr="008F5CFA" w:rsidRDefault="00042721" w:rsidP="008F5CFA">
            <w:pPr>
              <w:jc w:val="both"/>
              <w:rPr>
                <w:rFonts w:eastAsia="Calibri"/>
                <w:sz w:val="22"/>
                <w:szCs w:val="22"/>
              </w:rPr>
            </w:pPr>
            <w:r w:rsidRPr="008F5CFA">
              <w:rPr>
                <w:rFonts w:eastAsia="Calibri"/>
              </w:rPr>
              <w:t>Train transformer network and LSTM- encoder-decoder with attention</w:t>
            </w:r>
          </w:p>
        </w:tc>
      </w:tr>
      <w:tr w:rsidR="00411EF6" w14:paraId="2D4276C3" w14:textId="77777777" w:rsidTr="008F5CFA">
        <w:trPr>
          <w:trHeight w:val="252"/>
        </w:trPr>
        <w:tc>
          <w:tcPr>
            <w:tcW w:w="491" w:type="dxa"/>
            <w:shd w:val="clear" w:color="auto" w:fill="auto"/>
          </w:tcPr>
          <w:p w14:paraId="66916E95" w14:textId="77777777" w:rsidR="00042721" w:rsidRPr="008F5CFA" w:rsidRDefault="00042721" w:rsidP="008F5CFA">
            <w:pPr>
              <w:jc w:val="both"/>
              <w:rPr>
                <w:rFonts w:eastAsia="Calibri"/>
                <w:sz w:val="22"/>
                <w:szCs w:val="22"/>
              </w:rPr>
            </w:pPr>
            <w:r w:rsidRPr="008F5CFA">
              <w:rPr>
                <w:rFonts w:eastAsia="Calibri"/>
                <w:sz w:val="22"/>
                <w:szCs w:val="22"/>
              </w:rPr>
              <w:t>9:</w:t>
            </w:r>
          </w:p>
        </w:tc>
        <w:tc>
          <w:tcPr>
            <w:tcW w:w="8414" w:type="dxa"/>
            <w:shd w:val="clear" w:color="auto" w:fill="auto"/>
          </w:tcPr>
          <w:p w14:paraId="744C46BB" w14:textId="77777777" w:rsidR="00042721" w:rsidRPr="008F5CFA" w:rsidRDefault="00042721" w:rsidP="008F5CFA">
            <w:pPr>
              <w:jc w:val="both"/>
              <w:rPr>
                <w:rFonts w:eastAsia="Calibri"/>
                <w:sz w:val="22"/>
                <w:szCs w:val="22"/>
              </w:rPr>
            </w:pPr>
            <w:r w:rsidRPr="008F5CFA">
              <w:rPr>
                <w:rFonts w:eastAsia="Calibri"/>
              </w:rPr>
              <w:t>Generate the predicted sentences from the trained models</w:t>
            </w:r>
          </w:p>
        </w:tc>
      </w:tr>
      <w:tr w:rsidR="00411EF6" w14:paraId="5009A329" w14:textId="77777777" w:rsidTr="008F5CFA">
        <w:trPr>
          <w:trHeight w:val="447"/>
        </w:trPr>
        <w:tc>
          <w:tcPr>
            <w:tcW w:w="491" w:type="dxa"/>
            <w:shd w:val="clear" w:color="auto" w:fill="auto"/>
          </w:tcPr>
          <w:p w14:paraId="69D2D002" w14:textId="77777777" w:rsidR="00042721" w:rsidRPr="008F5CFA" w:rsidRDefault="00042721" w:rsidP="008F5CFA">
            <w:pPr>
              <w:jc w:val="both"/>
              <w:rPr>
                <w:rFonts w:eastAsia="Calibri"/>
                <w:sz w:val="22"/>
                <w:szCs w:val="22"/>
              </w:rPr>
            </w:pPr>
            <w:r w:rsidRPr="008F5CFA">
              <w:rPr>
                <w:rFonts w:eastAsia="Calibri"/>
                <w:sz w:val="22"/>
                <w:szCs w:val="22"/>
              </w:rPr>
              <w:t>10:</w:t>
            </w:r>
          </w:p>
        </w:tc>
        <w:tc>
          <w:tcPr>
            <w:tcW w:w="8414" w:type="dxa"/>
            <w:shd w:val="clear" w:color="auto" w:fill="auto"/>
          </w:tcPr>
          <w:p w14:paraId="5782CD45" w14:textId="77777777" w:rsidR="00042721" w:rsidRPr="008F5CFA" w:rsidRDefault="00042721" w:rsidP="008F5CFA">
            <w:pPr>
              <w:jc w:val="both"/>
              <w:rPr>
                <w:rFonts w:eastAsia="Calibri"/>
                <w:sz w:val="22"/>
                <w:szCs w:val="22"/>
              </w:rPr>
            </w:pPr>
            <w:r w:rsidRPr="008F5CFA">
              <w:rPr>
                <w:rFonts w:eastAsia="Calibri"/>
              </w:rPr>
              <w:t>Evaluate the predicted sentences with ground-truth sentences using BLEU, WER, and METEOR                                                                                                              score</w:t>
            </w:r>
          </w:p>
        </w:tc>
      </w:tr>
      <w:tr w:rsidR="00411EF6" w14:paraId="347E9AE2" w14:textId="77777777" w:rsidTr="008F5CFA">
        <w:trPr>
          <w:trHeight w:val="243"/>
        </w:trPr>
        <w:tc>
          <w:tcPr>
            <w:tcW w:w="491" w:type="dxa"/>
            <w:tcBorders>
              <w:bottom w:val="single" w:sz="4" w:space="0" w:color="auto"/>
            </w:tcBorders>
            <w:shd w:val="clear" w:color="auto" w:fill="auto"/>
          </w:tcPr>
          <w:p w14:paraId="1CC54698" w14:textId="77777777" w:rsidR="00042721" w:rsidRPr="008F5CFA" w:rsidRDefault="00042721" w:rsidP="008F5CFA">
            <w:pPr>
              <w:jc w:val="both"/>
              <w:rPr>
                <w:rFonts w:eastAsia="Calibri"/>
                <w:sz w:val="22"/>
                <w:szCs w:val="22"/>
              </w:rPr>
            </w:pPr>
            <w:r w:rsidRPr="008F5CFA">
              <w:rPr>
                <w:rFonts w:eastAsia="Calibri"/>
                <w:sz w:val="22"/>
                <w:szCs w:val="22"/>
              </w:rPr>
              <w:t>11:</w:t>
            </w:r>
          </w:p>
        </w:tc>
        <w:tc>
          <w:tcPr>
            <w:tcW w:w="8414" w:type="dxa"/>
            <w:tcBorders>
              <w:bottom w:val="single" w:sz="4" w:space="0" w:color="auto"/>
            </w:tcBorders>
            <w:shd w:val="clear" w:color="auto" w:fill="auto"/>
          </w:tcPr>
          <w:p w14:paraId="573201DF" w14:textId="3B8F6C3E" w:rsidR="00042721" w:rsidRPr="008F5CFA" w:rsidRDefault="00042721" w:rsidP="008F5CFA">
            <w:pPr>
              <w:jc w:val="both"/>
              <w:rPr>
                <w:rFonts w:eastAsia="Calibri"/>
                <w:sz w:val="22"/>
                <w:szCs w:val="22"/>
              </w:rPr>
            </w:pPr>
            <w:r w:rsidRPr="008F5CFA">
              <w:rPr>
                <w:rFonts w:eastAsia="Calibri"/>
                <w:b/>
                <w:bCs/>
              </w:rPr>
              <w:t>return</w:t>
            </w:r>
            <w:r w:rsidRPr="008F5CFA">
              <w:rPr>
                <w:rFonts w:eastAsia="Calibri"/>
              </w:rPr>
              <w:t xml:space="preserve"> </w:t>
            </w:r>
            <m:oMath>
              <m:acc>
                <m:accPr>
                  <m:ctrlPr>
                    <w:rPr>
                      <w:rFonts w:ascii="Cambria Math" w:hAnsi="Cambria Math"/>
                      <w:i/>
                    </w:rPr>
                  </m:ctrlPr>
                </m:accPr>
                <m:e>
                  <m:r>
                    <w:rPr>
                      <w:rFonts w:ascii="Cambria Math" w:hAnsi="Cambria Math"/>
                    </w:rPr>
                    <m:t>Y</m:t>
                  </m:r>
                </m:e>
              </m:acc>
            </m:oMath>
          </w:p>
        </w:tc>
      </w:tr>
    </w:tbl>
    <w:p w14:paraId="7ED11B34" w14:textId="77777777" w:rsidR="00042721" w:rsidRPr="00042721" w:rsidRDefault="00042721" w:rsidP="00042721">
      <w:pPr>
        <w:jc w:val="both"/>
      </w:pPr>
    </w:p>
    <w:p w14:paraId="370D9200" w14:textId="77777777" w:rsidR="009303D9" w:rsidRDefault="00042721" w:rsidP="004F5E90">
      <w:pPr>
        <w:pStyle w:val="Heading2"/>
      </w:pPr>
      <w:r>
        <w:t>The Dataset</w:t>
      </w:r>
    </w:p>
    <w:p w14:paraId="1EA6EA6F" w14:textId="16A7A94B" w:rsidR="00042721" w:rsidRDefault="00F677E1" w:rsidP="00042721">
      <w:pPr>
        <w:jc w:val="both"/>
        <w:rPr>
          <w:rFonts w:eastAsia="Times New Roman"/>
        </w:rPr>
      </w:pPr>
      <w:r>
        <w:t xml:space="preserve">       </w:t>
      </w:r>
      <w:r w:rsidR="00042721" w:rsidRPr="002D6AA9">
        <w:t>The mentioned encoder-decoder network and transformer network are implemented in five languages. This includes three commonly spoken languages worldwide, i.e. German, Spanish and French, and the two most common Indian languages, Hindi and Bengali. About 43.63% of the population and 8.03% of the population in India speaks Hindi and Bengali respectively. The data used in this project is obtained from</w:t>
      </w:r>
      <w:r w:rsidR="00042721">
        <w:t xml:space="preserve"> the Tatoeba project. </w:t>
      </w:r>
      <w:r w:rsidR="00042721" w:rsidRPr="002D6AA9">
        <w:t>[</w:t>
      </w:r>
      <w:r w:rsidR="00042721" w:rsidRPr="00F24C15">
        <w:t>46</w:t>
      </w:r>
      <w:r w:rsidR="00042721">
        <w:t>,47</w:t>
      </w:r>
      <w:r w:rsidR="00042721" w:rsidRPr="002D6AA9">
        <w:t xml:space="preserve">]. The language pairs in each bilingual corpus used here consist of translations between English and the above-mentioned languages. The sentence pairs in each of the language corpus are tab-separated. The details of sentence pairs of </w:t>
      </w:r>
      <m:oMath>
        <m:r>
          <w:rPr>
            <w:rFonts w:ascii="Cambria Math" w:hAnsi="Cambria Math"/>
          </w:rPr>
          <m:t xml:space="preserve">English→X, </m:t>
        </m:r>
        <m:r>
          <w:rPr>
            <w:rFonts w:ascii="Cambria Math" w:eastAsia="Times New Roman" w:hAnsi="Cambria Math"/>
          </w:rPr>
          <m:t>X∈{German, Spanish, French, Hindi, Bengali}</m:t>
        </m:r>
      </m:oMath>
      <w:r w:rsidR="00042721" w:rsidRPr="00042721">
        <w:rPr>
          <w:rFonts w:eastAsia="Times New Roman"/>
        </w:rPr>
        <w:t xml:space="preserve">for are presented in table </w:t>
      </w:r>
      <w:r w:rsidR="004F5E90">
        <w:rPr>
          <w:rFonts w:eastAsia="Times New Roman"/>
        </w:rPr>
        <w:t>II</w:t>
      </w:r>
      <w:r w:rsidR="00042721" w:rsidRPr="00042721">
        <w:rPr>
          <w:rFonts w:eastAsia="Times New Roman"/>
        </w:rPr>
        <w:t>.</w:t>
      </w:r>
    </w:p>
    <w:p w14:paraId="047C7567" w14:textId="0A42A282" w:rsidR="006B4130" w:rsidRDefault="006B4130" w:rsidP="00042721">
      <w:pPr>
        <w:jc w:val="both"/>
        <w:rPr>
          <w:rFonts w:eastAsia="Times New Roman"/>
        </w:rPr>
      </w:pPr>
    </w:p>
    <w:p w14:paraId="39610BB3" w14:textId="5B0AADE3" w:rsidR="00274F86" w:rsidRDefault="00274F86" w:rsidP="00042721">
      <w:pPr>
        <w:jc w:val="both"/>
        <w:rPr>
          <w:rFonts w:eastAsia="Times New Roman"/>
        </w:rPr>
      </w:pPr>
    </w:p>
    <w:p w14:paraId="43BDD1D4" w14:textId="64278F39" w:rsidR="00274F86" w:rsidRDefault="00274F86" w:rsidP="00042721">
      <w:pPr>
        <w:jc w:val="both"/>
        <w:rPr>
          <w:rFonts w:eastAsia="Times New Roman"/>
        </w:rPr>
      </w:pPr>
    </w:p>
    <w:p w14:paraId="5CAE7C69" w14:textId="77777777" w:rsidR="00274F86" w:rsidRPr="00042721" w:rsidRDefault="00274F86" w:rsidP="00042721">
      <w:pPr>
        <w:jc w:val="both"/>
        <w:rPr>
          <w:rFonts w:eastAsia="Times New Roman"/>
        </w:rPr>
      </w:pPr>
    </w:p>
    <w:p w14:paraId="35B09210" w14:textId="49C3CDFE" w:rsidR="00042721" w:rsidRDefault="00042721" w:rsidP="009319A4">
      <w:pPr>
        <w:rPr>
          <w:rFonts w:eastAsia="Times New Roman"/>
          <w:sz w:val="16"/>
          <w:szCs w:val="16"/>
        </w:rPr>
      </w:pPr>
      <w:r w:rsidRPr="006B4130">
        <w:rPr>
          <w:rFonts w:eastAsia="Times New Roman"/>
          <w:sz w:val="16"/>
          <w:szCs w:val="16"/>
        </w:rPr>
        <w:lastRenderedPageBreak/>
        <w:t xml:space="preserve">TABLE </w:t>
      </w:r>
      <w:r w:rsidR="006B4130" w:rsidRPr="006B4130">
        <w:rPr>
          <w:rFonts w:eastAsia="Times New Roman"/>
          <w:sz w:val="16"/>
          <w:szCs w:val="16"/>
        </w:rPr>
        <w:t>II</w:t>
      </w:r>
      <w:r w:rsidRPr="006B4130">
        <w:rPr>
          <w:rFonts w:eastAsia="Times New Roman"/>
          <w:sz w:val="16"/>
          <w:szCs w:val="16"/>
        </w:rPr>
        <w:t>.</w:t>
      </w:r>
      <w:r w:rsidR="009319A4">
        <w:rPr>
          <w:rFonts w:eastAsia="Times New Roman"/>
          <w:sz w:val="16"/>
          <w:szCs w:val="16"/>
        </w:rPr>
        <w:t xml:space="preserve"> NUMBER OF SENTENCE PAIRS AND VOCABULARY SIZE OF THE ORIGINAL DATASET</w:t>
      </w:r>
    </w:p>
    <w:p w14:paraId="2A8CC0DB" w14:textId="77777777" w:rsidR="009319A4" w:rsidRPr="006B4130" w:rsidRDefault="009319A4" w:rsidP="00042721">
      <w:pPr>
        <w:jc w:val="both"/>
        <w:rPr>
          <w:rFonts w:eastAsia="Times New Roman"/>
          <w:sz w:val="16"/>
          <w:szCs w:val="1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2268"/>
        <w:gridCol w:w="1016"/>
      </w:tblGrid>
      <w:tr w:rsidR="00411EF6" w14:paraId="451305D5" w14:textId="77777777" w:rsidTr="002C3267">
        <w:trPr>
          <w:jc w:val="center"/>
        </w:trPr>
        <w:tc>
          <w:tcPr>
            <w:tcW w:w="1413" w:type="dxa"/>
            <w:shd w:val="clear" w:color="auto" w:fill="auto"/>
          </w:tcPr>
          <w:p w14:paraId="51E038A4" w14:textId="1ABCD922" w:rsidR="00042721" w:rsidRPr="002C3267" w:rsidRDefault="002C3267" w:rsidP="008F5CFA">
            <w:pPr>
              <w:jc w:val="both"/>
              <w:rPr>
                <w:rFonts w:eastAsia="Calibri"/>
                <w:b/>
                <w:bCs/>
                <w:sz w:val="16"/>
                <w:szCs w:val="16"/>
              </w:rPr>
            </w:pPr>
            <m:oMathPara>
              <m:oMath>
                <m:r>
                  <m:rPr>
                    <m:sty m:val="bi"/>
                  </m:rPr>
                  <w:rPr>
                    <w:rFonts w:ascii="Cambria Math" w:hAnsi="Cambria Math"/>
                    <w:sz w:val="16"/>
                    <w:szCs w:val="16"/>
                  </w:rPr>
                  <m:t>English→X</m:t>
                </m:r>
              </m:oMath>
            </m:oMathPara>
          </w:p>
        </w:tc>
        <w:tc>
          <w:tcPr>
            <w:tcW w:w="2268" w:type="dxa"/>
            <w:shd w:val="clear" w:color="auto" w:fill="auto"/>
          </w:tcPr>
          <w:p w14:paraId="21E9DAB3" w14:textId="77777777" w:rsidR="00042721" w:rsidRPr="002C3267" w:rsidRDefault="00042721" w:rsidP="002C3267">
            <w:pPr>
              <w:rPr>
                <w:rFonts w:eastAsia="Calibri"/>
                <w:b/>
                <w:bCs/>
                <w:sz w:val="16"/>
                <w:szCs w:val="16"/>
              </w:rPr>
            </w:pPr>
            <w:r w:rsidRPr="002C3267">
              <w:rPr>
                <w:rFonts w:eastAsia="Calibri"/>
                <w:b/>
                <w:bCs/>
                <w:sz w:val="16"/>
                <w:szCs w:val="16"/>
              </w:rPr>
              <w:t>Number of sentence pairs in the corpus</w:t>
            </w:r>
          </w:p>
        </w:tc>
        <w:tc>
          <w:tcPr>
            <w:tcW w:w="1016" w:type="dxa"/>
            <w:shd w:val="clear" w:color="auto" w:fill="auto"/>
          </w:tcPr>
          <w:p w14:paraId="2377C6D1" w14:textId="77777777" w:rsidR="00042721" w:rsidRPr="002C3267" w:rsidRDefault="00042721" w:rsidP="008F5CFA">
            <w:pPr>
              <w:jc w:val="both"/>
              <w:rPr>
                <w:rFonts w:eastAsia="Calibri"/>
                <w:b/>
                <w:bCs/>
                <w:sz w:val="16"/>
                <w:szCs w:val="16"/>
              </w:rPr>
            </w:pPr>
            <w:r w:rsidRPr="002C3267">
              <w:rPr>
                <w:rFonts w:eastAsia="Calibri"/>
                <w:b/>
                <w:bCs/>
                <w:sz w:val="16"/>
                <w:szCs w:val="16"/>
              </w:rPr>
              <w:t>Vocabulary</w:t>
            </w:r>
          </w:p>
        </w:tc>
      </w:tr>
      <w:tr w:rsidR="00411EF6" w14:paraId="4BAA6B8F" w14:textId="77777777" w:rsidTr="002C3267">
        <w:trPr>
          <w:jc w:val="center"/>
        </w:trPr>
        <w:tc>
          <w:tcPr>
            <w:tcW w:w="1413" w:type="dxa"/>
            <w:shd w:val="clear" w:color="auto" w:fill="auto"/>
          </w:tcPr>
          <w:p w14:paraId="05D3A848" w14:textId="77777777" w:rsidR="00042721" w:rsidRPr="002C3267" w:rsidRDefault="00042721" w:rsidP="008F5CFA">
            <w:pPr>
              <w:rPr>
                <w:rFonts w:eastAsia="Calibri"/>
                <w:sz w:val="16"/>
                <w:szCs w:val="16"/>
              </w:rPr>
            </w:pPr>
            <w:r w:rsidRPr="002C3267">
              <w:rPr>
                <w:rFonts w:eastAsia="Calibri"/>
                <w:sz w:val="16"/>
                <w:szCs w:val="16"/>
              </w:rPr>
              <w:t>German</w:t>
            </w:r>
          </w:p>
        </w:tc>
        <w:tc>
          <w:tcPr>
            <w:tcW w:w="2268" w:type="dxa"/>
            <w:shd w:val="clear" w:color="auto" w:fill="auto"/>
          </w:tcPr>
          <w:p w14:paraId="23EB74DA" w14:textId="77777777" w:rsidR="00042721" w:rsidRPr="002C3267" w:rsidRDefault="00042721" w:rsidP="008F5CFA">
            <w:pPr>
              <w:rPr>
                <w:rFonts w:eastAsia="Calibri"/>
                <w:sz w:val="16"/>
                <w:szCs w:val="16"/>
              </w:rPr>
            </w:pPr>
            <w:r w:rsidRPr="002C3267">
              <w:rPr>
                <w:rFonts w:eastAsia="Calibri"/>
                <w:color w:val="333333"/>
                <w:sz w:val="16"/>
                <w:szCs w:val="16"/>
                <w:shd w:val="clear" w:color="auto" w:fill="FFFFFF"/>
              </w:rPr>
              <w:t>249230</w:t>
            </w:r>
          </w:p>
        </w:tc>
        <w:tc>
          <w:tcPr>
            <w:tcW w:w="1016" w:type="dxa"/>
            <w:shd w:val="clear" w:color="auto" w:fill="auto"/>
          </w:tcPr>
          <w:p w14:paraId="1AEE867F" w14:textId="77777777" w:rsidR="00042721" w:rsidRPr="002C3267" w:rsidRDefault="00042721" w:rsidP="008F5CFA">
            <w:pPr>
              <w:rPr>
                <w:rFonts w:eastAsia="Calibri"/>
                <w:sz w:val="16"/>
                <w:szCs w:val="16"/>
              </w:rPr>
            </w:pPr>
            <w:r w:rsidRPr="002C3267">
              <w:rPr>
                <w:rFonts w:eastAsia="Calibri"/>
                <w:sz w:val="16"/>
                <w:szCs w:val="16"/>
              </w:rPr>
              <w:t>38,407</w:t>
            </w:r>
          </w:p>
        </w:tc>
      </w:tr>
      <w:tr w:rsidR="00411EF6" w14:paraId="5D689277" w14:textId="77777777" w:rsidTr="002C3267">
        <w:trPr>
          <w:jc w:val="center"/>
        </w:trPr>
        <w:tc>
          <w:tcPr>
            <w:tcW w:w="1413" w:type="dxa"/>
            <w:shd w:val="clear" w:color="auto" w:fill="auto"/>
          </w:tcPr>
          <w:p w14:paraId="63ED3A58" w14:textId="77777777" w:rsidR="00042721" w:rsidRPr="002C3267" w:rsidRDefault="00042721" w:rsidP="008F5CFA">
            <w:pPr>
              <w:rPr>
                <w:rFonts w:eastAsia="Calibri"/>
                <w:sz w:val="16"/>
                <w:szCs w:val="16"/>
              </w:rPr>
            </w:pPr>
            <w:r w:rsidRPr="002C3267">
              <w:rPr>
                <w:rFonts w:eastAsia="Calibri"/>
                <w:sz w:val="16"/>
                <w:szCs w:val="16"/>
              </w:rPr>
              <w:t>Spanish</w:t>
            </w:r>
          </w:p>
        </w:tc>
        <w:tc>
          <w:tcPr>
            <w:tcW w:w="2268" w:type="dxa"/>
            <w:shd w:val="clear" w:color="auto" w:fill="auto"/>
          </w:tcPr>
          <w:p w14:paraId="1EE4234E" w14:textId="77777777" w:rsidR="00042721" w:rsidRPr="002C3267" w:rsidRDefault="00042721" w:rsidP="008F5CFA">
            <w:pPr>
              <w:rPr>
                <w:rFonts w:eastAsia="Calibri"/>
                <w:sz w:val="16"/>
                <w:szCs w:val="16"/>
              </w:rPr>
            </w:pPr>
            <w:r w:rsidRPr="002C3267">
              <w:rPr>
                <w:rFonts w:eastAsia="Calibri"/>
                <w:color w:val="333333"/>
                <w:sz w:val="16"/>
                <w:szCs w:val="16"/>
                <w:shd w:val="clear" w:color="auto" w:fill="FFFFFF"/>
              </w:rPr>
              <w:t>138437</w:t>
            </w:r>
          </w:p>
        </w:tc>
        <w:tc>
          <w:tcPr>
            <w:tcW w:w="1016" w:type="dxa"/>
            <w:shd w:val="clear" w:color="auto" w:fill="auto"/>
          </w:tcPr>
          <w:p w14:paraId="312B18F1" w14:textId="77777777" w:rsidR="00042721" w:rsidRPr="002C3267" w:rsidRDefault="00042721" w:rsidP="008F5CFA">
            <w:pPr>
              <w:rPr>
                <w:rFonts w:eastAsia="Calibri"/>
                <w:sz w:val="16"/>
                <w:szCs w:val="16"/>
              </w:rPr>
            </w:pPr>
            <w:r w:rsidRPr="002C3267">
              <w:rPr>
                <w:rFonts w:eastAsia="Calibri"/>
                <w:sz w:val="16"/>
                <w:szCs w:val="16"/>
              </w:rPr>
              <w:t>28,338</w:t>
            </w:r>
          </w:p>
        </w:tc>
      </w:tr>
      <w:tr w:rsidR="00411EF6" w14:paraId="0157FF0F" w14:textId="77777777" w:rsidTr="002C3267">
        <w:trPr>
          <w:jc w:val="center"/>
        </w:trPr>
        <w:tc>
          <w:tcPr>
            <w:tcW w:w="1413" w:type="dxa"/>
            <w:shd w:val="clear" w:color="auto" w:fill="auto"/>
          </w:tcPr>
          <w:p w14:paraId="0FC7D2EC" w14:textId="77777777" w:rsidR="00042721" w:rsidRPr="002C3267" w:rsidRDefault="00042721" w:rsidP="008F5CFA">
            <w:pPr>
              <w:rPr>
                <w:rFonts w:eastAsia="Calibri"/>
                <w:sz w:val="16"/>
                <w:szCs w:val="16"/>
              </w:rPr>
            </w:pPr>
            <w:r w:rsidRPr="002C3267">
              <w:rPr>
                <w:rFonts w:eastAsia="Calibri"/>
                <w:sz w:val="16"/>
                <w:szCs w:val="16"/>
              </w:rPr>
              <w:t>French</w:t>
            </w:r>
          </w:p>
        </w:tc>
        <w:tc>
          <w:tcPr>
            <w:tcW w:w="2268" w:type="dxa"/>
            <w:shd w:val="clear" w:color="auto" w:fill="auto"/>
          </w:tcPr>
          <w:p w14:paraId="7FF36C97" w14:textId="77777777" w:rsidR="00042721" w:rsidRPr="002C3267" w:rsidRDefault="00042721" w:rsidP="008F5CFA">
            <w:pPr>
              <w:rPr>
                <w:rFonts w:eastAsia="Calibri"/>
                <w:sz w:val="16"/>
                <w:szCs w:val="16"/>
              </w:rPr>
            </w:pPr>
            <w:r w:rsidRPr="002C3267">
              <w:rPr>
                <w:rFonts w:eastAsia="Calibri"/>
                <w:color w:val="333333"/>
                <w:sz w:val="16"/>
                <w:szCs w:val="16"/>
                <w:shd w:val="clear" w:color="auto" w:fill="FFFFFF"/>
              </w:rPr>
              <w:t>192341</w:t>
            </w:r>
          </w:p>
        </w:tc>
        <w:tc>
          <w:tcPr>
            <w:tcW w:w="1016" w:type="dxa"/>
            <w:shd w:val="clear" w:color="auto" w:fill="auto"/>
          </w:tcPr>
          <w:p w14:paraId="3899DA49" w14:textId="77777777" w:rsidR="00042721" w:rsidRPr="002C3267" w:rsidRDefault="00042721" w:rsidP="008F5CFA">
            <w:pPr>
              <w:rPr>
                <w:rFonts w:eastAsia="Calibri"/>
                <w:sz w:val="16"/>
                <w:szCs w:val="16"/>
              </w:rPr>
            </w:pPr>
            <w:r w:rsidRPr="002C3267">
              <w:rPr>
                <w:rFonts w:eastAsia="Calibri"/>
                <w:sz w:val="16"/>
                <w:szCs w:val="16"/>
              </w:rPr>
              <w:t>35,624</w:t>
            </w:r>
          </w:p>
        </w:tc>
      </w:tr>
      <w:tr w:rsidR="00411EF6" w14:paraId="6989DF46" w14:textId="77777777" w:rsidTr="002C3267">
        <w:trPr>
          <w:jc w:val="center"/>
        </w:trPr>
        <w:tc>
          <w:tcPr>
            <w:tcW w:w="1413" w:type="dxa"/>
            <w:shd w:val="clear" w:color="auto" w:fill="auto"/>
          </w:tcPr>
          <w:p w14:paraId="27E0A271" w14:textId="77777777" w:rsidR="00042721" w:rsidRPr="002C3267" w:rsidRDefault="00042721" w:rsidP="008F5CFA">
            <w:pPr>
              <w:rPr>
                <w:rFonts w:eastAsia="Calibri"/>
                <w:sz w:val="16"/>
                <w:szCs w:val="16"/>
              </w:rPr>
            </w:pPr>
            <w:r w:rsidRPr="002C3267">
              <w:rPr>
                <w:rFonts w:eastAsia="Calibri"/>
                <w:sz w:val="16"/>
                <w:szCs w:val="16"/>
              </w:rPr>
              <w:t>Bengali</w:t>
            </w:r>
          </w:p>
        </w:tc>
        <w:tc>
          <w:tcPr>
            <w:tcW w:w="2268" w:type="dxa"/>
            <w:shd w:val="clear" w:color="auto" w:fill="auto"/>
          </w:tcPr>
          <w:p w14:paraId="6FC4812C" w14:textId="77777777" w:rsidR="00042721" w:rsidRPr="002C3267" w:rsidRDefault="00042721" w:rsidP="008F5CFA">
            <w:pPr>
              <w:rPr>
                <w:rFonts w:eastAsia="Calibri"/>
                <w:sz w:val="16"/>
                <w:szCs w:val="16"/>
              </w:rPr>
            </w:pPr>
            <w:r w:rsidRPr="002C3267">
              <w:rPr>
                <w:rFonts w:eastAsia="Calibri"/>
                <w:color w:val="333333"/>
                <w:sz w:val="16"/>
                <w:szCs w:val="16"/>
                <w:shd w:val="clear" w:color="auto" w:fill="FFFFFF"/>
              </w:rPr>
              <w:t>4617</w:t>
            </w:r>
          </w:p>
        </w:tc>
        <w:tc>
          <w:tcPr>
            <w:tcW w:w="1016" w:type="dxa"/>
            <w:shd w:val="clear" w:color="auto" w:fill="auto"/>
          </w:tcPr>
          <w:p w14:paraId="609C5C32" w14:textId="77777777" w:rsidR="00042721" w:rsidRPr="002C3267" w:rsidRDefault="00042721" w:rsidP="008F5CFA">
            <w:pPr>
              <w:rPr>
                <w:rFonts w:eastAsia="Calibri"/>
                <w:sz w:val="16"/>
                <w:szCs w:val="16"/>
              </w:rPr>
            </w:pPr>
            <w:r w:rsidRPr="002C3267">
              <w:rPr>
                <w:rFonts w:eastAsia="Calibri"/>
                <w:sz w:val="16"/>
                <w:szCs w:val="16"/>
              </w:rPr>
              <w:t>3,393</w:t>
            </w:r>
          </w:p>
        </w:tc>
      </w:tr>
      <w:tr w:rsidR="00411EF6" w14:paraId="3CFBF4D4" w14:textId="77777777" w:rsidTr="002C3267">
        <w:trPr>
          <w:jc w:val="center"/>
        </w:trPr>
        <w:tc>
          <w:tcPr>
            <w:tcW w:w="1413" w:type="dxa"/>
            <w:shd w:val="clear" w:color="auto" w:fill="auto"/>
          </w:tcPr>
          <w:p w14:paraId="69477CF5" w14:textId="77777777" w:rsidR="00042721" w:rsidRPr="002C3267" w:rsidRDefault="00042721" w:rsidP="008F5CFA">
            <w:pPr>
              <w:rPr>
                <w:rFonts w:eastAsia="Calibri"/>
                <w:sz w:val="16"/>
                <w:szCs w:val="16"/>
              </w:rPr>
            </w:pPr>
            <w:r w:rsidRPr="002C3267">
              <w:rPr>
                <w:rFonts w:eastAsia="Calibri"/>
                <w:sz w:val="16"/>
                <w:szCs w:val="16"/>
              </w:rPr>
              <w:t>Hindi</w:t>
            </w:r>
          </w:p>
        </w:tc>
        <w:tc>
          <w:tcPr>
            <w:tcW w:w="2268" w:type="dxa"/>
            <w:shd w:val="clear" w:color="auto" w:fill="auto"/>
          </w:tcPr>
          <w:p w14:paraId="7691BEDB" w14:textId="77777777" w:rsidR="00042721" w:rsidRPr="002C3267" w:rsidRDefault="00042721" w:rsidP="008F5CFA">
            <w:pPr>
              <w:rPr>
                <w:rFonts w:eastAsia="Calibri"/>
                <w:sz w:val="16"/>
                <w:szCs w:val="16"/>
              </w:rPr>
            </w:pPr>
            <w:r w:rsidRPr="002C3267">
              <w:rPr>
                <w:rFonts w:eastAsia="Calibri"/>
                <w:color w:val="333333"/>
                <w:sz w:val="16"/>
                <w:szCs w:val="16"/>
                <w:shd w:val="clear" w:color="auto" w:fill="FFFFFF"/>
              </w:rPr>
              <w:t>2934</w:t>
            </w:r>
          </w:p>
        </w:tc>
        <w:tc>
          <w:tcPr>
            <w:tcW w:w="1016" w:type="dxa"/>
            <w:shd w:val="clear" w:color="auto" w:fill="auto"/>
          </w:tcPr>
          <w:p w14:paraId="5053E16D" w14:textId="77777777" w:rsidR="00042721" w:rsidRPr="002C3267" w:rsidRDefault="00042721" w:rsidP="008F5CFA">
            <w:pPr>
              <w:rPr>
                <w:rFonts w:eastAsia="Calibri"/>
                <w:sz w:val="16"/>
                <w:szCs w:val="16"/>
              </w:rPr>
            </w:pPr>
            <w:r w:rsidRPr="002C3267">
              <w:rPr>
                <w:rFonts w:eastAsia="Calibri"/>
                <w:sz w:val="16"/>
                <w:szCs w:val="16"/>
              </w:rPr>
              <w:t>3,052</w:t>
            </w:r>
          </w:p>
        </w:tc>
      </w:tr>
    </w:tbl>
    <w:p w14:paraId="28EC47E0" w14:textId="77777777" w:rsidR="00042721" w:rsidRPr="002D6AA9" w:rsidRDefault="00042721" w:rsidP="00042721">
      <w:pPr>
        <w:jc w:val="both"/>
      </w:pPr>
    </w:p>
    <w:p w14:paraId="0B8E3492" w14:textId="49BC1C05" w:rsidR="00042721" w:rsidRPr="002D6AA9" w:rsidRDefault="00042721" w:rsidP="00042721">
      <w:pPr>
        <w:jc w:val="both"/>
      </w:pPr>
      <w:r>
        <w:t xml:space="preserve">The vocabulary size of the used corpus is 21,363. </w:t>
      </w:r>
      <w:r w:rsidRPr="002D6AA9">
        <w:t>The number of training, tuning testing data taken for</w:t>
      </w:r>
      <m:oMath>
        <m:r>
          <w:rPr>
            <w:rFonts w:ascii="Cambria Math" w:hAnsi="Cambria Math"/>
          </w:rPr>
          <m:t>Eng→Deu</m:t>
        </m:r>
      </m:oMath>
      <w:r w:rsidRPr="00042721">
        <w:rPr>
          <w:rFonts w:eastAsia="Times New Roman"/>
        </w:rPr>
        <w:t xml:space="preserve">, </w:t>
      </w:r>
      <m:oMath>
        <m:r>
          <w:rPr>
            <w:rFonts w:ascii="Cambria Math" w:hAnsi="Cambria Math"/>
          </w:rPr>
          <m:t>Eng→Spa</m:t>
        </m:r>
      </m:oMath>
      <w:r w:rsidRPr="00042721">
        <w:rPr>
          <w:rFonts w:eastAsia="Times New Roman"/>
        </w:rPr>
        <w:t xml:space="preserve"> and </w:t>
      </w:r>
      <m:oMath>
        <m:r>
          <w:rPr>
            <w:rFonts w:ascii="Cambria Math" w:hAnsi="Cambria Math"/>
          </w:rPr>
          <m:t>Eng→Fra</m:t>
        </m:r>
      </m:oMath>
      <w:r w:rsidRPr="00042721">
        <w:rPr>
          <w:rFonts w:eastAsia="Times New Roman"/>
        </w:rPr>
        <w:t xml:space="preserve">are 85,000, 14,000, and 1,000 respectively, and for </w:t>
      </w:r>
      <m:oMath>
        <m:r>
          <w:rPr>
            <w:rFonts w:ascii="Cambria Math" w:hAnsi="Cambria Math"/>
          </w:rPr>
          <m:t>Eng→BenEng→Hin</m:t>
        </m:r>
      </m:oMath>
      <w:r w:rsidRPr="00042721">
        <w:rPr>
          <w:rFonts w:eastAsia="Times New Roman"/>
        </w:rPr>
        <w:t xml:space="preserve">and the number of sentence pairs are belonging to training, tuning and testing pairs are </w:t>
      </w:r>
      <w:r w:rsidRPr="00042721">
        <w:rPr>
          <w:rFonts w:eastAsia="Times New Roman"/>
        </w:rPr>
        <w:softHyphen/>
      </w:r>
      <w:r w:rsidRPr="00042721">
        <w:rPr>
          <w:rFonts w:eastAsia="Times New Roman"/>
        </w:rPr>
        <w:softHyphen/>
        <w:t>in the ratio of about 70%, 20%,10% respectively for implementation on transformer network. Whereas only 20,000 sentence pairs with 18,000 training airs and 2,000 test pairs are taken for</w:t>
      </w:r>
      <m:oMath>
        <m:r>
          <w:rPr>
            <w:rFonts w:ascii="Cambria Math" w:hAnsi="Cambria Math"/>
          </w:rPr>
          <m:t>Eng→DeuEng→Spa</m:t>
        </m:r>
      </m:oMath>
      <w:r w:rsidRPr="00042721">
        <w:rPr>
          <w:rFonts w:eastAsia="Times New Roman"/>
        </w:rPr>
        <w:t xml:space="preserve">, </w:t>
      </w:r>
      <m:oMath>
        <m:r>
          <w:rPr>
            <w:rFonts w:ascii="Cambria Math" w:hAnsi="Cambria Math"/>
          </w:rPr>
          <m:t>Eng→Fra</m:t>
        </m:r>
      </m:oMath>
      <w:r w:rsidRPr="00042721">
        <w:rPr>
          <w:rFonts w:eastAsia="Times New Roman"/>
        </w:rPr>
        <w:t xml:space="preserve"> and 4,617 </w:t>
      </w:r>
      <m:oMath>
        <m:r>
          <w:rPr>
            <w:rFonts w:ascii="Cambria Math" w:hAnsi="Cambria Math"/>
          </w:rPr>
          <m:t>Eng→Ben</m:t>
        </m:r>
      </m:oMath>
      <w:r w:rsidRPr="00042721">
        <w:rPr>
          <w:rFonts w:eastAsia="Times New Roman"/>
        </w:rPr>
        <w:t xml:space="preserve"> and 2,934 </w:t>
      </w:r>
      <m:oMath>
        <m:r>
          <w:rPr>
            <w:rFonts w:ascii="Cambria Math" w:hAnsi="Cambria Math"/>
          </w:rPr>
          <m:t>Eng→Hin</m:t>
        </m:r>
      </m:oMath>
      <w:r w:rsidRPr="00042721">
        <w:rPr>
          <w:rFonts w:eastAsia="Times New Roman"/>
        </w:rPr>
        <w:t xml:space="preserve"> with 80%-20% partition for training and test pairs are created for encoder-decoder model implementation.</w:t>
      </w:r>
    </w:p>
    <w:p w14:paraId="6983707F" w14:textId="77777777" w:rsidR="00042721" w:rsidRPr="002D6AA9" w:rsidRDefault="00042721" w:rsidP="00042721">
      <w:pPr>
        <w:jc w:val="both"/>
      </w:pPr>
      <w:r w:rsidRPr="00042721">
        <w:rPr>
          <w:rFonts w:eastAsia="Times New Roman"/>
        </w:rPr>
        <w:t>A typical neural machine translation model depends on the vector representation of the words. This project aims to develop a multilingual translation application. To this end, the vectors of English words are created from the combined data of the above five mentioned corpora. The word vectors of the other five languages are created from individual datasets. The vectors are generated according to the translation of English to X or from X to English and contain &lt;</w:t>
      </w:r>
      <w:proofErr w:type="spellStart"/>
      <w:r w:rsidRPr="00042721">
        <w:rPr>
          <w:rFonts w:eastAsia="Times New Roman"/>
        </w:rPr>
        <w:t>unk</w:t>
      </w:r>
      <w:proofErr w:type="spellEnd"/>
      <w:r w:rsidRPr="00042721">
        <w:rPr>
          <w:rFonts w:eastAsia="Times New Roman"/>
        </w:rPr>
        <w:t>&gt;, &lt;</w:t>
      </w:r>
      <w:proofErr w:type="spellStart"/>
      <w:r w:rsidRPr="00042721">
        <w:rPr>
          <w:rFonts w:eastAsia="Times New Roman"/>
        </w:rPr>
        <w:t>sos</w:t>
      </w:r>
      <w:proofErr w:type="spellEnd"/>
      <w:r w:rsidRPr="00042721">
        <w:rPr>
          <w:rFonts w:eastAsia="Times New Roman"/>
        </w:rPr>
        <w:t>&gt; and &lt;</w:t>
      </w:r>
      <w:proofErr w:type="spellStart"/>
      <w:r w:rsidRPr="00042721">
        <w:rPr>
          <w:rFonts w:eastAsia="Times New Roman"/>
        </w:rPr>
        <w:t>eos</w:t>
      </w:r>
      <w:proofErr w:type="spellEnd"/>
      <w:r w:rsidRPr="00042721">
        <w:rPr>
          <w:rFonts w:eastAsia="Times New Roman"/>
        </w:rPr>
        <w:t>&gt; tokens accordingly. The data was encoded in UTF-8 format.</w:t>
      </w:r>
    </w:p>
    <w:p w14:paraId="727F9F76" w14:textId="77777777" w:rsidR="00042721" w:rsidRPr="00042721" w:rsidRDefault="00042721" w:rsidP="00042721">
      <w:pPr>
        <w:jc w:val="both"/>
      </w:pPr>
    </w:p>
    <w:p w14:paraId="25155E37" w14:textId="66316478" w:rsidR="009303D9" w:rsidRDefault="00042721" w:rsidP="002C3267">
      <w:pPr>
        <w:pStyle w:val="Heading2"/>
      </w:pPr>
      <w:r>
        <w:t>LSTM- Encoder-Decoder Model</w:t>
      </w:r>
    </w:p>
    <w:p w14:paraId="3FCC30A2" w14:textId="7571B467" w:rsidR="00042721" w:rsidRPr="00042721" w:rsidRDefault="00F677E1" w:rsidP="00042721">
      <w:pPr>
        <w:jc w:val="both"/>
        <w:rPr>
          <w:rFonts w:eastAsia="Times New Roman"/>
        </w:rPr>
      </w:pPr>
      <w:bookmarkStart w:id="1" w:name="_Hlk98938294"/>
      <w:r>
        <w:t xml:space="preserve">       </w:t>
      </w:r>
      <w:r w:rsidR="00042721" w:rsidRPr="002D6AA9">
        <w:t xml:space="preserve">The encoder-decoder model is implemented with 4 LSTM layers in the encoder and 1 LSTM in the decoder with 500 cells in each layer and 500-dimensional word embeddings. </w:t>
      </w:r>
      <w:r w:rsidR="00042721" w:rsidRPr="00042721">
        <w:rPr>
          <w:rFonts w:eastAsia="Times New Roman"/>
        </w:rPr>
        <w:t>The attention mechanism[8] is implemented with residual connections. A time-distributed dense layer is added to bridge the encoder and decoder networks.</w:t>
      </w:r>
      <w:r w:rsidR="00042721" w:rsidRPr="002D6AA9">
        <w:t xml:space="preserve"> </w:t>
      </w:r>
      <w:bookmarkStart w:id="2" w:name="_Hlk98938670"/>
      <w:bookmarkEnd w:id="1"/>
      <w:r w:rsidR="00042721" w:rsidRPr="002D6AA9">
        <w:t>The English and German vocabulary size i</w:t>
      </w:r>
      <m:oMath>
        <m:r>
          <w:rPr>
            <w:rFonts w:ascii="Cambria Math" w:hAnsi="Cambria Math"/>
          </w:rPr>
          <m:t>Eng→Deu</m:t>
        </m:r>
      </m:oMath>
      <w:r w:rsidR="00042721" w:rsidRPr="00042721">
        <w:rPr>
          <w:rFonts w:eastAsia="Times New Roman"/>
        </w:rPr>
        <w:t xml:space="preserve">s 3,400 and 5,413 respectively with an input sequence length of 12 and output sequence length of 5. </w:t>
      </w:r>
      <w:r w:rsidR="00042721" w:rsidRPr="002D6AA9">
        <w:t xml:space="preserve">The </w:t>
      </w:r>
      <w:r w:rsidR="00042721" w:rsidRPr="004B0963">
        <w:t>English and Spanish vocabulary size i</w:t>
      </w:r>
      <m:oMath>
        <m:r>
          <w:rPr>
            <w:rFonts w:ascii="Cambria Math" w:hAnsi="Cambria Math"/>
          </w:rPr>
          <m:t xml:space="preserve">Eng→Spa </m:t>
        </m:r>
      </m:oMath>
      <w:r w:rsidR="00042721" w:rsidRPr="00042721">
        <w:rPr>
          <w:rFonts w:eastAsia="Times New Roman"/>
        </w:rPr>
        <w:t xml:space="preserve">s 3,566 and 7,428 respectively with an input sequence length of 12 and output sequence length of 6. </w:t>
      </w:r>
      <w:bookmarkEnd w:id="2"/>
      <w:r w:rsidR="00042721" w:rsidRPr="004B0963">
        <w:t>The English and French vocabulary size</w:t>
      </w:r>
      <m:oMath>
        <m:r>
          <w:rPr>
            <w:rFonts w:ascii="Cambria Math" w:hAnsi="Cambria Math"/>
          </w:rPr>
          <m:t>Eng→Fra</m:t>
        </m:r>
      </m:oMath>
      <w:r w:rsidR="00042721" w:rsidRPr="00042721">
        <w:rPr>
          <w:rFonts w:eastAsia="Times New Roman"/>
        </w:rPr>
        <w:t xml:space="preserve">s are 3,321 and 6,930 respectively. </w:t>
      </w:r>
      <w:r w:rsidR="00042721" w:rsidRPr="004B0963">
        <w:t>The English and Bengali vocabulary size i</w:t>
      </w:r>
      <m:oMath>
        <m:r>
          <w:rPr>
            <w:rFonts w:ascii="Cambria Math" w:hAnsi="Cambria Math"/>
          </w:rPr>
          <m:t>Eng→</m:t>
        </m:r>
        <m:r>
          <w:rPr>
            <w:rFonts w:ascii="Cambria Math" w:eastAsia="Times New Roman" w:hAnsi="Cambria Math"/>
          </w:rPr>
          <m:t xml:space="preserve">Ben </m:t>
        </m:r>
      </m:oMath>
      <w:r w:rsidR="00042721" w:rsidRPr="00042721">
        <w:rPr>
          <w:rFonts w:eastAsia="Times New Roman"/>
        </w:rPr>
        <w:t xml:space="preserve">s 1,801 and 3,209 respectively. </w:t>
      </w:r>
      <w:r w:rsidR="00042721" w:rsidRPr="004B0963">
        <w:t>The English and Hindi vocabulary size</w:t>
      </w:r>
      <m:oMath>
        <m:r>
          <w:rPr>
            <w:rFonts w:ascii="Cambria Math" w:hAnsi="Cambria Math"/>
          </w:rPr>
          <m:t>Eng→Hin</m:t>
        </m:r>
      </m:oMath>
      <w:r w:rsidR="00042721" w:rsidRPr="00042721">
        <w:rPr>
          <w:rFonts w:eastAsia="Times New Roman"/>
        </w:rPr>
        <w:t xml:space="preserve"> is 2,268 and 2,894 respectively. The result is obtained by using softmax over all these target vocabulary for each translation. </w:t>
      </w:r>
    </w:p>
    <w:p w14:paraId="177289BA" w14:textId="48B11FB8" w:rsidR="00F677E1" w:rsidRDefault="00042721" w:rsidP="00F677E1">
      <w:pPr>
        <w:jc w:val="both"/>
        <w:rPr>
          <w:rFonts w:eastAsia="Times New Roman"/>
        </w:rPr>
      </w:pPr>
      <w:r w:rsidRPr="00042721">
        <w:rPr>
          <w:rFonts w:eastAsia="Times New Roman"/>
        </w:rPr>
        <w:t xml:space="preserve">The model is implemented using Keras with TensorFlow[37] as a backend for the above encoder-decoder model implementation. Adam[38] optimization function is used for convergence of the model during training.  </w:t>
      </w:r>
      <w:bookmarkStart w:id="3" w:name="_Hlk98938328"/>
      <w:r w:rsidRPr="00042721">
        <w:rPr>
          <w:rFonts w:eastAsia="Times New Roman"/>
        </w:rPr>
        <w:t xml:space="preserve">The models are trained for 50 epochs with a batch size of 512 </w:t>
      </w:r>
      <w:bookmarkEnd w:id="3"/>
      <w:r w:rsidRPr="00042721">
        <w:rPr>
          <w:rFonts w:eastAsia="Times New Roman"/>
        </w:rPr>
        <w:t>for</w:t>
      </w:r>
      <m:oMath>
        <m:r>
          <w:rPr>
            <w:rFonts w:ascii="Cambria Math" w:hAnsi="Cambria Math"/>
          </w:rPr>
          <m:t>Eng→Deu</m:t>
        </m:r>
      </m:oMath>
      <w:r w:rsidRPr="00042721">
        <w:rPr>
          <w:rFonts w:eastAsia="Times New Roman"/>
        </w:rPr>
        <w:t xml:space="preserve">, </w:t>
      </w:r>
      <m:oMath>
        <m:r>
          <w:rPr>
            <w:rFonts w:ascii="Cambria Math" w:hAnsi="Cambria Math"/>
          </w:rPr>
          <m:t>Eng→Spa</m:t>
        </m:r>
      </m:oMath>
      <w:r w:rsidRPr="00042721">
        <w:rPr>
          <w:rFonts w:eastAsia="Times New Roman"/>
        </w:rPr>
        <w:t xml:space="preserve"> and</w:t>
      </w:r>
      <m:oMath>
        <m:r>
          <w:rPr>
            <w:rFonts w:ascii="Cambria Math" w:hAnsi="Cambria Math"/>
          </w:rPr>
          <m:t>Eng→Fra</m:t>
        </m:r>
      </m:oMath>
      <w:r w:rsidRPr="00042721">
        <w:rPr>
          <w:rFonts w:eastAsia="Times New Roman"/>
        </w:rPr>
        <w:t xml:space="preserve"> translations and for 100 epochs for</w:t>
      </w:r>
      <m:oMath>
        <m:r>
          <w:rPr>
            <w:rFonts w:ascii="Cambria Math" w:hAnsi="Cambria Math"/>
          </w:rPr>
          <m:t>Eng→HinEng→Ben</m:t>
        </m:r>
      </m:oMath>
      <w:r w:rsidRPr="00042721">
        <w:rPr>
          <w:rFonts w:eastAsia="Times New Roman"/>
        </w:rPr>
        <w:t xml:space="preserve"> translation. </w:t>
      </w:r>
      <w:bookmarkStart w:id="4" w:name="_Hlk98938343"/>
      <w:r w:rsidRPr="00042721">
        <w:rPr>
          <w:rFonts w:eastAsia="Times New Roman"/>
        </w:rPr>
        <w:t>The default learning rate of 0.001 is reduced by 0.5 after the subsequent 2 epochs.</w:t>
      </w:r>
      <w:bookmarkEnd w:id="4"/>
      <w:r w:rsidRPr="00042721">
        <w:rPr>
          <w:rFonts w:eastAsia="Times New Roman"/>
        </w:rPr>
        <w:t xml:space="preserve">  </w:t>
      </w:r>
      <w:r w:rsidRPr="00042721">
        <w:rPr>
          <w:rFonts w:eastAsia="Times New Roman"/>
        </w:rPr>
        <w:t>Evaluation of the model for all these translations is presented in later sections.</w:t>
      </w:r>
    </w:p>
    <w:p w14:paraId="201A5401" w14:textId="77777777" w:rsidR="00F677E1" w:rsidRDefault="00F677E1" w:rsidP="00F677E1">
      <w:pPr>
        <w:jc w:val="both"/>
        <w:rPr>
          <w:rFonts w:eastAsia="Times New Roman"/>
        </w:rPr>
      </w:pPr>
    </w:p>
    <w:p w14:paraId="2D155D04" w14:textId="7A023CD4" w:rsidR="00042721" w:rsidRPr="00F677E1" w:rsidRDefault="00042721" w:rsidP="002C3267">
      <w:pPr>
        <w:pStyle w:val="Heading2"/>
        <w:rPr>
          <w:rFonts w:eastAsia="Times New Roman"/>
        </w:rPr>
      </w:pPr>
      <w:r>
        <w:t>The Transformer Model</w:t>
      </w:r>
    </w:p>
    <w:p w14:paraId="279E3434" w14:textId="77777777" w:rsidR="00042721" w:rsidRPr="002D6AA9" w:rsidRDefault="00F677E1" w:rsidP="00042721">
      <w:pPr>
        <w:jc w:val="both"/>
      </w:pPr>
      <w:bookmarkStart w:id="5" w:name="_Hlk98938706"/>
      <w:r>
        <w:t xml:space="preserve">        </w:t>
      </w:r>
      <w:r w:rsidR="00042721" w:rsidRPr="002D6AA9">
        <w:t xml:space="preserve">The transformer network is implemented with the specifications mentioned in the previous sections. This implementation is similar to what had been presented by the authors in[26] with certain tweaks in the hyperparameters. The transformer network has a 256-dimensional embedding vector as well as an input and output vector. The maximum vocabulary size of 100,000 is taken for the encoder and decoder parts. The vocabulary for English is obtained by concatenating English sentences from five corpora. The number of encoder and decoder units in the implemented transformer network is 6 each. This number is specified by the authors of transformer networks[26]. The feed-forward networks in the transformer have a dimension of 1024. Multiheaded self-attention with 8 heads is used for the transformer network. The number of heads is kept to be 8 as presented in[26]. The key, query, and value vectors used in this network are 32 dimensional. A constant source and target sequence length of 20 is used for the network. Using the attention mechanism eliminates the need for fixed vector representation of the source sentences after the encoder units. The dataset used for training the network is cached into batches of size 128. </w:t>
      </w:r>
    </w:p>
    <w:bookmarkEnd w:id="5"/>
    <w:p w14:paraId="7B4568E2" w14:textId="0D56D89E" w:rsidR="00F677E1" w:rsidRDefault="00042721" w:rsidP="00F677E1">
      <w:pPr>
        <w:jc w:val="both"/>
        <w:rPr>
          <w:rFonts w:eastAsia="Times New Roman"/>
        </w:rPr>
      </w:pPr>
      <w:r w:rsidRPr="002D6AA9">
        <w:t>The transformer network is implemented for the translation of English to German, Spanish, French, Hindi, and Bengali and from these languages to English alike. This approach is adopted for evaluating the performance of the model as well as for the mentioned messaging application. The transformer network is implemented using Keras with TensorFlow as the backend. Adam optimizer with a default learning rate of 0.001 is used for minimizing the training loss. The model is trained for 25 epochs</w:t>
      </w:r>
      <m:oMath>
        <m:r>
          <w:rPr>
            <w:rFonts w:ascii="Cambria Math" w:hAnsi="Cambria Math"/>
          </w:rPr>
          <m:t>Eng→Deu</m:t>
        </m:r>
      </m:oMath>
      <w:r w:rsidRPr="00042721">
        <w:rPr>
          <w:rFonts w:eastAsia="Times New Roman"/>
        </w:rPr>
        <w:t xml:space="preserve">, </w:t>
      </w:r>
      <m:oMath>
        <m:r>
          <w:rPr>
            <w:rFonts w:ascii="Cambria Math" w:hAnsi="Cambria Math"/>
          </w:rPr>
          <m:t>Eng→Spa</m:t>
        </m:r>
      </m:oMath>
      <w:r w:rsidRPr="00042721">
        <w:rPr>
          <w:rFonts w:eastAsia="Times New Roman"/>
        </w:rPr>
        <w:t xml:space="preserve"> and </w:t>
      </w:r>
      <m:oMath>
        <m:r>
          <w:rPr>
            <w:rFonts w:ascii="Cambria Math" w:hAnsi="Cambria Math"/>
          </w:rPr>
          <m:t>Eng→Fra</m:t>
        </m:r>
      </m:oMath>
      <w:r w:rsidRPr="00042721">
        <w:rPr>
          <w:rFonts w:eastAsia="Times New Roman"/>
        </w:rPr>
        <w:t>vice-versa. Similarly, the network is trained for 100 epochs</w:t>
      </w:r>
      <m:oMath>
        <m:r>
          <w:rPr>
            <w:rFonts w:ascii="Cambria Math" w:hAnsi="Cambria Math"/>
          </w:rPr>
          <m:t>Eng→HinEng→Ben</m:t>
        </m:r>
      </m:oMath>
      <w:r w:rsidRPr="00042721">
        <w:rPr>
          <w:rFonts w:eastAsia="Times New Roman"/>
        </w:rPr>
        <w:t xml:space="preserve"> and vice-versa. The training time for the network is around 3 hours. The number of training, test, and tuning sentence pairs is mentioned in the previous section. The evaluation of the network for all the aforementioned translations is presented in further sections.</w:t>
      </w:r>
    </w:p>
    <w:p w14:paraId="30D59692" w14:textId="77777777" w:rsidR="00042721" w:rsidRDefault="00042721" w:rsidP="002C3267">
      <w:pPr>
        <w:pStyle w:val="Heading2"/>
      </w:pPr>
      <w:r>
        <w:t>Android Application</w:t>
      </w:r>
    </w:p>
    <w:p w14:paraId="0CFE2B3F" w14:textId="77777777" w:rsidR="00042721" w:rsidRDefault="00F677E1" w:rsidP="00042721">
      <w:pPr>
        <w:jc w:val="both"/>
      </w:pPr>
      <w:r>
        <w:t xml:space="preserve">       </w:t>
      </w:r>
      <w:r w:rsidR="00042721">
        <w:t xml:space="preserve">This project aims to develop an application for messaging in different languages. To this end, we developed an android messaging application using the trained transformer networks. This application can be used by users for effective communication in their native language. </w:t>
      </w:r>
    </w:p>
    <w:p w14:paraId="0DCDB8F3" w14:textId="77777777" w:rsidR="00042721" w:rsidRDefault="00042721" w:rsidP="00042721">
      <w:pPr>
        <w:jc w:val="both"/>
      </w:pPr>
      <w:r>
        <w:t>Django REST framework is used to develop the API. The API uses threads to translate an input sentence into multiple languages for faster execution. The API is developed with two endpoints: message translate endpoint and translate to all endpoints. The message translate endpoint accepts post requests and requires these parameters in its post body. Translate to all endpoints accept the input sentence English sentence and translate it into all the other languages implemented in the application. The message translate endpoint consists of a few parameters. They are:</w:t>
      </w:r>
    </w:p>
    <w:p w14:paraId="283D0A6F" w14:textId="77777777" w:rsidR="00042721" w:rsidRPr="00F677E1" w:rsidRDefault="00042721" w:rsidP="00042721">
      <w:pPr>
        <w:pStyle w:val="ListParagraph"/>
        <w:numPr>
          <w:ilvl w:val="0"/>
          <w:numId w:val="31"/>
        </w:numPr>
        <w:spacing w:line="240" w:lineRule="auto"/>
        <w:jc w:val="both"/>
        <w:rPr>
          <w:rFonts w:ascii="Times New Roman" w:hAnsi="Times New Roman"/>
          <w:sz w:val="20"/>
          <w:szCs w:val="20"/>
        </w:rPr>
      </w:pPr>
      <w:r w:rsidRPr="00F677E1">
        <w:rPr>
          <w:rFonts w:ascii="Times New Roman" w:hAnsi="Times New Roman"/>
          <w:sz w:val="20"/>
          <w:szCs w:val="20"/>
        </w:rPr>
        <w:t>Message: The actual sentence input by the user/</w:t>
      </w:r>
    </w:p>
    <w:p w14:paraId="48C61B17" w14:textId="77777777" w:rsidR="00042721" w:rsidRPr="00F677E1" w:rsidRDefault="00042721" w:rsidP="00042721">
      <w:pPr>
        <w:pStyle w:val="ListParagraph"/>
        <w:numPr>
          <w:ilvl w:val="0"/>
          <w:numId w:val="31"/>
        </w:numPr>
        <w:spacing w:line="240" w:lineRule="auto"/>
        <w:jc w:val="both"/>
        <w:rPr>
          <w:rFonts w:ascii="Times New Roman" w:hAnsi="Times New Roman"/>
          <w:sz w:val="20"/>
          <w:szCs w:val="20"/>
        </w:rPr>
      </w:pPr>
      <w:r w:rsidRPr="00F677E1">
        <w:rPr>
          <w:rFonts w:ascii="Times New Roman" w:hAnsi="Times New Roman"/>
          <w:sz w:val="20"/>
          <w:szCs w:val="20"/>
        </w:rPr>
        <w:t xml:space="preserve">Position: The position of that message in the client app message. This is required so that when a </w:t>
      </w:r>
      <w:r w:rsidRPr="00F677E1">
        <w:rPr>
          <w:rFonts w:ascii="Times New Roman" w:hAnsi="Times New Roman"/>
          <w:sz w:val="20"/>
          <w:szCs w:val="20"/>
        </w:rPr>
        <w:lastRenderedPageBreak/>
        <w:t>response is given back to the app, the app will mark that message as "Sent".</w:t>
      </w:r>
    </w:p>
    <w:p w14:paraId="730A283B" w14:textId="77777777" w:rsidR="00042721" w:rsidRPr="00F677E1" w:rsidRDefault="00042721" w:rsidP="00042721">
      <w:pPr>
        <w:pStyle w:val="ListParagraph"/>
        <w:numPr>
          <w:ilvl w:val="0"/>
          <w:numId w:val="31"/>
        </w:numPr>
        <w:spacing w:line="240" w:lineRule="auto"/>
        <w:jc w:val="both"/>
        <w:rPr>
          <w:rFonts w:ascii="Times New Roman" w:hAnsi="Times New Roman"/>
          <w:sz w:val="20"/>
          <w:szCs w:val="20"/>
        </w:rPr>
      </w:pPr>
      <w:proofErr w:type="spellStart"/>
      <w:r w:rsidRPr="00F677E1">
        <w:rPr>
          <w:rFonts w:ascii="Times New Roman" w:hAnsi="Times New Roman"/>
          <w:sz w:val="20"/>
          <w:szCs w:val="20"/>
        </w:rPr>
        <w:t>t_keys</w:t>
      </w:r>
      <w:proofErr w:type="spellEnd"/>
      <w:r w:rsidRPr="00F677E1">
        <w:rPr>
          <w:rFonts w:ascii="Times New Roman" w:hAnsi="Times New Roman"/>
          <w:sz w:val="20"/>
          <w:szCs w:val="20"/>
        </w:rPr>
        <w:t>: This parameter contains a string like "</w:t>
      </w:r>
      <w:proofErr w:type="spellStart"/>
      <w:r w:rsidRPr="00F677E1">
        <w:rPr>
          <w:rFonts w:ascii="Times New Roman" w:hAnsi="Times New Roman"/>
          <w:sz w:val="20"/>
          <w:szCs w:val="20"/>
        </w:rPr>
        <w:t>eng</w:t>
      </w:r>
      <w:proofErr w:type="spellEnd"/>
      <w:r w:rsidRPr="00F677E1">
        <w:rPr>
          <w:rFonts w:ascii="Times New Roman" w:hAnsi="Times New Roman"/>
          <w:sz w:val="20"/>
          <w:szCs w:val="20"/>
        </w:rPr>
        <w:t>-spa", which implies that the message is in the "English" language and it needs to be translated to "Spanish".</w:t>
      </w:r>
    </w:p>
    <w:p w14:paraId="67B64855" w14:textId="77777777" w:rsidR="00042721" w:rsidRPr="00F677E1" w:rsidRDefault="00042721" w:rsidP="00042721">
      <w:pPr>
        <w:pStyle w:val="ListParagraph"/>
        <w:numPr>
          <w:ilvl w:val="0"/>
          <w:numId w:val="31"/>
        </w:numPr>
        <w:spacing w:line="240" w:lineRule="auto"/>
        <w:jc w:val="both"/>
        <w:rPr>
          <w:rFonts w:ascii="Times New Roman" w:hAnsi="Times New Roman"/>
          <w:sz w:val="20"/>
          <w:szCs w:val="20"/>
        </w:rPr>
      </w:pPr>
      <w:proofErr w:type="spellStart"/>
      <w:r w:rsidRPr="00F677E1">
        <w:rPr>
          <w:rFonts w:ascii="Times New Roman" w:hAnsi="Times New Roman"/>
          <w:sz w:val="20"/>
          <w:szCs w:val="20"/>
        </w:rPr>
        <w:t>Room_name</w:t>
      </w:r>
      <w:proofErr w:type="spellEnd"/>
      <w:r w:rsidRPr="00F677E1">
        <w:rPr>
          <w:rFonts w:ascii="Times New Roman" w:hAnsi="Times New Roman"/>
          <w:sz w:val="20"/>
          <w:szCs w:val="20"/>
        </w:rPr>
        <w:t>: Unique room name from which this message is sent.</w:t>
      </w:r>
    </w:p>
    <w:p w14:paraId="5701CA1B" w14:textId="77777777" w:rsidR="00042721" w:rsidRPr="00F677E1" w:rsidRDefault="00042721" w:rsidP="00042721">
      <w:pPr>
        <w:pStyle w:val="ListParagraph"/>
        <w:numPr>
          <w:ilvl w:val="0"/>
          <w:numId w:val="31"/>
        </w:numPr>
        <w:spacing w:line="240" w:lineRule="auto"/>
        <w:jc w:val="both"/>
        <w:rPr>
          <w:rFonts w:ascii="Times New Roman" w:hAnsi="Times New Roman"/>
          <w:sz w:val="20"/>
          <w:szCs w:val="20"/>
        </w:rPr>
      </w:pPr>
      <w:proofErr w:type="spellStart"/>
      <w:r w:rsidRPr="00F677E1">
        <w:rPr>
          <w:rFonts w:ascii="Times New Roman" w:hAnsi="Times New Roman"/>
          <w:sz w:val="20"/>
          <w:szCs w:val="20"/>
        </w:rPr>
        <w:t>sender_id</w:t>
      </w:r>
      <w:proofErr w:type="spellEnd"/>
      <w:r w:rsidRPr="00F677E1">
        <w:rPr>
          <w:rFonts w:ascii="Times New Roman" w:hAnsi="Times New Roman"/>
          <w:sz w:val="20"/>
          <w:szCs w:val="20"/>
        </w:rPr>
        <w:t xml:space="preserve"> - Unique id of sender</w:t>
      </w:r>
    </w:p>
    <w:p w14:paraId="7AB356DB" w14:textId="77777777" w:rsidR="00042721" w:rsidRPr="00F677E1" w:rsidRDefault="00042721" w:rsidP="00042721">
      <w:pPr>
        <w:pStyle w:val="ListParagraph"/>
        <w:numPr>
          <w:ilvl w:val="0"/>
          <w:numId w:val="31"/>
        </w:numPr>
        <w:spacing w:line="240" w:lineRule="auto"/>
        <w:jc w:val="both"/>
        <w:rPr>
          <w:rFonts w:ascii="Times New Roman" w:hAnsi="Times New Roman"/>
          <w:sz w:val="20"/>
          <w:szCs w:val="20"/>
        </w:rPr>
      </w:pPr>
      <w:proofErr w:type="spellStart"/>
      <w:r w:rsidRPr="00F677E1">
        <w:rPr>
          <w:rFonts w:ascii="Times New Roman" w:hAnsi="Times New Roman"/>
          <w:sz w:val="20"/>
          <w:szCs w:val="20"/>
        </w:rPr>
        <w:t>message_id</w:t>
      </w:r>
      <w:proofErr w:type="spellEnd"/>
      <w:r w:rsidRPr="00F677E1">
        <w:rPr>
          <w:rFonts w:ascii="Times New Roman" w:hAnsi="Times New Roman"/>
          <w:sz w:val="20"/>
          <w:szCs w:val="20"/>
        </w:rPr>
        <w:t xml:space="preserve"> - Unique new id of the message.</w:t>
      </w:r>
    </w:p>
    <w:p w14:paraId="4D1802B9" w14:textId="77777777" w:rsidR="00042721" w:rsidRDefault="00042721" w:rsidP="00042721">
      <w:pPr>
        <w:jc w:val="both"/>
      </w:pPr>
      <w:r>
        <w:t>The application is built using native Java. The messages and other parameters data are stored in a database using the Firebase Realtime Database. A feature of the application is user authentication before accessing the application. Our application consists of three fragments: Translate, Room, and Profile. The translate fragment is designed specifically for translation of any English sentence in other languages and vice-versa. The profile fragment lets the user edit their profile in the application</w:t>
      </w:r>
      <w:r w:rsidRPr="00433E3F">
        <w:t xml:space="preserve">. The most important fragment is the room fragment which contains the essence of this project.  </w:t>
      </w:r>
      <w:r>
        <w:t xml:space="preserve">In the room fragment, users can create rooms </w:t>
      </w:r>
      <w:r w:rsidRPr="00433E3F">
        <w:t>that will have English as a primary language and can choose any other language as a secondary.</w:t>
      </w:r>
      <w:r>
        <w:t xml:space="preserve"> This selection creates room for language-specific users. </w:t>
      </w:r>
      <w:r w:rsidRPr="00433E3F">
        <w:t xml:space="preserve">After the </w:t>
      </w:r>
      <w:r>
        <w:t>creation of a room</w:t>
      </w:r>
      <w:r w:rsidRPr="00433E3F">
        <w:t xml:space="preserve">, members of that room have to select their primary language from </w:t>
      </w:r>
      <w:r>
        <w:t>the two</w:t>
      </w:r>
      <w:r w:rsidRPr="00433E3F">
        <w:t xml:space="preserve"> languages of the room</w:t>
      </w:r>
      <w:r>
        <w:t xml:space="preserve"> for communication.</w:t>
      </w:r>
      <w:r w:rsidRPr="00504835">
        <w:t xml:space="preserve"> There is ChatActivity in Room Fragmen</w:t>
      </w:r>
      <w:r>
        <w:t xml:space="preserve">t. </w:t>
      </w:r>
      <w:r w:rsidRPr="00504835">
        <w:t>User</w:t>
      </w:r>
      <w:r>
        <w:t>s</w:t>
      </w:r>
      <w:r w:rsidRPr="00504835">
        <w:t xml:space="preserve"> will be shown messages in their selected language.</w:t>
      </w:r>
      <w:r>
        <w:t xml:space="preserve"> This implementation did bridge the gap between different languages.</w:t>
      </w:r>
    </w:p>
    <w:p w14:paraId="2D2D5417" w14:textId="77777777" w:rsidR="00042721" w:rsidRPr="00042721" w:rsidRDefault="00042721" w:rsidP="00042721">
      <w:pPr>
        <w:jc w:val="both"/>
      </w:pPr>
    </w:p>
    <w:p w14:paraId="3EFFCAE0" w14:textId="77777777" w:rsidR="00042721" w:rsidRDefault="00042721" w:rsidP="00131A77">
      <w:pPr>
        <w:pStyle w:val="Heading1"/>
      </w:pPr>
      <w:r>
        <w:t>Results And Observations</w:t>
      </w:r>
    </w:p>
    <w:p w14:paraId="7616C904" w14:textId="429DEA97" w:rsidR="008A3533" w:rsidRDefault="008A3533" w:rsidP="008A3533">
      <w:pPr>
        <w:jc w:val="both"/>
        <w:rPr>
          <w:rFonts w:eastAsia="Times New Roman"/>
        </w:rPr>
      </w:pPr>
      <w:r w:rsidRPr="002D6AA9">
        <w:t xml:space="preserve">The attentional encoder-decoder model and transformer network implemented and trained as shown in the previous section are evaluated using three commonly used </w:t>
      </w:r>
      <w:r>
        <w:t>translation metrics: BLEU score, WER, and METEOR score. Let X={</w:t>
      </w:r>
      <w:proofErr w:type="spellStart"/>
      <w:r>
        <w:t>Deu</w:t>
      </w:r>
      <w:proofErr w:type="spellEnd"/>
      <w:r>
        <w:t xml:space="preserve">, Spa, Fra, </w:t>
      </w:r>
      <w:proofErr w:type="spellStart"/>
      <w:r>
        <w:t>Hin</w:t>
      </w:r>
      <w:proofErr w:type="spellEnd"/>
      <w:r>
        <w:t>, Ben}. A comparison of</w:t>
      </w:r>
      <m:oMath>
        <m:r>
          <w:rPr>
            <w:rFonts w:ascii="Cambria Math" w:hAnsi="Cambria Math"/>
          </w:rPr>
          <m:t>Eng→X</m:t>
        </m:r>
      </m:oMath>
      <w:r w:rsidRPr="008A3533">
        <w:rPr>
          <w:rFonts w:eastAsia="Times New Roman"/>
        </w:rPr>
        <w:t xml:space="preserve"> translations and vice-versa of the transformer network using the mentioned metrics are presented in table </w:t>
      </w:r>
      <w:r w:rsidR="009319A4">
        <w:rPr>
          <w:rFonts w:eastAsia="Times New Roman"/>
        </w:rPr>
        <w:t>III</w:t>
      </w:r>
      <w:r w:rsidRPr="008A3533">
        <w:rPr>
          <w:rFonts w:eastAsia="Times New Roman"/>
        </w:rPr>
        <w:t xml:space="preserve">. A similar comparison of the attention encoder-decoder model for the five language translations is shown in table </w:t>
      </w:r>
      <w:r w:rsidR="009319A4">
        <w:rPr>
          <w:rFonts w:eastAsia="Times New Roman"/>
        </w:rPr>
        <w:t>IV</w:t>
      </w:r>
      <w:r w:rsidRPr="008A3533">
        <w:rPr>
          <w:rFonts w:eastAsia="Times New Roman"/>
        </w:rPr>
        <w:t>. The BLEU score, WER, and METEOR score presented in this section are calculated on the unseen test set. These scores are averaged over 1,000 test samples</w:t>
      </w:r>
      <m:oMath>
        <m:r>
          <w:rPr>
            <w:rFonts w:ascii="Cambria Math" w:hAnsi="Cambria Math"/>
          </w:rPr>
          <m:t>Eng→DeuEng→Spa</m:t>
        </m:r>
      </m:oMath>
      <w:r w:rsidRPr="008A3533">
        <w:rPr>
          <w:rFonts w:eastAsia="Times New Roman"/>
        </w:rPr>
        <w:t xml:space="preserve">, </w:t>
      </w:r>
      <m:oMath>
        <m:r>
          <w:rPr>
            <w:rFonts w:ascii="Cambria Math" w:hAnsi="Cambria Math"/>
          </w:rPr>
          <m:t>Eng→Fra</m:t>
        </m:r>
      </m:oMath>
      <w:r w:rsidRPr="008A3533">
        <w:rPr>
          <w:rFonts w:eastAsia="Times New Roman"/>
        </w:rPr>
        <w:t xml:space="preserve"> and 100 test samples of </w:t>
      </w:r>
      <m:oMath>
        <m:r>
          <w:rPr>
            <w:rFonts w:ascii="Cambria Math" w:hAnsi="Cambria Math"/>
          </w:rPr>
          <m:t>Eng→HinEng→Ben</m:t>
        </m:r>
      </m:oMath>
      <w:r w:rsidRPr="008A3533">
        <w:rPr>
          <w:rFonts w:eastAsia="Times New Roman"/>
        </w:rPr>
        <w:t xml:space="preserve">and. All the values presented from this point forward are the average score of the mentioned samples. </w:t>
      </w:r>
    </w:p>
    <w:p w14:paraId="3F3D6D69" w14:textId="60CAA06B" w:rsidR="0019057A" w:rsidRPr="008A3533" w:rsidRDefault="0019057A" w:rsidP="008A3533">
      <w:pPr>
        <w:jc w:val="both"/>
        <w:rPr>
          <w:rFonts w:eastAsia="Times New Roman"/>
        </w:rPr>
      </w:pPr>
      <w:r>
        <w:rPr>
          <w:rFonts w:eastAsia="Times New Roman"/>
        </w:rPr>
        <w:t xml:space="preserve">For a comparative analysis, we have used only 3K samples from all five datasets for training and evaluation of the transformer model. The transformer model is trained for 100 epochs for all the translations. </w:t>
      </w:r>
    </w:p>
    <w:p w14:paraId="329E0FB8" w14:textId="7056D957" w:rsidR="00A26A40" w:rsidRPr="003258E6" w:rsidRDefault="008A3533" w:rsidP="006A00D1">
      <w:pPr>
        <w:jc w:val="both"/>
        <w:rPr>
          <w:rFonts w:eastAsia="Times New Roman"/>
        </w:rPr>
      </w:pPr>
      <w:r w:rsidRPr="008A3533">
        <w:rPr>
          <w:rFonts w:eastAsia="Times New Roman"/>
        </w:rPr>
        <w:t>It can be observed from</w:t>
      </w:r>
      <w:r w:rsidR="0019057A">
        <w:rPr>
          <w:rFonts w:eastAsia="Times New Roman"/>
        </w:rPr>
        <w:t xml:space="preserve"> fig. 5 that</w:t>
      </w:r>
      <w:r w:rsidRPr="008A3533">
        <w:rPr>
          <w:rFonts w:eastAsia="Times New Roman"/>
        </w:rPr>
        <w:t xml:space="preserve"> the transformer network has better performance in terms of BLEU score, WER, and METEOR score for</w:t>
      </w:r>
      <w:r w:rsidR="003B5949">
        <w:rPr>
          <w:rFonts w:eastAsia="Times New Roman"/>
        </w:rPr>
        <w:t xml:space="preserve"> </w:t>
      </w:r>
      <m:oMath>
        <m:r>
          <w:rPr>
            <w:rFonts w:ascii="Cambria Math" w:hAnsi="Cambria Math"/>
          </w:rPr>
          <m:t>Eng→Hin</m:t>
        </m:r>
      </m:oMath>
      <w:r w:rsidR="003B5949">
        <w:rPr>
          <w:rFonts w:eastAsia="Times New Roman"/>
        </w:rPr>
        <w:t xml:space="preserve"> and</w:t>
      </w:r>
      <w:r w:rsidRPr="008A3533">
        <w:rPr>
          <w:rFonts w:eastAsia="Times New Roman"/>
        </w:rPr>
        <w:t xml:space="preserve"> </w:t>
      </w:r>
      <m:oMath>
        <m:r>
          <w:rPr>
            <w:rFonts w:ascii="Cambria Math" w:hAnsi="Cambria Math"/>
          </w:rPr>
          <m:t>Eng→Ben</m:t>
        </m:r>
      </m:oMath>
      <w:r w:rsidRPr="008A3533">
        <w:rPr>
          <w:rFonts w:eastAsia="Times New Roman"/>
        </w:rPr>
        <w:t xml:space="preserve"> as compared to translations into the other three languages. These results are obtained despite comparatively fewer training samples(Vocabulary sizes of only 3,393 and 3,052) as compared to samples of three languages with a vocabulary size of 38,407, 28,338, and 35,624 respectively. </w:t>
      </w:r>
      <w:r w:rsidR="00632F8A">
        <w:rPr>
          <w:rFonts w:eastAsia="Times New Roman"/>
        </w:rPr>
        <w:t xml:space="preserve">Despite training equal number of samples and for equal number of epochs, the </w:t>
      </w:r>
      <m:oMath>
        <m:r>
          <w:rPr>
            <w:rFonts w:ascii="Cambria Math" w:hAnsi="Cambria Math"/>
          </w:rPr>
          <m:t>Eng→Hin</m:t>
        </m:r>
      </m:oMath>
      <w:r w:rsidR="003B5949">
        <w:rPr>
          <w:rFonts w:eastAsia="Times New Roman"/>
        </w:rPr>
        <w:t xml:space="preserve"> and</w:t>
      </w:r>
      <w:r w:rsidR="003B5949" w:rsidRPr="008A3533">
        <w:rPr>
          <w:rFonts w:eastAsia="Times New Roman"/>
        </w:rPr>
        <w:t xml:space="preserve"> </w:t>
      </w:r>
      <m:oMath>
        <m:r>
          <w:rPr>
            <w:rFonts w:ascii="Cambria Math" w:hAnsi="Cambria Math"/>
          </w:rPr>
          <m:t>Eng→Ben</m:t>
        </m:r>
      </m:oMath>
      <w:r w:rsidR="003B5949">
        <w:rPr>
          <w:rFonts w:eastAsia="Times New Roman"/>
        </w:rPr>
        <w:t xml:space="preserve"> translations have </w:t>
      </w:r>
    </w:p>
    <w:p w14:paraId="0940B0DF" w14:textId="50ABE1E6" w:rsidR="00036C51" w:rsidRDefault="00144983" w:rsidP="008A3533">
      <w:pPr>
        <w:rPr>
          <w:rFonts w:eastAsia="Times New Roman"/>
          <w:sz w:val="16"/>
          <w:szCs w:val="16"/>
        </w:rPr>
      </w:pPr>
      <w:r>
        <w:rPr>
          <w:rFonts w:eastAsia="Times New Roman"/>
          <w:noProof/>
          <w:sz w:val="16"/>
          <w:szCs w:val="16"/>
        </w:rPr>
        <w:drawing>
          <wp:inline distT="0" distB="0" distL="0" distR="0" wp14:anchorId="6E12A840" wp14:editId="0969C678">
            <wp:extent cx="2825750" cy="18501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2744" cy="1854686"/>
                    </a:xfrm>
                    <a:prstGeom prst="rect">
                      <a:avLst/>
                    </a:prstGeom>
                    <a:noFill/>
                    <a:ln>
                      <a:noFill/>
                    </a:ln>
                  </pic:spPr>
                </pic:pic>
              </a:graphicData>
            </a:graphic>
          </wp:inline>
        </w:drawing>
      </w:r>
      <w:r w:rsidR="000B6759">
        <w:rPr>
          <w:rFonts w:eastAsia="Times New Roman"/>
          <w:noProof/>
          <w:sz w:val="16"/>
          <w:szCs w:val="16"/>
        </w:rPr>
        <w:drawing>
          <wp:inline distT="0" distB="0" distL="0" distR="0" wp14:anchorId="0B38926D" wp14:editId="6D0610DD">
            <wp:extent cx="3086100" cy="2019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019300"/>
                    </a:xfrm>
                    <a:prstGeom prst="rect">
                      <a:avLst/>
                    </a:prstGeom>
                    <a:noFill/>
                    <a:ln>
                      <a:noFill/>
                    </a:ln>
                  </pic:spPr>
                </pic:pic>
              </a:graphicData>
            </a:graphic>
          </wp:inline>
        </w:drawing>
      </w:r>
    </w:p>
    <w:p w14:paraId="590189E1" w14:textId="38BF5036" w:rsidR="00144983" w:rsidRPr="00036C51" w:rsidRDefault="00144983" w:rsidP="008A3533">
      <w:pPr>
        <w:rPr>
          <w:rFonts w:eastAsia="Times New Roman"/>
          <w:sz w:val="16"/>
          <w:szCs w:val="16"/>
        </w:rPr>
      </w:pPr>
      <w:r>
        <w:rPr>
          <w:rFonts w:eastAsia="Times New Roman"/>
          <w:sz w:val="16"/>
          <w:szCs w:val="16"/>
        </w:rPr>
        <w:t xml:space="preserve">Fig. 5. </w:t>
      </w:r>
      <w:r w:rsidR="008A4EA2">
        <w:rPr>
          <w:rFonts w:eastAsia="Times New Roman"/>
          <w:sz w:val="16"/>
          <w:szCs w:val="16"/>
        </w:rPr>
        <w:t xml:space="preserve">(Top) </w:t>
      </w:r>
      <w:r w:rsidR="000B6759">
        <w:rPr>
          <w:rFonts w:eastAsia="Times New Roman"/>
          <w:sz w:val="16"/>
          <w:szCs w:val="16"/>
        </w:rPr>
        <w:t xml:space="preserve">Average </w:t>
      </w:r>
      <w:r>
        <w:rPr>
          <w:rFonts w:eastAsia="Times New Roman"/>
          <w:sz w:val="16"/>
          <w:szCs w:val="16"/>
        </w:rPr>
        <w:t>BLEU score</w:t>
      </w:r>
      <w:r w:rsidR="008A4EA2">
        <w:rPr>
          <w:rFonts w:eastAsia="Times New Roman"/>
          <w:sz w:val="16"/>
          <w:szCs w:val="16"/>
        </w:rPr>
        <w:t>, (Bottom)</w:t>
      </w:r>
      <w:r>
        <w:rPr>
          <w:rFonts w:eastAsia="Times New Roman"/>
          <w:sz w:val="16"/>
          <w:szCs w:val="16"/>
        </w:rPr>
        <w:t xml:space="preserve"> WER and METEOR score of the transformer network evaluated on 3K sample pairs</w:t>
      </w:r>
      <w:r w:rsidR="00C02E7E">
        <w:rPr>
          <w:rFonts w:eastAsia="Times New Roman"/>
          <w:sz w:val="16"/>
          <w:szCs w:val="16"/>
        </w:rPr>
        <w:t xml:space="preserve"> each</w:t>
      </w:r>
      <w:r>
        <w:rPr>
          <w:rFonts w:eastAsia="Times New Roman"/>
          <w:sz w:val="16"/>
          <w:szCs w:val="16"/>
        </w:rPr>
        <w:t xml:space="preserve"> </w:t>
      </w:r>
      <w:r w:rsidR="00CD6AFA">
        <w:rPr>
          <w:rFonts w:eastAsia="Times New Roman"/>
          <w:sz w:val="16"/>
          <w:szCs w:val="16"/>
        </w:rPr>
        <w:t>after training for 100 epochs.</w:t>
      </w:r>
    </w:p>
    <w:p w14:paraId="11CE1263" w14:textId="4B8D83E5" w:rsidR="008A3533" w:rsidRPr="006B4130" w:rsidRDefault="008A3533" w:rsidP="006B4130">
      <w:pPr>
        <w:pStyle w:val="Heading1"/>
        <w:numPr>
          <w:ilvl w:val="0"/>
          <w:numId w:val="0"/>
        </w:numPr>
        <w:rPr>
          <w:sz w:val="16"/>
          <w:szCs w:val="16"/>
        </w:rPr>
      </w:pPr>
      <w:r w:rsidRPr="006B4130">
        <w:rPr>
          <w:sz w:val="16"/>
          <w:szCs w:val="16"/>
        </w:rPr>
        <w:t xml:space="preserve">TABLE </w:t>
      </w:r>
      <w:r w:rsidR="002619A8">
        <w:rPr>
          <w:sz w:val="16"/>
          <w:szCs w:val="16"/>
        </w:rPr>
        <w:t>III</w:t>
      </w:r>
      <w:r w:rsidRPr="006B4130">
        <w:rPr>
          <w:sz w:val="16"/>
          <w:szCs w:val="16"/>
        </w:rPr>
        <w:t xml:space="preserve">. Comparison of Transformer Network using </w:t>
      </w:r>
      <w:r w:rsidR="00743ACF" w:rsidRPr="006B4130">
        <w:rPr>
          <w:sz w:val="16"/>
          <w:szCs w:val="16"/>
        </w:rPr>
        <w:t xml:space="preserve">bleu, wer, and meteor </w:t>
      </w:r>
      <w:r w:rsidRPr="006B4130">
        <w:rPr>
          <w:sz w:val="16"/>
          <w:szCs w:val="16"/>
        </w:rPr>
        <w:t>score for translation of English to 5 languages and vice-versa.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3"/>
        <w:gridCol w:w="791"/>
        <w:gridCol w:w="1434"/>
      </w:tblGrid>
      <w:tr w:rsidR="00411EF6" w14:paraId="767EC1DC" w14:textId="77777777" w:rsidTr="00D7736B">
        <w:trPr>
          <w:trHeight w:val="246"/>
          <w:jc w:val="center"/>
        </w:trPr>
        <w:tc>
          <w:tcPr>
            <w:tcW w:w="1134" w:type="dxa"/>
            <w:shd w:val="clear" w:color="auto" w:fill="auto"/>
          </w:tcPr>
          <w:p w14:paraId="29A41C5C" w14:textId="77777777" w:rsidR="008A3533" w:rsidRPr="002C3267" w:rsidRDefault="008A3533" w:rsidP="008F5CFA">
            <w:pPr>
              <w:rPr>
                <w:rFonts w:eastAsia="Calibri"/>
                <w:b/>
                <w:bCs/>
                <w:sz w:val="16"/>
                <w:szCs w:val="16"/>
              </w:rPr>
            </w:pPr>
            <w:r w:rsidRPr="002C3267">
              <w:rPr>
                <w:rFonts w:eastAsia="Calibri"/>
                <w:b/>
                <w:bCs/>
                <w:sz w:val="16"/>
                <w:szCs w:val="16"/>
              </w:rPr>
              <w:t>Translations</w:t>
            </w:r>
          </w:p>
        </w:tc>
        <w:tc>
          <w:tcPr>
            <w:tcW w:w="853" w:type="dxa"/>
            <w:tcBorders>
              <w:bottom w:val="single" w:sz="4" w:space="0" w:color="auto"/>
            </w:tcBorders>
            <w:shd w:val="clear" w:color="auto" w:fill="auto"/>
          </w:tcPr>
          <w:p w14:paraId="17E0B856" w14:textId="77777777" w:rsidR="008A3533" w:rsidRPr="002C3267" w:rsidRDefault="008A3533" w:rsidP="008F5CFA">
            <w:pPr>
              <w:rPr>
                <w:rFonts w:eastAsia="Calibri"/>
                <w:b/>
                <w:bCs/>
                <w:sz w:val="16"/>
                <w:szCs w:val="16"/>
              </w:rPr>
            </w:pPr>
            <w:r w:rsidRPr="002C3267">
              <w:rPr>
                <w:rFonts w:eastAsia="Calibri"/>
                <w:b/>
                <w:bCs/>
                <w:sz w:val="16"/>
                <w:szCs w:val="16"/>
              </w:rPr>
              <w:t>BLEU</w:t>
            </w:r>
          </w:p>
        </w:tc>
        <w:tc>
          <w:tcPr>
            <w:tcW w:w="791" w:type="dxa"/>
            <w:shd w:val="clear" w:color="auto" w:fill="auto"/>
          </w:tcPr>
          <w:p w14:paraId="230C7696" w14:textId="77777777" w:rsidR="008A3533" w:rsidRPr="002C3267" w:rsidRDefault="008A3533" w:rsidP="008F5CFA">
            <w:pPr>
              <w:rPr>
                <w:rFonts w:eastAsia="Calibri"/>
                <w:b/>
                <w:bCs/>
                <w:sz w:val="16"/>
                <w:szCs w:val="16"/>
              </w:rPr>
            </w:pPr>
            <w:r w:rsidRPr="002C3267">
              <w:rPr>
                <w:rFonts w:eastAsia="Calibri"/>
                <w:b/>
                <w:bCs/>
                <w:sz w:val="16"/>
                <w:szCs w:val="16"/>
              </w:rPr>
              <w:t>WER</w:t>
            </w:r>
          </w:p>
        </w:tc>
        <w:tc>
          <w:tcPr>
            <w:tcW w:w="1434" w:type="dxa"/>
            <w:shd w:val="clear" w:color="auto" w:fill="auto"/>
          </w:tcPr>
          <w:p w14:paraId="302E2CF0" w14:textId="77777777" w:rsidR="008A3533" w:rsidRPr="002C3267" w:rsidRDefault="008A3533" w:rsidP="008F5CFA">
            <w:pPr>
              <w:rPr>
                <w:rFonts w:eastAsia="Calibri"/>
                <w:b/>
                <w:bCs/>
                <w:sz w:val="16"/>
                <w:szCs w:val="16"/>
              </w:rPr>
            </w:pPr>
            <w:r w:rsidRPr="002C3267">
              <w:rPr>
                <w:rFonts w:eastAsia="Calibri"/>
                <w:b/>
                <w:bCs/>
                <w:sz w:val="16"/>
                <w:szCs w:val="16"/>
              </w:rPr>
              <w:t>METEOR Score</w:t>
            </w:r>
          </w:p>
        </w:tc>
      </w:tr>
      <w:tr w:rsidR="00411EF6" w14:paraId="1F20B185" w14:textId="77777777" w:rsidTr="00D7736B">
        <w:trPr>
          <w:trHeight w:val="246"/>
          <w:jc w:val="center"/>
        </w:trPr>
        <w:tc>
          <w:tcPr>
            <w:tcW w:w="1134" w:type="dxa"/>
            <w:shd w:val="clear" w:color="auto" w:fill="auto"/>
          </w:tcPr>
          <w:p w14:paraId="77E00A7B" w14:textId="33A5426D" w:rsidR="008A3533" w:rsidRPr="002C3267" w:rsidRDefault="00EB3942" w:rsidP="008F5CFA">
            <w:pPr>
              <w:rPr>
                <w:rFonts w:eastAsia="Calibri"/>
                <w:sz w:val="16"/>
                <w:szCs w:val="16"/>
              </w:rPr>
            </w:pPr>
            <m:oMathPara>
              <m:oMath>
                <m:r>
                  <w:rPr>
                    <w:rFonts w:ascii="Cambria Math" w:hAnsi="Cambria Math"/>
                    <w:sz w:val="16"/>
                    <w:szCs w:val="16"/>
                  </w:rPr>
                  <m:t>Eng→Deu</m:t>
                </m:r>
              </m:oMath>
            </m:oMathPara>
          </w:p>
        </w:tc>
        <w:tc>
          <w:tcPr>
            <w:tcW w:w="853" w:type="dxa"/>
            <w:shd w:val="clear" w:color="auto" w:fill="auto"/>
          </w:tcPr>
          <w:p w14:paraId="68FF10BC" w14:textId="77777777" w:rsidR="008A3533" w:rsidRPr="002C3267" w:rsidRDefault="008A3533" w:rsidP="008F5CFA">
            <w:pPr>
              <w:rPr>
                <w:rFonts w:eastAsia="Calibri"/>
                <w:sz w:val="16"/>
                <w:szCs w:val="16"/>
              </w:rPr>
            </w:pPr>
            <w:r w:rsidRPr="002C3267">
              <w:rPr>
                <w:rFonts w:eastAsia="Calibri"/>
                <w:sz w:val="16"/>
                <w:szCs w:val="16"/>
              </w:rPr>
              <w:t>39.295</w:t>
            </w:r>
          </w:p>
        </w:tc>
        <w:tc>
          <w:tcPr>
            <w:tcW w:w="791" w:type="dxa"/>
            <w:shd w:val="clear" w:color="auto" w:fill="auto"/>
          </w:tcPr>
          <w:p w14:paraId="1C31E679" w14:textId="77777777" w:rsidR="008A3533" w:rsidRPr="002C3267" w:rsidRDefault="008A3533" w:rsidP="008F5CFA">
            <w:pPr>
              <w:rPr>
                <w:rFonts w:eastAsia="Calibri"/>
                <w:sz w:val="16"/>
                <w:szCs w:val="16"/>
              </w:rPr>
            </w:pPr>
            <w:r w:rsidRPr="002C3267">
              <w:rPr>
                <w:rFonts w:eastAsia="Calibri"/>
                <w:sz w:val="16"/>
                <w:szCs w:val="16"/>
              </w:rPr>
              <w:t>0.55461</w:t>
            </w:r>
          </w:p>
        </w:tc>
        <w:tc>
          <w:tcPr>
            <w:tcW w:w="1434" w:type="dxa"/>
            <w:shd w:val="clear" w:color="auto" w:fill="auto"/>
          </w:tcPr>
          <w:p w14:paraId="41637232" w14:textId="77777777" w:rsidR="008A3533" w:rsidRPr="002C3267" w:rsidRDefault="008A3533" w:rsidP="008F5CFA">
            <w:pPr>
              <w:rPr>
                <w:rFonts w:eastAsia="Calibri"/>
                <w:sz w:val="16"/>
                <w:szCs w:val="16"/>
              </w:rPr>
            </w:pPr>
            <w:r w:rsidRPr="002C3267">
              <w:rPr>
                <w:rFonts w:eastAsia="Calibri"/>
                <w:sz w:val="16"/>
                <w:szCs w:val="16"/>
              </w:rPr>
              <w:t>0.75166</w:t>
            </w:r>
          </w:p>
        </w:tc>
      </w:tr>
      <w:tr w:rsidR="00411EF6" w14:paraId="22F4CC84" w14:textId="77777777" w:rsidTr="00D7736B">
        <w:trPr>
          <w:trHeight w:val="257"/>
          <w:jc w:val="center"/>
        </w:trPr>
        <w:tc>
          <w:tcPr>
            <w:tcW w:w="1134" w:type="dxa"/>
            <w:shd w:val="clear" w:color="auto" w:fill="auto"/>
          </w:tcPr>
          <w:p w14:paraId="44470E7D" w14:textId="1504DC94" w:rsidR="008A3533" w:rsidRPr="002C3267" w:rsidRDefault="00EB3942" w:rsidP="008F5CFA">
            <w:pPr>
              <w:rPr>
                <w:rFonts w:eastAsia="Calibri"/>
                <w:sz w:val="16"/>
                <w:szCs w:val="16"/>
              </w:rPr>
            </w:pPr>
            <m:oMathPara>
              <m:oMath>
                <m:r>
                  <w:rPr>
                    <w:rFonts w:ascii="Cambria Math" w:hAnsi="Cambria Math"/>
                    <w:sz w:val="16"/>
                    <w:szCs w:val="16"/>
                  </w:rPr>
                  <m:t>Eng→Spa</m:t>
                </m:r>
              </m:oMath>
            </m:oMathPara>
          </w:p>
        </w:tc>
        <w:tc>
          <w:tcPr>
            <w:tcW w:w="853" w:type="dxa"/>
            <w:shd w:val="clear" w:color="auto" w:fill="auto"/>
          </w:tcPr>
          <w:p w14:paraId="75039CB6" w14:textId="77777777" w:rsidR="008A3533" w:rsidRPr="002C3267" w:rsidRDefault="008A3533" w:rsidP="008F5CFA">
            <w:pPr>
              <w:rPr>
                <w:rFonts w:eastAsia="Calibri"/>
                <w:sz w:val="16"/>
                <w:szCs w:val="16"/>
              </w:rPr>
            </w:pPr>
            <w:r w:rsidRPr="002C3267">
              <w:rPr>
                <w:rFonts w:eastAsia="Calibri"/>
                <w:sz w:val="16"/>
                <w:szCs w:val="16"/>
              </w:rPr>
              <w:t>38.176</w:t>
            </w:r>
          </w:p>
        </w:tc>
        <w:tc>
          <w:tcPr>
            <w:tcW w:w="791" w:type="dxa"/>
            <w:shd w:val="clear" w:color="auto" w:fill="auto"/>
          </w:tcPr>
          <w:p w14:paraId="269FE103" w14:textId="77777777" w:rsidR="008A3533" w:rsidRPr="002C3267" w:rsidRDefault="008A3533" w:rsidP="008F5CFA">
            <w:pPr>
              <w:rPr>
                <w:rFonts w:eastAsia="Calibri"/>
                <w:sz w:val="16"/>
                <w:szCs w:val="16"/>
              </w:rPr>
            </w:pPr>
            <w:r w:rsidRPr="002C3267">
              <w:rPr>
                <w:rFonts w:eastAsia="Calibri"/>
                <w:sz w:val="16"/>
                <w:szCs w:val="16"/>
              </w:rPr>
              <w:t>0.44208</w:t>
            </w:r>
          </w:p>
        </w:tc>
        <w:tc>
          <w:tcPr>
            <w:tcW w:w="1434" w:type="dxa"/>
            <w:shd w:val="clear" w:color="auto" w:fill="auto"/>
          </w:tcPr>
          <w:p w14:paraId="5E880355" w14:textId="77777777" w:rsidR="008A3533" w:rsidRPr="002C3267" w:rsidRDefault="008A3533" w:rsidP="008F5CFA">
            <w:pPr>
              <w:rPr>
                <w:rFonts w:eastAsia="Calibri"/>
                <w:sz w:val="16"/>
                <w:szCs w:val="16"/>
              </w:rPr>
            </w:pPr>
            <w:r w:rsidRPr="002C3267">
              <w:rPr>
                <w:rFonts w:eastAsia="Calibri"/>
                <w:sz w:val="16"/>
                <w:szCs w:val="16"/>
              </w:rPr>
              <w:t>0.79856</w:t>
            </w:r>
          </w:p>
        </w:tc>
      </w:tr>
      <w:tr w:rsidR="00411EF6" w14:paraId="70B152E5" w14:textId="77777777" w:rsidTr="00D7736B">
        <w:trPr>
          <w:trHeight w:val="246"/>
          <w:jc w:val="center"/>
        </w:trPr>
        <w:tc>
          <w:tcPr>
            <w:tcW w:w="1134" w:type="dxa"/>
            <w:shd w:val="clear" w:color="auto" w:fill="auto"/>
          </w:tcPr>
          <w:p w14:paraId="2456A85D" w14:textId="334D1C63" w:rsidR="008A3533" w:rsidRPr="002C3267" w:rsidRDefault="00EB3942" w:rsidP="008F5CFA">
            <w:pPr>
              <w:rPr>
                <w:rFonts w:eastAsia="Calibri"/>
                <w:sz w:val="16"/>
                <w:szCs w:val="16"/>
              </w:rPr>
            </w:pPr>
            <m:oMathPara>
              <m:oMath>
                <m:r>
                  <w:rPr>
                    <w:rFonts w:ascii="Cambria Math" w:hAnsi="Cambria Math"/>
                    <w:sz w:val="16"/>
                    <w:szCs w:val="16"/>
                  </w:rPr>
                  <m:t>Eng→Fra</m:t>
                </m:r>
              </m:oMath>
            </m:oMathPara>
          </w:p>
        </w:tc>
        <w:tc>
          <w:tcPr>
            <w:tcW w:w="853" w:type="dxa"/>
            <w:shd w:val="clear" w:color="auto" w:fill="auto"/>
          </w:tcPr>
          <w:p w14:paraId="2B85CB68" w14:textId="77777777" w:rsidR="008A3533" w:rsidRPr="002C3267" w:rsidRDefault="008A3533" w:rsidP="008F5CFA">
            <w:pPr>
              <w:rPr>
                <w:rFonts w:eastAsia="Calibri"/>
                <w:sz w:val="16"/>
                <w:szCs w:val="16"/>
              </w:rPr>
            </w:pPr>
            <w:r w:rsidRPr="002C3267">
              <w:rPr>
                <w:rFonts w:eastAsia="Calibri"/>
                <w:sz w:val="16"/>
                <w:szCs w:val="16"/>
              </w:rPr>
              <w:t>36.342</w:t>
            </w:r>
          </w:p>
        </w:tc>
        <w:tc>
          <w:tcPr>
            <w:tcW w:w="791" w:type="dxa"/>
            <w:shd w:val="clear" w:color="auto" w:fill="auto"/>
          </w:tcPr>
          <w:p w14:paraId="46D92388" w14:textId="77777777" w:rsidR="008A3533" w:rsidRPr="002C3267" w:rsidRDefault="008A3533" w:rsidP="008F5CFA">
            <w:pPr>
              <w:rPr>
                <w:rFonts w:eastAsia="Calibri"/>
                <w:sz w:val="16"/>
                <w:szCs w:val="16"/>
              </w:rPr>
            </w:pPr>
            <w:r w:rsidRPr="002C3267">
              <w:rPr>
                <w:rFonts w:eastAsia="Calibri"/>
                <w:sz w:val="16"/>
                <w:szCs w:val="16"/>
              </w:rPr>
              <w:t>0.55080</w:t>
            </w:r>
          </w:p>
        </w:tc>
        <w:tc>
          <w:tcPr>
            <w:tcW w:w="1434" w:type="dxa"/>
            <w:shd w:val="clear" w:color="auto" w:fill="auto"/>
          </w:tcPr>
          <w:p w14:paraId="1334EE94" w14:textId="77777777" w:rsidR="008A3533" w:rsidRPr="002C3267" w:rsidRDefault="008A3533" w:rsidP="008F5CFA">
            <w:pPr>
              <w:rPr>
                <w:rFonts w:eastAsia="Calibri"/>
                <w:sz w:val="16"/>
                <w:szCs w:val="16"/>
              </w:rPr>
            </w:pPr>
            <w:r w:rsidRPr="002C3267">
              <w:rPr>
                <w:rFonts w:eastAsia="Calibri"/>
                <w:sz w:val="16"/>
                <w:szCs w:val="16"/>
              </w:rPr>
              <w:t>0.71370</w:t>
            </w:r>
          </w:p>
        </w:tc>
      </w:tr>
      <w:tr w:rsidR="00411EF6" w14:paraId="109418D5" w14:textId="77777777" w:rsidTr="00D7736B">
        <w:trPr>
          <w:trHeight w:val="246"/>
          <w:jc w:val="center"/>
        </w:trPr>
        <w:tc>
          <w:tcPr>
            <w:tcW w:w="1134" w:type="dxa"/>
            <w:shd w:val="clear" w:color="auto" w:fill="auto"/>
          </w:tcPr>
          <w:p w14:paraId="5DC5FEB2" w14:textId="09F7AD52" w:rsidR="008A3533" w:rsidRPr="002C3267" w:rsidRDefault="00EB3942" w:rsidP="008F5CFA">
            <w:pPr>
              <w:rPr>
                <w:rFonts w:eastAsia="Calibri"/>
                <w:sz w:val="16"/>
                <w:szCs w:val="16"/>
              </w:rPr>
            </w:pPr>
            <m:oMathPara>
              <m:oMath>
                <m:r>
                  <w:rPr>
                    <w:rFonts w:ascii="Cambria Math" w:hAnsi="Cambria Math"/>
                    <w:sz w:val="16"/>
                    <w:szCs w:val="16"/>
                  </w:rPr>
                  <m:t>Eng→Hin</m:t>
                </m:r>
              </m:oMath>
            </m:oMathPara>
          </w:p>
        </w:tc>
        <w:tc>
          <w:tcPr>
            <w:tcW w:w="853" w:type="dxa"/>
            <w:shd w:val="clear" w:color="auto" w:fill="auto"/>
          </w:tcPr>
          <w:p w14:paraId="0FC8D4E6" w14:textId="77777777" w:rsidR="008A3533" w:rsidRPr="002C3267" w:rsidRDefault="008A3533" w:rsidP="008F5CFA">
            <w:pPr>
              <w:rPr>
                <w:rFonts w:eastAsia="Calibri"/>
                <w:sz w:val="16"/>
                <w:szCs w:val="16"/>
              </w:rPr>
            </w:pPr>
            <w:r w:rsidRPr="002C3267">
              <w:rPr>
                <w:rFonts w:eastAsia="Calibri"/>
                <w:sz w:val="16"/>
                <w:szCs w:val="16"/>
              </w:rPr>
              <w:t>51.781</w:t>
            </w:r>
          </w:p>
        </w:tc>
        <w:tc>
          <w:tcPr>
            <w:tcW w:w="791" w:type="dxa"/>
            <w:shd w:val="clear" w:color="auto" w:fill="auto"/>
          </w:tcPr>
          <w:p w14:paraId="269C340D" w14:textId="77777777" w:rsidR="008A3533" w:rsidRPr="002C3267" w:rsidRDefault="008A3533" w:rsidP="008F5CFA">
            <w:pPr>
              <w:rPr>
                <w:rFonts w:eastAsia="Calibri"/>
                <w:sz w:val="16"/>
                <w:szCs w:val="16"/>
              </w:rPr>
            </w:pPr>
            <w:r w:rsidRPr="002C3267">
              <w:rPr>
                <w:rFonts w:eastAsia="Calibri"/>
                <w:sz w:val="16"/>
                <w:szCs w:val="16"/>
              </w:rPr>
              <w:t>0.09868</w:t>
            </w:r>
          </w:p>
        </w:tc>
        <w:tc>
          <w:tcPr>
            <w:tcW w:w="1434" w:type="dxa"/>
            <w:shd w:val="clear" w:color="auto" w:fill="auto"/>
          </w:tcPr>
          <w:p w14:paraId="5185AEEA" w14:textId="77777777" w:rsidR="008A3533" w:rsidRPr="002C3267" w:rsidRDefault="008A3533" w:rsidP="008F5CFA">
            <w:pPr>
              <w:rPr>
                <w:rFonts w:eastAsia="Calibri"/>
                <w:sz w:val="16"/>
                <w:szCs w:val="16"/>
              </w:rPr>
            </w:pPr>
            <w:r w:rsidRPr="002C3267">
              <w:rPr>
                <w:rFonts w:eastAsia="Calibri"/>
                <w:sz w:val="16"/>
                <w:szCs w:val="16"/>
              </w:rPr>
              <w:t>0.93813</w:t>
            </w:r>
          </w:p>
        </w:tc>
      </w:tr>
      <w:tr w:rsidR="00411EF6" w14:paraId="285DC2E9" w14:textId="77777777" w:rsidTr="00D7736B">
        <w:trPr>
          <w:trHeight w:val="257"/>
          <w:jc w:val="center"/>
        </w:trPr>
        <w:tc>
          <w:tcPr>
            <w:tcW w:w="1134" w:type="dxa"/>
            <w:shd w:val="clear" w:color="auto" w:fill="auto"/>
          </w:tcPr>
          <w:p w14:paraId="1C896458" w14:textId="3054E3A0" w:rsidR="008A3533" w:rsidRPr="002C3267" w:rsidRDefault="00EB3942" w:rsidP="008F5CFA">
            <w:pPr>
              <w:rPr>
                <w:rFonts w:eastAsia="Calibri"/>
                <w:sz w:val="16"/>
                <w:szCs w:val="16"/>
              </w:rPr>
            </w:pPr>
            <m:oMathPara>
              <m:oMath>
                <m:r>
                  <w:rPr>
                    <w:rFonts w:ascii="Cambria Math" w:hAnsi="Cambria Math"/>
                    <w:sz w:val="16"/>
                    <w:szCs w:val="16"/>
                  </w:rPr>
                  <m:t>Eng→Ben</m:t>
                </m:r>
              </m:oMath>
            </m:oMathPara>
          </w:p>
        </w:tc>
        <w:tc>
          <w:tcPr>
            <w:tcW w:w="853" w:type="dxa"/>
            <w:shd w:val="clear" w:color="auto" w:fill="auto"/>
          </w:tcPr>
          <w:p w14:paraId="5DDB49F3" w14:textId="77777777" w:rsidR="008A3533" w:rsidRPr="002C3267" w:rsidRDefault="008A3533" w:rsidP="008F5CFA">
            <w:pPr>
              <w:rPr>
                <w:rFonts w:eastAsia="Calibri"/>
                <w:sz w:val="16"/>
                <w:szCs w:val="16"/>
              </w:rPr>
            </w:pPr>
            <w:r w:rsidRPr="002C3267">
              <w:rPr>
                <w:rFonts w:eastAsia="Calibri"/>
                <w:sz w:val="16"/>
                <w:szCs w:val="16"/>
              </w:rPr>
              <w:t>56.285</w:t>
            </w:r>
          </w:p>
        </w:tc>
        <w:tc>
          <w:tcPr>
            <w:tcW w:w="791" w:type="dxa"/>
            <w:shd w:val="clear" w:color="auto" w:fill="auto"/>
          </w:tcPr>
          <w:p w14:paraId="40B0E225" w14:textId="77777777" w:rsidR="008A3533" w:rsidRPr="002C3267" w:rsidRDefault="008A3533" w:rsidP="008F5CFA">
            <w:pPr>
              <w:rPr>
                <w:rFonts w:eastAsia="Calibri"/>
                <w:sz w:val="16"/>
                <w:szCs w:val="16"/>
              </w:rPr>
            </w:pPr>
            <w:r w:rsidRPr="002C3267">
              <w:rPr>
                <w:rFonts w:eastAsia="Calibri"/>
                <w:sz w:val="16"/>
                <w:szCs w:val="16"/>
              </w:rPr>
              <w:t>0.15218</w:t>
            </w:r>
          </w:p>
        </w:tc>
        <w:tc>
          <w:tcPr>
            <w:tcW w:w="1434" w:type="dxa"/>
            <w:shd w:val="clear" w:color="auto" w:fill="auto"/>
          </w:tcPr>
          <w:p w14:paraId="5CE06A60" w14:textId="77777777" w:rsidR="008A3533" w:rsidRPr="002C3267" w:rsidRDefault="008A3533" w:rsidP="008F5CFA">
            <w:pPr>
              <w:rPr>
                <w:rFonts w:eastAsia="Calibri"/>
                <w:sz w:val="16"/>
                <w:szCs w:val="16"/>
              </w:rPr>
            </w:pPr>
            <w:r w:rsidRPr="002C3267">
              <w:rPr>
                <w:rFonts w:eastAsia="Calibri"/>
                <w:sz w:val="16"/>
                <w:szCs w:val="16"/>
              </w:rPr>
              <w:t>0.90877</w:t>
            </w:r>
          </w:p>
        </w:tc>
      </w:tr>
      <w:tr w:rsidR="00411EF6" w14:paraId="01F48B30" w14:textId="77777777" w:rsidTr="00D7736B">
        <w:trPr>
          <w:trHeight w:val="234"/>
          <w:jc w:val="center"/>
        </w:trPr>
        <w:tc>
          <w:tcPr>
            <w:tcW w:w="1134" w:type="dxa"/>
            <w:shd w:val="clear" w:color="auto" w:fill="auto"/>
          </w:tcPr>
          <w:p w14:paraId="300B3CE9" w14:textId="77777777" w:rsidR="008A3533" w:rsidRPr="002C3267" w:rsidRDefault="008A3533" w:rsidP="008F5CFA">
            <w:pPr>
              <w:rPr>
                <w:rFonts w:eastAsia="Calibri"/>
                <w:sz w:val="16"/>
                <w:szCs w:val="16"/>
              </w:rPr>
            </w:pPr>
          </w:p>
        </w:tc>
        <w:tc>
          <w:tcPr>
            <w:tcW w:w="853" w:type="dxa"/>
            <w:shd w:val="clear" w:color="auto" w:fill="auto"/>
          </w:tcPr>
          <w:p w14:paraId="3A2C8F6F" w14:textId="77777777" w:rsidR="008A3533" w:rsidRPr="002C3267" w:rsidRDefault="008A3533" w:rsidP="008F5CFA">
            <w:pPr>
              <w:rPr>
                <w:rFonts w:eastAsia="Calibri"/>
                <w:sz w:val="16"/>
                <w:szCs w:val="16"/>
              </w:rPr>
            </w:pPr>
          </w:p>
        </w:tc>
        <w:tc>
          <w:tcPr>
            <w:tcW w:w="791" w:type="dxa"/>
            <w:shd w:val="clear" w:color="auto" w:fill="auto"/>
          </w:tcPr>
          <w:p w14:paraId="5A877887" w14:textId="77777777" w:rsidR="008A3533" w:rsidRPr="002C3267" w:rsidRDefault="008A3533" w:rsidP="008F5CFA">
            <w:pPr>
              <w:rPr>
                <w:rFonts w:eastAsia="Calibri"/>
                <w:sz w:val="16"/>
                <w:szCs w:val="16"/>
              </w:rPr>
            </w:pPr>
          </w:p>
        </w:tc>
        <w:tc>
          <w:tcPr>
            <w:tcW w:w="1434" w:type="dxa"/>
            <w:shd w:val="clear" w:color="auto" w:fill="auto"/>
          </w:tcPr>
          <w:p w14:paraId="1A27BFC4" w14:textId="77777777" w:rsidR="008A3533" w:rsidRPr="002C3267" w:rsidRDefault="008A3533" w:rsidP="008F5CFA">
            <w:pPr>
              <w:rPr>
                <w:rFonts w:eastAsia="Calibri"/>
                <w:sz w:val="16"/>
                <w:szCs w:val="16"/>
              </w:rPr>
            </w:pPr>
          </w:p>
        </w:tc>
      </w:tr>
      <w:tr w:rsidR="00411EF6" w14:paraId="4672ADAC" w14:textId="77777777" w:rsidTr="00D7736B">
        <w:trPr>
          <w:trHeight w:val="246"/>
          <w:jc w:val="center"/>
        </w:trPr>
        <w:tc>
          <w:tcPr>
            <w:tcW w:w="1134" w:type="dxa"/>
            <w:shd w:val="clear" w:color="auto" w:fill="auto"/>
          </w:tcPr>
          <w:p w14:paraId="1D8C60C5" w14:textId="5173A4BB" w:rsidR="008A3533" w:rsidRPr="002C3267" w:rsidRDefault="00743ACF" w:rsidP="008F5CFA">
            <w:pPr>
              <w:rPr>
                <w:rFonts w:eastAsia="Calibri"/>
                <w:sz w:val="16"/>
                <w:szCs w:val="16"/>
              </w:rPr>
            </w:pPr>
            <m:oMathPara>
              <m:oMath>
                <m:r>
                  <w:rPr>
                    <w:rFonts w:ascii="Cambria Math" w:hAnsi="Cambria Math"/>
                    <w:sz w:val="16"/>
                    <w:szCs w:val="16"/>
                  </w:rPr>
                  <m:t>Deu→Eng</m:t>
                </m:r>
              </m:oMath>
            </m:oMathPara>
          </w:p>
        </w:tc>
        <w:tc>
          <w:tcPr>
            <w:tcW w:w="853" w:type="dxa"/>
            <w:shd w:val="clear" w:color="auto" w:fill="auto"/>
          </w:tcPr>
          <w:p w14:paraId="2D691F1D" w14:textId="77777777" w:rsidR="008A3533" w:rsidRPr="002C3267" w:rsidRDefault="008A3533" w:rsidP="008F5CFA">
            <w:pPr>
              <w:rPr>
                <w:rFonts w:eastAsia="Calibri"/>
                <w:sz w:val="16"/>
                <w:szCs w:val="16"/>
              </w:rPr>
            </w:pPr>
            <w:r w:rsidRPr="002C3267">
              <w:rPr>
                <w:rFonts w:eastAsia="Calibri"/>
                <w:sz w:val="16"/>
                <w:szCs w:val="16"/>
              </w:rPr>
              <w:t>39.889</w:t>
            </w:r>
          </w:p>
        </w:tc>
        <w:tc>
          <w:tcPr>
            <w:tcW w:w="791" w:type="dxa"/>
            <w:shd w:val="clear" w:color="auto" w:fill="auto"/>
          </w:tcPr>
          <w:p w14:paraId="34DB7932" w14:textId="77777777" w:rsidR="008A3533" w:rsidRPr="002C3267" w:rsidRDefault="008A3533" w:rsidP="008F5CFA">
            <w:pPr>
              <w:rPr>
                <w:rFonts w:eastAsia="Calibri"/>
                <w:sz w:val="16"/>
                <w:szCs w:val="16"/>
              </w:rPr>
            </w:pPr>
            <w:r w:rsidRPr="002C3267">
              <w:rPr>
                <w:rFonts w:eastAsia="Calibri"/>
                <w:sz w:val="16"/>
                <w:szCs w:val="16"/>
              </w:rPr>
              <w:t>0.48389</w:t>
            </w:r>
          </w:p>
        </w:tc>
        <w:tc>
          <w:tcPr>
            <w:tcW w:w="1434" w:type="dxa"/>
            <w:shd w:val="clear" w:color="auto" w:fill="auto"/>
          </w:tcPr>
          <w:p w14:paraId="62C54EF3" w14:textId="77777777" w:rsidR="008A3533" w:rsidRPr="002C3267" w:rsidRDefault="008A3533" w:rsidP="008F5CFA">
            <w:pPr>
              <w:rPr>
                <w:rFonts w:eastAsia="Calibri"/>
                <w:sz w:val="16"/>
                <w:szCs w:val="16"/>
              </w:rPr>
            </w:pPr>
            <w:r w:rsidRPr="002C3267">
              <w:rPr>
                <w:rFonts w:eastAsia="Calibri"/>
                <w:sz w:val="16"/>
                <w:szCs w:val="16"/>
              </w:rPr>
              <w:t>0.76922</w:t>
            </w:r>
          </w:p>
        </w:tc>
      </w:tr>
      <w:tr w:rsidR="00411EF6" w14:paraId="6D48E15B" w14:textId="77777777" w:rsidTr="00D7736B">
        <w:trPr>
          <w:trHeight w:val="257"/>
          <w:jc w:val="center"/>
        </w:trPr>
        <w:tc>
          <w:tcPr>
            <w:tcW w:w="1134" w:type="dxa"/>
            <w:shd w:val="clear" w:color="auto" w:fill="auto"/>
          </w:tcPr>
          <w:p w14:paraId="387D80D1" w14:textId="6947E586" w:rsidR="008A3533" w:rsidRPr="002C3267" w:rsidRDefault="00743ACF" w:rsidP="008F5CFA">
            <w:pPr>
              <w:rPr>
                <w:rFonts w:eastAsia="Calibri"/>
                <w:sz w:val="16"/>
                <w:szCs w:val="16"/>
              </w:rPr>
            </w:pPr>
            <m:oMathPara>
              <m:oMath>
                <m:r>
                  <w:rPr>
                    <w:rFonts w:ascii="Cambria Math" w:hAnsi="Cambria Math"/>
                    <w:sz w:val="16"/>
                    <w:szCs w:val="16"/>
                  </w:rPr>
                  <m:t>Spa→Eng</m:t>
                </m:r>
              </m:oMath>
            </m:oMathPara>
          </w:p>
        </w:tc>
        <w:tc>
          <w:tcPr>
            <w:tcW w:w="853" w:type="dxa"/>
            <w:shd w:val="clear" w:color="auto" w:fill="auto"/>
          </w:tcPr>
          <w:p w14:paraId="41C3A9E4" w14:textId="77777777" w:rsidR="008A3533" w:rsidRPr="002C3267" w:rsidRDefault="008A3533" w:rsidP="008F5CFA">
            <w:pPr>
              <w:rPr>
                <w:rFonts w:eastAsia="Calibri"/>
                <w:sz w:val="16"/>
                <w:szCs w:val="16"/>
              </w:rPr>
            </w:pPr>
            <w:r w:rsidRPr="002C3267">
              <w:rPr>
                <w:rFonts w:eastAsia="Calibri"/>
                <w:sz w:val="16"/>
                <w:szCs w:val="16"/>
              </w:rPr>
              <w:t>39.481</w:t>
            </w:r>
          </w:p>
        </w:tc>
        <w:tc>
          <w:tcPr>
            <w:tcW w:w="791" w:type="dxa"/>
            <w:shd w:val="clear" w:color="auto" w:fill="auto"/>
          </w:tcPr>
          <w:p w14:paraId="0A59731D" w14:textId="77777777" w:rsidR="008A3533" w:rsidRPr="002C3267" w:rsidRDefault="008A3533" w:rsidP="008F5CFA">
            <w:pPr>
              <w:rPr>
                <w:rFonts w:eastAsia="Calibri"/>
                <w:sz w:val="16"/>
                <w:szCs w:val="16"/>
              </w:rPr>
            </w:pPr>
            <w:r w:rsidRPr="002C3267">
              <w:rPr>
                <w:rFonts w:eastAsia="Calibri"/>
                <w:sz w:val="16"/>
                <w:szCs w:val="16"/>
              </w:rPr>
              <w:t>0.45236</w:t>
            </w:r>
          </w:p>
        </w:tc>
        <w:tc>
          <w:tcPr>
            <w:tcW w:w="1434" w:type="dxa"/>
            <w:shd w:val="clear" w:color="auto" w:fill="auto"/>
          </w:tcPr>
          <w:p w14:paraId="24A1C680" w14:textId="77777777" w:rsidR="008A3533" w:rsidRPr="002C3267" w:rsidRDefault="008A3533" w:rsidP="008F5CFA">
            <w:pPr>
              <w:rPr>
                <w:rFonts w:eastAsia="Calibri"/>
                <w:sz w:val="16"/>
                <w:szCs w:val="16"/>
              </w:rPr>
            </w:pPr>
            <w:r w:rsidRPr="002C3267">
              <w:rPr>
                <w:rFonts w:eastAsia="Calibri"/>
                <w:sz w:val="16"/>
                <w:szCs w:val="16"/>
              </w:rPr>
              <w:t>0.81766</w:t>
            </w:r>
          </w:p>
        </w:tc>
      </w:tr>
      <w:tr w:rsidR="00411EF6" w14:paraId="7BB15A39" w14:textId="77777777" w:rsidTr="00D7736B">
        <w:trPr>
          <w:trHeight w:val="246"/>
          <w:jc w:val="center"/>
        </w:trPr>
        <w:tc>
          <w:tcPr>
            <w:tcW w:w="1134" w:type="dxa"/>
            <w:shd w:val="clear" w:color="auto" w:fill="auto"/>
          </w:tcPr>
          <w:p w14:paraId="1FFA5D7E" w14:textId="1D2D669A" w:rsidR="008A3533" w:rsidRPr="002C3267" w:rsidRDefault="00743ACF" w:rsidP="008F5CFA">
            <w:pPr>
              <w:rPr>
                <w:rFonts w:eastAsia="Calibri"/>
                <w:sz w:val="16"/>
                <w:szCs w:val="16"/>
              </w:rPr>
            </w:pPr>
            <m:oMathPara>
              <m:oMath>
                <m:r>
                  <w:rPr>
                    <w:rFonts w:ascii="Cambria Math" w:hAnsi="Cambria Math"/>
                    <w:sz w:val="16"/>
                    <w:szCs w:val="16"/>
                  </w:rPr>
                  <m:t>Fra→Eng</m:t>
                </m:r>
              </m:oMath>
            </m:oMathPara>
          </w:p>
        </w:tc>
        <w:tc>
          <w:tcPr>
            <w:tcW w:w="853" w:type="dxa"/>
            <w:shd w:val="clear" w:color="auto" w:fill="auto"/>
          </w:tcPr>
          <w:p w14:paraId="62E160F2" w14:textId="77777777" w:rsidR="008A3533" w:rsidRPr="002C3267" w:rsidRDefault="008A3533" w:rsidP="008F5CFA">
            <w:pPr>
              <w:rPr>
                <w:rFonts w:eastAsia="Calibri"/>
                <w:sz w:val="16"/>
                <w:szCs w:val="16"/>
              </w:rPr>
            </w:pPr>
            <w:r w:rsidRPr="002C3267">
              <w:rPr>
                <w:rFonts w:eastAsia="Calibri"/>
                <w:sz w:val="16"/>
                <w:szCs w:val="16"/>
              </w:rPr>
              <w:t>39.913</w:t>
            </w:r>
          </w:p>
        </w:tc>
        <w:tc>
          <w:tcPr>
            <w:tcW w:w="791" w:type="dxa"/>
            <w:shd w:val="clear" w:color="auto" w:fill="auto"/>
          </w:tcPr>
          <w:p w14:paraId="7B510A43" w14:textId="77777777" w:rsidR="008A3533" w:rsidRPr="002C3267" w:rsidRDefault="008A3533" w:rsidP="008F5CFA">
            <w:pPr>
              <w:rPr>
                <w:rFonts w:eastAsia="Calibri"/>
                <w:sz w:val="16"/>
                <w:szCs w:val="16"/>
              </w:rPr>
            </w:pPr>
            <w:r w:rsidRPr="002C3267">
              <w:rPr>
                <w:rFonts w:eastAsia="Calibri"/>
                <w:sz w:val="16"/>
                <w:szCs w:val="16"/>
              </w:rPr>
              <w:t>0.51848</w:t>
            </w:r>
          </w:p>
        </w:tc>
        <w:tc>
          <w:tcPr>
            <w:tcW w:w="1434" w:type="dxa"/>
            <w:shd w:val="clear" w:color="auto" w:fill="auto"/>
          </w:tcPr>
          <w:p w14:paraId="6F03B12F" w14:textId="77777777" w:rsidR="008A3533" w:rsidRPr="002C3267" w:rsidRDefault="008A3533" w:rsidP="008F5CFA">
            <w:pPr>
              <w:rPr>
                <w:rFonts w:eastAsia="Calibri"/>
                <w:sz w:val="16"/>
                <w:szCs w:val="16"/>
              </w:rPr>
            </w:pPr>
            <w:r w:rsidRPr="002C3267">
              <w:rPr>
                <w:rFonts w:eastAsia="Calibri"/>
                <w:sz w:val="16"/>
                <w:szCs w:val="16"/>
              </w:rPr>
              <w:t>0.74378</w:t>
            </w:r>
          </w:p>
        </w:tc>
      </w:tr>
      <w:tr w:rsidR="00411EF6" w14:paraId="08F0C5E1" w14:textId="77777777" w:rsidTr="00D7736B">
        <w:trPr>
          <w:trHeight w:val="246"/>
          <w:jc w:val="center"/>
        </w:trPr>
        <w:tc>
          <w:tcPr>
            <w:tcW w:w="1134" w:type="dxa"/>
            <w:shd w:val="clear" w:color="auto" w:fill="auto"/>
          </w:tcPr>
          <w:p w14:paraId="5DDF2A2D" w14:textId="3C5635D3" w:rsidR="008A3533" w:rsidRPr="002C3267" w:rsidRDefault="00743ACF" w:rsidP="008F5CFA">
            <w:pPr>
              <w:rPr>
                <w:rFonts w:eastAsia="Calibri"/>
                <w:sz w:val="16"/>
                <w:szCs w:val="16"/>
              </w:rPr>
            </w:pPr>
            <m:oMathPara>
              <m:oMath>
                <m:r>
                  <w:rPr>
                    <w:rFonts w:ascii="Cambria Math" w:hAnsi="Cambria Math"/>
                    <w:sz w:val="16"/>
                    <w:szCs w:val="16"/>
                  </w:rPr>
                  <m:t>Hin→Eng</m:t>
                </m:r>
              </m:oMath>
            </m:oMathPara>
          </w:p>
        </w:tc>
        <w:tc>
          <w:tcPr>
            <w:tcW w:w="853" w:type="dxa"/>
            <w:shd w:val="clear" w:color="auto" w:fill="auto"/>
          </w:tcPr>
          <w:p w14:paraId="5561E8B9" w14:textId="77777777" w:rsidR="008A3533" w:rsidRPr="002C3267" w:rsidRDefault="008A3533" w:rsidP="008F5CFA">
            <w:pPr>
              <w:rPr>
                <w:rFonts w:eastAsia="Calibri"/>
                <w:sz w:val="16"/>
                <w:szCs w:val="16"/>
              </w:rPr>
            </w:pPr>
            <w:r w:rsidRPr="002C3267">
              <w:rPr>
                <w:rFonts w:eastAsia="Calibri"/>
                <w:sz w:val="16"/>
                <w:szCs w:val="16"/>
              </w:rPr>
              <w:t>36.939</w:t>
            </w:r>
          </w:p>
        </w:tc>
        <w:tc>
          <w:tcPr>
            <w:tcW w:w="791" w:type="dxa"/>
            <w:shd w:val="clear" w:color="auto" w:fill="auto"/>
          </w:tcPr>
          <w:p w14:paraId="2829DC06" w14:textId="77777777" w:rsidR="008A3533" w:rsidRPr="002C3267" w:rsidRDefault="008A3533" w:rsidP="008F5CFA">
            <w:pPr>
              <w:rPr>
                <w:rFonts w:eastAsia="Calibri"/>
                <w:sz w:val="16"/>
                <w:szCs w:val="16"/>
              </w:rPr>
            </w:pPr>
            <w:r w:rsidRPr="002C3267">
              <w:rPr>
                <w:rFonts w:eastAsia="Calibri"/>
                <w:sz w:val="16"/>
                <w:szCs w:val="16"/>
              </w:rPr>
              <w:t>0.36341</w:t>
            </w:r>
          </w:p>
        </w:tc>
        <w:tc>
          <w:tcPr>
            <w:tcW w:w="1434" w:type="dxa"/>
            <w:shd w:val="clear" w:color="auto" w:fill="auto"/>
          </w:tcPr>
          <w:p w14:paraId="68EA8B59" w14:textId="77777777" w:rsidR="008A3533" w:rsidRPr="002C3267" w:rsidRDefault="008A3533" w:rsidP="008F5CFA">
            <w:pPr>
              <w:rPr>
                <w:rFonts w:eastAsia="Calibri"/>
                <w:sz w:val="16"/>
                <w:szCs w:val="16"/>
              </w:rPr>
            </w:pPr>
            <w:r w:rsidRPr="002C3267">
              <w:rPr>
                <w:rFonts w:eastAsia="Calibri"/>
                <w:sz w:val="16"/>
                <w:szCs w:val="16"/>
              </w:rPr>
              <w:t>0.84731</w:t>
            </w:r>
          </w:p>
        </w:tc>
      </w:tr>
      <w:tr w:rsidR="00411EF6" w14:paraId="51C3A164" w14:textId="77777777" w:rsidTr="00D7736B">
        <w:trPr>
          <w:trHeight w:val="246"/>
          <w:jc w:val="center"/>
        </w:trPr>
        <w:tc>
          <w:tcPr>
            <w:tcW w:w="1134" w:type="dxa"/>
            <w:shd w:val="clear" w:color="auto" w:fill="auto"/>
          </w:tcPr>
          <w:p w14:paraId="17E3F579" w14:textId="61B0EB78" w:rsidR="008A3533" w:rsidRPr="002C3267" w:rsidRDefault="00743ACF" w:rsidP="008F5CFA">
            <w:pPr>
              <w:rPr>
                <w:rFonts w:eastAsia="Calibri"/>
                <w:sz w:val="16"/>
                <w:szCs w:val="16"/>
              </w:rPr>
            </w:pPr>
            <m:oMathPara>
              <m:oMath>
                <m:r>
                  <w:rPr>
                    <w:rFonts w:ascii="Cambria Math" w:hAnsi="Cambria Math"/>
                    <w:sz w:val="16"/>
                    <w:szCs w:val="16"/>
                  </w:rPr>
                  <m:t>Ben→Eng</m:t>
                </m:r>
              </m:oMath>
            </m:oMathPara>
          </w:p>
        </w:tc>
        <w:tc>
          <w:tcPr>
            <w:tcW w:w="853" w:type="dxa"/>
            <w:shd w:val="clear" w:color="auto" w:fill="auto"/>
          </w:tcPr>
          <w:p w14:paraId="1F4CE74B" w14:textId="77777777" w:rsidR="008A3533" w:rsidRPr="002C3267" w:rsidRDefault="008A3533" w:rsidP="008F5CFA">
            <w:pPr>
              <w:rPr>
                <w:rFonts w:eastAsia="Calibri"/>
                <w:sz w:val="16"/>
                <w:szCs w:val="16"/>
              </w:rPr>
            </w:pPr>
            <w:r w:rsidRPr="002C3267">
              <w:rPr>
                <w:rFonts w:eastAsia="Calibri"/>
                <w:sz w:val="16"/>
                <w:szCs w:val="16"/>
              </w:rPr>
              <w:t>43.308</w:t>
            </w:r>
          </w:p>
        </w:tc>
        <w:tc>
          <w:tcPr>
            <w:tcW w:w="791" w:type="dxa"/>
            <w:shd w:val="clear" w:color="auto" w:fill="auto"/>
          </w:tcPr>
          <w:p w14:paraId="6451F4E5" w14:textId="77777777" w:rsidR="008A3533" w:rsidRPr="002C3267" w:rsidRDefault="008A3533" w:rsidP="008F5CFA">
            <w:pPr>
              <w:rPr>
                <w:rFonts w:eastAsia="Calibri"/>
                <w:sz w:val="16"/>
                <w:szCs w:val="16"/>
              </w:rPr>
            </w:pPr>
            <w:r w:rsidRPr="002C3267">
              <w:rPr>
                <w:rFonts w:eastAsia="Calibri"/>
                <w:sz w:val="16"/>
                <w:szCs w:val="16"/>
              </w:rPr>
              <w:t>0.38865</w:t>
            </w:r>
          </w:p>
        </w:tc>
        <w:tc>
          <w:tcPr>
            <w:tcW w:w="1434" w:type="dxa"/>
            <w:shd w:val="clear" w:color="auto" w:fill="auto"/>
          </w:tcPr>
          <w:p w14:paraId="372CEE6D" w14:textId="77777777" w:rsidR="008A3533" w:rsidRPr="002C3267" w:rsidRDefault="008A3533" w:rsidP="008F5CFA">
            <w:pPr>
              <w:rPr>
                <w:rFonts w:eastAsia="Calibri"/>
                <w:sz w:val="16"/>
                <w:szCs w:val="16"/>
              </w:rPr>
            </w:pPr>
            <w:r w:rsidRPr="002C3267">
              <w:rPr>
                <w:rFonts w:eastAsia="Calibri"/>
                <w:sz w:val="16"/>
                <w:szCs w:val="16"/>
              </w:rPr>
              <w:t>0.85328</w:t>
            </w:r>
          </w:p>
        </w:tc>
      </w:tr>
    </w:tbl>
    <w:p w14:paraId="59135257" w14:textId="77777777" w:rsidR="008A3533" w:rsidRPr="008A3533" w:rsidRDefault="008A3533" w:rsidP="008A3533">
      <w:pPr>
        <w:jc w:val="both"/>
        <w:rPr>
          <w:rFonts w:eastAsia="Times New Roman"/>
        </w:rPr>
      </w:pPr>
    </w:p>
    <w:p w14:paraId="554ACBB7" w14:textId="60470DFA" w:rsidR="008A3533" w:rsidRPr="006B4130" w:rsidRDefault="008A3533" w:rsidP="006B4130">
      <w:pPr>
        <w:pStyle w:val="Heading1"/>
        <w:numPr>
          <w:ilvl w:val="0"/>
          <w:numId w:val="0"/>
        </w:numPr>
        <w:rPr>
          <w:sz w:val="16"/>
          <w:szCs w:val="16"/>
        </w:rPr>
      </w:pPr>
      <w:r w:rsidRPr="006B4130">
        <w:rPr>
          <w:sz w:val="16"/>
          <w:szCs w:val="16"/>
        </w:rPr>
        <w:t xml:space="preserve">TABLE </w:t>
      </w:r>
      <w:r w:rsidR="002619A8">
        <w:rPr>
          <w:sz w:val="16"/>
          <w:szCs w:val="16"/>
        </w:rPr>
        <w:t>IV</w:t>
      </w:r>
      <w:r w:rsidRPr="006B4130">
        <w:rPr>
          <w:sz w:val="16"/>
          <w:szCs w:val="16"/>
        </w:rPr>
        <w:t xml:space="preserve">. Comparison of </w:t>
      </w:r>
      <w:r w:rsidR="00743ACF">
        <w:rPr>
          <w:sz w:val="16"/>
          <w:szCs w:val="16"/>
        </w:rPr>
        <w:t>encoder decoder model</w:t>
      </w:r>
      <w:r w:rsidRPr="006B4130">
        <w:rPr>
          <w:sz w:val="16"/>
          <w:szCs w:val="16"/>
        </w:rPr>
        <w:t xml:space="preserve"> using BLEU, WER for translation of English to 5 languages.</w:t>
      </w:r>
    </w:p>
    <w:tbl>
      <w:tblPr>
        <w:tblpPr w:leftFromText="180" w:rightFromText="180" w:vertAnchor="text" w:tblpXSpec="center"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1168"/>
        <w:gridCol w:w="1012"/>
      </w:tblGrid>
      <w:tr w:rsidR="00411EF6" w14:paraId="5B28A7D7" w14:textId="77777777" w:rsidTr="00274F86">
        <w:trPr>
          <w:trHeight w:val="245"/>
        </w:trPr>
        <w:tc>
          <w:tcPr>
            <w:tcW w:w="1431" w:type="dxa"/>
            <w:shd w:val="clear" w:color="auto" w:fill="auto"/>
          </w:tcPr>
          <w:p w14:paraId="31760BD7" w14:textId="77777777" w:rsidR="008A3533" w:rsidRPr="00274F86" w:rsidRDefault="008A3533" w:rsidP="008F5CFA">
            <w:pPr>
              <w:rPr>
                <w:rFonts w:eastAsia="Calibri"/>
                <w:b/>
                <w:bCs/>
                <w:sz w:val="16"/>
                <w:szCs w:val="16"/>
              </w:rPr>
            </w:pPr>
            <w:r w:rsidRPr="00274F86">
              <w:rPr>
                <w:rFonts w:eastAsia="Calibri"/>
                <w:b/>
                <w:bCs/>
                <w:sz w:val="16"/>
                <w:szCs w:val="16"/>
              </w:rPr>
              <w:t>Translations</w:t>
            </w:r>
          </w:p>
        </w:tc>
        <w:tc>
          <w:tcPr>
            <w:tcW w:w="1168" w:type="dxa"/>
            <w:shd w:val="clear" w:color="auto" w:fill="auto"/>
          </w:tcPr>
          <w:p w14:paraId="18B10136" w14:textId="77777777" w:rsidR="008A3533" w:rsidRPr="00274F86" w:rsidRDefault="008A3533" w:rsidP="008F5CFA">
            <w:pPr>
              <w:rPr>
                <w:rFonts w:eastAsia="Calibri"/>
                <w:b/>
                <w:bCs/>
                <w:sz w:val="16"/>
                <w:szCs w:val="16"/>
              </w:rPr>
            </w:pPr>
            <w:r w:rsidRPr="00274F86">
              <w:rPr>
                <w:rFonts w:eastAsia="Calibri"/>
                <w:b/>
                <w:bCs/>
                <w:sz w:val="16"/>
                <w:szCs w:val="16"/>
              </w:rPr>
              <w:t>BLEU</w:t>
            </w:r>
          </w:p>
        </w:tc>
        <w:tc>
          <w:tcPr>
            <w:tcW w:w="1012" w:type="dxa"/>
            <w:shd w:val="clear" w:color="auto" w:fill="auto"/>
          </w:tcPr>
          <w:p w14:paraId="598840BE" w14:textId="77777777" w:rsidR="008A3533" w:rsidRPr="00274F86" w:rsidRDefault="008A3533" w:rsidP="008F5CFA">
            <w:pPr>
              <w:rPr>
                <w:rFonts w:eastAsia="Calibri"/>
                <w:b/>
                <w:bCs/>
                <w:sz w:val="16"/>
                <w:szCs w:val="16"/>
              </w:rPr>
            </w:pPr>
            <w:r w:rsidRPr="00274F86">
              <w:rPr>
                <w:rFonts w:eastAsia="Calibri"/>
                <w:b/>
                <w:bCs/>
                <w:sz w:val="16"/>
                <w:szCs w:val="16"/>
              </w:rPr>
              <w:t>WER</w:t>
            </w:r>
          </w:p>
        </w:tc>
      </w:tr>
      <w:tr w:rsidR="00411EF6" w14:paraId="2196AF72" w14:textId="77777777" w:rsidTr="00274F86">
        <w:trPr>
          <w:trHeight w:val="245"/>
        </w:trPr>
        <w:tc>
          <w:tcPr>
            <w:tcW w:w="1431" w:type="dxa"/>
            <w:shd w:val="clear" w:color="auto" w:fill="auto"/>
          </w:tcPr>
          <w:p w14:paraId="41BBD5BF" w14:textId="2F4814D2" w:rsidR="008A3533" w:rsidRPr="00274F86" w:rsidRDefault="00EB3942" w:rsidP="008F5CFA">
            <w:pPr>
              <w:rPr>
                <w:rFonts w:eastAsia="Calibri"/>
                <w:sz w:val="16"/>
                <w:szCs w:val="16"/>
              </w:rPr>
            </w:pPr>
            <m:oMathPara>
              <m:oMath>
                <m:r>
                  <w:rPr>
                    <w:rFonts w:ascii="Cambria Math" w:hAnsi="Cambria Math"/>
                    <w:sz w:val="16"/>
                    <w:szCs w:val="16"/>
                  </w:rPr>
                  <m:t>Eng→Deu</m:t>
                </m:r>
              </m:oMath>
            </m:oMathPara>
          </w:p>
        </w:tc>
        <w:tc>
          <w:tcPr>
            <w:tcW w:w="1168" w:type="dxa"/>
            <w:shd w:val="clear" w:color="auto" w:fill="auto"/>
          </w:tcPr>
          <w:p w14:paraId="5E03D6C7" w14:textId="77777777" w:rsidR="008A3533" w:rsidRPr="00274F86" w:rsidRDefault="008A3533" w:rsidP="008F5CFA">
            <w:pPr>
              <w:rPr>
                <w:rFonts w:eastAsia="Calibri"/>
                <w:sz w:val="16"/>
                <w:szCs w:val="16"/>
              </w:rPr>
            </w:pPr>
            <w:r w:rsidRPr="00274F86">
              <w:rPr>
                <w:rFonts w:eastAsia="Calibri"/>
                <w:sz w:val="16"/>
                <w:szCs w:val="16"/>
              </w:rPr>
              <w:t>36.248</w:t>
            </w:r>
          </w:p>
        </w:tc>
        <w:tc>
          <w:tcPr>
            <w:tcW w:w="1012" w:type="dxa"/>
            <w:shd w:val="clear" w:color="auto" w:fill="auto"/>
          </w:tcPr>
          <w:p w14:paraId="54537AB1" w14:textId="77777777" w:rsidR="008A3533" w:rsidRPr="00274F86" w:rsidRDefault="008A3533" w:rsidP="008F5CFA">
            <w:pPr>
              <w:rPr>
                <w:rFonts w:eastAsia="Calibri"/>
                <w:sz w:val="16"/>
                <w:szCs w:val="16"/>
              </w:rPr>
            </w:pPr>
            <w:r w:rsidRPr="00274F86">
              <w:rPr>
                <w:rFonts w:eastAsia="Calibri"/>
                <w:sz w:val="16"/>
                <w:szCs w:val="16"/>
              </w:rPr>
              <w:t>0.97127</w:t>
            </w:r>
          </w:p>
        </w:tc>
      </w:tr>
      <w:tr w:rsidR="00411EF6" w14:paraId="75E9F0CD" w14:textId="77777777" w:rsidTr="00274F86">
        <w:trPr>
          <w:trHeight w:val="257"/>
        </w:trPr>
        <w:tc>
          <w:tcPr>
            <w:tcW w:w="1431" w:type="dxa"/>
            <w:shd w:val="clear" w:color="auto" w:fill="auto"/>
          </w:tcPr>
          <w:p w14:paraId="2CD56568" w14:textId="31313E7B" w:rsidR="008A3533" w:rsidRPr="00274F86" w:rsidRDefault="00EB3942" w:rsidP="008F5CFA">
            <w:pPr>
              <w:rPr>
                <w:rFonts w:eastAsia="Calibri"/>
                <w:sz w:val="16"/>
                <w:szCs w:val="16"/>
              </w:rPr>
            </w:pPr>
            <m:oMathPara>
              <m:oMath>
                <m:r>
                  <w:rPr>
                    <w:rFonts w:ascii="Cambria Math" w:hAnsi="Cambria Math"/>
                    <w:sz w:val="16"/>
                    <w:szCs w:val="16"/>
                  </w:rPr>
                  <m:t>Eng→Spa</m:t>
                </m:r>
              </m:oMath>
            </m:oMathPara>
          </w:p>
        </w:tc>
        <w:tc>
          <w:tcPr>
            <w:tcW w:w="1168" w:type="dxa"/>
            <w:shd w:val="clear" w:color="auto" w:fill="auto"/>
          </w:tcPr>
          <w:p w14:paraId="11A01B14" w14:textId="77777777" w:rsidR="008A3533" w:rsidRPr="00274F86" w:rsidRDefault="008A3533" w:rsidP="008F5CFA">
            <w:pPr>
              <w:rPr>
                <w:rFonts w:eastAsia="Calibri"/>
                <w:sz w:val="16"/>
                <w:szCs w:val="16"/>
              </w:rPr>
            </w:pPr>
            <w:r w:rsidRPr="00274F86">
              <w:rPr>
                <w:rFonts w:eastAsia="Calibri"/>
                <w:sz w:val="16"/>
                <w:szCs w:val="16"/>
              </w:rPr>
              <w:t>36.259</w:t>
            </w:r>
          </w:p>
        </w:tc>
        <w:tc>
          <w:tcPr>
            <w:tcW w:w="1012" w:type="dxa"/>
            <w:shd w:val="clear" w:color="auto" w:fill="auto"/>
          </w:tcPr>
          <w:p w14:paraId="463B8F01" w14:textId="77777777" w:rsidR="008A3533" w:rsidRPr="00274F86" w:rsidRDefault="008A3533" w:rsidP="008F5CFA">
            <w:pPr>
              <w:rPr>
                <w:rFonts w:eastAsia="Calibri"/>
                <w:sz w:val="16"/>
                <w:szCs w:val="16"/>
              </w:rPr>
            </w:pPr>
            <w:r w:rsidRPr="00274F86">
              <w:rPr>
                <w:rFonts w:eastAsia="Calibri"/>
                <w:sz w:val="16"/>
                <w:szCs w:val="16"/>
              </w:rPr>
              <w:t>1.44166</w:t>
            </w:r>
          </w:p>
        </w:tc>
      </w:tr>
      <w:tr w:rsidR="00411EF6" w14:paraId="6E1FB01F" w14:textId="77777777" w:rsidTr="00274F86">
        <w:trPr>
          <w:trHeight w:val="245"/>
        </w:trPr>
        <w:tc>
          <w:tcPr>
            <w:tcW w:w="1431" w:type="dxa"/>
            <w:shd w:val="clear" w:color="auto" w:fill="auto"/>
          </w:tcPr>
          <w:p w14:paraId="2AC7E7B4" w14:textId="212E2C1D" w:rsidR="008A3533" w:rsidRPr="00274F86" w:rsidRDefault="00EB3942" w:rsidP="008F5CFA">
            <w:pPr>
              <w:rPr>
                <w:rFonts w:eastAsia="Calibri"/>
                <w:sz w:val="16"/>
                <w:szCs w:val="16"/>
              </w:rPr>
            </w:pPr>
            <m:oMathPara>
              <m:oMath>
                <m:r>
                  <w:rPr>
                    <w:rFonts w:ascii="Cambria Math" w:hAnsi="Cambria Math"/>
                    <w:sz w:val="16"/>
                    <w:szCs w:val="16"/>
                  </w:rPr>
                  <m:t>Eng→Fra</m:t>
                </m:r>
              </m:oMath>
            </m:oMathPara>
          </w:p>
        </w:tc>
        <w:tc>
          <w:tcPr>
            <w:tcW w:w="1168" w:type="dxa"/>
            <w:shd w:val="clear" w:color="auto" w:fill="auto"/>
          </w:tcPr>
          <w:p w14:paraId="5210A85A" w14:textId="77777777" w:rsidR="008A3533" w:rsidRPr="00274F86" w:rsidRDefault="008A3533" w:rsidP="008F5CFA">
            <w:pPr>
              <w:rPr>
                <w:rFonts w:eastAsia="Calibri"/>
                <w:sz w:val="16"/>
                <w:szCs w:val="16"/>
              </w:rPr>
            </w:pPr>
            <w:r w:rsidRPr="00274F86">
              <w:rPr>
                <w:rFonts w:eastAsia="Calibri"/>
                <w:sz w:val="16"/>
                <w:szCs w:val="16"/>
              </w:rPr>
              <w:t>36.418</w:t>
            </w:r>
          </w:p>
        </w:tc>
        <w:tc>
          <w:tcPr>
            <w:tcW w:w="1012" w:type="dxa"/>
            <w:shd w:val="clear" w:color="auto" w:fill="auto"/>
          </w:tcPr>
          <w:p w14:paraId="641754DE" w14:textId="77777777" w:rsidR="008A3533" w:rsidRPr="00274F86" w:rsidRDefault="008A3533" w:rsidP="008F5CFA">
            <w:pPr>
              <w:rPr>
                <w:rFonts w:eastAsia="Calibri"/>
                <w:sz w:val="16"/>
                <w:szCs w:val="16"/>
              </w:rPr>
            </w:pPr>
            <w:r w:rsidRPr="00274F86">
              <w:rPr>
                <w:rFonts w:eastAsia="Calibri"/>
                <w:sz w:val="16"/>
                <w:szCs w:val="16"/>
              </w:rPr>
              <w:t>1.32036</w:t>
            </w:r>
          </w:p>
        </w:tc>
      </w:tr>
      <w:tr w:rsidR="00411EF6" w14:paraId="3F015EE8" w14:textId="77777777" w:rsidTr="00274F86">
        <w:trPr>
          <w:trHeight w:val="245"/>
        </w:trPr>
        <w:tc>
          <w:tcPr>
            <w:tcW w:w="1431" w:type="dxa"/>
            <w:shd w:val="clear" w:color="auto" w:fill="auto"/>
          </w:tcPr>
          <w:p w14:paraId="50B48F8B" w14:textId="329AB1C8" w:rsidR="008A3533" w:rsidRPr="00274F86" w:rsidRDefault="00EB3942" w:rsidP="008F5CFA">
            <w:pPr>
              <w:rPr>
                <w:rFonts w:eastAsia="Calibri"/>
                <w:sz w:val="16"/>
                <w:szCs w:val="16"/>
              </w:rPr>
            </w:pPr>
            <m:oMathPara>
              <m:oMath>
                <m:r>
                  <w:rPr>
                    <w:rFonts w:ascii="Cambria Math" w:hAnsi="Cambria Math"/>
                    <w:sz w:val="16"/>
                    <w:szCs w:val="16"/>
                  </w:rPr>
                  <m:t>Eng→Hin</m:t>
                </m:r>
              </m:oMath>
            </m:oMathPara>
          </w:p>
        </w:tc>
        <w:tc>
          <w:tcPr>
            <w:tcW w:w="1168" w:type="dxa"/>
            <w:shd w:val="clear" w:color="auto" w:fill="auto"/>
          </w:tcPr>
          <w:p w14:paraId="39F3B21F" w14:textId="77777777" w:rsidR="008A3533" w:rsidRPr="00274F86" w:rsidRDefault="008A3533" w:rsidP="008F5CFA">
            <w:pPr>
              <w:rPr>
                <w:rFonts w:eastAsia="Calibri"/>
                <w:sz w:val="16"/>
                <w:szCs w:val="16"/>
              </w:rPr>
            </w:pPr>
            <w:r w:rsidRPr="00274F86">
              <w:rPr>
                <w:rFonts w:eastAsia="Calibri"/>
                <w:sz w:val="16"/>
                <w:szCs w:val="16"/>
              </w:rPr>
              <w:t>19.881</w:t>
            </w:r>
          </w:p>
        </w:tc>
        <w:tc>
          <w:tcPr>
            <w:tcW w:w="1012" w:type="dxa"/>
            <w:shd w:val="clear" w:color="auto" w:fill="auto"/>
          </w:tcPr>
          <w:p w14:paraId="550514F2" w14:textId="77777777" w:rsidR="008A3533" w:rsidRPr="00274F86" w:rsidRDefault="008A3533" w:rsidP="008F5CFA">
            <w:pPr>
              <w:rPr>
                <w:rFonts w:eastAsia="Calibri"/>
                <w:sz w:val="16"/>
                <w:szCs w:val="16"/>
              </w:rPr>
            </w:pPr>
            <w:r w:rsidRPr="00274F86">
              <w:rPr>
                <w:rFonts w:eastAsia="Calibri"/>
                <w:sz w:val="16"/>
                <w:szCs w:val="16"/>
              </w:rPr>
              <w:t>1.79101</w:t>
            </w:r>
          </w:p>
        </w:tc>
      </w:tr>
      <w:tr w:rsidR="00411EF6" w14:paraId="5389CC3E" w14:textId="77777777" w:rsidTr="00274F86">
        <w:trPr>
          <w:trHeight w:val="245"/>
        </w:trPr>
        <w:tc>
          <w:tcPr>
            <w:tcW w:w="1431" w:type="dxa"/>
            <w:shd w:val="clear" w:color="auto" w:fill="auto"/>
          </w:tcPr>
          <w:p w14:paraId="32A2BFB3" w14:textId="1625C5C2" w:rsidR="008A3533" w:rsidRPr="00274F86" w:rsidRDefault="00EB3942" w:rsidP="008F5CFA">
            <w:pPr>
              <w:rPr>
                <w:rFonts w:eastAsia="Calibri"/>
                <w:sz w:val="16"/>
                <w:szCs w:val="16"/>
              </w:rPr>
            </w:pPr>
            <m:oMathPara>
              <m:oMath>
                <m:r>
                  <w:rPr>
                    <w:rFonts w:ascii="Cambria Math" w:hAnsi="Cambria Math"/>
                    <w:sz w:val="16"/>
                    <w:szCs w:val="16"/>
                  </w:rPr>
                  <m:t>Eng→Ben</m:t>
                </m:r>
              </m:oMath>
            </m:oMathPara>
          </w:p>
        </w:tc>
        <w:tc>
          <w:tcPr>
            <w:tcW w:w="1168" w:type="dxa"/>
            <w:shd w:val="clear" w:color="auto" w:fill="auto"/>
          </w:tcPr>
          <w:p w14:paraId="28A11291" w14:textId="77777777" w:rsidR="008A3533" w:rsidRPr="00274F86" w:rsidRDefault="008A3533" w:rsidP="008F5CFA">
            <w:pPr>
              <w:rPr>
                <w:rFonts w:eastAsia="Calibri"/>
                <w:sz w:val="16"/>
                <w:szCs w:val="16"/>
              </w:rPr>
            </w:pPr>
            <w:r w:rsidRPr="00274F86">
              <w:rPr>
                <w:rFonts w:eastAsia="Calibri"/>
                <w:sz w:val="16"/>
                <w:szCs w:val="16"/>
              </w:rPr>
              <w:t>32.980</w:t>
            </w:r>
          </w:p>
        </w:tc>
        <w:tc>
          <w:tcPr>
            <w:tcW w:w="1012" w:type="dxa"/>
            <w:shd w:val="clear" w:color="auto" w:fill="auto"/>
          </w:tcPr>
          <w:p w14:paraId="465204AA" w14:textId="77777777" w:rsidR="008A3533" w:rsidRPr="00274F86" w:rsidRDefault="008A3533" w:rsidP="008F5CFA">
            <w:pPr>
              <w:rPr>
                <w:rFonts w:eastAsia="Calibri"/>
                <w:sz w:val="16"/>
                <w:szCs w:val="16"/>
              </w:rPr>
            </w:pPr>
            <w:r w:rsidRPr="00274F86">
              <w:rPr>
                <w:rFonts w:eastAsia="Calibri"/>
                <w:sz w:val="16"/>
                <w:szCs w:val="16"/>
              </w:rPr>
              <w:t>1.27520</w:t>
            </w:r>
          </w:p>
        </w:tc>
      </w:tr>
    </w:tbl>
    <w:p w14:paraId="686D423C" w14:textId="77777777" w:rsidR="008A3533" w:rsidRPr="008A3533" w:rsidRDefault="008A3533" w:rsidP="008A3533">
      <w:pPr>
        <w:jc w:val="both"/>
        <w:rPr>
          <w:rFonts w:eastAsia="Times New Roman"/>
        </w:rPr>
      </w:pPr>
    </w:p>
    <w:p w14:paraId="4292DE39" w14:textId="77777777" w:rsidR="008A3533" w:rsidRPr="008A3533" w:rsidRDefault="008A3533" w:rsidP="008A3533">
      <w:pPr>
        <w:jc w:val="both"/>
        <w:rPr>
          <w:rFonts w:eastAsia="Times New Roman"/>
        </w:rPr>
      </w:pPr>
    </w:p>
    <w:p w14:paraId="1764162A" w14:textId="77777777" w:rsidR="008A3533" w:rsidRPr="008A3533" w:rsidRDefault="008A3533" w:rsidP="008A3533">
      <w:pPr>
        <w:jc w:val="both"/>
        <w:rPr>
          <w:rFonts w:eastAsia="Times New Roman"/>
        </w:rPr>
      </w:pPr>
    </w:p>
    <w:p w14:paraId="75B2FA7C" w14:textId="77777777" w:rsidR="008A3533" w:rsidRPr="008A3533" w:rsidRDefault="008A3533" w:rsidP="008A3533">
      <w:pPr>
        <w:jc w:val="both"/>
        <w:rPr>
          <w:rFonts w:eastAsia="Times New Roman"/>
        </w:rPr>
      </w:pPr>
    </w:p>
    <w:p w14:paraId="6E404DD9" w14:textId="77777777" w:rsidR="008A3533" w:rsidRPr="008A3533" w:rsidRDefault="008A3533" w:rsidP="008A3533">
      <w:pPr>
        <w:jc w:val="both"/>
        <w:rPr>
          <w:rFonts w:eastAsia="Times New Roman"/>
        </w:rPr>
      </w:pPr>
    </w:p>
    <w:p w14:paraId="4A8D0FDF" w14:textId="77777777" w:rsidR="005716DD" w:rsidRDefault="005716DD" w:rsidP="008A3533">
      <w:pPr>
        <w:jc w:val="both"/>
        <w:rPr>
          <w:rFonts w:eastAsia="Times New Roman"/>
        </w:rPr>
      </w:pPr>
    </w:p>
    <w:p w14:paraId="75683E72" w14:textId="77777777" w:rsidR="006A00D1" w:rsidRDefault="006A00D1" w:rsidP="006A00D1">
      <w:pPr>
        <w:jc w:val="both"/>
        <w:rPr>
          <w:rFonts w:eastAsia="Times New Roman"/>
        </w:rPr>
      </w:pPr>
    </w:p>
    <w:p w14:paraId="111F6863" w14:textId="77777777" w:rsidR="00B96C53" w:rsidRDefault="00B96C53" w:rsidP="003258E6">
      <w:pPr>
        <w:jc w:val="both"/>
        <w:rPr>
          <w:rFonts w:eastAsia="Times New Roman"/>
        </w:rPr>
      </w:pPr>
    </w:p>
    <w:p w14:paraId="0B657F67" w14:textId="0C14B2E3" w:rsidR="003258E6" w:rsidRDefault="003258E6" w:rsidP="003258E6">
      <w:pPr>
        <w:jc w:val="both"/>
        <w:rPr>
          <w:rFonts w:eastAsia="Times New Roman"/>
        </w:rPr>
      </w:pPr>
      <w:r>
        <w:rPr>
          <w:rFonts w:eastAsia="Times New Roman"/>
        </w:rPr>
        <w:t xml:space="preserve">better performance as compared to that of </w:t>
      </w:r>
      <m:oMath>
        <m:r>
          <w:rPr>
            <w:rFonts w:ascii="Cambria Math" w:hAnsi="Cambria Math"/>
          </w:rPr>
          <m:t>Eng→Deu</m:t>
        </m:r>
      </m:oMath>
      <w:r w:rsidRPr="008A3533">
        <w:rPr>
          <w:rFonts w:eastAsia="Times New Roman"/>
        </w:rPr>
        <w:t xml:space="preserve">, </w:t>
      </w:r>
      <m:oMath>
        <m:r>
          <w:rPr>
            <w:rFonts w:ascii="Cambria Math" w:hAnsi="Cambria Math"/>
          </w:rPr>
          <m:t>Eng→Spa</m:t>
        </m:r>
      </m:oMath>
      <w:r w:rsidRPr="008A3533">
        <w:rPr>
          <w:rFonts w:eastAsia="Times New Roman"/>
        </w:rPr>
        <w:t xml:space="preserve"> and</w:t>
      </w:r>
      <m:oMath>
        <m:r>
          <w:rPr>
            <w:rFonts w:ascii="Cambria Math" w:eastAsia="Times New Roman" w:hAnsi="Cambria Math"/>
          </w:rPr>
          <m:t xml:space="preserve"> </m:t>
        </m:r>
        <m:r>
          <w:rPr>
            <w:rFonts w:ascii="Cambria Math" w:hAnsi="Cambria Math"/>
          </w:rPr>
          <m:t>Eng→Fra</m:t>
        </m:r>
      </m:oMath>
      <w:r>
        <w:rPr>
          <w:rFonts w:eastAsia="Times New Roman"/>
        </w:rPr>
        <w:t xml:space="preserve">. We suspect that this abnormality arises due to dissimilarity of base script of the Indian languages as compared to the other three languages. </w:t>
      </w:r>
    </w:p>
    <w:p w14:paraId="49EE34B8" w14:textId="77777777" w:rsidR="007252F9" w:rsidRDefault="007252F9" w:rsidP="006A00D1">
      <w:pPr>
        <w:jc w:val="both"/>
        <w:rPr>
          <w:rFonts w:eastAsia="Times New Roman"/>
        </w:rPr>
      </w:pPr>
    </w:p>
    <w:p w14:paraId="6F367299" w14:textId="77777777" w:rsidR="00A26A40" w:rsidRDefault="00A26A40" w:rsidP="00A26A40">
      <w:pPr>
        <w:jc w:val="both"/>
        <w:rPr>
          <w:noProof/>
        </w:rPr>
      </w:pPr>
      <w:r w:rsidRPr="007823DC">
        <w:rPr>
          <w:noProof/>
        </w:rPr>
        <w:drawing>
          <wp:inline distT="0" distB="0" distL="0" distR="0" wp14:anchorId="0F5AADE0" wp14:editId="24CD22A6">
            <wp:extent cx="2628900" cy="1866900"/>
            <wp:effectExtent l="0" t="0" r="0" b="0"/>
            <wp:docPr id="1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1866900"/>
                    </a:xfrm>
                    <a:prstGeom prst="rect">
                      <a:avLst/>
                    </a:prstGeom>
                    <a:noFill/>
                    <a:ln>
                      <a:noFill/>
                    </a:ln>
                  </pic:spPr>
                </pic:pic>
              </a:graphicData>
            </a:graphic>
          </wp:inline>
        </w:drawing>
      </w:r>
    </w:p>
    <w:p w14:paraId="16D74069" w14:textId="77777777" w:rsidR="00A26A40" w:rsidRPr="006B4130" w:rsidRDefault="00A26A40" w:rsidP="00A26A40">
      <w:pPr>
        <w:rPr>
          <w:sz w:val="16"/>
          <w:szCs w:val="16"/>
        </w:rPr>
      </w:pPr>
      <w:r w:rsidRPr="006B4130">
        <w:rPr>
          <w:sz w:val="16"/>
          <w:szCs w:val="16"/>
        </w:rPr>
        <w:t>Fig. 6.</w:t>
      </w:r>
      <w:r>
        <w:rPr>
          <w:sz w:val="16"/>
          <w:szCs w:val="16"/>
        </w:rPr>
        <w:t>A comparison of the a</w:t>
      </w:r>
      <w:r w:rsidRPr="006B4130">
        <w:rPr>
          <w:sz w:val="16"/>
          <w:szCs w:val="16"/>
        </w:rPr>
        <w:t xml:space="preserve">verage WER of translations for encoder-decoder model and </w:t>
      </w:r>
      <w:r>
        <w:rPr>
          <w:sz w:val="16"/>
          <w:szCs w:val="16"/>
        </w:rPr>
        <w:t xml:space="preserve">   </w:t>
      </w:r>
      <w:r w:rsidRPr="006B4130">
        <w:rPr>
          <w:sz w:val="16"/>
          <w:szCs w:val="16"/>
        </w:rPr>
        <w:t>transformer network</w:t>
      </w:r>
    </w:p>
    <w:p w14:paraId="5ACEB41D" w14:textId="77777777" w:rsidR="00A26A40" w:rsidRDefault="00A26A40" w:rsidP="00A26A40">
      <w:pPr>
        <w:jc w:val="both"/>
        <w:rPr>
          <w:noProof/>
        </w:rPr>
      </w:pPr>
    </w:p>
    <w:p w14:paraId="46E0B0AD" w14:textId="77777777" w:rsidR="00A26A40" w:rsidRDefault="00A26A40" w:rsidP="00A26A40">
      <w:pPr>
        <w:jc w:val="both"/>
        <w:rPr>
          <w:noProof/>
        </w:rPr>
      </w:pPr>
      <w:r w:rsidRPr="007823DC">
        <w:rPr>
          <w:noProof/>
        </w:rPr>
        <w:drawing>
          <wp:inline distT="0" distB="0" distL="0" distR="0" wp14:anchorId="6CB6FD97" wp14:editId="432B680A">
            <wp:extent cx="2583180" cy="1866900"/>
            <wp:effectExtent l="0" t="0" r="0" b="0"/>
            <wp:docPr id="1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3180" cy="1866900"/>
                    </a:xfrm>
                    <a:prstGeom prst="rect">
                      <a:avLst/>
                    </a:prstGeom>
                    <a:noFill/>
                    <a:ln>
                      <a:noFill/>
                    </a:ln>
                  </pic:spPr>
                </pic:pic>
              </a:graphicData>
            </a:graphic>
          </wp:inline>
        </w:drawing>
      </w:r>
    </w:p>
    <w:p w14:paraId="34E6A528" w14:textId="77777777" w:rsidR="00A26A40" w:rsidRDefault="00A26A40" w:rsidP="00A26A40">
      <w:pPr>
        <w:rPr>
          <w:sz w:val="16"/>
          <w:szCs w:val="16"/>
        </w:rPr>
      </w:pPr>
      <w:r w:rsidRPr="006B4130">
        <w:rPr>
          <w:sz w:val="16"/>
          <w:szCs w:val="16"/>
        </w:rPr>
        <w:t xml:space="preserve">Fig.7. </w:t>
      </w:r>
      <w:r>
        <w:rPr>
          <w:sz w:val="16"/>
          <w:szCs w:val="16"/>
        </w:rPr>
        <w:t>A comparison of the a</w:t>
      </w:r>
      <w:r w:rsidRPr="006B4130">
        <w:rPr>
          <w:sz w:val="16"/>
          <w:szCs w:val="16"/>
        </w:rPr>
        <w:t>verage BLEU scores of translations for encoder-decoder model and transformer network</w:t>
      </w:r>
    </w:p>
    <w:p w14:paraId="0ED07C1F" w14:textId="77777777" w:rsidR="00A26A40" w:rsidRDefault="00A26A40" w:rsidP="005716DD">
      <w:pPr>
        <w:jc w:val="both"/>
        <w:rPr>
          <w:rFonts w:eastAsia="Times New Roman"/>
        </w:rPr>
      </w:pPr>
    </w:p>
    <w:p w14:paraId="30797685" w14:textId="77777777" w:rsidR="007252F9" w:rsidRDefault="007252F9" w:rsidP="007252F9">
      <w:pPr>
        <w:jc w:val="both"/>
        <w:rPr>
          <w:rFonts w:eastAsia="Times New Roman"/>
        </w:rPr>
      </w:pPr>
      <w:r w:rsidRPr="008A3533">
        <w:rPr>
          <w:rFonts w:eastAsia="Times New Roman"/>
        </w:rPr>
        <w:t>It can also be observed that the BLEU score, METEOR score, and WER of</w:t>
      </w:r>
      <m:oMath>
        <m:r>
          <w:rPr>
            <w:rFonts w:ascii="Cambria Math" w:eastAsia="Times New Roman" w:hAnsi="Cambria Math"/>
          </w:rPr>
          <m:t xml:space="preserve"> </m:t>
        </m:r>
        <m:r>
          <w:rPr>
            <w:rFonts w:ascii="Cambria Math" w:hAnsi="Cambria Math"/>
          </w:rPr>
          <m:t>Eng→Deu</m:t>
        </m:r>
      </m:oMath>
      <w:r w:rsidRPr="008A3533">
        <w:rPr>
          <w:rFonts w:eastAsia="Times New Roman"/>
        </w:rPr>
        <w:t xml:space="preserve">, </w:t>
      </w:r>
      <m:oMath>
        <m:r>
          <w:rPr>
            <w:rFonts w:ascii="Cambria Math" w:hAnsi="Cambria Math"/>
          </w:rPr>
          <m:t>Eng→Spa</m:t>
        </m:r>
      </m:oMath>
      <w:r w:rsidRPr="008A3533">
        <w:rPr>
          <w:rFonts w:eastAsia="Times New Roman"/>
        </w:rPr>
        <w:t xml:space="preserve"> and</w:t>
      </w:r>
      <m:oMath>
        <m:r>
          <w:rPr>
            <w:rFonts w:ascii="Cambria Math" w:eastAsia="Times New Roman" w:hAnsi="Cambria Math"/>
          </w:rPr>
          <m:t xml:space="preserve"> </m:t>
        </m:r>
        <m:r>
          <w:rPr>
            <w:rFonts w:ascii="Cambria Math" w:hAnsi="Cambria Math"/>
          </w:rPr>
          <m:t>Eng→Fra</m:t>
        </m:r>
      </m:oMath>
      <w:r w:rsidRPr="008A3533">
        <w:rPr>
          <w:rFonts w:eastAsia="Times New Roman"/>
        </w:rPr>
        <w:t xml:space="preserve"> is </w:t>
      </w:r>
      <w:r>
        <w:rPr>
          <w:rFonts w:eastAsia="Times New Roman"/>
        </w:rPr>
        <w:t xml:space="preserve">   </w:t>
      </w:r>
    </w:p>
    <w:p w14:paraId="2C10D4AE" w14:textId="77777777" w:rsidR="007252F9" w:rsidRDefault="007252F9" w:rsidP="007252F9">
      <w:pPr>
        <w:jc w:val="both"/>
        <w:rPr>
          <w:rFonts w:eastAsia="Times New Roman"/>
        </w:rPr>
      </w:pPr>
      <w:r w:rsidRPr="008A3533">
        <w:rPr>
          <w:rFonts w:eastAsia="Times New Roman"/>
        </w:rPr>
        <w:t xml:space="preserve">comparatively similar to that of the translations into English. </w:t>
      </w:r>
    </w:p>
    <w:p w14:paraId="1CBBEFEE" w14:textId="77777777" w:rsidR="007252F9" w:rsidRDefault="007252F9" w:rsidP="007252F9">
      <w:pPr>
        <w:jc w:val="both"/>
        <w:rPr>
          <w:rFonts w:eastAsia="Times New Roman"/>
        </w:rPr>
      </w:pPr>
      <w:r w:rsidRPr="008A3533">
        <w:rPr>
          <w:rFonts w:eastAsia="Times New Roman"/>
        </w:rPr>
        <w:t>Comparing the BLEU score and WER of the transformer network and attentional encoder-decoder, it can be observed that the transformer has a higher BLEU score for all the language-translation as compared to the attentional encoder-decoder model.</w:t>
      </w:r>
    </w:p>
    <w:p w14:paraId="4DB82283" w14:textId="77777777" w:rsidR="007252F9" w:rsidRDefault="007252F9" w:rsidP="005716DD">
      <w:pPr>
        <w:jc w:val="both"/>
        <w:rPr>
          <w:rFonts w:eastAsia="Times New Roman"/>
        </w:rPr>
      </w:pPr>
    </w:p>
    <w:p w14:paraId="6575E8B5" w14:textId="74E34417" w:rsidR="00274F86" w:rsidRDefault="008A3533" w:rsidP="005716DD">
      <w:pPr>
        <w:jc w:val="both"/>
        <w:rPr>
          <w:rFonts w:eastAsia="Times New Roman"/>
        </w:rPr>
      </w:pPr>
      <w:r w:rsidRPr="008A3533">
        <w:rPr>
          <w:rFonts w:eastAsia="Times New Roman"/>
        </w:rPr>
        <w:t xml:space="preserve">The transformer model also has lower WER for the same translations as compared to the attentional encoder-decoder model. This is because the transformer network uses positional embedding to encode the input sequences which preserves the sentence order. Although both the models use an attention mechanism to encode each position, the use of self-attention in the encoder-decoder model and multi-head self-attention mechanism in the encoder stack along with the masked multi-head attention mechanism in the decoder stack enables the model to learn </w:t>
      </w:r>
      <w:r w:rsidR="00A26A40">
        <w:rPr>
          <w:rFonts w:eastAsia="Times New Roman"/>
        </w:rPr>
        <w:t xml:space="preserve"> </w:t>
      </w:r>
      <w:r w:rsidR="00274F86" w:rsidRPr="008A3533">
        <w:rPr>
          <w:rFonts w:eastAsia="Times New Roman"/>
        </w:rPr>
        <w:t>and generalize better. The comparison of the two models is presented in fig</w:t>
      </w:r>
      <w:r w:rsidR="00274F86">
        <w:rPr>
          <w:rFonts w:eastAsia="Times New Roman"/>
        </w:rPr>
        <w:t>.</w:t>
      </w:r>
      <w:r w:rsidR="00274F86" w:rsidRPr="008A3533">
        <w:rPr>
          <w:rFonts w:eastAsia="Times New Roman"/>
        </w:rPr>
        <w:t xml:space="preserve"> 6. </w:t>
      </w:r>
    </w:p>
    <w:p w14:paraId="196DBF0E" w14:textId="7794835C" w:rsidR="00144983" w:rsidRDefault="008A3533" w:rsidP="007252F9">
      <w:pPr>
        <w:jc w:val="both"/>
      </w:pPr>
      <w:r w:rsidRPr="008A3533">
        <w:rPr>
          <w:rFonts w:eastAsia="Times New Roman"/>
        </w:rPr>
        <w:t>The average BLEU score of the transformer network from all the generated translations of the five mentioned languages is presented in fig</w:t>
      </w:r>
      <w:r w:rsidR="00BC7BB7">
        <w:rPr>
          <w:rFonts w:eastAsia="Times New Roman"/>
        </w:rPr>
        <w:t>.</w:t>
      </w:r>
      <w:r w:rsidRPr="008A3533">
        <w:rPr>
          <w:rFonts w:eastAsia="Times New Roman"/>
        </w:rPr>
        <w:t xml:space="preserve"> 7. Fig</w:t>
      </w:r>
      <w:r w:rsidR="00BC7BB7">
        <w:rPr>
          <w:rFonts w:eastAsia="Times New Roman"/>
        </w:rPr>
        <w:t>.</w:t>
      </w:r>
      <w:r w:rsidRPr="008A3533">
        <w:rPr>
          <w:rFonts w:eastAsia="Times New Roman"/>
        </w:rPr>
        <w:t xml:space="preserve"> 7 shows the average 1-gram precision BLEU for sentence lengths ranging from 3 to 20 words. There is a gradual drop in the average BLEU score as the sentence length increases. This gradual decrease is better than a sharp drop in the BLEU score for encoder-decoder in [5]. This enhanced performance for longer sentences is attributed to the implementation of the attention mechanism in the encoder </w:t>
      </w:r>
      <w:r w:rsidRPr="008A3533">
        <w:rPr>
          <w:rFonts w:eastAsia="Times New Roman"/>
        </w:rPr>
        <w:t xml:space="preserve">and decoder stacks of the transformer network and in between encoder and decoder in the attentional encoder-decoder </w:t>
      </w:r>
    </w:p>
    <w:p w14:paraId="15437708" w14:textId="2784E6CE" w:rsidR="005716DD" w:rsidRDefault="00144983" w:rsidP="00144983">
      <w:r>
        <w:rPr>
          <w:noProof/>
        </w:rPr>
        <w:drawing>
          <wp:inline distT="0" distB="0" distL="0" distR="0" wp14:anchorId="208272C7" wp14:editId="279B18B8">
            <wp:extent cx="2880360" cy="1881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4500" cy="1884209"/>
                    </a:xfrm>
                    <a:prstGeom prst="rect">
                      <a:avLst/>
                    </a:prstGeom>
                    <a:noFill/>
                    <a:ln>
                      <a:noFill/>
                    </a:ln>
                  </pic:spPr>
                </pic:pic>
              </a:graphicData>
            </a:graphic>
          </wp:inline>
        </w:drawing>
      </w:r>
    </w:p>
    <w:p w14:paraId="6C55D7CF" w14:textId="77777777" w:rsidR="005716DD" w:rsidRDefault="005716DD" w:rsidP="008A3533">
      <w:pPr>
        <w:jc w:val="both"/>
      </w:pPr>
    </w:p>
    <w:p w14:paraId="3A7C7235" w14:textId="6D08889A" w:rsidR="00144983" w:rsidRPr="00144983" w:rsidRDefault="00144983" w:rsidP="00144983">
      <w:pPr>
        <w:rPr>
          <w:noProof/>
        </w:rPr>
      </w:pPr>
      <w:r>
        <w:rPr>
          <w:noProof/>
        </w:rPr>
        <w:drawing>
          <wp:inline distT="0" distB="0" distL="0" distR="0" wp14:anchorId="49BBDFBB" wp14:editId="203359CB">
            <wp:extent cx="3017484" cy="19589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6892" cy="1965083"/>
                    </a:xfrm>
                    <a:prstGeom prst="rect">
                      <a:avLst/>
                    </a:prstGeom>
                    <a:noFill/>
                    <a:ln>
                      <a:noFill/>
                    </a:ln>
                  </pic:spPr>
                </pic:pic>
              </a:graphicData>
            </a:graphic>
          </wp:inline>
        </w:drawing>
      </w:r>
    </w:p>
    <w:p w14:paraId="6012FD3C" w14:textId="160262A0" w:rsidR="00144983" w:rsidRDefault="00144983" w:rsidP="005716DD">
      <w:pPr>
        <w:rPr>
          <w:sz w:val="16"/>
          <w:szCs w:val="16"/>
        </w:rPr>
      </w:pPr>
    </w:p>
    <w:p w14:paraId="4864A6AE" w14:textId="668BBDFD" w:rsidR="005716DD" w:rsidRDefault="005716DD" w:rsidP="005716DD">
      <w:pPr>
        <w:rPr>
          <w:sz w:val="16"/>
          <w:szCs w:val="16"/>
        </w:rPr>
      </w:pPr>
      <w:r w:rsidRPr="006B4130">
        <w:rPr>
          <w:sz w:val="16"/>
          <w:szCs w:val="16"/>
        </w:rPr>
        <w:t>Fig</w:t>
      </w:r>
      <w:r w:rsidR="00BC7BB7">
        <w:rPr>
          <w:sz w:val="16"/>
          <w:szCs w:val="16"/>
        </w:rPr>
        <w:t>.</w:t>
      </w:r>
      <w:r w:rsidRPr="006B4130">
        <w:rPr>
          <w:sz w:val="16"/>
          <w:szCs w:val="16"/>
        </w:rPr>
        <w:t xml:space="preserve"> 8.</w:t>
      </w:r>
      <w:r w:rsidR="00CD6AFA">
        <w:rPr>
          <w:sz w:val="16"/>
          <w:szCs w:val="16"/>
        </w:rPr>
        <w:t>(Top)</w:t>
      </w:r>
      <w:r w:rsidRPr="006B4130">
        <w:rPr>
          <w:sz w:val="16"/>
          <w:szCs w:val="16"/>
        </w:rPr>
        <w:t xml:space="preserve"> The average </w:t>
      </w:r>
      <w:r w:rsidR="00CD6AFA">
        <w:rPr>
          <w:sz w:val="16"/>
          <w:szCs w:val="16"/>
        </w:rPr>
        <w:t xml:space="preserve">1-Precision </w:t>
      </w:r>
      <w:r w:rsidRPr="006B4130">
        <w:rPr>
          <w:sz w:val="16"/>
          <w:szCs w:val="16"/>
        </w:rPr>
        <w:t xml:space="preserve">BLEU scores for generated translations of the test set by the transformer network for the length of the sentences. </w:t>
      </w:r>
      <w:r w:rsidR="00CD6AFA">
        <w:rPr>
          <w:sz w:val="16"/>
          <w:szCs w:val="16"/>
        </w:rPr>
        <w:t xml:space="preserve">(Bottom) </w:t>
      </w:r>
      <w:r w:rsidR="00CD6AFA" w:rsidRPr="006B4130">
        <w:rPr>
          <w:sz w:val="16"/>
          <w:szCs w:val="16"/>
        </w:rPr>
        <w:t xml:space="preserve">The average </w:t>
      </w:r>
      <w:r w:rsidR="00CD6AFA">
        <w:rPr>
          <w:sz w:val="16"/>
          <w:szCs w:val="16"/>
        </w:rPr>
        <w:t xml:space="preserve">4-Precision </w:t>
      </w:r>
      <w:r w:rsidR="00CD6AFA" w:rsidRPr="006B4130">
        <w:rPr>
          <w:sz w:val="16"/>
          <w:szCs w:val="16"/>
        </w:rPr>
        <w:t>BLEU scores for generated translations of the test set by the transformer network for the length of the sentences.</w:t>
      </w:r>
    </w:p>
    <w:p w14:paraId="3694C2E0" w14:textId="03B9E78A" w:rsidR="005716DD" w:rsidRPr="006B4130" w:rsidRDefault="005716DD" w:rsidP="005716DD">
      <w:pPr>
        <w:pStyle w:val="Heading1"/>
        <w:numPr>
          <w:ilvl w:val="0"/>
          <w:numId w:val="0"/>
        </w:numPr>
        <w:rPr>
          <w:sz w:val="16"/>
          <w:szCs w:val="16"/>
        </w:rPr>
      </w:pPr>
      <w:r w:rsidRPr="006B4130">
        <w:rPr>
          <w:sz w:val="16"/>
          <w:szCs w:val="16"/>
        </w:rPr>
        <w:t xml:space="preserve">Table </w:t>
      </w:r>
      <w:r>
        <w:rPr>
          <w:sz w:val="16"/>
          <w:szCs w:val="16"/>
        </w:rPr>
        <w:t>V</w:t>
      </w:r>
      <w:r w:rsidRPr="006B4130">
        <w:rPr>
          <w:sz w:val="16"/>
          <w:szCs w:val="16"/>
        </w:rPr>
        <w:t>: A quantitative analysis of our baseline transformer network and LSTM encoder-decoder model with previously</w:t>
      </w:r>
      <w:r>
        <w:rPr>
          <w:sz w:val="16"/>
          <w:szCs w:val="16"/>
        </w:rPr>
        <w:t xml:space="preserve"> Developed nmt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4"/>
        <w:gridCol w:w="1260"/>
        <w:gridCol w:w="1222"/>
      </w:tblGrid>
      <w:tr w:rsidR="005716DD" w14:paraId="14647C2F" w14:textId="77777777" w:rsidTr="00A37876">
        <w:trPr>
          <w:jc w:val="center"/>
        </w:trPr>
        <w:tc>
          <w:tcPr>
            <w:tcW w:w="2422" w:type="dxa"/>
            <w:shd w:val="clear" w:color="auto" w:fill="auto"/>
          </w:tcPr>
          <w:p w14:paraId="0404CD04" w14:textId="77777777" w:rsidR="005716DD" w:rsidRPr="005716DD" w:rsidRDefault="005716DD" w:rsidP="00A37876">
            <w:pPr>
              <w:rPr>
                <w:rFonts w:eastAsia="Calibri"/>
                <w:sz w:val="16"/>
                <w:szCs w:val="16"/>
              </w:rPr>
            </w:pPr>
            <w:r w:rsidRPr="005716DD">
              <w:rPr>
                <w:rFonts w:eastAsia="Calibri"/>
                <w:b/>
                <w:bCs/>
                <w:sz w:val="16"/>
                <w:szCs w:val="16"/>
              </w:rPr>
              <w:t>Method/System</w:t>
            </w:r>
          </w:p>
        </w:tc>
        <w:tc>
          <w:tcPr>
            <w:tcW w:w="1284" w:type="dxa"/>
            <w:shd w:val="clear" w:color="auto" w:fill="auto"/>
          </w:tcPr>
          <w:p w14:paraId="4739CA6D" w14:textId="77777777" w:rsidR="005716DD" w:rsidRPr="005716DD" w:rsidRDefault="005716DD" w:rsidP="00A37876">
            <w:pPr>
              <w:rPr>
                <w:rFonts w:eastAsia="Calibri"/>
                <w:sz w:val="16"/>
                <w:szCs w:val="16"/>
              </w:rPr>
            </w:pPr>
            <m:oMathPara>
              <m:oMath>
                <m:r>
                  <m:rPr>
                    <m:sty m:val="bi"/>
                  </m:rPr>
                  <w:rPr>
                    <w:rFonts w:ascii="Cambria Math" w:hAnsi="Cambria Math"/>
                    <w:sz w:val="16"/>
                    <w:szCs w:val="16"/>
                  </w:rPr>
                  <m:t>Eng→Deu</m:t>
                </m:r>
              </m:oMath>
            </m:oMathPara>
          </w:p>
        </w:tc>
        <w:tc>
          <w:tcPr>
            <w:tcW w:w="1245" w:type="dxa"/>
            <w:shd w:val="clear" w:color="auto" w:fill="auto"/>
          </w:tcPr>
          <w:p w14:paraId="0F178560" w14:textId="77777777" w:rsidR="005716DD" w:rsidRPr="005716DD" w:rsidRDefault="005716DD" w:rsidP="00A37876">
            <w:pPr>
              <w:rPr>
                <w:rFonts w:eastAsia="Calibri"/>
                <w:sz w:val="16"/>
                <w:szCs w:val="16"/>
              </w:rPr>
            </w:pPr>
            <m:oMathPara>
              <m:oMath>
                <m:r>
                  <m:rPr>
                    <m:sty m:val="bi"/>
                  </m:rPr>
                  <w:rPr>
                    <w:rFonts w:ascii="Cambria Math" w:hAnsi="Cambria Math"/>
                    <w:sz w:val="16"/>
                    <w:szCs w:val="16"/>
                  </w:rPr>
                  <m:t>Eng→Fra</m:t>
                </m:r>
              </m:oMath>
            </m:oMathPara>
          </w:p>
        </w:tc>
      </w:tr>
      <w:tr w:rsidR="005716DD" w14:paraId="66CEA5A0" w14:textId="77777777" w:rsidTr="00A37876">
        <w:trPr>
          <w:jc w:val="center"/>
        </w:trPr>
        <w:tc>
          <w:tcPr>
            <w:tcW w:w="2422" w:type="dxa"/>
            <w:shd w:val="clear" w:color="auto" w:fill="auto"/>
          </w:tcPr>
          <w:p w14:paraId="6DFCD569" w14:textId="77777777" w:rsidR="005716DD" w:rsidRPr="005716DD" w:rsidRDefault="005716DD" w:rsidP="00A37876">
            <w:pPr>
              <w:rPr>
                <w:rFonts w:eastAsia="Calibri"/>
                <w:b/>
                <w:bCs/>
                <w:sz w:val="16"/>
                <w:szCs w:val="16"/>
              </w:rPr>
            </w:pPr>
            <w:proofErr w:type="spellStart"/>
            <w:r w:rsidRPr="005716DD">
              <w:rPr>
                <w:rFonts w:eastAsia="Calibri"/>
                <w:sz w:val="16"/>
                <w:szCs w:val="16"/>
              </w:rPr>
              <w:t>Sutskever</w:t>
            </w:r>
            <w:proofErr w:type="spellEnd"/>
            <w:r w:rsidRPr="005716DD">
              <w:rPr>
                <w:rFonts w:eastAsia="Calibri"/>
                <w:sz w:val="16"/>
                <w:szCs w:val="16"/>
              </w:rPr>
              <w:t xml:space="preserve"> et al. (2014) [28]</w:t>
            </w:r>
          </w:p>
        </w:tc>
        <w:tc>
          <w:tcPr>
            <w:tcW w:w="1284" w:type="dxa"/>
            <w:shd w:val="clear" w:color="auto" w:fill="auto"/>
          </w:tcPr>
          <w:p w14:paraId="17942225" w14:textId="77777777" w:rsidR="005716DD" w:rsidRPr="005716DD" w:rsidRDefault="005716DD" w:rsidP="00A37876">
            <w:pPr>
              <w:rPr>
                <w:rFonts w:eastAsia="Calibri"/>
                <w:b/>
                <w:bCs/>
                <w:sz w:val="16"/>
                <w:szCs w:val="16"/>
              </w:rPr>
            </w:pPr>
            <w:r w:rsidRPr="005716DD">
              <w:rPr>
                <w:rFonts w:eastAsia="Calibri"/>
                <w:b/>
                <w:bCs/>
                <w:sz w:val="16"/>
                <w:szCs w:val="16"/>
              </w:rPr>
              <w:t>-</w:t>
            </w:r>
          </w:p>
        </w:tc>
        <w:tc>
          <w:tcPr>
            <w:tcW w:w="1245" w:type="dxa"/>
            <w:shd w:val="clear" w:color="auto" w:fill="auto"/>
          </w:tcPr>
          <w:p w14:paraId="28EEA8CE" w14:textId="77777777" w:rsidR="005716DD" w:rsidRPr="005716DD" w:rsidRDefault="005716DD" w:rsidP="00A37876">
            <w:pPr>
              <w:rPr>
                <w:rFonts w:eastAsia="Calibri"/>
                <w:sz w:val="16"/>
                <w:szCs w:val="16"/>
              </w:rPr>
            </w:pPr>
            <w:r w:rsidRPr="005716DD">
              <w:rPr>
                <w:rFonts w:eastAsia="Calibri"/>
                <w:sz w:val="16"/>
                <w:szCs w:val="16"/>
              </w:rPr>
              <w:t>36.5</w:t>
            </w:r>
          </w:p>
        </w:tc>
      </w:tr>
      <w:tr w:rsidR="005716DD" w14:paraId="09F582BB" w14:textId="77777777" w:rsidTr="00A37876">
        <w:trPr>
          <w:jc w:val="center"/>
        </w:trPr>
        <w:tc>
          <w:tcPr>
            <w:tcW w:w="2422" w:type="dxa"/>
            <w:shd w:val="clear" w:color="auto" w:fill="auto"/>
          </w:tcPr>
          <w:p w14:paraId="20B4CD35" w14:textId="77777777" w:rsidR="005716DD" w:rsidRPr="005716DD" w:rsidRDefault="005716DD" w:rsidP="00A37876">
            <w:pPr>
              <w:rPr>
                <w:rFonts w:eastAsia="Calibri"/>
                <w:sz w:val="16"/>
                <w:szCs w:val="16"/>
              </w:rPr>
            </w:pPr>
            <w:r w:rsidRPr="005716DD">
              <w:rPr>
                <w:rFonts w:eastAsia="Calibri"/>
                <w:sz w:val="16"/>
                <w:szCs w:val="16"/>
              </w:rPr>
              <w:t>Best WMT’14 result [41]</w:t>
            </w:r>
          </w:p>
        </w:tc>
        <w:tc>
          <w:tcPr>
            <w:tcW w:w="1284" w:type="dxa"/>
            <w:shd w:val="clear" w:color="auto" w:fill="auto"/>
          </w:tcPr>
          <w:p w14:paraId="53313B2D" w14:textId="77777777" w:rsidR="005716DD" w:rsidRPr="005716DD" w:rsidRDefault="005716DD" w:rsidP="00A37876">
            <w:pPr>
              <w:rPr>
                <w:rFonts w:eastAsia="Calibri"/>
                <w:sz w:val="16"/>
                <w:szCs w:val="16"/>
              </w:rPr>
            </w:pPr>
            <w:r w:rsidRPr="005716DD">
              <w:rPr>
                <w:rFonts w:eastAsia="Calibri"/>
                <w:sz w:val="16"/>
                <w:szCs w:val="16"/>
              </w:rPr>
              <w:t>20.7</w:t>
            </w:r>
          </w:p>
        </w:tc>
        <w:tc>
          <w:tcPr>
            <w:tcW w:w="1245" w:type="dxa"/>
            <w:shd w:val="clear" w:color="auto" w:fill="auto"/>
          </w:tcPr>
          <w:p w14:paraId="22B80DC8" w14:textId="77777777" w:rsidR="005716DD" w:rsidRPr="005716DD" w:rsidRDefault="005716DD" w:rsidP="00A37876">
            <w:pPr>
              <w:rPr>
                <w:rFonts w:eastAsia="Calibri"/>
                <w:sz w:val="16"/>
                <w:szCs w:val="16"/>
              </w:rPr>
            </w:pPr>
            <w:r w:rsidRPr="005716DD">
              <w:rPr>
                <w:rFonts w:eastAsia="Calibri"/>
                <w:sz w:val="16"/>
                <w:szCs w:val="16"/>
              </w:rPr>
              <w:t>37.0</w:t>
            </w:r>
          </w:p>
        </w:tc>
      </w:tr>
      <w:tr w:rsidR="005716DD" w14:paraId="1CC8DC36" w14:textId="77777777" w:rsidTr="00A37876">
        <w:trPr>
          <w:jc w:val="center"/>
        </w:trPr>
        <w:tc>
          <w:tcPr>
            <w:tcW w:w="2422" w:type="dxa"/>
            <w:shd w:val="clear" w:color="auto" w:fill="auto"/>
          </w:tcPr>
          <w:p w14:paraId="2AA507F1" w14:textId="77777777" w:rsidR="005716DD" w:rsidRPr="005716DD" w:rsidRDefault="005716DD" w:rsidP="00A37876">
            <w:pPr>
              <w:rPr>
                <w:rFonts w:eastAsia="Calibri"/>
                <w:sz w:val="16"/>
                <w:szCs w:val="16"/>
              </w:rPr>
            </w:pPr>
            <w:r w:rsidRPr="005716DD">
              <w:rPr>
                <w:rFonts w:eastAsia="Calibri"/>
                <w:sz w:val="16"/>
                <w:szCs w:val="16"/>
              </w:rPr>
              <w:t>Jean et al. (2014) [42]</w:t>
            </w:r>
          </w:p>
        </w:tc>
        <w:tc>
          <w:tcPr>
            <w:tcW w:w="1284" w:type="dxa"/>
            <w:shd w:val="clear" w:color="auto" w:fill="auto"/>
          </w:tcPr>
          <w:p w14:paraId="182E7162" w14:textId="77777777" w:rsidR="005716DD" w:rsidRPr="005716DD" w:rsidRDefault="005716DD" w:rsidP="00A37876">
            <w:pPr>
              <w:rPr>
                <w:rFonts w:eastAsia="Calibri"/>
                <w:sz w:val="16"/>
                <w:szCs w:val="16"/>
              </w:rPr>
            </w:pPr>
            <w:r w:rsidRPr="005716DD">
              <w:rPr>
                <w:rFonts w:eastAsia="Calibri"/>
                <w:sz w:val="16"/>
                <w:szCs w:val="16"/>
              </w:rPr>
              <w:t>21.6</w:t>
            </w:r>
          </w:p>
        </w:tc>
        <w:tc>
          <w:tcPr>
            <w:tcW w:w="1245" w:type="dxa"/>
            <w:shd w:val="clear" w:color="auto" w:fill="auto"/>
          </w:tcPr>
          <w:p w14:paraId="48C0855B" w14:textId="77777777" w:rsidR="005716DD" w:rsidRPr="005716DD" w:rsidRDefault="005716DD" w:rsidP="00A37876">
            <w:pPr>
              <w:rPr>
                <w:rFonts w:eastAsia="Calibri"/>
                <w:sz w:val="16"/>
                <w:szCs w:val="16"/>
              </w:rPr>
            </w:pPr>
            <w:r w:rsidRPr="005716DD">
              <w:rPr>
                <w:rFonts w:eastAsia="Calibri"/>
                <w:sz w:val="16"/>
                <w:szCs w:val="16"/>
              </w:rPr>
              <w:t>37.5</w:t>
            </w:r>
          </w:p>
        </w:tc>
      </w:tr>
      <w:tr w:rsidR="005716DD" w14:paraId="1CDCA0F4" w14:textId="77777777" w:rsidTr="00A37876">
        <w:trPr>
          <w:jc w:val="center"/>
        </w:trPr>
        <w:tc>
          <w:tcPr>
            <w:tcW w:w="2422" w:type="dxa"/>
            <w:shd w:val="clear" w:color="auto" w:fill="auto"/>
          </w:tcPr>
          <w:p w14:paraId="60B4C986" w14:textId="77777777" w:rsidR="005716DD" w:rsidRPr="005716DD" w:rsidRDefault="005716DD" w:rsidP="00A37876">
            <w:pPr>
              <w:rPr>
                <w:rFonts w:eastAsia="Calibri"/>
                <w:sz w:val="16"/>
                <w:szCs w:val="16"/>
              </w:rPr>
            </w:pPr>
            <w:r w:rsidRPr="005716DD">
              <w:rPr>
                <w:rFonts w:eastAsia="Calibri"/>
                <w:sz w:val="16"/>
                <w:szCs w:val="16"/>
              </w:rPr>
              <w:t>Wu et al. (2016) [43]</w:t>
            </w:r>
          </w:p>
        </w:tc>
        <w:tc>
          <w:tcPr>
            <w:tcW w:w="1284" w:type="dxa"/>
            <w:shd w:val="clear" w:color="auto" w:fill="auto"/>
          </w:tcPr>
          <w:p w14:paraId="12A40594" w14:textId="77777777" w:rsidR="005716DD" w:rsidRPr="005716DD" w:rsidRDefault="005716DD" w:rsidP="00A37876">
            <w:pPr>
              <w:rPr>
                <w:rFonts w:eastAsia="Calibri"/>
                <w:sz w:val="16"/>
                <w:szCs w:val="16"/>
              </w:rPr>
            </w:pPr>
            <w:r w:rsidRPr="005716DD">
              <w:rPr>
                <w:rFonts w:eastAsia="Calibri"/>
                <w:sz w:val="16"/>
                <w:szCs w:val="16"/>
              </w:rPr>
              <w:t>24.61</w:t>
            </w:r>
          </w:p>
        </w:tc>
        <w:tc>
          <w:tcPr>
            <w:tcW w:w="1245" w:type="dxa"/>
            <w:shd w:val="clear" w:color="auto" w:fill="auto"/>
          </w:tcPr>
          <w:p w14:paraId="3976C7D2" w14:textId="77777777" w:rsidR="005716DD" w:rsidRPr="005716DD" w:rsidRDefault="005716DD" w:rsidP="00A37876">
            <w:pPr>
              <w:rPr>
                <w:rFonts w:eastAsia="Calibri"/>
                <w:sz w:val="16"/>
                <w:szCs w:val="16"/>
              </w:rPr>
            </w:pPr>
            <w:r w:rsidRPr="005716DD">
              <w:rPr>
                <w:rFonts w:eastAsia="Calibri"/>
                <w:sz w:val="16"/>
                <w:szCs w:val="16"/>
              </w:rPr>
              <w:t>39.92</w:t>
            </w:r>
          </w:p>
        </w:tc>
      </w:tr>
      <w:tr w:rsidR="005716DD" w14:paraId="1253C576" w14:textId="77777777" w:rsidTr="00A37876">
        <w:trPr>
          <w:jc w:val="center"/>
        </w:trPr>
        <w:tc>
          <w:tcPr>
            <w:tcW w:w="2422" w:type="dxa"/>
            <w:shd w:val="clear" w:color="auto" w:fill="auto"/>
          </w:tcPr>
          <w:p w14:paraId="57176610" w14:textId="77777777" w:rsidR="005716DD" w:rsidRPr="005716DD" w:rsidRDefault="005716DD" w:rsidP="00A37876">
            <w:pPr>
              <w:rPr>
                <w:rFonts w:eastAsia="Calibri"/>
                <w:sz w:val="16"/>
                <w:szCs w:val="16"/>
              </w:rPr>
            </w:pPr>
            <w:r w:rsidRPr="005716DD">
              <w:rPr>
                <w:rFonts w:eastAsia="Calibri"/>
                <w:sz w:val="16"/>
                <w:szCs w:val="16"/>
              </w:rPr>
              <w:t>Luong et al. (2015) [18]</w:t>
            </w:r>
          </w:p>
        </w:tc>
        <w:tc>
          <w:tcPr>
            <w:tcW w:w="1284" w:type="dxa"/>
            <w:shd w:val="clear" w:color="auto" w:fill="auto"/>
          </w:tcPr>
          <w:p w14:paraId="37B36135" w14:textId="77777777" w:rsidR="005716DD" w:rsidRPr="005716DD" w:rsidRDefault="005716DD" w:rsidP="00A37876">
            <w:pPr>
              <w:rPr>
                <w:rFonts w:eastAsia="Calibri"/>
                <w:sz w:val="16"/>
                <w:szCs w:val="16"/>
              </w:rPr>
            </w:pPr>
            <w:r w:rsidRPr="005716DD">
              <w:rPr>
                <w:rFonts w:eastAsia="Calibri"/>
                <w:sz w:val="16"/>
                <w:szCs w:val="16"/>
              </w:rPr>
              <w:t>25.9</w:t>
            </w:r>
          </w:p>
        </w:tc>
        <w:tc>
          <w:tcPr>
            <w:tcW w:w="1245" w:type="dxa"/>
            <w:shd w:val="clear" w:color="auto" w:fill="auto"/>
          </w:tcPr>
          <w:p w14:paraId="77A50F95" w14:textId="77777777" w:rsidR="005716DD" w:rsidRPr="005716DD" w:rsidRDefault="005716DD" w:rsidP="00A37876">
            <w:pPr>
              <w:rPr>
                <w:rFonts w:eastAsia="Calibri"/>
                <w:sz w:val="16"/>
                <w:szCs w:val="16"/>
              </w:rPr>
            </w:pPr>
            <w:r w:rsidRPr="005716DD">
              <w:rPr>
                <w:rFonts w:eastAsia="Calibri"/>
                <w:sz w:val="16"/>
                <w:szCs w:val="16"/>
              </w:rPr>
              <w:t>-</w:t>
            </w:r>
          </w:p>
        </w:tc>
      </w:tr>
      <w:tr w:rsidR="005716DD" w14:paraId="39F0D646" w14:textId="77777777" w:rsidTr="00A37876">
        <w:trPr>
          <w:jc w:val="center"/>
        </w:trPr>
        <w:tc>
          <w:tcPr>
            <w:tcW w:w="2422" w:type="dxa"/>
            <w:shd w:val="clear" w:color="auto" w:fill="auto"/>
          </w:tcPr>
          <w:p w14:paraId="32CAFCEF" w14:textId="77777777" w:rsidR="005716DD" w:rsidRPr="005716DD" w:rsidRDefault="005716DD" w:rsidP="00A37876">
            <w:pPr>
              <w:rPr>
                <w:rFonts w:eastAsia="Calibri"/>
                <w:sz w:val="16"/>
                <w:szCs w:val="16"/>
              </w:rPr>
            </w:pPr>
            <w:r w:rsidRPr="005716DD">
              <w:rPr>
                <w:rFonts w:eastAsia="Calibri"/>
                <w:sz w:val="16"/>
                <w:szCs w:val="16"/>
              </w:rPr>
              <w:t>Vaswani et al. (2017) [4]</w:t>
            </w:r>
          </w:p>
        </w:tc>
        <w:tc>
          <w:tcPr>
            <w:tcW w:w="1284" w:type="dxa"/>
            <w:shd w:val="clear" w:color="auto" w:fill="auto"/>
          </w:tcPr>
          <w:p w14:paraId="30563817" w14:textId="77777777" w:rsidR="005716DD" w:rsidRPr="005716DD" w:rsidRDefault="005716DD" w:rsidP="00A37876">
            <w:pPr>
              <w:rPr>
                <w:rFonts w:eastAsia="Calibri"/>
                <w:sz w:val="16"/>
                <w:szCs w:val="16"/>
              </w:rPr>
            </w:pPr>
            <w:r w:rsidRPr="005716DD">
              <w:rPr>
                <w:rFonts w:eastAsia="Calibri"/>
                <w:sz w:val="16"/>
                <w:szCs w:val="16"/>
              </w:rPr>
              <w:t>28.4</w:t>
            </w:r>
          </w:p>
        </w:tc>
        <w:tc>
          <w:tcPr>
            <w:tcW w:w="1245" w:type="dxa"/>
            <w:shd w:val="clear" w:color="auto" w:fill="auto"/>
          </w:tcPr>
          <w:p w14:paraId="76B286F8" w14:textId="77777777" w:rsidR="005716DD" w:rsidRPr="005716DD" w:rsidRDefault="005716DD" w:rsidP="00A37876">
            <w:pPr>
              <w:rPr>
                <w:rFonts w:eastAsia="Calibri"/>
                <w:sz w:val="16"/>
                <w:szCs w:val="16"/>
              </w:rPr>
            </w:pPr>
            <w:r w:rsidRPr="005716DD">
              <w:rPr>
                <w:rFonts w:eastAsia="Calibri"/>
                <w:sz w:val="16"/>
                <w:szCs w:val="16"/>
              </w:rPr>
              <w:t>41.0</w:t>
            </w:r>
          </w:p>
        </w:tc>
      </w:tr>
      <w:tr w:rsidR="005716DD" w14:paraId="7184C1C7" w14:textId="77777777" w:rsidTr="00A37876">
        <w:trPr>
          <w:jc w:val="center"/>
        </w:trPr>
        <w:tc>
          <w:tcPr>
            <w:tcW w:w="2422" w:type="dxa"/>
            <w:shd w:val="clear" w:color="auto" w:fill="auto"/>
          </w:tcPr>
          <w:p w14:paraId="675910C5" w14:textId="77777777" w:rsidR="005716DD" w:rsidRPr="005716DD" w:rsidRDefault="005716DD" w:rsidP="00A37876">
            <w:pPr>
              <w:rPr>
                <w:rFonts w:eastAsia="Calibri"/>
                <w:sz w:val="16"/>
                <w:szCs w:val="16"/>
              </w:rPr>
            </w:pPr>
            <w:r w:rsidRPr="005716DD">
              <w:rPr>
                <w:rFonts w:eastAsia="Calibri"/>
                <w:sz w:val="16"/>
                <w:szCs w:val="16"/>
              </w:rPr>
              <w:t>Chen et al. (2018) [45]</w:t>
            </w:r>
          </w:p>
        </w:tc>
        <w:tc>
          <w:tcPr>
            <w:tcW w:w="1284" w:type="dxa"/>
            <w:shd w:val="clear" w:color="auto" w:fill="auto"/>
          </w:tcPr>
          <w:p w14:paraId="5EE5517F" w14:textId="77777777" w:rsidR="005716DD" w:rsidRPr="005716DD" w:rsidRDefault="005716DD" w:rsidP="00A37876">
            <w:pPr>
              <w:rPr>
                <w:rFonts w:eastAsia="Calibri"/>
                <w:sz w:val="16"/>
                <w:szCs w:val="16"/>
              </w:rPr>
            </w:pPr>
            <w:r w:rsidRPr="005716DD">
              <w:rPr>
                <w:rFonts w:eastAsia="Calibri"/>
                <w:sz w:val="16"/>
                <w:szCs w:val="16"/>
              </w:rPr>
              <w:t>28.5</w:t>
            </w:r>
          </w:p>
        </w:tc>
        <w:tc>
          <w:tcPr>
            <w:tcW w:w="1245" w:type="dxa"/>
            <w:shd w:val="clear" w:color="auto" w:fill="auto"/>
          </w:tcPr>
          <w:p w14:paraId="1E745F9D" w14:textId="77777777" w:rsidR="005716DD" w:rsidRPr="005716DD" w:rsidRDefault="005716DD" w:rsidP="00A37876">
            <w:pPr>
              <w:rPr>
                <w:rFonts w:eastAsia="Calibri"/>
                <w:sz w:val="16"/>
                <w:szCs w:val="16"/>
              </w:rPr>
            </w:pPr>
            <w:r w:rsidRPr="005716DD">
              <w:rPr>
                <w:rFonts w:eastAsia="Calibri"/>
                <w:sz w:val="16"/>
                <w:szCs w:val="16"/>
              </w:rPr>
              <w:t>41.0</w:t>
            </w:r>
          </w:p>
        </w:tc>
      </w:tr>
      <w:tr w:rsidR="005716DD" w14:paraId="57E919B8" w14:textId="77777777" w:rsidTr="00A37876">
        <w:trPr>
          <w:jc w:val="center"/>
        </w:trPr>
        <w:tc>
          <w:tcPr>
            <w:tcW w:w="2422" w:type="dxa"/>
            <w:shd w:val="clear" w:color="auto" w:fill="auto"/>
          </w:tcPr>
          <w:p w14:paraId="0D0AF4E5" w14:textId="77777777" w:rsidR="005716DD" w:rsidRPr="005716DD" w:rsidRDefault="005716DD" w:rsidP="00A37876">
            <w:pPr>
              <w:rPr>
                <w:rFonts w:eastAsia="Calibri"/>
                <w:sz w:val="16"/>
                <w:szCs w:val="16"/>
              </w:rPr>
            </w:pPr>
            <w:r w:rsidRPr="005716DD">
              <w:rPr>
                <w:rFonts w:eastAsia="Calibri"/>
                <w:sz w:val="16"/>
                <w:szCs w:val="16"/>
              </w:rPr>
              <w:t>Shaw et al. (2018) [44]</w:t>
            </w:r>
          </w:p>
        </w:tc>
        <w:tc>
          <w:tcPr>
            <w:tcW w:w="1284" w:type="dxa"/>
            <w:shd w:val="clear" w:color="auto" w:fill="auto"/>
          </w:tcPr>
          <w:p w14:paraId="7861A392" w14:textId="77777777" w:rsidR="005716DD" w:rsidRPr="005716DD" w:rsidRDefault="005716DD" w:rsidP="00A37876">
            <w:pPr>
              <w:rPr>
                <w:rFonts w:eastAsia="Calibri"/>
                <w:sz w:val="16"/>
                <w:szCs w:val="16"/>
              </w:rPr>
            </w:pPr>
            <w:r w:rsidRPr="005716DD">
              <w:rPr>
                <w:rFonts w:eastAsia="Calibri"/>
                <w:sz w:val="16"/>
                <w:szCs w:val="16"/>
              </w:rPr>
              <w:t>29.2</w:t>
            </w:r>
          </w:p>
        </w:tc>
        <w:tc>
          <w:tcPr>
            <w:tcW w:w="1245" w:type="dxa"/>
            <w:shd w:val="clear" w:color="auto" w:fill="auto"/>
          </w:tcPr>
          <w:p w14:paraId="54CD0296" w14:textId="77777777" w:rsidR="005716DD" w:rsidRPr="005716DD" w:rsidRDefault="005716DD" w:rsidP="00A37876">
            <w:pPr>
              <w:rPr>
                <w:rFonts w:eastAsia="Calibri"/>
                <w:sz w:val="16"/>
                <w:szCs w:val="16"/>
              </w:rPr>
            </w:pPr>
            <w:r w:rsidRPr="005716DD">
              <w:rPr>
                <w:rFonts w:eastAsia="Calibri"/>
                <w:sz w:val="16"/>
                <w:szCs w:val="16"/>
              </w:rPr>
              <w:t>41.5</w:t>
            </w:r>
          </w:p>
        </w:tc>
      </w:tr>
      <w:tr w:rsidR="005716DD" w14:paraId="06FD152F" w14:textId="77777777" w:rsidTr="00A37876">
        <w:trPr>
          <w:jc w:val="center"/>
        </w:trPr>
        <w:tc>
          <w:tcPr>
            <w:tcW w:w="2422" w:type="dxa"/>
            <w:shd w:val="clear" w:color="auto" w:fill="auto"/>
          </w:tcPr>
          <w:p w14:paraId="248C90E5" w14:textId="77777777" w:rsidR="005716DD" w:rsidRPr="005716DD" w:rsidRDefault="005716DD" w:rsidP="00A37876">
            <w:pPr>
              <w:rPr>
                <w:rFonts w:eastAsia="Calibri"/>
                <w:sz w:val="16"/>
                <w:szCs w:val="16"/>
              </w:rPr>
            </w:pPr>
            <w:r w:rsidRPr="005716DD">
              <w:rPr>
                <w:rFonts w:eastAsia="Calibri"/>
                <w:sz w:val="16"/>
                <w:szCs w:val="16"/>
              </w:rPr>
              <w:t xml:space="preserve">4 </w:t>
            </w:r>
            <w:proofErr w:type="spellStart"/>
            <w:r w:rsidRPr="005716DD">
              <w:rPr>
                <w:rFonts w:eastAsia="Calibri"/>
                <w:sz w:val="16"/>
                <w:szCs w:val="16"/>
              </w:rPr>
              <w:t>LSTM+Att</w:t>
            </w:r>
            <w:proofErr w:type="spellEnd"/>
            <w:r w:rsidRPr="005716DD">
              <w:rPr>
                <w:rFonts w:eastAsia="Calibri"/>
                <w:sz w:val="16"/>
                <w:szCs w:val="16"/>
              </w:rPr>
              <w:t xml:space="preserve"> Enc-Dec model</w:t>
            </w:r>
          </w:p>
        </w:tc>
        <w:tc>
          <w:tcPr>
            <w:tcW w:w="1284" w:type="dxa"/>
            <w:shd w:val="clear" w:color="auto" w:fill="auto"/>
          </w:tcPr>
          <w:p w14:paraId="3F9F6DFE" w14:textId="77777777" w:rsidR="005716DD" w:rsidRPr="005716DD" w:rsidRDefault="005716DD" w:rsidP="00A37876">
            <w:pPr>
              <w:rPr>
                <w:rFonts w:eastAsia="Calibri"/>
                <w:sz w:val="16"/>
                <w:szCs w:val="16"/>
              </w:rPr>
            </w:pPr>
            <w:r w:rsidRPr="005716DD">
              <w:rPr>
                <w:rFonts w:eastAsia="Calibri"/>
                <w:sz w:val="16"/>
                <w:szCs w:val="16"/>
              </w:rPr>
              <w:t>36.24</w:t>
            </w:r>
          </w:p>
        </w:tc>
        <w:tc>
          <w:tcPr>
            <w:tcW w:w="1245" w:type="dxa"/>
            <w:shd w:val="clear" w:color="auto" w:fill="auto"/>
          </w:tcPr>
          <w:p w14:paraId="624B8A14" w14:textId="77777777" w:rsidR="005716DD" w:rsidRPr="005716DD" w:rsidRDefault="005716DD" w:rsidP="00A37876">
            <w:pPr>
              <w:rPr>
                <w:rFonts w:eastAsia="Calibri"/>
                <w:sz w:val="16"/>
                <w:szCs w:val="16"/>
              </w:rPr>
            </w:pPr>
            <w:r w:rsidRPr="005716DD">
              <w:rPr>
                <w:rFonts w:eastAsia="Calibri"/>
                <w:sz w:val="16"/>
                <w:szCs w:val="16"/>
              </w:rPr>
              <w:t>36.25</w:t>
            </w:r>
          </w:p>
        </w:tc>
      </w:tr>
      <w:tr w:rsidR="005716DD" w14:paraId="1969F127" w14:textId="77777777" w:rsidTr="00A37876">
        <w:trPr>
          <w:jc w:val="center"/>
        </w:trPr>
        <w:tc>
          <w:tcPr>
            <w:tcW w:w="2422" w:type="dxa"/>
            <w:shd w:val="clear" w:color="auto" w:fill="auto"/>
          </w:tcPr>
          <w:p w14:paraId="36225F7A" w14:textId="77777777" w:rsidR="005716DD" w:rsidRPr="005716DD" w:rsidRDefault="005716DD" w:rsidP="00A37876">
            <w:pPr>
              <w:rPr>
                <w:rFonts w:eastAsia="Calibri"/>
                <w:sz w:val="16"/>
                <w:szCs w:val="16"/>
              </w:rPr>
            </w:pPr>
            <w:r w:rsidRPr="005716DD">
              <w:rPr>
                <w:rFonts w:eastAsia="Calibri"/>
                <w:sz w:val="16"/>
                <w:szCs w:val="16"/>
              </w:rPr>
              <w:t>Our baseline Transformer model</w:t>
            </w:r>
          </w:p>
        </w:tc>
        <w:tc>
          <w:tcPr>
            <w:tcW w:w="1284" w:type="dxa"/>
            <w:shd w:val="clear" w:color="auto" w:fill="auto"/>
          </w:tcPr>
          <w:p w14:paraId="5FB59606" w14:textId="77777777" w:rsidR="005716DD" w:rsidRPr="005716DD" w:rsidRDefault="005716DD" w:rsidP="00A37876">
            <w:pPr>
              <w:rPr>
                <w:rFonts w:eastAsia="Calibri"/>
                <w:sz w:val="16"/>
                <w:szCs w:val="16"/>
              </w:rPr>
            </w:pPr>
            <w:r w:rsidRPr="005716DD">
              <w:rPr>
                <w:rFonts w:eastAsia="Calibri"/>
                <w:sz w:val="16"/>
                <w:szCs w:val="16"/>
              </w:rPr>
              <w:t>39.29</w:t>
            </w:r>
          </w:p>
        </w:tc>
        <w:tc>
          <w:tcPr>
            <w:tcW w:w="1245" w:type="dxa"/>
            <w:shd w:val="clear" w:color="auto" w:fill="auto"/>
          </w:tcPr>
          <w:p w14:paraId="544941B0" w14:textId="77777777" w:rsidR="005716DD" w:rsidRPr="005716DD" w:rsidRDefault="005716DD" w:rsidP="00A37876">
            <w:pPr>
              <w:rPr>
                <w:rFonts w:eastAsia="Calibri"/>
                <w:sz w:val="16"/>
                <w:szCs w:val="16"/>
              </w:rPr>
            </w:pPr>
            <w:r w:rsidRPr="005716DD">
              <w:rPr>
                <w:rFonts w:eastAsia="Calibri"/>
                <w:sz w:val="16"/>
                <w:szCs w:val="16"/>
              </w:rPr>
              <w:t>39.91</w:t>
            </w:r>
          </w:p>
        </w:tc>
      </w:tr>
    </w:tbl>
    <w:p w14:paraId="2FC9B3A2" w14:textId="77777777" w:rsidR="005716DD" w:rsidRDefault="005716DD" w:rsidP="008A3533">
      <w:pPr>
        <w:jc w:val="both"/>
      </w:pPr>
    </w:p>
    <w:p w14:paraId="0EED4590" w14:textId="77777777" w:rsidR="007252F9" w:rsidRPr="005716DD" w:rsidRDefault="007252F9" w:rsidP="007252F9">
      <w:pPr>
        <w:jc w:val="both"/>
      </w:pPr>
      <w:r w:rsidRPr="008A3533">
        <w:rPr>
          <w:rFonts w:eastAsia="Times New Roman"/>
        </w:rPr>
        <w:t xml:space="preserve">model. </w:t>
      </w:r>
      <w:r w:rsidRPr="00753EB4">
        <w:t xml:space="preserve">The attention mechanism accredits to the </w:t>
      </w:r>
      <w:r w:rsidRPr="008A3533">
        <w:rPr>
          <w:rFonts w:eastAsia="Times New Roman"/>
        </w:rPr>
        <w:t>mitigation of</w:t>
      </w:r>
      <w:r w:rsidRPr="00753EB4">
        <w:t xml:space="preserve"> long-term dependency problems in longer sentences which in turn increased its average BLEU score.</w:t>
      </w:r>
    </w:p>
    <w:p w14:paraId="3F926DEB" w14:textId="77777777" w:rsidR="007252F9" w:rsidRDefault="007252F9" w:rsidP="007252F9">
      <w:pPr>
        <w:jc w:val="both"/>
      </w:pPr>
      <w:r>
        <w:t>The results achieved in this paper are comparable to previously implemented Seq2Seq models for NMT problems.</w:t>
      </w:r>
    </w:p>
    <w:p w14:paraId="2C8BEC19" w14:textId="77777777" w:rsidR="007252F9" w:rsidRDefault="007252F9" w:rsidP="008A3533">
      <w:pPr>
        <w:jc w:val="both"/>
      </w:pPr>
    </w:p>
    <w:p w14:paraId="2454AD01" w14:textId="33A7198C" w:rsidR="008A3533" w:rsidRDefault="005716DD" w:rsidP="008A3533">
      <w:pPr>
        <w:jc w:val="both"/>
      </w:pPr>
      <w:r>
        <w:t>The BLEU is calculated using translated and corresponding reference sentences. BLEU scores of our baseline transformer</w:t>
      </w:r>
      <w:r w:rsidR="008A3533">
        <w:t xml:space="preserve"> model and encoder-decoder model have averaged over 1,000 test samples. A quantitative comparison of the average BLEU of the baseline model in this paper is presented in table </w:t>
      </w:r>
      <w:r w:rsidR="009319A4">
        <w:t>V</w:t>
      </w:r>
      <w:r w:rsidR="008A3533">
        <w:t xml:space="preserve"> for English to German and English to French translations. The number of parameters in our transformer mode is 84 million. The BLEU of the transformer for English to French </w:t>
      </w:r>
      <w:r w:rsidR="008A3533">
        <w:lastRenderedPageBreak/>
        <w:t xml:space="preserve">translation is better than some previously implemented encoder-decoder models, however, the transformer network of [4] with 213 million parameters has a BLEU of +1.09. The transformer outperformed the LSTM-attentional encoder-decoder model by +3.66 BLEU. The baseline transformer model for English-German translation outperformed all previously developed systems. The network has a +3.05 BLEU than that of the LSTM-attentional encoder-decoder. This quantitative analysis shows that our transformer model is lightweight and has a better translation performance than most previously developed systems. One differencing factor is the different training samples used for the implementation of the systems. However, this constitutes a small factor for the varying BLEU of the models.  </w:t>
      </w:r>
    </w:p>
    <w:p w14:paraId="5E7A0343" w14:textId="77777777" w:rsidR="008A3533" w:rsidRPr="002D6AA9" w:rsidRDefault="008A3533" w:rsidP="008A3533">
      <w:pPr>
        <w:jc w:val="both"/>
      </w:pPr>
    </w:p>
    <w:p w14:paraId="09DC02D3" w14:textId="77777777" w:rsidR="008A3533" w:rsidRDefault="008A3533" w:rsidP="00131A77">
      <w:pPr>
        <w:pStyle w:val="Heading1"/>
      </w:pPr>
      <w:r>
        <w:t>Conclusion</w:t>
      </w:r>
    </w:p>
    <w:p w14:paraId="58651831" w14:textId="77777777" w:rsidR="008A3533" w:rsidRPr="008E62EF" w:rsidRDefault="008A3533" w:rsidP="008A3533">
      <w:pPr>
        <w:jc w:val="both"/>
      </w:pPr>
      <w:r w:rsidRPr="008E62EF">
        <w:t xml:space="preserve">In this project, we implemented two neural machine translation models for five languages and evaluated the performance on three automatic evaluation metrics. We implemented an attentional encoder-decoder model with LSTM and transformer network on translations from English to German, Spanish, French, Hindi, Bengali, and vice-versa. The translations are evaluated on BLEU, WER, and METEOR. We observed that the BLEU and METEOR score for the transformer network is quantitively more than the attentional encoder-decoder model for each language. Also, the WER is less for the transformer network as compared to the encoder-decoder model. We also compared the BLEU score with increasing sentence length for all the languages using the transformer network. It can be concluded that the BLEU </w:t>
      </w:r>
      <w:r>
        <w:t xml:space="preserve">for longer sentences </w:t>
      </w:r>
      <w:r w:rsidRPr="008E62EF">
        <w:t>is not</w:t>
      </w:r>
      <w:r>
        <w:t xml:space="preserve"> decreasing as much as it would decrease for a model with no attention. Another unique observation that can be concluded from the results is that the BLEU of predicated translations is dependent on a trade-off between the number of training samples and several epochs the model is trained, but since the language corpus used here is small for some languages, their better-predicted translations are factored by the greater number of epochs.</w:t>
      </w:r>
    </w:p>
    <w:p w14:paraId="395DEAD7" w14:textId="74B95C15" w:rsidR="008A3533" w:rsidRPr="008A3533" w:rsidRDefault="008A3533" w:rsidP="008A3533">
      <w:pPr>
        <w:jc w:val="both"/>
        <w:rPr>
          <w:rFonts w:eastAsia="Times New Roman"/>
        </w:rPr>
      </w:pPr>
      <w:r w:rsidRPr="00834D54">
        <w:t xml:space="preserve">The </w:t>
      </w:r>
      <w:r>
        <w:t xml:space="preserve">BLEU of both the models is compared with previously developed models by other researchers for </w:t>
      </w:r>
      <m:oMath>
        <m:r>
          <w:rPr>
            <w:rFonts w:ascii="Cambria Math" w:hAnsi="Cambria Math"/>
          </w:rPr>
          <m:t>Eng→DeuEng→Fra</m:t>
        </m:r>
      </m:oMath>
      <w:r w:rsidRPr="008A3533">
        <w:rPr>
          <w:rFonts w:eastAsia="Times New Roman"/>
        </w:rPr>
        <w:t xml:space="preserve">and. It can be observed that the BLEU of our transformer model is better than previously developed models with BLEU of 39.29 and 39.91 </w:t>
      </w:r>
      <m:oMath>
        <m:r>
          <w:rPr>
            <w:rFonts w:ascii="Cambria Math" w:hAnsi="Cambria Math"/>
          </w:rPr>
          <m:t>Eng→DeuEng→Fra</m:t>
        </m:r>
      </m:oMath>
      <w:r w:rsidRPr="008A3533">
        <w:rPr>
          <w:rFonts w:eastAsia="Times New Roman"/>
        </w:rPr>
        <w:t>and respectively. A notable phenomenon is that our transformer model consists of only 84 million parameters which are less compared to previously developed models. Most importantly, we demonstrated that a better translation accuracy can be achieved by simple approaches even with fewer training epochs if the training samples are substantially better.</w:t>
      </w:r>
    </w:p>
    <w:p w14:paraId="6307082E" w14:textId="77777777" w:rsidR="008A3533" w:rsidRPr="008A3533" w:rsidRDefault="008A3533" w:rsidP="008A3533">
      <w:pPr>
        <w:jc w:val="both"/>
        <w:rPr>
          <w:rFonts w:eastAsia="Times New Roman"/>
        </w:rPr>
      </w:pPr>
      <w:r w:rsidRPr="008A3533">
        <w:rPr>
          <w:rFonts w:eastAsia="Times New Roman"/>
        </w:rPr>
        <w:t xml:space="preserve">We have unleashed the potential of real-time speech-to-speech translation by developing an android application for multilingual messaging. This approach will help thousands of people around the globe who have inconvenience in some form regarding effective communication because of the language barrier. Going further, we can optimize our architecture. This could enable our models to run on embedded devices which will open a whole new possibility for effective communication. Moving further, we will add more common languages around the world and India to our application. </w:t>
      </w:r>
    </w:p>
    <w:p w14:paraId="0F8E7F7F" w14:textId="3997BD59" w:rsidR="00042721" w:rsidRDefault="008A3533" w:rsidP="00042721">
      <w:pPr>
        <w:jc w:val="both"/>
        <w:rPr>
          <w:rFonts w:eastAsia="Times New Roman"/>
        </w:rPr>
      </w:pPr>
      <w:r w:rsidRPr="008A3533">
        <w:rPr>
          <w:rFonts w:eastAsia="Times New Roman"/>
        </w:rPr>
        <w:t>Adding other Indian languages to our application is important as a large diverse population in India requires an effective solution to the problem of the language barrier. The results shown in our paper can be used and referred to by research in the future. Our messaging application can be used to bridge the gap between different languages</w:t>
      </w:r>
      <w:r>
        <w:rPr>
          <w:rFonts w:eastAsia="Times New Roman"/>
        </w:rPr>
        <w:t>.</w:t>
      </w:r>
    </w:p>
    <w:p w14:paraId="0D47D474" w14:textId="77777777" w:rsidR="00BC7BB7" w:rsidRPr="00042721" w:rsidRDefault="00BC7BB7" w:rsidP="00042721">
      <w:pPr>
        <w:jc w:val="both"/>
        <w:rPr>
          <w:rFonts w:eastAsia="Times New Roman"/>
        </w:rPr>
      </w:pPr>
    </w:p>
    <w:p w14:paraId="57541BBB" w14:textId="57024BAE" w:rsidR="009303D9" w:rsidRPr="005B520E" w:rsidRDefault="009303D9" w:rsidP="00BC7BB7">
      <w:pPr>
        <w:pStyle w:val="Heading5"/>
      </w:pPr>
      <w:r w:rsidRPr="005B520E">
        <w:t>References</w:t>
      </w:r>
    </w:p>
    <w:p w14:paraId="50B8C2A1"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bookmarkStart w:id="6" w:name="_Hlk98331483"/>
      <w:proofErr w:type="spellStart"/>
      <w:r w:rsidRPr="00BC7BB7">
        <w:rPr>
          <w:rFonts w:ascii="Times New Roman" w:hAnsi="Times New Roman"/>
          <w:sz w:val="16"/>
          <w:szCs w:val="16"/>
        </w:rPr>
        <w:t>Yonghui</w:t>
      </w:r>
      <w:proofErr w:type="spellEnd"/>
      <w:r w:rsidRPr="00BC7BB7">
        <w:rPr>
          <w:rFonts w:ascii="Times New Roman" w:hAnsi="Times New Roman"/>
          <w:sz w:val="16"/>
          <w:szCs w:val="16"/>
        </w:rPr>
        <w:t xml:space="preserve"> Wu, Mike Schuster, </w:t>
      </w:r>
      <w:proofErr w:type="spellStart"/>
      <w:r w:rsidRPr="00BC7BB7">
        <w:rPr>
          <w:rFonts w:ascii="Times New Roman" w:hAnsi="Times New Roman"/>
          <w:sz w:val="16"/>
          <w:szCs w:val="16"/>
        </w:rPr>
        <w:t>Zhifeng</w:t>
      </w:r>
      <w:proofErr w:type="spellEnd"/>
      <w:r w:rsidRPr="00BC7BB7">
        <w:rPr>
          <w:rFonts w:ascii="Times New Roman" w:hAnsi="Times New Roman"/>
          <w:sz w:val="16"/>
          <w:szCs w:val="16"/>
        </w:rPr>
        <w:t xml:space="preserve"> Chen, Quoc V. Le, Mohammad </w:t>
      </w:r>
      <w:proofErr w:type="spellStart"/>
      <w:r w:rsidRPr="00BC7BB7">
        <w:rPr>
          <w:rFonts w:ascii="Times New Roman" w:hAnsi="Times New Roman"/>
          <w:sz w:val="16"/>
          <w:szCs w:val="16"/>
        </w:rPr>
        <w:t>Norouzi</w:t>
      </w:r>
      <w:proofErr w:type="spellEnd"/>
      <w:r w:rsidRPr="00BC7BB7">
        <w:rPr>
          <w:rFonts w:ascii="Times New Roman" w:hAnsi="Times New Roman"/>
          <w:sz w:val="16"/>
          <w:szCs w:val="16"/>
        </w:rPr>
        <w:t xml:space="preserve">, Wolfgang </w:t>
      </w:r>
      <w:proofErr w:type="spellStart"/>
      <w:r w:rsidRPr="00BC7BB7">
        <w:rPr>
          <w:rFonts w:ascii="Times New Roman" w:hAnsi="Times New Roman"/>
          <w:sz w:val="16"/>
          <w:szCs w:val="16"/>
        </w:rPr>
        <w:t>Macherey</w:t>
      </w:r>
      <w:proofErr w:type="spellEnd"/>
      <w:r w:rsidRPr="00BC7BB7">
        <w:rPr>
          <w:rFonts w:ascii="Times New Roman" w:hAnsi="Times New Roman"/>
          <w:sz w:val="16"/>
          <w:szCs w:val="16"/>
        </w:rPr>
        <w:t xml:space="preserve">, Maxim </w:t>
      </w:r>
      <w:proofErr w:type="spellStart"/>
      <w:r w:rsidRPr="00BC7BB7">
        <w:rPr>
          <w:rFonts w:ascii="Times New Roman" w:hAnsi="Times New Roman"/>
          <w:sz w:val="16"/>
          <w:szCs w:val="16"/>
        </w:rPr>
        <w:t>Krikun</w:t>
      </w:r>
      <w:proofErr w:type="spellEnd"/>
      <w:r w:rsidRPr="00BC7BB7">
        <w:rPr>
          <w:rFonts w:ascii="Times New Roman" w:hAnsi="Times New Roman"/>
          <w:sz w:val="16"/>
          <w:szCs w:val="16"/>
        </w:rPr>
        <w:t xml:space="preserve">, Yuan Cao, Qin Gao, Klaus </w:t>
      </w:r>
      <w:proofErr w:type="spellStart"/>
      <w:r w:rsidRPr="00BC7BB7">
        <w:rPr>
          <w:rFonts w:ascii="Times New Roman" w:hAnsi="Times New Roman"/>
          <w:sz w:val="16"/>
          <w:szCs w:val="16"/>
        </w:rPr>
        <w:t>Macherey</w:t>
      </w:r>
      <w:proofErr w:type="spellEnd"/>
      <w:r w:rsidRPr="00BC7BB7">
        <w:rPr>
          <w:rFonts w:ascii="Times New Roman" w:hAnsi="Times New Roman"/>
          <w:sz w:val="16"/>
          <w:szCs w:val="16"/>
        </w:rPr>
        <w:t xml:space="preserve">, Jeff </w:t>
      </w:r>
      <w:proofErr w:type="spellStart"/>
      <w:r w:rsidRPr="00BC7BB7">
        <w:rPr>
          <w:rFonts w:ascii="Times New Roman" w:hAnsi="Times New Roman"/>
          <w:sz w:val="16"/>
          <w:szCs w:val="16"/>
        </w:rPr>
        <w:t>Klingner</w:t>
      </w:r>
      <w:proofErr w:type="spellEnd"/>
      <w:r w:rsidRPr="00BC7BB7">
        <w:rPr>
          <w:rFonts w:ascii="Times New Roman" w:hAnsi="Times New Roman"/>
          <w:sz w:val="16"/>
          <w:szCs w:val="16"/>
        </w:rPr>
        <w:t xml:space="preserve">, Apurva Shah, Melvin Johnson, </w:t>
      </w:r>
      <w:proofErr w:type="spellStart"/>
      <w:r w:rsidRPr="00BC7BB7">
        <w:rPr>
          <w:rFonts w:ascii="Times New Roman" w:hAnsi="Times New Roman"/>
          <w:sz w:val="16"/>
          <w:szCs w:val="16"/>
        </w:rPr>
        <w:t>Xiaobing</w:t>
      </w:r>
      <w:proofErr w:type="spellEnd"/>
      <w:r w:rsidRPr="00BC7BB7">
        <w:rPr>
          <w:rFonts w:ascii="Times New Roman" w:hAnsi="Times New Roman"/>
          <w:sz w:val="16"/>
          <w:szCs w:val="16"/>
        </w:rPr>
        <w:t xml:space="preserve"> Liu, Lukasz Kaiser, Stephan Gouws, </w:t>
      </w:r>
      <w:proofErr w:type="spellStart"/>
      <w:r w:rsidRPr="00BC7BB7">
        <w:rPr>
          <w:rFonts w:ascii="Times New Roman" w:hAnsi="Times New Roman"/>
          <w:sz w:val="16"/>
          <w:szCs w:val="16"/>
        </w:rPr>
        <w:t>Yoshikiyo</w:t>
      </w:r>
      <w:proofErr w:type="spellEnd"/>
      <w:r w:rsidRPr="00BC7BB7">
        <w:rPr>
          <w:rFonts w:ascii="Times New Roman" w:hAnsi="Times New Roman"/>
          <w:sz w:val="16"/>
          <w:szCs w:val="16"/>
        </w:rPr>
        <w:t xml:space="preserve"> Kato, </w:t>
      </w:r>
      <w:proofErr w:type="spellStart"/>
      <w:r w:rsidRPr="00BC7BB7">
        <w:rPr>
          <w:rFonts w:ascii="Times New Roman" w:hAnsi="Times New Roman"/>
          <w:sz w:val="16"/>
          <w:szCs w:val="16"/>
        </w:rPr>
        <w:t>Taku</w:t>
      </w:r>
      <w:proofErr w:type="spellEnd"/>
      <w:r w:rsidRPr="00BC7BB7">
        <w:rPr>
          <w:rFonts w:ascii="Times New Roman" w:hAnsi="Times New Roman"/>
          <w:sz w:val="16"/>
          <w:szCs w:val="16"/>
        </w:rPr>
        <w:t xml:space="preserve"> Kudo, </w:t>
      </w:r>
      <w:proofErr w:type="spellStart"/>
      <w:r w:rsidRPr="00BC7BB7">
        <w:rPr>
          <w:rFonts w:ascii="Times New Roman" w:hAnsi="Times New Roman"/>
          <w:sz w:val="16"/>
          <w:szCs w:val="16"/>
        </w:rPr>
        <w:t>Hideto</w:t>
      </w:r>
      <w:proofErr w:type="spellEnd"/>
      <w:r w:rsidRPr="00BC7BB7">
        <w:rPr>
          <w:rFonts w:ascii="Times New Roman" w:hAnsi="Times New Roman"/>
          <w:sz w:val="16"/>
          <w:szCs w:val="16"/>
        </w:rPr>
        <w:t xml:space="preserve"> </w:t>
      </w:r>
      <w:proofErr w:type="spellStart"/>
      <w:r w:rsidRPr="00BC7BB7">
        <w:rPr>
          <w:rFonts w:ascii="Times New Roman" w:hAnsi="Times New Roman"/>
          <w:sz w:val="16"/>
          <w:szCs w:val="16"/>
        </w:rPr>
        <w:t>Kazawa</w:t>
      </w:r>
      <w:proofErr w:type="spellEnd"/>
      <w:r w:rsidRPr="00BC7BB7">
        <w:rPr>
          <w:rFonts w:ascii="Times New Roman" w:hAnsi="Times New Roman"/>
          <w:sz w:val="16"/>
          <w:szCs w:val="16"/>
        </w:rPr>
        <w:t xml:space="preserve">, Keith Stevens, George Kurian, Nishant Patil, Wei Wang, Cliff Young, Jason Smith, Jason Riesa, Alex Rudnick, Oriol </w:t>
      </w:r>
      <w:proofErr w:type="spellStart"/>
      <w:r w:rsidRPr="00BC7BB7">
        <w:rPr>
          <w:rFonts w:ascii="Times New Roman" w:hAnsi="Times New Roman"/>
          <w:sz w:val="16"/>
          <w:szCs w:val="16"/>
        </w:rPr>
        <w:t>Vinyals</w:t>
      </w:r>
      <w:proofErr w:type="spellEnd"/>
      <w:r w:rsidRPr="00BC7BB7">
        <w:rPr>
          <w:rFonts w:ascii="Times New Roman" w:hAnsi="Times New Roman"/>
          <w:sz w:val="16"/>
          <w:szCs w:val="16"/>
        </w:rPr>
        <w:t xml:space="preserve">, Greg </w:t>
      </w:r>
      <w:proofErr w:type="spellStart"/>
      <w:r w:rsidRPr="00BC7BB7">
        <w:rPr>
          <w:rFonts w:ascii="Times New Roman" w:hAnsi="Times New Roman"/>
          <w:sz w:val="16"/>
          <w:szCs w:val="16"/>
        </w:rPr>
        <w:t>Corrado</w:t>
      </w:r>
      <w:proofErr w:type="spellEnd"/>
      <w:r w:rsidRPr="00BC7BB7">
        <w:rPr>
          <w:rFonts w:ascii="Times New Roman" w:hAnsi="Times New Roman"/>
          <w:sz w:val="16"/>
          <w:szCs w:val="16"/>
        </w:rPr>
        <w:t xml:space="preserve">, Macduff Hughes, and Jeffrey Dean. 2016. Google’s Neural Machine Translation System: Bridging the Gap between Human and Machine Translation. </w:t>
      </w:r>
      <w:proofErr w:type="spellStart"/>
      <w:r w:rsidRPr="00BC7BB7">
        <w:rPr>
          <w:rFonts w:ascii="Times New Roman" w:hAnsi="Times New Roman"/>
          <w:sz w:val="16"/>
          <w:szCs w:val="16"/>
        </w:rPr>
        <w:t>CoRR</w:t>
      </w:r>
      <w:proofErr w:type="spellEnd"/>
      <w:r w:rsidRPr="00BC7BB7">
        <w:rPr>
          <w:rFonts w:ascii="Times New Roman" w:hAnsi="Times New Roman"/>
          <w:sz w:val="16"/>
          <w:szCs w:val="16"/>
        </w:rPr>
        <w:t xml:space="preserve"> abs/1609.08144 (2016). http://arxiv.org/ abs/1609.08144</w:t>
      </w:r>
    </w:p>
    <w:p w14:paraId="5B0F7154" w14:textId="77777777" w:rsidR="008A3533" w:rsidRPr="00BC7BB7" w:rsidRDefault="008A3533" w:rsidP="008A3533">
      <w:pPr>
        <w:pStyle w:val="ListParagraph"/>
        <w:numPr>
          <w:ilvl w:val="0"/>
          <w:numId w:val="32"/>
        </w:numPr>
        <w:spacing w:after="0" w:line="240" w:lineRule="auto"/>
        <w:jc w:val="both"/>
        <w:rPr>
          <w:rFonts w:ascii="Times New Roman" w:hAnsi="Times New Roman"/>
          <w:sz w:val="16"/>
          <w:szCs w:val="16"/>
          <w:lang w:eastAsia="en-IN"/>
        </w:rPr>
      </w:pPr>
      <w:r w:rsidRPr="00BC7BB7">
        <w:rPr>
          <w:rFonts w:ascii="Times New Roman" w:hAnsi="Times New Roman"/>
          <w:sz w:val="16"/>
          <w:szCs w:val="16"/>
          <w:lang w:eastAsia="en-IN"/>
        </w:rPr>
        <w:t xml:space="preserve">Ghosh, Siddhartha &amp; </w:t>
      </w:r>
      <w:proofErr w:type="spellStart"/>
      <w:r w:rsidRPr="00BC7BB7">
        <w:rPr>
          <w:rFonts w:ascii="Times New Roman" w:hAnsi="Times New Roman"/>
          <w:sz w:val="16"/>
          <w:szCs w:val="16"/>
          <w:lang w:eastAsia="en-IN"/>
        </w:rPr>
        <w:t>Thamke</w:t>
      </w:r>
      <w:proofErr w:type="spellEnd"/>
      <w:r w:rsidRPr="00BC7BB7">
        <w:rPr>
          <w:rFonts w:ascii="Times New Roman" w:hAnsi="Times New Roman"/>
          <w:sz w:val="16"/>
          <w:szCs w:val="16"/>
          <w:lang w:eastAsia="en-IN"/>
        </w:rPr>
        <w:t>, Sujata &amp; U R S, Kalyani. (2014). Translation Of Telugu-Marathi and Vice-Versa using Rule-Based Machine Translation. Computer Science &amp; Information Technology. 4. 10.5121/csit.2014.4501.</w:t>
      </w:r>
    </w:p>
    <w:p w14:paraId="7A7B915B" w14:textId="77777777" w:rsidR="008A3533" w:rsidRPr="00BC7BB7" w:rsidRDefault="008A3533" w:rsidP="008A3533">
      <w:pPr>
        <w:pStyle w:val="Header"/>
        <w:numPr>
          <w:ilvl w:val="0"/>
          <w:numId w:val="32"/>
        </w:numPr>
        <w:tabs>
          <w:tab w:val="clear" w:pos="4680"/>
          <w:tab w:val="clear" w:pos="9360"/>
          <w:tab w:val="center" w:pos="4513"/>
          <w:tab w:val="right" w:pos="9026"/>
        </w:tabs>
        <w:jc w:val="both"/>
        <w:rPr>
          <w:sz w:val="16"/>
          <w:szCs w:val="16"/>
        </w:rPr>
      </w:pPr>
      <w:r w:rsidRPr="00BC7BB7">
        <w:rPr>
          <w:sz w:val="16"/>
          <w:szCs w:val="16"/>
        </w:rPr>
        <w:t xml:space="preserve">Tan, </w:t>
      </w:r>
      <w:proofErr w:type="spellStart"/>
      <w:r w:rsidRPr="00BC7BB7">
        <w:rPr>
          <w:sz w:val="16"/>
          <w:szCs w:val="16"/>
        </w:rPr>
        <w:t>Zhixing</w:t>
      </w:r>
      <w:proofErr w:type="spellEnd"/>
      <w:r w:rsidRPr="00BC7BB7">
        <w:rPr>
          <w:sz w:val="16"/>
          <w:szCs w:val="16"/>
        </w:rPr>
        <w:t xml:space="preserve"> &amp; Wang, </w:t>
      </w:r>
      <w:proofErr w:type="spellStart"/>
      <w:r w:rsidRPr="00BC7BB7">
        <w:rPr>
          <w:sz w:val="16"/>
          <w:szCs w:val="16"/>
        </w:rPr>
        <w:t>Shuo</w:t>
      </w:r>
      <w:proofErr w:type="spellEnd"/>
      <w:r w:rsidRPr="00BC7BB7">
        <w:rPr>
          <w:sz w:val="16"/>
          <w:szCs w:val="16"/>
        </w:rPr>
        <w:t xml:space="preserve"> &amp; </w:t>
      </w:r>
      <w:proofErr w:type="spellStart"/>
      <w:r w:rsidRPr="00BC7BB7">
        <w:rPr>
          <w:sz w:val="16"/>
          <w:szCs w:val="16"/>
        </w:rPr>
        <w:t>Zonghan</w:t>
      </w:r>
      <w:proofErr w:type="spellEnd"/>
      <w:r w:rsidRPr="00BC7BB7">
        <w:rPr>
          <w:sz w:val="16"/>
          <w:szCs w:val="16"/>
        </w:rPr>
        <w:t xml:space="preserve">, Yang &amp; Chen, Gang &amp; Huang, </w:t>
      </w:r>
      <w:proofErr w:type="spellStart"/>
      <w:r w:rsidRPr="00BC7BB7">
        <w:rPr>
          <w:sz w:val="16"/>
          <w:szCs w:val="16"/>
        </w:rPr>
        <w:t>Xuancheng</w:t>
      </w:r>
      <w:proofErr w:type="spellEnd"/>
      <w:r w:rsidRPr="00BC7BB7">
        <w:rPr>
          <w:sz w:val="16"/>
          <w:szCs w:val="16"/>
        </w:rPr>
        <w:t xml:space="preserve"> &amp; Sun, </w:t>
      </w:r>
      <w:proofErr w:type="spellStart"/>
      <w:r w:rsidRPr="00BC7BB7">
        <w:rPr>
          <w:sz w:val="16"/>
          <w:szCs w:val="16"/>
        </w:rPr>
        <w:t>Maosong</w:t>
      </w:r>
      <w:proofErr w:type="spellEnd"/>
      <w:r w:rsidRPr="00BC7BB7">
        <w:rPr>
          <w:sz w:val="16"/>
          <w:szCs w:val="16"/>
        </w:rPr>
        <w:t xml:space="preserve"> &amp; Liu, Yang. (2020). Neural machine translation: A review of methods, resources, and tools. AI Open. 1. 5-21. 10.1016/j.aiopen.2020.11.001.</w:t>
      </w:r>
    </w:p>
    <w:p w14:paraId="71845B33" w14:textId="77777777" w:rsidR="008A3533" w:rsidRPr="00BC7BB7" w:rsidRDefault="008A3533" w:rsidP="008A3533">
      <w:pPr>
        <w:pStyle w:val="Header"/>
        <w:numPr>
          <w:ilvl w:val="0"/>
          <w:numId w:val="32"/>
        </w:numPr>
        <w:tabs>
          <w:tab w:val="clear" w:pos="4680"/>
          <w:tab w:val="clear" w:pos="9360"/>
          <w:tab w:val="center" w:pos="4513"/>
          <w:tab w:val="right" w:pos="9026"/>
        </w:tabs>
        <w:jc w:val="both"/>
        <w:rPr>
          <w:sz w:val="16"/>
          <w:szCs w:val="16"/>
        </w:rPr>
      </w:pPr>
      <w:r w:rsidRPr="00BC7BB7">
        <w:rPr>
          <w:sz w:val="16"/>
          <w:szCs w:val="16"/>
          <w:shd w:val="clear" w:color="auto" w:fill="FFFFFF"/>
        </w:rPr>
        <w:t xml:space="preserve">Vaswani, A., </w:t>
      </w:r>
      <w:proofErr w:type="spellStart"/>
      <w:r w:rsidRPr="00BC7BB7">
        <w:rPr>
          <w:sz w:val="16"/>
          <w:szCs w:val="16"/>
          <w:shd w:val="clear" w:color="auto" w:fill="FFFFFF"/>
        </w:rPr>
        <w:t>Shazeer</w:t>
      </w:r>
      <w:proofErr w:type="spellEnd"/>
      <w:r w:rsidRPr="00BC7BB7">
        <w:rPr>
          <w:sz w:val="16"/>
          <w:szCs w:val="16"/>
          <w:shd w:val="clear" w:color="auto" w:fill="FFFFFF"/>
        </w:rPr>
        <w:t xml:space="preserve">, N.M., Parmar, N., </w:t>
      </w:r>
      <w:proofErr w:type="spellStart"/>
      <w:r w:rsidRPr="00BC7BB7">
        <w:rPr>
          <w:sz w:val="16"/>
          <w:szCs w:val="16"/>
          <w:shd w:val="clear" w:color="auto" w:fill="FFFFFF"/>
        </w:rPr>
        <w:t>Uszkoreit</w:t>
      </w:r>
      <w:proofErr w:type="spellEnd"/>
      <w:r w:rsidRPr="00BC7BB7">
        <w:rPr>
          <w:sz w:val="16"/>
          <w:szCs w:val="16"/>
          <w:shd w:val="clear" w:color="auto" w:fill="FFFFFF"/>
        </w:rPr>
        <w:t xml:space="preserve">, J., Jones, L., Gomez, A.N., Kaiser, L., &amp; </w:t>
      </w:r>
      <w:proofErr w:type="spellStart"/>
      <w:r w:rsidRPr="00BC7BB7">
        <w:rPr>
          <w:sz w:val="16"/>
          <w:szCs w:val="16"/>
          <w:shd w:val="clear" w:color="auto" w:fill="FFFFFF"/>
        </w:rPr>
        <w:t>Polosukhin</w:t>
      </w:r>
      <w:proofErr w:type="spellEnd"/>
      <w:r w:rsidRPr="00BC7BB7">
        <w:rPr>
          <w:sz w:val="16"/>
          <w:szCs w:val="16"/>
          <w:shd w:val="clear" w:color="auto" w:fill="FFFFFF"/>
        </w:rPr>
        <w:t>, I. (2017). Attention is All you Need. </w:t>
      </w:r>
      <w:proofErr w:type="spellStart"/>
      <w:r w:rsidRPr="00BC7BB7">
        <w:rPr>
          <w:rStyle w:val="Emphasis"/>
          <w:sz w:val="16"/>
          <w:szCs w:val="16"/>
        </w:rPr>
        <w:t>ArXiv</w:t>
      </w:r>
      <w:proofErr w:type="spellEnd"/>
      <w:r w:rsidRPr="00BC7BB7">
        <w:rPr>
          <w:rStyle w:val="Emphasis"/>
          <w:sz w:val="16"/>
          <w:szCs w:val="16"/>
        </w:rPr>
        <w:t>, abs/1706.03762</w:t>
      </w:r>
      <w:r w:rsidRPr="00BC7BB7">
        <w:rPr>
          <w:sz w:val="16"/>
          <w:szCs w:val="16"/>
          <w:shd w:val="clear" w:color="auto" w:fill="FFFFFF"/>
        </w:rPr>
        <w:t>.</w:t>
      </w:r>
    </w:p>
    <w:p w14:paraId="7DAB9934" w14:textId="77777777" w:rsidR="008A3533" w:rsidRPr="00BC7BB7" w:rsidRDefault="008A3533" w:rsidP="008A3533">
      <w:pPr>
        <w:pStyle w:val="Header"/>
        <w:numPr>
          <w:ilvl w:val="0"/>
          <w:numId w:val="32"/>
        </w:numPr>
        <w:tabs>
          <w:tab w:val="clear" w:pos="4680"/>
          <w:tab w:val="clear" w:pos="9360"/>
          <w:tab w:val="center" w:pos="4513"/>
          <w:tab w:val="right" w:pos="9026"/>
        </w:tabs>
        <w:jc w:val="both"/>
        <w:rPr>
          <w:sz w:val="16"/>
          <w:szCs w:val="16"/>
        </w:rPr>
      </w:pPr>
      <w:r w:rsidRPr="00BC7BB7">
        <w:rPr>
          <w:sz w:val="16"/>
          <w:szCs w:val="16"/>
        </w:rPr>
        <w:t xml:space="preserve">Cho, </w:t>
      </w:r>
      <w:proofErr w:type="spellStart"/>
      <w:r w:rsidRPr="00BC7BB7">
        <w:rPr>
          <w:sz w:val="16"/>
          <w:szCs w:val="16"/>
        </w:rPr>
        <w:t>Kyunghyun</w:t>
      </w:r>
      <w:proofErr w:type="spellEnd"/>
      <w:r w:rsidRPr="00BC7BB7">
        <w:rPr>
          <w:sz w:val="16"/>
          <w:szCs w:val="16"/>
        </w:rPr>
        <w:t xml:space="preserve"> &amp; </w:t>
      </w:r>
      <w:proofErr w:type="spellStart"/>
      <w:r w:rsidRPr="00BC7BB7">
        <w:rPr>
          <w:sz w:val="16"/>
          <w:szCs w:val="16"/>
        </w:rPr>
        <w:t>Merrienboer</w:t>
      </w:r>
      <w:proofErr w:type="spellEnd"/>
      <w:r w:rsidRPr="00BC7BB7">
        <w:rPr>
          <w:sz w:val="16"/>
          <w:szCs w:val="16"/>
        </w:rPr>
        <w:t xml:space="preserve">, Bart &amp; </w:t>
      </w:r>
      <w:proofErr w:type="spellStart"/>
      <w:r w:rsidRPr="00BC7BB7">
        <w:rPr>
          <w:sz w:val="16"/>
          <w:szCs w:val="16"/>
        </w:rPr>
        <w:t>Bahdanau</w:t>
      </w:r>
      <w:proofErr w:type="spellEnd"/>
      <w:r w:rsidRPr="00BC7BB7">
        <w:rPr>
          <w:sz w:val="16"/>
          <w:szCs w:val="16"/>
        </w:rPr>
        <w:t xml:space="preserve">, </w:t>
      </w:r>
      <w:proofErr w:type="spellStart"/>
      <w:r w:rsidRPr="00BC7BB7">
        <w:rPr>
          <w:sz w:val="16"/>
          <w:szCs w:val="16"/>
        </w:rPr>
        <w:t>Dzmitry</w:t>
      </w:r>
      <w:proofErr w:type="spellEnd"/>
      <w:r w:rsidRPr="00BC7BB7">
        <w:rPr>
          <w:sz w:val="16"/>
          <w:szCs w:val="16"/>
        </w:rPr>
        <w:t xml:space="preserve"> &amp; </w:t>
      </w:r>
      <w:proofErr w:type="spellStart"/>
      <w:r w:rsidRPr="00BC7BB7">
        <w:rPr>
          <w:sz w:val="16"/>
          <w:szCs w:val="16"/>
        </w:rPr>
        <w:t>Bengio</w:t>
      </w:r>
      <w:proofErr w:type="spellEnd"/>
      <w:r w:rsidRPr="00BC7BB7">
        <w:rPr>
          <w:sz w:val="16"/>
          <w:szCs w:val="16"/>
        </w:rPr>
        <w:t>, Y.. (2014). On the Properties of Neural Machine Translation: Encoder-Decoder Approaches. 10.3115/v1/W14-4012.</w:t>
      </w:r>
    </w:p>
    <w:p w14:paraId="3B214C76" w14:textId="77777777" w:rsidR="008A3533" w:rsidRPr="00BC7BB7" w:rsidRDefault="008A3533" w:rsidP="008A3533">
      <w:pPr>
        <w:pStyle w:val="Header"/>
        <w:numPr>
          <w:ilvl w:val="0"/>
          <w:numId w:val="32"/>
        </w:numPr>
        <w:tabs>
          <w:tab w:val="clear" w:pos="4680"/>
          <w:tab w:val="clear" w:pos="9360"/>
          <w:tab w:val="center" w:pos="4513"/>
          <w:tab w:val="right" w:pos="9026"/>
        </w:tabs>
        <w:jc w:val="both"/>
        <w:rPr>
          <w:sz w:val="16"/>
          <w:szCs w:val="16"/>
        </w:rPr>
      </w:pPr>
      <w:r w:rsidRPr="00BC7BB7">
        <w:rPr>
          <w:sz w:val="16"/>
          <w:szCs w:val="16"/>
          <w:shd w:val="clear" w:color="auto" w:fill="FFFFFF"/>
        </w:rPr>
        <w:t>Stahlberg, F. (2019). Neural Machine Translation: A Review and Survey. </w:t>
      </w:r>
      <w:proofErr w:type="spellStart"/>
      <w:r w:rsidRPr="00BC7BB7">
        <w:rPr>
          <w:rStyle w:val="Emphasis"/>
          <w:sz w:val="16"/>
          <w:szCs w:val="16"/>
        </w:rPr>
        <w:t>arXiv</w:t>
      </w:r>
      <w:proofErr w:type="spellEnd"/>
      <w:r w:rsidRPr="00BC7BB7">
        <w:rPr>
          <w:rStyle w:val="Emphasis"/>
          <w:sz w:val="16"/>
          <w:szCs w:val="16"/>
        </w:rPr>
        <w:t>: Computation and Language</w:t>
      </w:r>
      <w:r w:rsidRPr="00BC7BB7">
        <w:rPr>
          <w:sz w:val="16"/>
          <w:szCs w:val="16"/>
          <w:shd w:val="clear" w:color="auto" w:fill="FFFFFF"/>
        </w:rPr>
        <w:t>.</w:t>
      </w:r>
    </w:p>
    <w:p w14:paraId="077F2C5A" w14:textId="77777777" w:rsidR="008A3533" w:rsidRPr="00BC7BB7" w:rsidRDefault="008A3533" w:rsidP="008A3533">
      <w:pPr>
        <w:pStyle w:val="Header"/>
        <w:numPr>
          <w:ilvl w:val="0"/>
          <w:numId w:val="32"/>
        </w:numPr>
        <w:tabs>
          <w:tab w:val="clear" w:pos="4680"/>
          <w:tab w:val="clear" w:pos="9360"/>
          <w:tab w:val="center" w:pos="4513"/>
          <w:tab w:val="right" w:pos="9026"/>
        </w:tabs>
        <w:jc w:val="both"/>
        <w:rPr>
          <w:sz w:val="16"/>
          <w:szCs w:val="16"/>
        </w:rPr>
      </w:pPr>
      <w:r w:rsidRPr="00BC7BB7">
        <w:rPr>
          <w:sz w:val="16"/>
          <w:szCs w:val="16"/>
          <w:shd w:val="clear" w:color="auto" w:fill="FFFFFF"/>
        </w:rPr>
        <w:t xml:space="preserve">Pathak, A., &amp; </w:t>
      </w:r>
      <w:proofErr w:type="spellStart"/>
      <w:r w:rsidRPr="00BC7BB7">
        <w:rPr>
          <w:sz w:val="16"/>
          <w:szCs w:val="16"/>
          <w:shd w:val="clear" w:color="auto" w:fill="FFFFFF"/>
        </w:rPr>
        <w:t>Pakray</w:t>
      </w:r>
      <w:proofErr w:type="spellEnd"/>
      <w:r w:rsidRPr="00BC7BB7">
        <w:rPr>
          <w:sz w:val="16"/>
          <w:szCs w:val="16"/>
          <w:shd w:val="clear" w:color="auto" w:fill="FFFFFF"/>
        </w:rPr>
        <w:t>, P. (2019). Neural Machine Translation for Indian Languages. </w:t>
      </w:r>
      <w:r w:rsidRPr="00BC7BB7">
        <w:rPr>
          <w:rStyle w:val="Emphasis"/>
          <w:sz w:val="16"/>
          <w:szCs w:val="16"/>
        </w:rPr>
        <w:t>Journal of Intelligent Systems, 28</w:t>
      </w:r>
      <w:r w:rsidRPr="00BC7BB7">
        <w:rPr>
          <w:sz w:val="16"/>
          <w:szCs w:val="16"/>
          <w:shd w:val="clear" w:color="auto" w:fill="FFFFFF"/>
        </w:rPr>
        <w:t>, 465 - 477.</w:t>
      </w:r>
    </w:p>
    <w:p w14:paraId="34D5383C" w14:textId="77777777" w:rsidR="008A3533" w:rsidRPr="00BC7BB7" w:rsidRDefault="008A3533" w:rsidP="008A3533">
      <w:pPr>
        <w:pStyle w:val="Header"/>
        <w:numPr>
          <w:ilvl w:val="0"/>
          <w:numId w:val="32"/>
        </w:numPr>
        <w:tabs>
          <w:tab w:val="clear" w:pos="4680"/>
          <w:tab w:val="clear" w:pos="9360"/>
          <w:tab w:val="center" w:pos="4513"/>
          <w:tab w:val="right" w:pos="9026"/>
        </w:tabs>
        <w:jc w:val="both"/>
        <w:rPr>
          <w:sz w:val="16"/>
          <w:szCs w:val="16"/>
        </w:rPr>
      </w:pPr>
      <w:proofErr w:type="spellStart"/>
      <w:r w:rsidRPr="00BC7BB7">
        <w:rPr>
          <w:sz w:val="16"/>
          <w:szCs w:val="16"/>
          <w:shd w:val="clear" w:color="auto" w:fill="FFFFFF"/>
        </w:rPr>
        <w:t>Bahdanau</w:t>
      </w:r>
      <w:proofErr w:type="spellEnd"/>
      <w:r w:rsidRPr="00BC7BB7">
        <w:rPr>
          <w:sz w:val="16"/>
          <w:szCs w:val="16"/>
          <w:shd w:val="clear" w:color="auto" w:fill="FFFFFF"/>
        </w:rPr>
        <w:t xml:space="preserve">, D., Cho, K., &amp; </w:t>
      </w:r>
      <w:proofErr w:type="spellStart"/>
      <w:r w:rsidRPr="00BC7BB7">
        <w:rPr>
          <w:sz w:val="16"/>
          <w:szCs w:val="16"/>
          <w:shd w:val="clear" w:color="auto" w:fill="FFFFFF"/>
        </w:rPr>
        <w:t>Bengio</w:t>
      </w:r>
      <w:proofErr w:type="spellEnd"/>
      <w:r w:rsidRPr="00BC7BB7">
        <w:rPr>
          <w:sz w:val="16"/>
          <w:szCs w:val="16"/>
          <w:shd w:val="clear" w:color="auto" w:fill="FFFFFF"/>
        </w:rPr>
        <w:t>, Y. (2015). Neural Machine Translation by Jointly Learning to Align and Translate. </w:t>
      </w:r>
      <w:proofErr w:type="spellStart"/>
      <w:r w:rsidRPr="00BC7BB7">
        <w:rPr>
          <w:rStyle w:val="Emphasis"/>
          <w:sz w:val="16"/>
          <w:szCs w:val="16"/>
        </w:rPr>
        <w:t>CoRR</w:t>
      </w:r>
      <w:proofErr w:type="spellEnd"/>
      <w:r w:rsidRPr="00BC7BB7">
        <w:rPr>
          <w:rStyle w:val="Emphasis"/>
          <w:sz w:val="16"/>
          <w:szCs w:val="16"/>
        </w:rPr>
        <w:t>, abs/1409.0473</w:t>
      </w:r>
      <w:r w:rsidRPr="00BC7BB7">
        <w:rPr>
          <w:sz w:val="16"/>
          <w:szCs w:val="16"/>
          <w:shd w:val="clear" w:color="auto" w:fill="FFFFFF"/>
        </w:rPr>
        <w:t>.</w:t>
      </w:r>
    </w:p>
    <w:p w14:paraId="72DB30D5"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proofErr w:type="spellStart"/>
      <w:r w:rsidRPr="00BC7BB7">
        <w:rPr>
          <w:rFonts w:ascii="Times New Roman" w:hAnsi="Times New Roman"/>
          <w:sz w:val="16"/>
          <w:szCs w:val="16"/>
          <w:shd w:val="clear" w:color="auto" w:fill="FFFFFF"/>
        </w:rPr>
        <w:t>Revanuru</w:t>
      </w:r>
      <w:proofErr w:type="spellEnd"/>
      <w:r w:rsidRPr="00BC7BB7">
        <w:rPr>
          <w:rFonts w:ascii="Times New Roman" w:hAnsi="Times New Roman"/>
          <w:sz w:val="16"/>
          <w:szCs w:val="16"/>
          <w:shd w:val="clear" w:color="auto" w:fill="FFFFFF"/>
        </w:rPr>
        <w:t xml:space="preserve">, K., </w:t>
      </w:r>
      <w:proofErr w:type="spellStart"/>
      <w:r w:rsidRPr="00BC7BB7">
        <w:rPr>
          <w:rFonts w:ascii="Times New Roman" w:hAnsi="Times New Roman"/>
          <w:sz w:val="16"/>
          <w:szCs w:val="16"/>
          <w:shd w:val="clear" w:color="auto" w:fill="FFFFFF"/>
        </w:rPr>
        <w:t>Turlapaty</w:t>
      </w:r>
      <w:proofErr w:type="spellEnd"/>
      <w:r w:rsidRPr="00BC7BB7">
        <w:rPr>
          <w:rFonts w:ascii="Times New Roman" w:hAnsi="Times New Roman"/>
          <w:sz w:val="16"/>
          <w:szCs w:val="16"/>
          <w:shd w:val="clear" w:color="auto" w:fill="FFFFFF"/>
        </w:rPr>
        <w:t>, K., &amp; Rao, S. (2017). Neural Machine Translation of Indian Languages. </w:t>
      </w:r>
      <w:r w:rsidRPr="00BC7BB7">
        <w:rPr>
          <w:rStyle w:val="Emphasis"/>
          <w:rFonts w:ascii="Times New Roman" w:hAnsi="Times New Roman"/>
          <w:sz w:val="16"/>
          <w:szCs w:val="16"/>
        </w:rPr>
        <w:t>Compute '17</w:t>
      </w:r>
      <w:bookmarkEnd w:id="6"/>
      <w:r w:rsidRPr="00BC7BB7">
        <w:rPr>
          <w:rFonts w:ascii="Times New Roman" w:hAnsi="Times New Roman"/>
          <w:sz w:val="16"/>
          <w:szCs w:val="16"/>
          <w:shd w:val="clear" w:color="auto" w:fill="FFFFFF"/>
        </w:rPr>
        <w:t>.</w:t>
      </w:r>
    </w:p>
    <w:p w14:paraId="5DED4FD1"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bookmarkStart w:id="7" w:name="_Hlk98331510"/>
      <w:r w:rsidRPr="00BC7BB7">
        <w:rPr>
          <w:rFonts w:ascii="Times New Roman" w:hAnsi="Times New Roman"/>
          <w:sz w:val="16"/>
          <w:szCs w:val="16"/>
        </w:rPr>
        <w:t xml:space="preserve"> Wu, S., Zhang, D., Yang, N., Li, M., &amp; Zhou, M. (2017). Sequence-to-Dependency Neural Machine Translation. ACL</w:t>
      </w:r>
      <w:bookmarkEnd w:id="7"/>
      <w:r w:rsidRPr="00BC7BB7">
        <w:rPr>
          <w:rFonts w:ascii="Times New Roman" w:hAnsi="Times New Roman"/>
          <w:sz w:val="16"/>
          <w:szCs w:val="16"/>
        </w:rPr>
        <w:t>.</w:t>
      </w:r>
    </w:p>
    <w:p w14:paraId="741BE940"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bookmarkStart w:id="8" w:name="_Hlk98331540"/>
      <w:r w:rsidRPr="00BC7BB7">
        <w:rPr>
          <w:rFonts w:ascii="Times New Roman" w:hAnsi="Times New Roman"/>
          <w:sz w:val="16"/>
          <w:szCs w:val="16"/>
        </w:rPr>
        <w:t xml:space="preserve"> Choudhary, H., Pathak, A.K., </w:t>
      </w:r>
      <w:proofErr w:type="spellStart"/>
      <w:r w:rsidRPr="00BC7BB7">
        <w:rPr>
          <w:rFonts w:ascii="Times New Roman" w:hAnsi="Times New Roman"/>
          <w:sz w:val="16"/>
          <w:szCs w:val="16"/>
        </w:rPr>
        <w:t>Saha</w:t>
      </w:r>
      <w:proofErr w:type="spellEnd"/>
      <w:r w:rsidRPr="00BC7BB7">
        <w:rPr>
          <w:rFonts w:ascii="Times New Roman" w:hAnsi="Times New Roman"/>
          <w:sz w:val="16"/>
          <w:szCs w:val="16"/>
        </w:rPr>
        <w:t xml:space="preserve">, R.R., &amp; </w:t>
      </w:r>
      <w:proofErr w:type="spellStart"/>
      <w:r w:rsidRPr="00BC7BB7">
        <w:rPr>
          <w:rFonts w:ascii="Times New Roman" w:hAnsi="Times New Roman"/>
          <w:sz w:val="16"/>
          <w:szCs w:val="16"/>
        </w:rPr>
        <w:t>Kumaraguru</w:t>
      </w:r>
      <w:proofErr w:type="spellEnd"/>
      <w:r w:rsidRPr="00BC7BB7">
        <w:rPr>
          <w:rFonts w:ascii="Times New Roman" w:hAnsi="Times New Roman"/>
          <w:sz w:val="16"/>
          <w:szCs w:val="16"/>
        </w:rPr>
        <w:t>, P. (2018). Neural Machine Translation for English-Tamil. WMT.</w:t>
      </w:r>
      <w:bookmarkEnd w:id="8"/>
    </w:p>
    <w:p w14:paraId="6DD044C4"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 </w:t>
      </w:r>
      <w:proofErr w:type="spellStart"/>
      <w:r w:rsidRPr="00BC7BB7">
        <w:rPr>
          <w:rFonts w:ascii="Times New Roman" w:hAnsi="Times New Roman"/>
          <w:sz w:val="16"/>
          <w:szCs w:val="16"/>
        </w:rPr>
        <w:t>Sennrich</w:t>
      </w:r>
      <w:proofErr w:type="spellEnd"/>
      <w:r w:rsidRPr="00BC7BB7">
        <w:rPr>
          <w:rFonts w:ascii="Times New Roman" w:hAnsi="Times New Roman"/>
          <w:sz w:val="16"/>
          <w:szCs w:val="16"/>
        </w:rPr>
        <w:t xml:space="preserve">, R., Haddow, B., &amp; Birch, A. (2016). Neural Machine Translation of Rare Words with </w:t>
      </w:r>
      <w:proofErr w:type="spellStart"/>
      <w:r w:rsidRPr="00BC7BB7">
        <w:rPr>
          <w:rFonts w:ascii="Times New Roman" w:hAnsi="Times New Roman"/>
          <w:sz w:val="16"/>
          <w:szCs w:val="16"/>
        </w:rPr>
        <w:t>Subword</w:t>
      </w:r>
      <w:proofErr w:type="spellEnd"/>
      <w:r w:rsidRPr="00BC7BB7">
        <w:rPr>
          <w:rFonts w:ascii="Times New Roman" w:hAnsi="Times New Roman"/>
          <w:sz w:val="16"/>
          <w:szCs w:val="16"/>
        </w:rPr>
        <w:t xml:space="preserve"> Units. </w:t>
      </w:r>
      <w:proofErr w:type="spellStart"/>
      <w:r w:rsidRPr="00BC7BB7">
        <w:rPr>
          <w:rFonts w:ascii="Times New Roman" w:hAnsi="Times New Roman"/>
          <w:sz w:val="16"/>
          <w:szCs w:val="16"/>
        </w:rPr>
        <w:t>ArXiv</w:t>
      </w:r>
      <w:proofErr w:type="spellEnd"/>
      <w:r w:rsidRPr="00BC7BB7">
        <w:rPr>
          <w:rFonts w:ascii="Times New Roman" w:hAnsi="Times New Roman"/>
          <w:sz w:val="16"/>
          <w:szCs w:val="16"/>
        </w:rPr>
        <w:t>, abs/1508.07909.</w:t>
      </w:r>
    </w:p>
    <w:p w14:paraId="69EB119B"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 Khan, N.J., Anwar, W., &amp; </w:t>
      </w:r>
      <w:proofErr w:type="spellStart"/>
      <w:r w:rsidRPr="00BC7BB7">
        <w:rPr>
          <w:rFonts w:ascii="Times New Roman" w:hAnsi="Times New Roman"/>
          <w:sz w:val="16"/>
          <w:szCs w:val="16"/>
        </w:rPr>
        <w:t>Durrani</w:t>
      </w:r>
      <w:proofErr w:type="spellEnd"/>
      <w:r w:rsidRPr="00BC7BB7">
        <w:rPr>
          <w:rFonts w:ascii="Times New Roman" w:hAnsi="Times New Roman"/>
          <w:sz w:val="16"/>
          <w:szCs w:val="16"/>
        </w:rPr>
        <w:t xml:space="preserve">, N. (2017). Machine Translation Approaches and Survey for Indian Languages. </w:t>
      </w:r>
      <w:proofErr w:type="spellStart"/>
      <w:r w:rsidRPr="00BC7BB7">
        <w:rPr>
          <w:rFonts w:ascii="Times New Roman" w:hAnsi="Times New Roman"/>
          <w:sz w:val="16"/>
          <w:szCs w:val="16"/>
        </w:rPr>
        <w:t>ArXiv</w:t>
      </w:r>
      <w:proofErr w:type="spellEnd"/>
      <w:r w:rsidRPr="00BC7BB7">
        <w:rPr>
          <w:rFonts w:ascii="Times New Roman" w:hAnsi="Times New Roman"/>
          <w:sz w:val="16"/>
          <w:szCs w:val="16"/>
        </w:rPr>
        <w:t>, abs/1701.04290.</w:t>
      </w:r>
    </w:p>
    <w:p w14:paraId="7A0F51A1"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 </w:t>
      </w:r>
      <w:proofErr w:type="spellStart"/>
      <w:r w:rsidRPr="00BC7BB7">
        <w:rPr>
          <w:rFonts w:ascii="Times New Roman" w:hAnsi="Times New Roman"/>
          <w:sz w:val="16"/>
          <w:szCs w:val="16"/>
        </w:rPr>
        <w:t>Krupakar</w:t>
      </w:r>
      <w:proofErr w:type="spellEnd"/>
      <w:r w:rsidRPr="00BC7BB7">
        <w:rPr>
          <w:rFonts w:ascii="Times New Roman" w:hAnsi="Times New Roman"/>
          <w:sz w:val="16"/>
          <w:szCs w:val="16"/>
        </w:rPr>
        <w:t xml:space="preserve">, H., &amp; Milton, R.S. (2016). Improving the Performance of Neural Machine Translation Involving Morphologically Rich Languages. </w:t>
      </w:r>
      <w:proofErr w:type="spellStart"/>
      <w:r w:rsidRPr="00BC7BB7">
        <w:rPr>
          <w:rFonts w:ascii="Times New Roman" w:hAnsi="Times New Roman"/>
          <w:sz w:val="16"/>
          <w:szCs w:val="16"/>
        </w:rPr>
        <w:t>ArXiv</w:t>
      </w:r>
      <w:proofErr w:type="spellEnd"/>
      <w:r w:rsidRPr="00BC7BB7">
        <w:rPr>
          <w:rFonts w:ascii="Times New Roman" w:hAnsi="Times New Roman"/>
          <w:sz w:val="16"/>
          <w:szCs w:val="16"/>
        </w:rPr>
        <w:t>, abs/1612.02482.</w:t>
      </w:r>
    </w:p>
    <w:p w14:paraId="38BB8407"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 Patel, R.N., </w:t>
      </w:r>
      <w:proofErr w:type="spellStart"/>
      <w:r w:rsidRPr="00BC7BB7">
        <w:rPr>
          <w:rFonts w:ascii="Times New Roman" w:hAnsi="Times New Roman"/>
          <w:sz w:val="16"/>
          <w:szCs w:val="16"/>
        </w:rPr>
        <w:t>Pimpale</w:t>
      </w:r>
      <w:proofErr w:type="spellEnd"/>
      <w:r w:rsidRPr="00BC7BB7">
        <w:rPr>
          <w:rFonts w:ascii="Times New Roman" w:hAnsi="Times New Roman"/>
          <w:sz w:val="16"/>
          <w:szCs w:val="16"/>
        </w:rPr>
        <w:t>, P.B., &amp; Sasikumar, M. (2019). Machine Translation in Indian Languages: Challenges and Resolution. Journal of Intelligent Systems, 28, 437 - 445.</w:t>
      </w:r>
    </w:p>
    <w:p w14:paraId="0CC4C1CF"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 </w:t>
      </w:r>
      <w:proofErr w:type="spellStart"/>
      <w:r w:rsidRPr="00BC7BB7">
        <w:rPr>
          <w:rFonts w:ascii="Times New Roman" w:hAnsi="Times New Roman"/>
          <w:sz w:val="16"/>
          <w:szCs w:val="16"/>
        </w:rPr>
        <w:t>Aharoni</w:t>
      </w:r>
      <w:proofErr w:type="spellEnd"/>
      <w:r w:rsidRPr="00BC7BB7">
        <w:rPr>
          <w:rFonts w:ascii="Times New Roman" w:hAnsi="Times New Roman"/>
          <w:sz w:val="16"/>
          <w:szCs w:val="16"/>
        </w:rPr>
        <w:t xml:space="preserve">, R., Johnson, M., &amp; </w:t>
      </w:r>
      <w:proofErr w:type="spellStart"/>
      <w:r w:rsidRPr="00BC7BB7">
        <w:rPr>
          <w:rFonts w:ascii="Times New Roman" w:hAnsi="Times New Roman"/>
          <w:sz w:val="16"/>
          <w:szCs w:val="16"/>
        </w:rPr>
        <w:t>Firat</w:t>
      </w:r>
      <w:proofErr w:type="spellEnd"/>
      <w:r w:rsidRPr="00BC7BB7">
        <w:rPr>
          <w:rFonts w:ascii="Times New Roman" w:hAnsi="Times New Roman"/>
          <w:sz w:val="16"/>
          <w:szCs w:val="16"/>
        </w:rPr>
        <w:t xml:space="preserve">, O. (2019). Massively Multilingual Neural Machine Translation. </w:t>
      </w:r>
      <w:proofErr w:type="spellStart"/>
      <w:r w:rsidRPr="00BC7BB7">
        <w:rPr>
          <w:rFonts w:ascii="Times New Roman" w:hAnsi="Times New Roman"/>
          <w:sz w:val="16"/>
          <w:szCs w:val="16"/>
        </w:rPr>
        <w:t>ArXiv</w:t>
      </w:r>
      <w:proofErr w:type="spellEnd"/>
      <w:r w:rsidRPr="00BC7BB7">
        <w:rPr>
          <w:rFonts w:ascii="Times New Roman" w:hAnsi="Times New Roman"/>
          <w:sz w:val="16"/>
          <w:szCs w:val="16"/>
        </w:rPr>
        <w:t>, abs/1903.00089.</w:t>
      </w:r>
    </w:p>
    <w:p w14:paraId="734BDDB1"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 </w:t>
      </w:r>
      <w:proofErr w:type="spellStart"/>
      <w:r w:rsidRPr="00BC7BB7">
        <w:rPr>
          <w:rFonts w:ascii="Times New Roman" w:hAnsi="Times New Roman"/>
          <w:sz w:val="16"/>
          <w:szCs w:val="16"/>
        </w:rPr>
        <w:t>Sennrich</w:t>
      </w:r>
      <w:proofErr w:type="spellEnd"/>
      <w:r w:rsidRPr="00BC7BB7">
        <w:rPr>
          <w:rFonts w:ascii="Times New Roman" w:hAnsi="Times New Roman"/>
          <w:sz w:val="16"/>
          <w:szCs w:val="16"/>
        </w:rPr>
        <w:t xml:space="preserve">, R., &amp; Zhang, B. (2019). Revisiting Low-Resource Neural Machine Translation: A Case Study. </w:t>
      </w:r>
      <w:proofErr w:type="spellStart"/>
      <w:r w:rsidRPr="00BC7BB7">
        <w:rPr>
          <w:rFonts w:ascii="Times New Roman" w:hAnsi="Times New Roman"/>
          <w:sz w:val="16"/>
          <w:szCs w:val="16"/>
        </w:rPr>
        <w:t>ArXiv</w:t>
      </w:r>
      <w:proofErr w:type="spellEnd"/>
      <w:r w:rsidRPr="00BC7BB7">
        <w:rPr>
          <w:rFonts w:ascii="Times New Roman" w:hAnsi="Times New Roman"/>
          <w:sz w:val="16"/>
          <w:szCs w:val="16"/>
        </w:rPr>
        <w:t>, abs/1905.11901.</w:t>
      </w:r>
    </w:p>
    <w:p w14:paraId="4084B1AF"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eastAsia="Times New Roman" w:hAnsi="Times New Roman"/>
          <w:sz w:val="16"/>
          <w:szCs w:val="16"/>
          <w:lang w:val="en-US"/>
        </w:rPr>
        <w:t xml:space="preserve"> Luong, Minh-Thang &amp; Pham, </w:t>
      </w:r>
      <w:proofErr w:type="spellStart"/>
      <w:r w:rsidRPr="00BC7BB7">
        <w:rPr>
          <w:rFonts w:ascii="Times New Roman" w:eastAsia="Times New Roman" w:hAnsi="Times New Roman"/>
          <w:sz w:val="16"/>
          <w:szCs w:val="16"/>
          <w:lang w:val="en-US"/>
        </w:rPr>
        <w:t>Hieu</w:t>
      </w:r>
      <w:proofErr w:type="spellEnd"/>
      <w:r w:rsidRPr="00BC7BB7">
        <w:rPr>
          <w:rFonts w:ascii="Times New Roman" w:eastAsia="Times New Roman" w:hAnsi="Times New Roman"/>
          <w:sz w:val="16"/>
          <w:szCs w:val="16"/>
          <w:lang w:val="en-US"/>
        </w:rPr>
        <w:t xml:space="preserve"> &amp; Manning, Christopher. (2015). Effective Approaches to Attention-based Neural Machine Translation. 10.18653/v1/D15-1166.</w:t>
      </w:r>
    </w:p>
    <w:p w14:paraId="3DA14D15" w14:textId="77777777" w:rsidR="008A3533" w:rsidRPr="00BC7BB7" w:rsidRDefault="008A3533" w:rsidP="008A3533">
      <w:pPr>
        <w:pStyle w:val="ListParagraph"/>
        <w:numPr>
          <w:ilvl w:val="0"/>
          <w:numId w:val="32"/>
        </w:numPr>
        <w:spacing w:after="0" w:line="240" w:lineRule="auto"/>
        <w:ind w:left="714" w:hanging="357"/>
        <w:jc w:val="both"/>
        <w:rPr>
          <w:rFonts w:ascii="Times New Roman" w:hAnsi="Times New Roman"/>
          <w:sz w:val="16"/>
          <w:szCs w:val="16"/>
        </w:rPr>
      </w:pPr>
      <w:r w:rsidRPr="00BC7BB7">
        <w:rPr>
          <w:rFonts w:ascii="Times New Roman" w:hAnsi="Times New Roman"/>
          <w:sz w:val="16"/>
          <w:szCs w:val="16"/>
        </w:rPr>
        <w:t xml:space="preserve"> </w:t>
      </w:r>
      <w:proofErr w:type="spellStart"/>
      <w:r w:rsidRPr="00BC7BB7">
        <w:rPr>
          <w:rFonts w:ascii="Times New Roman" w:hAnsi="Times New Roman"/>
          <w:sz w:val="16"/>
          <w:szCs w:val="16"/>
        </w:rPr>
        <w:t>Benková</w:t>
      </w:r>
      <w:proofErr w:type="spellEnd"/>
      <w:r w:rsidRPr="00BC7BB7">
        <w:rPr>
          <w:rFonts w:ascii="Times New Roman" w:hAnsi="Times New Roman"/>
          <w:sz w:val="16"/>
          <w:szCs w:val="16"/>
        </w:rPr>
        <w:t xml:space="preserve">, Lucia &amp; Benko, </w:t>
      </w:r>
      <w:proofErr w:type="spellStart"/>
      <w:r w:rsidRPr="00BC7BB7">
        <w:rPr>
          <w:rFonts w:ascii="Times New Roman" w:hAnsi="Times New Roman"/>
          <w:sz w:val="16"/>
          <w:szCs w:val="16"/>
        </w:rPr>
        <w:t>Ľubomír</w:t>
      </w:r>
      <w:proofErr w:type="spellEnd"/>
      <w:r w:rsidRPr="00BC7BB7">
        <w:rPr>
          <w:rFonts w:ascii="Times New Roman" w:hAnsi="Times New Roman"/>
          <w:sz w:val="16"/>
          <w:szCs w:val="16"/>
        </w:rPr>
        <w:t>. (2020). Neural Machine Translation as a Novel Approach to Machine Translation.</w:t>
      </w:r>
    </w:p>
    <w:p w14:paraId="7016F58B" w14:textId="77777777" w:rsidR="008A3533" w:rsidRPr="00BC7BB7" w:rsidRDefault="008A3533" w:rsidP="008A3533">
      <w:pPr>
        <w:pStyle w:val="ListParagraph"/>
        <w:numPr>
          <w:ilvl w:val="0"/>
          <w:numId w:val="32"/>
        </w:numPr>
        <w:spacing w:after="0" w:line="240" w:lineRule="auto"/>
        <w:ind w:left="714" w:hanging="357"/>
        <w:jc w:val="both"/>
        <w:rPr>
          <w:rFonts w:ascii="Times New Roman" w:hAnsi="Times New Roman"/>
          <w:sz w:val="16"/>
          <w:szCs w:val="16"/>
        </w:rPr>
      </w:pPr>
      <w:r w:rsidRPr="00BC7BB7">
        <w:rPr>
          <w:rFonts w:ascii="Times New Roman" w:hAnsi="Times New Roman"/>
          <w:sz w:val="16"/>
          <w:szCs w:val="16"/>
        </w:rPr>
        <w:t xml:space="preserve">Ramesh, </w:t>
      </w:r>
      <w:proofErr w:type="spellStart"/>
      <w:r w:rsidRPr="00BC7BB7">
        <w:rPr>
          <w:rFonts w:ascii="Times New Roman" w:hAnsi="Times New Roman"/>
          <w:sz w:val="16"/>
          <w:szCs w:val="16"/>
        </w:rPr>
        <w:t>Sree</w:t>
      </w:r>
      <w:proofErr w:type="spellEnd"/>
      <w:r w:rsidRPr="00BC7BB7">
        <w:rPr>
          <w:rFonts w:ascii="Times New Roman" w:hAnsi="Times New Roman"/>
          <w:sz w:val="16"/>
          <w:szCs w:val="16"/>
        </w:rPr>
        <w:t xml:space="preserve"> &amp; </w:t>
      </w:r>
      <w:proofErr w:type="spellStart"/>
      <w:r w:rsidRPr="00BC7BB7">
        <w:rPr>
          <w:rFonts w:ascii="Times New Roman" w:hAnsi="Times New Roman"/>
          <w:sz w:val="16"/>
          <w:szCs w:val="16"/>
        </w:rPr>
        <w:t>Sankaranarayanan</w:t>
      </w:r>
      <w:proofErr w:type="spellEnd"/>
      <w:r w:rsidRPr="00BC7BB7">
        <w:rPr>
          <w:rFonts w:ascii="Times New Roman" w:hAnsi="Times New Roman"/>
          <w:sz w:val="16"/>
          <w:szCs w:val="16"/>
        </w:rPr>
        <w:t>, Krishna. (2018). Neural Machine Translation for Low Resource Languages using Bilingual Lexicon Induced from Comparable Corpora. 112-119. 10.18653/v1/N18-4016.</w:t>
      </w:r>
    </w:p>
    <w:p w14:paraId="3BD6CA4F" w14:textId="77777777" w:rsidR="008A3533" w:rsidRPr="00BC7BB7" w:rsidRDefault="008A3533" w:rsidP="008A3533">
      <w:pPr>
        <w:pStyle w:val="NormalWeb"/>
        <w:numPr>
          <w:ilvl w:val="0"/>
          <w:numId w:val="32"/>
        </w:numPr>
        <w:spacing w:before="0" w:beforeAutospacing="0" w:after="0" w:afterAutospacing="0"/>
        <w:ind w:left="714" w:hanging="357"/>
        <w:jc w:val="both"/>
        <w:textAlignment w:val="baseline"/>
        <w:rPr>
          <w:sz w:val="16"/>
          <w:szCs w:val="16"/>
        </w:rPr>
      </w:pPr>
      <w:proofErr w:type="spellStart"/>
      <w:r w:rsidRPr="00BC7BB7">
        <w:rPr>
          <w:color w:val="000000"/>
          <w:sz w:val="16"/>
          <w:szCs w:val="16"/>
        </w:rPr>
        <w:lastRenderedPageBreak/>
        <w:t>Hochreiter</w:t>
      </w:r>
      <w:proofErr w:type="spellEnd"/>
      <w:r w:rsidRPr="00BC7BB7">
        <w:rPr>
          <w:color w:val="000000"/>
          <w:sz w:val="16"/>
          <w:szCs w:val="16"/>
        </w:rPr>
        <w:t xml:space="preserve">, S., </w:t>
      </w:r>
      <w:proofErr w:type="spellStart"/>
      <w:r w:rsidRPr="00BC7BB7">
        <w:rPr>
          <w:color w:val="000000"/>
          <w:sz w:val="16"/>
          <w:szCs w:val="16"/>
        </w:rPr>
        <w:t>Schmidhuber</w:t>
      </w:r>
      <w:proofErr w:type="spellEnd"/>
      <w:r w:rsidRPr="00BC7BB7">
        <w:rPr>
          <w:color w:val="000000"/>
          <w:sz w:val="16"/>
          <w:szCs w:val="16"/>
        </w:rPr>
        <w:t xml:space="preserve">, J., “Long Short-Term Memory”, Neural Computation 9 (8), 1997, pp. </w:t>
      </w:r>
      <w:r w:rsidRPr="00BC7BB7">
        <w:rPr>
          <w:sz w:val="16"/>
          <w:szCs w:val="16"/>
        </w:rPr>
        <w:t>1735–1780</w:t>
      </w:r>
    </w:p>
    <w:p w14:paraId="3A1C196F" w14:textId="77777777" w:rsidR="008A3533" w:rsidRPr="00BC7BB7" w:rsidRDefault="008A3533" w:rsidP="008A3533">
      <w:pPr>
        <w:pStyle w:val="NormalWeb"/>
        <w:numPr>
          <w:ilvl w:val="0"/>
          <w:numId w:val="32"/>
        </w:numPr>
        <w:spacing w:before="0" w:beforeAutospacing="0" w:after="0" w:afterAutospacing="0"/>
        <w:ind w:left="714" w:hanging="357"/>
        <w:jc w:val="both"/>
        <w:textAlignment w:val="baseline"/>
        <w:rPr>
          <w:sz w:val="16"/>
          <w:szCs w:val="16"/>
        </w:rPr>
      </w:pPr>
      <w:r w:rsidRPr="00BC7BB7">
        <w:rPr>
          <w:sz w:val="16"/>
          <w:szCs w:val="16"/>
        </w:rPr>
        <w:t xml:space="preserve">Graves, A., </w:t>
      </w:r>
      <w:proofErr w:type="spellStart"/>
      <w:r w:rsidRPr="00BC7BB7">
        <w:rPr>
          <w:sz w:val="16"/>
          <w:szCs w:val="16"/>
        </w:rPr>
        <w:t>Schmidhuber</w:t>
      </w:r>
      <w:proofErr w:type="spellEnd"/>
      <w:r w:rsidRPr="00BC7BB7">
        <w:rPr>
          <w:sz w:val="16"/>
          <w:szCs w:val="16"/>
        </w:rPr>
        <w:t>, J., “Framewise Phoneme Classification with Bidirectional LSTM and Other Neural Network Architectures”, Neural Networks, Vol. 18, Issue 5–6, 2005, pp. 602–610</w:t>
      </w:r>
    </w:p>
    <w:p w14:paraId="63087DE8"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proofErr w:type="spellStart"/>
      <w:r w:rsidRPr="00BC7BB7">
        <w:rPr>
          <w:rFonts w:ascii="Times New Roman" w:eastAsia="Times New Roman" w:hAnsi="Times New Roman"/>
          <w:sz w:val="16"/>
          <w:szCs w:val="16"/>
          <w:lang w:eastAsia="en-IN"/>
        </w:rPr>
        <w:t>Sundermeyer</w:t>
      </w:r>
      <w:proofErr w:type="spellEnd"/>
      <w:r w:rsidRPr="00BC7BB7">
        <w:rPr>
          <w:rFonts w:ascii="Times New Roman" w:eastAsia="Times New Roman" w:hAnsi="Times New Roman"/>
          <w:sz w:val="16"/>
          <w:szCs w:val="16"/>
          <w:lang w:eastAsia="en-IN"/>
        </w:rPr>
        <w:t xml:space="preserve">, Martin &amp; Ney, Hermann &amp; Schluter, Ralf. (2015). From Feedforward to Recurrent LSTM Neural Networks for Language </w:t>
      </w:r>
      <w:proofErr w:type="spellStart"/>
      <w:r w:rsidRPr="00BC7BB7">
        <w:rPr>
          <w:rFonts w:ascii="Times New Roman" w:eastAsia="Times New Roman" w:hAnsi="Times New Roman"/>
          <w:sz w:val="16"/>
          <w:szCs w:val="16"/>
          <w:lang w:eastAsia="en-IN"/>
        </w:rPr>
        <w:t>Modeling</w:t>
      </w:r>
      <w:proofErr w:type="spellEnd"/>
      <w:r w:rsidRPr="00BC7BB7">
        <w:rPr>
          <w:rFonts w:ascii="Times New Roman" w:eastAsia="Times New Roman" w:hAnsi="Times New Roman"/>
          <w:sz w:val="16"/>
          <w:szCs w:val="16"/>
          <w:lang w:eastAsia="en-IN"/>
        </w:rPr>
        <w:t>. Audio, Speech, and Language Processing, IEEE/ACM Transactions on. 23. 517-529. 10.1109/TASLP.2015.2400218.</w:t>
      </w:r>
    </w:p>
    <w:p w14:paraId="57D30B2A"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shd w:val="clear" w:color="auto" w:fill="FFFFFF"/>
        </w:rPr>
        <w:t>Aggarwal, C. C. (2018). </w:t>
      </w:r>
      <w:r w:rsidRPr="00BC7BB7">
        <w:rPr>
          <w:rFonts w:ascii="Times New Roman" w:hAnsi="Times New Roman"/>
          <w:i/>
          <w:iCs/>
          <w:sz w:val="16"/>
          <w:szCs w:val="16"/>
          <w:shd w:val="clear" w:color="auto" w:fill="FFFFFF"/>
        </w:rPr>
        <w:t>Neural Networks and Deep Learning</w:t>
      </w:r>
      <w:r w:rsidRPr="00BC7BB7">
        <w:rPr>
          <w:rFonts w:ascii="Times New Roman" w:hAnsi="Times New Roman"/>
          <w:sz w:val="16"/>
          <w:szCs w:val="16"/>
          <w:shd w:val="clear" w:color="auto" w:fill="FFFFFF"/>
        </w:rPr>
        <w:t>. Cham: Springer. ISBN: 978-3-319-94462-3</w:t>
      </w:r>
    </w:p>
    <w:p w14:paraId="56603AF3"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Wang, </w:t>
      </w:r>
      <w:proofErr w:type="spellStart"/>
      <w:r w:rsidRPr="00BC7BB7">
        <w:rPr>
          <w:rFonts w:ascii="Times New Roman" w:hAnsi="Times New Roman"/>
          <w:sz w:val="16"/>
          <w:szCs w:val="16"/>
        </w:rPr>
        <w:t>Yequan</w:t>
      </w:r>
      <w:proofErr w:type="spellEnd"/>
      <w:r w:rsidRPr="00BC7BB7">
        <w:rPr>
          <w:rFonts w:ascii="Times New Roman" w:hAnsi="Times New Roman"/>
          <w:sz w:val="16"/>
          <w:szCs w:val="16"/>
        </w:rPr>
        <w:t xml:space="preserve"> &amp; Huang, </w:t>
      </w:r>
      <w:proofErr w:type="spellStart"/>
      <w:r w:rsidRPr="00BC7BB7">
        <w:rPr>
          <w:rFonts w:ascii="Times New Roman" w:hAnsi="Times New Roman"/>
          <w:sz w:val="16"/>
          <w:szCs w:val="16"/>
        </w:rPr>
        <w:t>Minlie</w:t>
      </w:r>
      <w:proofErr w:type="spellEnd"/>
      <w:r w:rsidRPr="00BC7BB7">
        <w:rPr>
          <w:rFonts w:ascii="Times New Roman" w:hAnsi="Times New Roman"/>
          <w:sz w:val="16"/>
          <w:szCs w:val="16"/>
        </w:rPr>
        <w:t xml:space="preserve"> &amp; Zhu, </w:t>
      </w:r>
      <w:proofErr w:type="spellStart"/>
      <w:r w:rsidRPr="00BC7BB7">
        <w:rPr>
          <w:rFonts w:ascii="Times New Roman" w:hAnsi="Times New Roman"/>
          <w:sz w:val="16"/>
          <w:szCs w:val="16"/>
        </w:rPr>
        <w:t>Xiaoyan</w:t>
      </w:r>
      <w:proofErr w:type="spellEnd"/>
      <w:r w:rsidRPr="00BC7BB7">
        <w:rPr>
          <w:rFonts w:ascii="Times New Roman" w:hAnsi="Times New Roman"/>
          <w:sz w:val="16"/>
          <w:szCs w:val="16"/>
        </w:rPr>
        <w:t xml:space="preserve"> &amp; Zhao, Li. (2016). Attention-based LSTM for Aspect-level Sentiment Classification. 606-615. 10.18653/v1/D16-1058.</w:t>
      </w:r>
    </w:p>
    <w:p w14:paraId="44C25D4F"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Ashish Vaswani, Noam </w:t>
      </w:r>
      <w:proofErr w:type="spellStart"/>
      <w:r w:rsidRPr="00BC7BB7">
        <w:rPr>
          <w:rFonts w:ascii="Times New Roman" w:hAnsi="Times New Roman"/>
          <w:sz w:val="16"/>
          <w:szCs w:val="16"/>
        </w:rPr>
        <w:t>Shazeer</w:t>
      </w:r>
      <w:proofErr w:type="spellEnd"/>
      <w:r w:rsidRPr="00BC7BB7">
        <w:rPr>
          <w:rFonts w:ascii="Times New Roman" w:hAnsi="Times New Roman"/>
          <w:sz w:val="16"/>
          <w:szCs w:val="16"/>
        </w:rPr>
        <w:t xml:space="preserve">, Niki Parmar, Jakob </w:t>
      </w:r>
      <w:proofErr w:type="spellStart"/>
      <w:r w:rsidRPr="00BC7BB7">
        <w:rPr>
          <w:rFonts w:ascii="Times New Roman" w:hAnsi="Times New Roman"/>
          <w:sz w:val="16"/>
          <w:szCs w:val="16"/>
        </w:rPr>
        <w:t>Uszkoreit</w:t>
      </w:r>
      <w:proofErr w:type="spellEnd"/>
      <w:r w:rsidRPr="00BC7BB7">
        <w:rPr>
          <w:rFonts w:ascii="Times New Roman" w:hAnsi="Times New Roman"/>
          <w:sz w:val="16"/>
          <w:szCs w:val="16"/>
        </w:rPr>
        <w:t xml:space="preserve">, </w:t>
      </w:r>
      <w:proofErr w:type="spellStart"/>
      <w:r w:rsidRPr="00BC7BB7">
        <w:rPr>
          <w:rFonts w:ascii="Times New Roman" w:hAnsi="Times New Roman"/>
          <w:sz w:val="16"/>
          <w:szCs w:val="16"/>
        </w:rPr>
        <w:t>Llion</w:t>
      </w:r>
      <w:proofErr w:type="spellEnd"/>
      <w:r w:rsidRPr="00BC7BB7">
        <w:rPr>
          <w:rFonts w:ascii="Times New Roman" w:hAnsi="Times New Roman"/>
          <w:sz w:val="16"/>
          <w:szCs w:val="16"/>
        </w:rPr>
        <w:t xml:space="preserve"> Jones, Aidan N. Gomez, </w:t>
      </w:r>
      <w:proofErr w:type="spellStart"/>
      <w:r w:rsidRPr="00BC7BB7">
        <w:rPr>
          <w:rFonts w:ascii="Times New Roman" w:hAnsi="Times New Roman"/>
          <w:sz w:val="16"/>
          <w:szCs w:val="16"/>
        </w:rPr>
        <w:t>Łukasz</w:t>
      </w:r>
      <w:proofErr w:type="spellEnd"/>
      <w:r w:rsidRPr="00BC7BB7">
        <w:rPr>
          <w:rFonts w:ascii="Times New Roman" w:hAnsi="Times New Roman"/>
          <w:sz w:val="16"/>
          <w:szCs w:val="16"/>
        </w:rPr>
        <w:t xml:space="preserve"> Kaiser, and </w:t>
      </w:r>
      <w:proofErr w:type="spellStart"/>
      <w:r w:rsidRPr="00BC7BB7">
        <w:rPr>
          <w:rFonts w:ascii="Times New Roman" w:hAnsi="Times New Roman"/>
          <w:sz w:val="16"/>
          <w:szCs w:val="16"/>
        </w:rPr>
        <w:t>Illia</w:t>
      </w:r>
      <w:proofErr w:type="spellEnd"/>
      <w:r w:rsidRPr="00BC7BB7">
        <w:rPr>
          <w:rFonts w:ascii="Times New Roman" w:hAnsi="Times New Roman"/>
          <w:sz w:val="16"/>
          <w:szCs w:val="16"/>
        </w:rPr>
        <w:t xml:space="preserve"> </w:t>
      </w:r>
      <w:proofErr w:type="spellStart"/>
      <w:r w:rsidRPr="00BC7BB7">
        <w:rPr>
          <w:rFonts w:ascii="Times New Roman" w:hAnsi="Times New Roman"/>
          <w:sz w:val="16"/>
          <w:szCs w:val="16"/>
        </w:rPr>
        <w:t>Polosukhin</w:t>
      </w:r>
      <w:proofErr w:type="spellEnd"/>
      <w:r w:rsidRPr="00BC7BB7">
        <w:rPr>
          <w:rFonts w:ascii="Times New Roman" w:hAnsi="Times New Roman"/>
          <w:sz w:val="16"/>
          <w:szCs w:val="16"/>
        </w:rPr>
        <w:t>. 2017. Attention is all you need. In Proceedings of the 31st International Conference on Neural Information Processing Systems (NIPS'17). Curran Associates Inc., Red Hook, NY, USA, 6000–6010.</w:t>
      </w:r>
    </w:p>
    <w:p w14:paraId="6F828227"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shd w:val="clear" w:color="auto" w:fill="FFFFFF"/>
        </w:rPr>
        <w:t>Kim, Y., Denton, C., Hoang, L., &amp; Rush, A.M. (2017). Structured Attention Networks. </w:t>
      </w:r>
      <w:proofErr w:type="spellStart"/>
      <w:r w:rsidRPr="00BC7BB7">
        <w:rPr>
          <w:rStyle w:val="Emphasis"/>
          <w:rFonts w:ascii="Times New Roman" w:hAnsi="Times New Roman"/>
          <w:sz w:val="16"/>
          <w:szCs w:val="16"/>
        </w:rPr>
        <w:t>ArXiv</w:t>
      </w:r>
      <w:proofErr w:type="spellEnd"/>
      <w:r w:rsidRPr="00BC7BB7">
        <w:rPr>
          <w:rStyle w:val="Emphasis"/>
          <w:rFonts w:ascii="Times New Roman" w:hAnsi="Times New Roman"/>
          <w:sz w:val="16"/>
          <w:szCs w:val="16"/>
        </w:rPr>
        <w:t>, abs/1702.00887</w:t>
      </w:r>
      <w:r w:rsidRPr="00BC7BB7">
        <w:rPr>
          <w:rFonts w:ascii="Times New Roman" w:hAnsi="Times New Roman"/>
          <w:sz w:val="16"/>
          <w:szCs w:val="16"/>
          <w:shd w:val="clear" w:color="auto" w:fill="FFFFFF"/>
        </w:rPr>
        <w:t>.</w:t>
      </w:r>
    </w:p>
    <w:p w14:paraId="7CC805EE"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Ilya </w:t>
      </w:r>
      <w:proofErr w:type="spellStart"/>
      <w:r w:rsidRPr="00BC7BB7">
        <w:rPr>
          <w:rFonts w:ascii="Times New Roman" w:hAnsi="Times New Roman"/>
          <w:sz w:val="16"/>
          <w:szCs w:val="16"/>
        </w:rPr>
        <w:t>Sutskever</w:t>
      </w:r>
      <w:proofErr w:type="spellEnd"/>
      <w:r w:rsidRPr="00BC7BB7">
        <w:rPr>
          <w:rFonts w:ascii="Times New Roman" w:hAnsi="Times New Roman"/>
          <w:sz w:val="16"/>
          <w:szCs w:val="16"/>
        </w:rPr>
        <w:t xml:space="preserve">, Oriol </w:t>
      </w:r>
      <w:proofErr w:type="spellStart"/>
      <w:r w:rsidRPr="00BC7BB7">
        <w:rPr>
          <w:rFonts w:ascii="Times New Roman" w:hAnsi="Times New Roman"/>
          <w:sz w:val="16"/>
          <w:szCs w:val="16"/>
        </w:rPr>
        <w:t>Vinyals</w:t>
      </w:r>
      <w:proofErr w:type="spellEnd"/>
      <w:r w:rsidRPr="00BC7BB7">
        <w:rPr>
          <w:rFonts w:ascii="Times New Roman" w:hAnsi="Times New Roman"/>
          <w:sz w:val="16"/>
          <w:szCs w:val="16"/>
        </w:rPr>
        <w:t>, and Quoc V. Le. 2014. Sequence to Sequence Learning with Neural Networks. In Advances in Neural Information Processing Systems 27: Annual Conference on Neural Information Processing Systems 2014, December 8-13 2014, Montreal, Quebec, Canada. 3104–3112. http://papers.nips. cc/paper/5346-sequence-to-sequence-learning-with-neural-networks</w:t>
      </w:r>
    </w:p>
    <w:p w14:paraId="20986DBB"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proofErr w:type="spellStart"/>
      <w:r w:rsidRPr="00BC7BB7">
        <w:rPr>
          <w:rFonts w:ascii="Times New Roman" w:hAnsi="Times New Roman"/>
          <w:sz w:val="16"/>
          <w:szCs w:val="16"/>
        </w:rPr>
        <w:t>Kalchbrenner</w:t>
      </w:r>
      <w:proofErr w:type="spellEnd"/>
      <w:r w:rsidRPr="00BC7BB7">
        <w:rPr>
          <w:rFonts w:ascii="Times New Roman" w:hAnsi="Times New Roman"/>
          <w:sz w:val="16"/>
          <w:szCs w:val="16"/>
        </w:rPr>
        <w:t xml:space="preserve">, </w:t>
      </w:r>
      <w:proofErr w:type="spellStart"/>
      <w:r w:rsidRPr="00BC7BB7">
        <w:rPr>
          <w:rFonts w:ascii="Times New Roman" w:hAnsi="Times New Roman"/>
          <w:sz w:val="16"/>
          <w:szCs w:val="16"/>
        </w:rPr>
        <w:t>Nal</w:t>
      </w:r>
      <w:proofErr w:type="spellEnd"/>
      <w:r w:rsidRPr="00BC7BB7">
        <w:rPr>
          <w:rFonts w:ascii="Times New Roman" w:hAnsi="Times New Roman"/>
          <w:sz w:val="16"/>
          <w:szCs w:val="16"/>
        </w:rPr>
        <w:t xml:space="preserve"> &amp; </w:t>
      </w:r>
      <w:proofErr w:type="spellStart"/>
      <w:r w:rsidRPr="00BC7BB7">
        <w:rPr>
          <w:rFonts w:ascii="Times New Roman" w:hAnsi="Times New Roman"/>
          <w:sz w:val="16"/>
          <w:szCs w:val="16"/>
        </w:rPr>
        <w:t>Blunsom</w:t>
      </w:r>
      <w:proofErr w:type="spellEnd"/>
      <w:r w:rsidRPr="00BC7BB7">
        <w:rPr>
          <w:rFonts w:ascii="Times New Roman" w:hAnsi="Times New Roman"/>
          <w:sz w:val="16"/>
          <w:szCs w:val="16"/>
        </w:rPr>
        <w:t>, P.. (2013). Recurrent continuous translation models. EMNLP 2013 - 2013 Conference on Empirical Methods in Natural Language Processing, Proceedings of the Conference. 3. 1700-1709.</w:t>
      </w:r>
    </w:p>
    <w:p w14:paraId="12B65290"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Cho, K., van </w:t>
      </w:r>
      <w:proofErr w:type="spellStart"/>
      <w:r w:rsidRPr="00BC7BB7">
        <w:rPr>
          <w:rFonts w:ascii="Times New Roman" w:hAnsi="Times New Roman"/>
          <w:sz w:val="16"/>
          <w:szCs w:val="16"/>
        </w:rPr>
        <w:t>Merrienboer</w:t>
      </w:r>
      <w:proofErr w:type="spellEnd"/>
      <w:r w:rsidRPr="00BC7BB7">
        <w:rPr>
          <w:rFonts w:ascii="Times New Roman" w:hAnsi="Times New Roman"/>
          <w:sz w:val="16"/>
          <w:szCs w:val="16"/>
        </w:rPr>
        <w:t xml:space="preserve">, B., </w:t>
      </w:r>
      <w:proofErr w:type="spellStart"/>
      <w:r w:rsidRPr="00BC7BB7">
        <w:rPr>
          <w:rFonts w:ascii="Times New Roman" w:hAnsi="Times New Roman"/>
          <w:sz w:val="16"/>
          <w:szCs w:val="16"/>
        </w:rPr>
        <w:t>Gulcehre</w:t>
      </w:r>
      <w:proofErr w:type="spellEnd"/>
      <w:r w:rsidRPr="00BC7BB7">
        <w:rPr>
          <w:rFonts w:ascii="Times New Roman" w:hAnsi="Times New Roman"/>
          <w:sz w:val="16"/>
          <w:szCs w:val="16"/>
        </w:rPr>
        <w:t xml:space="preserve">, C., </w:t>
      </w:r>
      <w:proofErr w:type="spellStart"/>
      <w:r w:rsidRPr="00BC7BB7">
        <w:rPr>
          <w:rFonts w:ascii="Times New Roman" w:hAnsi="Times New Roman"/>
          <w:sz w:val="16"/>
          <w:szCs w:val="16"/>
        </w:rPr>
        <w:t>Bahdanau</w:t>
      </w:r>
      <w:proofErr w:type="spellEnd"/>
      <w:r w:rsidRPr="00BC7BB7">
        <w:rPr>
          <w:rFonts w:ascii="Times New Roman" w:hAnsi="Times New Roman"/>
          <w:sz w:val="16"/>
          <w:szCs w:val="16"/>
        </w:rPr>
        <w:t xml:space="preserve">, D., </w:t>
      </w:r>
      <w:proofErr w:type="spellStart"/>
      <w:r w:rsidRPr="00BC7BB7">
        <w:rPr>
          <w:rFonts w:ascii="Times New Roman" w:hAnsi="Times New Roman"/>
          <w:sz w:val="16"/>
          <w:szCs w:val="16"/>
        </w:rPr>
        <w:t>Bougares</w:t>
      </w:r>
      <w:proofErr w:type="spellEnd"/>
      <w:r w:rsidRPr="00BC7BB7">
        <w:rPr>
          <w:rFonts w:ascii="Times New Roman" w:hAnsi="Times New Roman"/>
          <w:sz w:val="16"/>
          <w:szCs w:val="16"/>
        </w:rPr>
        <w:t xml:space="preserve">, F., </w:t>
      </w:r>
      <w:proofErr w:type="spellStart"/>
      <w:r w:rsidRPr="00BC7BB7">
        <w:rPr>
          <w:rFonts w:ascii="Times New Roman" w:hAnsi="Times New Roman"/>
          <w:sz w:val="16"/>
          <w:szCs w:val="16"/>
        </w:rPr>
        <w:t>Schwenk</w:t>
      </w:r>
      <w:proofErr w:type="spellEnd"/>
      <w:r w:rsidRPr="00BC7BB7">
        <w:rPr>
          <w:rFonts w:ascii="Times New Roman" w:hAnsi="Times New Roman"/>
          <w:sz w:val="16"/>
          <w:szCs w:val="16"/>
        </w:rPr>
        <w:t xml:space="preserve">, H., &amp; </w:t>
      </w:r>
      <w:proofErr w:type="spellStart"/>
      <w:r w:rsidRPr="00BC7BB7">
        <w:rPr>
          <w:rFonts w:ascii="Times New Roman" w:hAnsi="Times New Roman"/>
          <w:sz w:val="16"/>
          <w:szCs w:val="16"/>
        </w:rPr>
        <w:t>Bengio</w:t>
      </w:r>
      <w:proofErr w:type="spellEnd"/>
      <w:r w:rsidRPr="00BC7BB7">
        <w:rPr>
          <w:rFonts w:ascii="Times New Roman" w:hAnsi="Times New Roman"/>
          <w:sz w:val="16"/>
          <w:szCs w:val="16"/>
        </w:rPr>
        <w:t>, Y. (2014b). Learning phrase representations using RNN encoder-decoder for statistical machine translation. In Proceedings of the 2014 Conference on Empirical Methods in Natural Language Processing (EMNLP) (pp. 1724–1734). Doha, Qatar: Association for Computational Linguistics. URL: https://www.aclweb.org/anthology/D14-1179. doi:10.3115/v1/D14-1179.</w:t>
      </w:r>
    </w:p>
    <w:p w14:paraId="778A178E"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Sepp </w:t>
      </w:r>
      <w:proofErr w:type="spellStart"/>
      <w:r w:rsidRPr="00BC7BB7">
        <w:rPr>
          <w:rFonts w:ascii="Times New Roman" w:hAnsi="Times New Roman"/>
          <w:sz w:val="16"/>
          <w:szCs w:val="16"/>
        </w:rPr>
        <w:t>Hochreiter</w:t>
      </w:r>
      <w:proofErr w:type="spellEnd"/>
      <w:r w:rsidRPr="00BC7BB7">
        <w:rPr>
          <w:rFonts w:ascii="Times New Roman" w:hAnsi="Times New Roman"/>
          <w:sz w:val="16"/>
          <w:szCs w:val="16"/>
        </w:rPr>
        <w:t xml:space="preserve">, </w:t>
      </w:r>
      <w:proofErr w:type="spellStart"/>
      <w:r w:rsidRPr="00BC7BB7">
        <w:rPr>
          <w:rFonts w:ascii="Times New Roman" w:hAnsi="Times New Roman"/>
          <w:sz w:val="16"/>
          <w:szCs w:val="16"/>
        </w:rPr>
        <w:t>Yoshua</w:t>
      </w:r>
      <w:proofErr w:type="spellEnd"/>
      <w:r w:rsidRPr="00BC7BB7">
        <w:rPr>
          <w:rFonts w:ascii="Times New Roman" w:hAnsi="Times New Roman"/>
          <w:sz w:val="16"/>
          <w:szCs w:val="16"/>
        </w:rPr>
        <w:t xml:space="preserve"> </w:t>
      </w:r>
      <w:proofErr w:type="spellStart"/>
      <w:r w:rsidRPr="00BC7BB7">
        <w:rPr>
          <w:rFonts w:ascii="Times New Roman" w:hAnsi="Times New Roman"/>
          <w:sz w:val="16"/>
          <w:szCs w:val="16"/>
        </w:rPr>
        <w:t>Bengio</w:t>
      </w:r>
      <w:proofErr w:type="spellEnd"/>
      <w:r w:rsidRPr="00BC7BB7">
        <w:rPr>
          <w:rFonts w:ascii="Times New Roman" w:hAnsi="Times New Roman"/>
          <w:sz w:val="16"/>
          <w:szCs w:val="16"/>
        </w:rPr>
        <w:t xml:space="preserve">, Paolo </w:t>
      </w:r>
      <w:proofErr w:type="spellStart"/>
      <w:r w:rsidRPr="00BC7BB7">
        <w:rPr>
          <w:rFonts w:ascii="Times New Roman" w:hAnsi="Times New Roman"/>
          <w:sz w:val="16"/>
          <w:szCs w:val="16"/>
        </w:rPr>
        <w:t>Frasconi</w:t>
      </w:r>
      <w:proofErr w:type="spellEnd"/>
      <w:r w:rsidRPr="00BC7BB7">
        <w:rPr>
          <w:rFonts w:ascii="Times New Roman" w:hAnsi="Times New Roman"/>
          <w:sz w:val="16"/>
          <w:szCs w:val="16"/>
        </w:rPr>
        <w:t xml:space="preserve">, and Jürgen </w:t>
      </w:r>
      <w:proofErr w:type="spellStart"/>
      <w:r w:rsidRPr="00BC7BB7">
        <w:rPr>
          <w:rFonts w:ascii="Times New Roman" w:hAnsi="Times New Roman"/>
          <w:sz w:val="16"/>
          <w:szCs w:val="16"/>
        </w:rPr>
        <w:t>Schmidhuber</w:t>
      </w:r>
      <w:proofErr w:type="spellEnd"/>
      <w:r w:rsidRPr="00BC7BB7">
        <w:rPr>
          <w:rFonts w:ascii="Times New Roman" w:hAnsi="Times New Roman"/>
          <w:sz w:val="16"/>
          <w:szCs w:val="16"/>
        </w:rPr>
        <w:t>. Gradient flow in recurrent nets: the difficulty of learning long-term dependencies, 2001.</w:t>
      </w:r>
    </w:p>
    <w:p w14:paraId="07B69A1A"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proofErr w:type="spellStart"/>
      <w:r w:rsidRPr="00BC7BB7">
        <w:rPr>
          <w:rFonts w:ascii="Times New Roman" w:hAnsi="Times New Roman"/>
          <w:sz w:val="16"/>
          <w:szCs w:val="16"/>
        </w:rPr>
        <w:t>Kaiming</w:t>
      </w:r>
      <w:proofErr w:type="spellEnd"/>
      <w:r w:rsidRPr="00BC7BB7">
        <w:rPr>
          <w:rFonts w:ascii="Times New Roman" w:hAnsi="Times New Roman"/>
          <w:sz w:val="16"/>
          <w:szCs w:val="16"/>
        </w:rPr>
        <w:t xml:space="preserve"> He, </w:t>
      </w:r>
      <w:proofErr w:type="spellStart"/>
      <w:r w:rsidRPr="00BC7BB7">
        <w:rPr>
          <w:rFonts w:ascii="Times New Roman" w:hAnsi="Times New Roman"/>
          <w:sz w:val="16"/>
          <w:szCs w:val="16"/>
        </w:rPr>
        <w:t>Xiangyu</w:t>
      </w:r>
      <w:proofErr w:type="spellEnd"/>
      <w:r w:rsidRPr="00BC7BB7">
        <w:rPr>
          <w:rFonts w:ascii="Times New Roman" w:hAnsi="Times New Roman"/>
          <w:sz w:val="16"/>
          <w:szCs w:val="16"/>
        </w:rPr>
        <w:t xml:space="preserve"> Zhang, </w:t>
      </w:r>
      <w:proofErr w:type="spellStart"/>
      <w:r w:rsidRPr="00BC7BB7">
        <w:rPr>
          <w:rFonts w:ascii="Times New Roman" w:hAnsi="Times New Roman"/>
          <w:sz w:val="16"/>
          <w:szCs w:val="16"/>
        </w:rPr>
        <w:t>Shaoqing</w:t>
      </w:r>
      <w:proofErr w:type="spellEnd"/>
      <w:r w:rsidRPr="00BC7BB7">
        <w:rPr>
          <w:rFonts w:ascii="Times New Roman" w:hAnsi="Times New Roman"/>
          <w:sz w:val="16"/>
          <w:szCs w:val="16"/>
        </w:rPr>
        <w:t xml:space="preserve"> Ren, and Jian Sun. Deep residual learning for image recognition. In Proceedings of the IEEE Conference on Computer Vision and Pattern Recognition, pages 770–778, 2016</w:t>
      </w:r>
    </w:p>
    <w:p w14:paraId="03428023"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Jimmy Lei Ba, Jamie Ryan </w:t>
      </w:r>
      <w:proofErr w:type="spellStart"/>
      <w:r w:rsidRPr="00BC7BB7">
        <w:rPr>
          <w:rFonts w:ascii="Times New Roman" w:hAnsi="Times New Roman"/>
          <w:sz w:val="16"/>
          <w:szCs w:val="16"/>
        </w:rPr>
        <w:t>Kiros</w:t>
      </w:r>
      <w:proofErr w:type="spellEnd"/>
      <w:r w:rsidRPr="00BC7BB7">
        <w:rPr>
          <w:rFonts w:ascii="Times New Roman" w:hAnsi="Times New Roman"/>
          <w:sz w:val="16"/>
          <w:szCs w:val="16"/>
        </w:rPr>
        <w:t xml:space="preserve">, and Geoffrey E Hinton. Layer normalization. </w:t>
      </w:r>
      <w:proofErr w:type="spellStart"/>
      <w:r w:rsidRPr="00BC7BB7">
        <w:rPr>
          <w:rFonts w:ascii="Times New Roman" w:hAnsi="Times New Roman"/>
          <w:sz w:val="16"/>
          <w:szCs w:val="16"/>
        </w:rPr>
        <w:t>arXiv</w:t>
      </w:r>
      <w:proofErr w:type="spellEnd"/>
      <w:r w:rsidRPr="00BC7BB7">
        <w:rPr>
          <w:rFonts w:ascii="Times New Roman" w:hAnsi="Times New Roman"/>
          <w:sz w:val="16"/>
          <w:szCs w:val="16"/>
        </w:rPr>
        <w:t xml:space="preserve"> preprint arXiv:1607.06450, 2016.</w:t>
      </w:r>
    </w:p>
    <w:p w14:paraId="293A6408"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proofErr w:type="spellStart"/>
      <w:r w:rsidRPr="00BC7BB7">
        <w:rPr>
          <w:rFonts w:ascii="Times New Roman" w:hAnsi="Times New Roman"/>
          <w:sz w:val="16"/>
          <w:szCs w:val="16"/>
        </w:rPr>
        <w:t>Yonghui</w:t>
      </w:r>
      <w:proofErr w:type="spellEnd"/>
      <w:r w:rsidRPr="00BC7BB7">
        <w:rPr>
          <w:rFonts w:ascii="Times New Roman" w:hAnsi="Times New Roman"/>
          <w:sz w:val="16"/>
          <w:szCs w:val="16"/>
        </w:rPr>
        <w:t xml:space="preserve"> Wu, Mike Schuster, </w:t>
      </w:r>
      <w:proofErr w:type="spellStart"/>
      <w:r w:rsidRPr="00BC7BB7">
        <w:rPr>
          <w:rFonts w:ascii="Times New Roman" w:hAnsi="Times New Roman"/>
          <w:sz w:val="16"/>
          <w:szCs w:val="16"/>
        </w:rPr>
        <w:t>Zhifeng</w:t>
      </w:r>
      <w:proofErr w:type="spellEnd"/>
      <w:r w:rsidRPr="00BC7BB7">
        <w:rPr>
          <w:rFonts w:ascii="Times New Roman" w:hAnsi="Times New Roman"/>
          <w:sz w:val="16"/>
          <w:szCs w:val="16"/>
        </w:rPr>
        <w:t xml:space="preserve"> Chen, Quoc V Le, Mohammad </w:t>
      </w:r>
      <w:proofErr w:type="spellStart"/>
      <w:r w:rsidRPr="00BC7BB7">
        <w:rPr>
          <w:rFonts w:ascii="Times New Roman" w:hAnsi="Times New Roman"/>
          <w:sz w:val="16"/>
          <w:szCs w:val="16"/>
        </w:rPr>
        <w:t>Norouzi</w:t>
      </w:r>
      <w:proofErr w:type="spellEnd"/>
      <w:r w:rsidRPr="00BC7BB7">
        <w:rPr>
          <w:rFonts w:ascii="Times New Roman" w:hAnsi="Times New Roman"/>
          <w:sz w:val="16"/>
          <w:szCs w:val="16"/>
        </w:rPr>
        <w:t xml:space="preserve">, Wolfgang </w:t>
      </w:r>
      <w:proofErr w:type="spellStart"/>
      <w:r w:rsidRPr="00BC7BB7">
        <w:rPr>
          <w:rFonts w:ascii="Times New Roman" w:hAnsi="Times New Roman"/>
          <w:sz w:val="16"/>
          <w:szCs w:val="16"/>
        </w:rPr>
        <w:t>Macherey</w:t>
      </w:r>
      <w:proofErr w:type="spellEnd"/>
      <w:r w:rsidRPr="00BC7BB7">
        <w:rPr>
          <w:rFonts w:ascii="Times New Roman" w:hAnsi="Times New Roman"/>
          <w:sz w:val="16"/>
          <w:szCs w:val="16"/>
        </w:rPr>
        <w:t xml:space="preserve">, Maxim </w:t>
      </w:r>
      <w:proofErr w:type="spellStart"/>
      <w:r w:rsidRPr="00BC7BB7">
        <w:rPr>
          <w:rFonts w:ascii="Times New Roman" w:hAnsi="Times New Roman"/>
          <w:sz w:val="16"/>
          <w:szCs w:val="16"/>
        </w:rPr>
        <w:t>Krikun</w:t>
      </w:r>
      <w:proofErr w:type="spellEnd"/>
      <w:r w:rsidRPr="00BC7BB7">
        <w:rPr>
          <w:rFonts w:ascii="Times New Roman" w:hAnsi="Times New Roman"/>
          <w:sz w:val="16"/>
          <w:szCs w:val="16"/>
        </w:rPr>
        <w:t xml:space="preserve">, Yuan Cao, Qin Gao, Klaus </w:t>
      </w:r>
      <w:proofErr w:type="spellStart"/>
      <w:r w:rsidRPr="00BC7BB7">
        <w:rPr>
          <w:rFonts w:ascii="Times New Roman" w:hAnsi="Times New Roman"/>
          <w:sz w:val="16"/>
          <w:szCs w:val="16"/>
        </w:rPr>
        <w:t>Macherey</w:t>
      </w:r>
      <w:proofErr w:type="spellEnd"/>
      <w:r w:rsidRPr="00BC7BB7">
        <w:rPr>
          <w:rFonts w:ascii="Times New Roman" w:hAnsi="Times New Roman"/>
          <w:sz w:val="16"/>
          <w:szCs w:val="16"/>
        </w:rPr>
        <w:t xml:space="preserve">, et al. Google’s neural machine translation system: Bridging the gap between human and machine translation. </w:t>
      </w:r>
      <w:proofErr w:type="spellStart"/>
      <w:r w:rsidRPr="00BC7BB7">
        <w:rPr>
          <w:rFonts w:ascii="Times New Roman" w:hAnsi="Times New Roman"/>
          <w:sz w:val="16"/>
          <w:szCs w:val="16"/>
        </w:rPr>
        <w:t>arXiv</w:t>
      </w:r>
      <w:proofErr w:type="spellEnd"/>
      <w:r w:rsidRPr="00BC7BB7">
        <w:rPr>
          <w:rFonts w:ascii="Times New Roman" w:hAnsi="Times New Roman"/>
          <w:sz w:val="16"/>
          <w:szCs w:val="16"/>
        </w:rPr>
        <w:t xml:space="preserve"> preprint arXiv:1609.08144, 2016.</w:t>
      </w:r>
    </w:p>
    <w:p w14:paraId="401C4BEB"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He, </w:t>
      </w:r>
      <w:proofErr w:type="spellStart"/>
      <w:r w:rsidRPr="00BC7BB7">
        <w:rPr>
          <w:rFonts w:ascii="Times New Roman" w:hAnsi="Times New Roman"/>
          <w:sz w:val="16"/>
          <w:szCs w:val="16"/>
        </w:rPr>
        <w:t>Kaiming</w:t>
      </w:r>
      <w:proofErr w:type="spellEnd"/>
      <w:r w:rsidRPr="00BC7BB7">
        <w:rPr>
          <w:rFonts w:ascii="Times New Roman" w:hAnsi="Times New Roman"/>
          <w:sz w:val="16"/>
          <w:szCs w:val="16"/>
        </w:rPr>
        <w:t xml:space="preserve"> &amp; Zhang, </w:t>
      </w:r>
      <w:proofErr w:type="spellStart"/>
      <w:r w:rsidRPr="00BC7BB7">
        <w:rPr>
          <w:rFonts w:ascii="Times New Roman" w:hAnsi="Times New Roman"/>
          <w:sz w:val="16"/>
          <w:szCs w:val="16"/>
        </w:rPr>
        <w:t>Xiangyu</w:t>
      </w:r>
      <w:proofErr w:type="spellEnd"/>
      <w:r w:rsidRPr="00BC7BB7">
        <w:rPr>
          <w:rFonts w:ascii="Times New Roman" w:hAnsi="Times New Roman"/>
          <w:sz w:val="16"/>
          <w:szCs w:val="16"/>
        </w:rPr>
        <w:t xml:space="preserve"> &amp; Ren, </w:t>
      </w:r>
      <w:proofErr w:type="spellStart"/>
      <w:r w:rsidRPr="00BC7BB7">
        <w:rPr>
          <w:rFonts w:ascii="Times New Roman" w:hAnsi="Times New Roman"/>
          <w:sz w:val="16"/>
          <w:szCs w:val="16"/>
        </w:rPr>
        <w:t>Shaoqing</w:t>
      </w:r>
      <w:proofErr w:type="spellEnd"/>
      <w:r w:rsidRPr="00BC7BB7">
        <w:rPr>
          <w:rFonts w:ascii="Times New Roman" w:hAnsi="Times New Roman"/>
          <w:sz w:val="16"/>
          <w:szCs w:val="16"/>
        </w:rPr>
        <w:t xml:space="preserve"> &amp; Sun, Jian. (2016). Deep Residual Learning for Image Recognition. 770-778. 10.1109/CVPR.2016.90.</w:t>
      </w:r>
    </w:p>
    <w:p w14:paraId="18994C04"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proofErr w:type="spellStart"/>
      <w:r w:rsidRPr="00BC7BB7">
        <w:rPr>
          <w:rFonts w:ascii="Times New Roman" w:hAnsi="Times New Roman"/>
          <w:sz w:val="16"/>
          <w:szCs w:val="16"/>
        </w:rPr>
        <w:t>Papineni</w:t>
      </w:r>
      <w:proofErr w:type="spellEnd"/>
      <w:r w:rsidRPr="00BC7BB7">
        <w:rPr>
          <w:rFonts w:ascii="Times New Roman" w:hAnsi="Times New Roman"/>
          <w:sz w:val="16"/>
          <w:szCs w:val="16"/>
        </w:rPr>
        <w:t xml:space="preserve">, Kishore &amp; </w:t>
      </w:r>
      <w:proofErr w:type="spellStart"/>
      <w:r w:rsidRPr="00BC7BB7">
        <w:rPr>
          <w:rFonts w:ascii="Times New Roman" w:hAnsi="Times New Roman"/>
          <w:sz w:val="16"/>
          <w:szCs w:val="16"/>
        </w:rPr>
        <w:t>Roukos</w:t>
      </w:r>
      <w:proofErr w:type="spellEnd"/>
      <w:r w:rsidRPr="00BC7BB7">
        <w:rPr>
          <w:rFonts w:ascii="Times New Roman" w:hAnsi="Times New Roman"/>
          <w:sz w:val="16"/>
          <w:szCs w:val="16"/>
        </w:rPr>
        <w:t>, Salim &amp; Ward, Todd &amp; Zhu, Wei Jing. (2002). BLEU: a Method for Automatic Evaluation of Machine Translation. 10.3115/1073083.1073135.</w:t>
      </w:r>
    </w:p>
    <w:p w14:paraId="321C9D63" w14:textId="0ACFCC14" w:rsidR="00D7736B" w:rsidRPr="00BC7BB7" w:rsidRDefault="008A3533" w:rsidP="00D7736B">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Martín Abadi, Ashish Agarwal, Paul Barham, Eugene </w:t>
      </w:r>
      <w:proofErr w:type="spellStart"/>
      <w:r w:rsidRPr="00BC7BB7">
        <w:rPr>
          <w:rFonts w:ascii="Times New Roman" w:hAnsi="Times New Roman"/>
          <w:sz w:val="16"/>
          <w:szCs w:val="16"/>
        </w:rPr>
        <w:t>Brevdo</w:t>
      </w:r>
      <w:proofErr w:type="spellEnd"/>
      <w:r w:rsidRPr="00BC7BB7">
        <w:rPr>
          <w:rFonts w:ascii="Times New Roman" w:hAnsi="Times New Roman"/>
          <w:sz w:val="16"/>
          <w:szCs w:val="16"/>
        </w:rPr>
        <w:t xml:space="preserve">, </w:t>
      </w:r>
      <w:proofErr w:type="spellStart"/>
      <w:r w:rsidRPr="00BC7BB7">
        <w:rPr>
          <w:rFonts w:ascii="Times New Roman" w:hAnsi="Times New Roman"/>
          <w:sz w:val="16"/>
          <w:szCs w:val="16"/>
        </w:rPr>
        <w:t>Zhifeng</w:t>
      </w:r>
      <w:proofErr w:type="spellEnd"/>
      <w:r w:rsidRPr="00BC7BB7">
        <w:rPr>
          <w:rFonts w:ascii="Times New Roman" w:hAnsi="Times New Roman"/>
          <w:sz w:val="16"/>
          <w:szCs w:val="16"/>
        </w:rPr>
        <w:t xml:space="preserve"> Chen, Craig </w:t>
      </w:r>
      <w:proofErr w:type="spellStart"/>
      <w:r w:rsidRPr="00BC7BB7">
        <w:rPr>
          <w:rFonts w:ascii="Times New Roman" w:hAnsi="Times New Roman"/>
          <w:sz w:val="16"/>
          <w:szCs w:val="16"/>
        </w:rPr>
        <w:t>Citro</w:t>
      </w:r>
      <w:proofErr w:type="spellEnd"/>
      <w:r w:rsidRPr="00BC7BB7">
        <w:rPr>
          <w:rFonts w:ascii="Times New Roman" w:hAnsi="Times New Roman"/>
          <w:sz w:val="16"/>
          <w:szCs w:val="16"/>
        </w:rPr>
        <w:t xml:space="preserve">, Greg S. </w:t>
      </w:r>
      <w:proofErr w:type="spellStart"/>
      <w:r w:rsidRPr="00BC7BB7">
        <w:rPr>
          <w:rFonts w:ascii="Times New Roman" w:hAnsi="Times New Roman"/>
          <w:sz w:val="16"/>
          <w:szCs w:val="16"/>
        </w:rPr>
        <w:t>Corrado</w:t>
      </w:r>
      <w:proofErr w:type="spellEnd"/>
      <w:r w:rsidRPr="00BC7BB7">
        <w:rPr>
          <w:rFonts w:ascii="Times New Roman" w:hAnsi="Times New Roman"/>
          <w:sz w:val="16"/>
          <w:szCs w:val="16"/>
        </w:rPr>
        <w:t xml:space="preserve">, Andy Davis, Jeffrey Dean, Matthieu Devin, Sanjay Ghemawat, Ian Goodfellow, Andrew Harp, Geoffrey Irving, Michael </w:t>
      </w:r>
      <w:proofErr w:type="spellStart"/>
      <w:r w:rsidRPr="00BC7BB7">
        <w:rPr>
          <w:rFonts w:ascii="Times New Roman" w:hAnsi="Times New Roman"/>
          <w:sz w:val="16"/>
          <w:szCs w:val="16"/>
        </w:rPr>
        <w:t>Isard</w:t>
      </w:r>
      <w:proofErr w:type="spellEnd"/>
      <w:r w:rsidRPr="00BC7BB7">
        <w:rPr>
          <w:rFonts w:ascii="Times New Roman" w:hAnsi="Times New Roman"/>
          <w:sz w:val="16"/>
          <w:szCs w:val="16"/>
        </w:rPr>
        <w:t xml:space="preserve">, </w:t>
      </w:r>
      <w:proofErr w:type="spellStart"/>
      <w:r w:rsidRPr="00BC7BB7">
        <w:rPr>
          <w:rFonts w:ascii="Times New Roman" w:hAnsi="Times New Roman"/>
          <w:sz w:val="16"/>
          <w:szCs w:val="16"/>
        </w:rPr>
        <w:t>Yangqing</w:t>
      </w:r>
      <w:proofErr w:type="spellEnd"/>
      <w:r w:rsidRPr="00BC7BB7">
        <w:rPr>
          <w:rFonts w:ascii="Times New Roman" w:hAnsi="Times New Roman"/>
          <w:sz w:val="16"/>
          <w:szCs w:val="16"/>
        </w:rPr>
        <w:t xml:space="preserve"> Jia, </w:t>
      </w:r>
      <w:proofErr w:type="spellStart"/>
      <w:r w:rsidRPr="00BC7BB7">
        <w:rPr>
          <w:rFonts w:ascii="Times New Roman" w:hAnsi="Times New Roman"/>
          <w:sz w:val="16"/>
          <w:szCs w:val="16"/>
        </w:rPr>
        <w:t>Rafal</w:t>
      </w:r>
      <w:proofErr w:type="spellEnd"/>
      <w:r w:rsidRPr="00BC7BB7">
        <w:rPr>
          <w:rFonts w:ascii="Times New Roman" w:hAnsi="Times New Roman"/>
          <w:sz w:val="16"/>
          <w:szCs w:val="16"/>
        </w:rPr>
        <w:t xml:space="preserve"> </w:t>
      </w:r>
      <w:proofErr w:type="spellStart"/>
      <w:r w:rsidRPr="00BC7BB7">
        <w:rPr>
          <w:rFonts w:ascii="Times New Roman" w:hAnsi="Times New Roman"/>
          <w:sz w:val="16"/>
          <w:szCs w:val="16"/>
        </w:rPr>
        <w:t>Jozefowicz</w:t>
      </w:r>
      <w:proofErr w:type="spellEnd"/>
      <w:r w:rsidRPr="00BC7BB7">
        <w:rPr>
          <w:rFonts w:ascii="Times New Roman" w:hAnsi="Times New Roman"/>
          <w:sz w:val="16"/>
          <w:szCs w:val="16"/>
        </w:rPr>
        <w:t xml:space="preserve">, Lukasz Kaiser, Manjunath </w:t>
      </w:r>
      <w:proofErr w:type="spellStart"/>
      <w:r w:rsidRPr="00BC7BB7">
        <w:rPr>
          <w:rFonts w:ascii="Times New Roman" w:hAnsi="Times New Roman"/>
          <w:sz w:val="16"/>
          <w:szCs w:val="16"/>
        </w:rPr>
        <w:t>Kudlur</w:t>
      </w:r>
      <w:proofErr w:type="spellEnd"/>
      <w:r w:rsidRPr="00BC7BB7">
        <w:rPr>
          <w:rFonts w:ascii="Times New Roman" w:hAnsi="Times New Roman"/>
          <w:sz w:val="16"/>
          <w:szCs w:val="16"/>
        </w:rPr>
        <w:t xml:space="preserve">, Josh Levenberg, Dan </w:t>
      </w:r>
      <w:proofErr w:type="spellStart"/>
      <w:r w:rsidRPr="00BC7BB7">
        <w:rPr>
          <w:rFonts w:ascii="Times New Roman" w:hAnsi="Times New Roman"/>
          <w:sz w:val="16"/>
          <w:szCs w:val="16"/>
        </w:rPr>
        <w:t>Mané</w:t>
      </w:r>
      <w:proofErr w:type="spellEnd"/>
      <w:r w:rsidRPr="00BC7BB7">
        <w:rPr>
          <w:rFonts w:ascii="Times New Roman" w:hAnsi="Times New Roman"/>
          <w:sz w:val="16"/>
          <w:szCs w:val="16"/>
        </w:rPr>
        <w:t xml:space="preserve">, Rajat Monga, Sherry Moore, Derek Murray, Chris </w:t>
      </w:r>
      <w:proofErr w:type="spellStart"/>
      <w:r w:rsidRPr="00BC7BB7">
        <w:rPr>
          <w:rFonts w:ascii="Times New Roman" w:hAnsi="Times New Roman"/>
          <w:sz w:val="16"/>
          <w:szCs w:val="16"/>
        </w:rPr>
        <w:t>Olah</w:t>
      </w:r>
      <w:proofErr w:type="spellEnd"/>
      <w:r w:rsidRPr="00BC7BB7">
        <w:rPr>
          <w:rFonts w:ascii="Times New Roman" w:hAnsi="Times New Roman"/>
          <w:sz w:val="16"/>
          <w:szCs w:val="16"/>
        </w:rPr>
        <w:t xml:space="preserve">, Mike Schuster, Jonathon </w:t>
      </w:r>
      <w:proofErr w:type="spellStart"/>
      <w:r w:rsidRPr="00BC7BB7">
        <w:rPr>
          <w:rFonts w:ascii="Times New Roman" w:hAnsi="Times New Roman"/>
          <w:sz w:val="16"/>
          <w:szCs w:val="16"/>
        </w:rPr>
        <w:t>Shlens</w:t>
      </w:r>
      <w:proofErr w:type="spellEnd"/>
      <w:r w:rsidRPr="00BC7BB7">
        <w:rPr>
          <w:rFonts w:ascii="Times New Roman" w:hAnsi="Times New Roman"/>
          <w:sz w:val="16"/>
          <w:szCs w:val="16"/>
        </w:rPr>
        <w:t xml:space="preserve">, Benoit Steiner, Ilya </w:t>
      </w:r>
      <w:proofErr w:type="spellStart"/>
      <w:r w:rsidRPr="00BC7BB7">
        <w:rPr>
          <w:rFonts w:ascii="Times New Roman" w:hAnsi="Times New Roman"/>
          <w:sz w:val="16"/>
          <w:szCs w:val="16"/>
        </w:rPr>
        <w:t>Sutskever</w:t>
      </w:r>
      <w:proofErr w:type="spellEnd"/>
      <w:r w:rsidRPr="00BC7BB7">
        <w:rPr>
          <w:rFonts w:ascii="Times New Roman" w:hAnsi="Times New Roman"/>
          <w:sz w:val="16"/>
          <w:szCs w:val="16"/>
        </w:rPr>
        <w:t xml:space="preserve">, Kunal Talwar, Paul Tucker, Vincent </w:t>
      </w:r>
      <w:proofErr w:type="spellStart"/>
      <w:r w:rsidRPr="00BC7BB7">
        <w:rPr>
          <w:rFonts w:ascii="Times New Roman" w:hAnsi="Times New Roman"/>
          <w:sz w:val="16"/>
          <w:szCs w:val="16"/>
        </w:rPr>
        <w:t>Vanhoucke</w:t>
      </w:r>
      <w:proofErr w:type="spellEnd"/>
      <w:r w:rsidRPr="00BC7BB7">
        <w:rPr>
          <w:rFonts w:ascii="Times New Roman" w:hAnsi="Times New Roman"/>
          <w:sz w:val="16"/>
          <w:szCs w:val="16"/>
        </w:rPr>
        <w:t xml:space="preserve">, Vijay Vasudevan, Fernanda </w:t>
      </w:r>
      <w:proofErr w:type="spellStart"/>
      <w:r w:rsidRPr="00BC7BB7">
        <w:rPr>
          <w:rFonts w:ascii="Times New Roman" w:hAnsi="Times New Roman"/>
          <w:sz w:val="16"/>
          <w:szCs w:val="16"/>
        </w:rPr>
        <w:t>Viégas</w:t>
      </w:r>
      <w:proofErr w:type="spellEnd"/>
      <w:r w:rsidRPr="00BC7BB7">
        <w:rPr>
          <w:rFonts w:ascii="Times New Roman" w:hAnsi="Times New Roman"/>
          <w:sz w:val="16"/>
          <w:szCs w:val="16"/>
        </w:rPr>
        <w:t xml:space="preserve">, Oriol </w:t>
      </w:r>
      <w:proofErr w:type="spellStart"/>
      <w:r w:rsidRPr="00BC7BB7">
        <w:rPr>
          <w:rFonts w:ascii="Times New Roman" w:hAnsi="Times New Roman"/>
          <w:sz w:val="16"/>
          <w:szCs w:val="16"/>
        </w:rPr>
        <w:t>Vinyals</w:t>
      </w:r>
      <w:proofErr w:type="spellEnd"/>
      <w:r w:rsidRPr="00BC7BB7">
        <w:rPr>
          <w:rFonts w:ascii="Times New Roman" w:hAnsi="Times New Roman"/>
          <w:sz w:val="16"/>
          <w:szCs w:val="16"/>
        </w:rPr>
        <w:t xml:space="preserve">, Pete Warden, Martin Wattenberg, Martin </w:t>
      </w:r>
      <w:proofErr w:type="spellStart"/>
      <w:r w:rsidRPr="00BC7BB7">
        <w:rPr>
          <w:rFonts w:ascii="Times New Roman" w:hAnsi="Times New Roman"/>
          <w:sz w:val="16"/>
          <w:szCs w:val="16"/>
        </w:rPr>
        <w:t>Wicke</w:t>
      </w:r>
      <w:proofErr w:type="spellEnd"/>
      <w:r w:rsidRPr="00BC7BB7">
        <w:rPr>
          <w:rFonts w:ascii="Times New Roman" w:hAnsi="Times New Roman"/>
          <w:sz w:val="16"/>
          <w:szCs w:val="16"/>
        </w:rPr>
        <w:t xml:space="preserve">, Yuan Yu, and </w:t>
      </w:r>
      <w:proofErr w:type="spellStart"/>
      <w:r w:rsidRPr="00BC7BB7">
        <w:rPr>
          <w:rFonts w:ascii="Times New Roman" w:hAnsi="Times New Roman"/>
          <w:sz w:val="16"/>
          <w:szCs w:val="16"/>
        </w:rPr>
        <w:t>Xiaoqiang</w:t>
      </w:r>
      <w:proofErr w:type="spellEnd"/>
      <w:r w:rsidRPr="00BC7BB7">
        <w:rPr>
          <w:rFonts w:ascii="Times New Roman" w:hAnsi="Times New Roman"/>
          <w:sz w:val="16"/>
          <w:szCs w:val="16"/>
        </w:rPr>
        <w:t xml:space="preserve"> Zheng. 2015. TensorFlow: Large-Scale Machine</w:t>
      </w:r>
      <w:r w:rsidR="00D7736B" w:rsidRPr="00D7736B">
        <w:rPr>
          <w:rFonts w:ascii="Times New Roman" w:hAnsi="Times New Roman"/>
          <w:sz w:val="16"/>
          <w:szCs w:val="16"/>
        </w:rPr>
        <w:t xml:space="preserve"> </w:t>
      </w:r>
      <w:proofErr w:type="spellStart"/>
      <w:r w:rsidR="00D7736B" w:rsidRPr="00BC7BB7">
        <w:rPr>
          <w:rFonts w:ascii="Times New Roman" w:hAnsi="Times New Roman"/>
          <w:sz w:val="16"/>
          <w:szCs w:val="16"/>
        </w:rPr>
        <w:t>Lavie</w:t>
      </w:r>
      <w:proofErr w:type="spellEnd"/>
      <w:r w:rsidR="00D7736B" w:rsidRPr="00BC7BB7">
        <w:rPr>
          <w:rFonts w:ascii="Times New Roman" w:hAnsi="Times New Roman"/>
          <w:sz w:val="16"/>
          <w:szCs w:val="16"/>
        </w:rPr>
        <w:t xml:space="preserve">, Alon &amp; Agarwal, </w:t>
      </w:r>
      <w:proofErr w:type="spellStart"/>
      <w:r w:rsidR="00D7736B" w:rsidRPr="00BC7BB7">
        <w:rPr>
          <w:rFonts w:ascii="Times New Roman" w:hAnsi="Times New Roman"/>
          <w:sz w:val="16"/>
          <w:szCs w:val="16"/>
        </w:rPr>
        <w:t>Abhaya</w:t>
      </w:r>
      <w:proofErr w:type="spellEnd"/>
      <w:r w:rsidR="00D7736B" w:rsidRPr="00BC7BB7">
        <w:rPr>
          <w:rFonts w:ascii="Times New Roman" w:hAnsi="Times New Roman"/>
          <w:sz w:val="16"/>
          <w:szCs w:val="16"/>
        </w:rPr>
        <w:t>. (2007). METEOR: An automatic metric for MT evaluation with high levels of correlation with human judgments. 228-231.</w:t>
      </w:r>
    </w:p>
    <w:p w14:paraId="0ECEBE21" w14:textId="77777777" w:rsidR="00D7736B" w:rsidRPr="00BC7BB7" w:rsidRDefault="00D7736B" w:rsidP="00D7736B">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Nadir </w:t>
      </w:r>
      <w:proofErr w:type="spellStart"/>
      <w:r w:rsidRPr="00BC7BB7">
        <w:rPr>
          <w:rFonts w:ascii="Times New Roman" w:hAnsi="Times New Roman"/>
          <w:sz w:val="16"/>
          <w:szCs w:val="16"/>
        </w:rPr>
        <w:t>Durrani</w:t>
      </w:r>
      <w:proofErr w:type="spellEnd"/>
      <w:r w:rsidRPr="00BC7BB7">
        <w:rPr>
          <w:rFonts w:ascii="Times New Roman" w:hAnsi="Times New Roman"/>
          <w:sz w:val="16"/>
          <w:szCs w:val="16"/>
        </w:rPr>
        <w:t xml:space="preserve">, Barry Haddow, Philipp Koehn, and Kenneth </w:t>
      </w:r>
      <w:proofErr w:type="spellStart"/>
      <w:r w:rsidRPr="00BC7BB7">
        <w:rPr>
          <w:rFonts w:ascii="Times New Roman" w:hAnsi="Times New Roman"/>
          <w:sz w:val="16"/>
          <w:szCs w:val="16"/>
        </w:rPr>
        <w:t>Heafield</w:t>
      </w:r>
      <w:proofErr w:type="spellEnd"/>
      <w:r w:rsidRPr="00BC7BB7">
        <w:rPr>
          <w:rFonts w:ascii="Times New Roman" w:hAnsi="Times New Roman"/>
          <w:sz w:val="16"/>
          <w:szCs w:val="16"/>
        </w:rPr>
        <w:t>. Edinburgh’s phrase-based machine translation systems for wmt-14. In WMT, 2014.</w:t>
      </w:r>
    </w:p>
    <w:p w14:paraId="2C609F54" w14:textId="77777777" w:rsidR="00D7736B" w:rsidRPr="00BC7BB7" w:rsidRDefault="00D7736B" w:rsidP="00D7736B">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Jean, Sébastien &amp; Cho, </w:t>
      </w:r>
      <w:proofErr w:type="spellStart"/>
      <w:r w:rsidRPr="00BC7BB7">
        <w:rPr>
          <w:rFonts w:ascii="Times New Roman" w:hAnsi="Times New Roman"/>
          <w:sz w:val="16"/>
          <w:szCs w:val="16"/>
        </w:rPr>
        <w:t>Kyunghyun</w:t>
      </w:r>
      <w:proofErr w:type="spellEnd"/>
      <w:r w:rsidRPr="00BC7BB7">
        <w:rPr>
          <w:rFonts w:ascii="Times New Roman" w:hAnsi="Times New Roman"/>
          <w:sz w:val="16"/>
          <w:szCs w:val="16"/>
        </w:rPr>
        <w:t xml:space="preserve"> &amp; </w:t>
      </w:r>
      <w:proofErr w:type="spellStart"/>
      <w:r w:rsidRPr="00BC7BB7">
        <w:rPr>
          <w:rFonts w:ascii="Times New Roman" w:hAnsi="Times New Roman"/>
          <w:sz w:val="16"/>
          <w:szCs w:val="16"/>
        </w:rPr>
        <w:t>Memisevic</w:t>
      </w:r>
      <w:proofErr w:type="spellEnd"/>
      <w:r w:rsidRPr="00BC7BB7">
        <w:rPr>
          <w:rFonts w:ascii="Times New Roman" w:hAnsi="Times New Roman"/>
          <w:sz w:val="16"/>
          <w:szCs w:val="16"/>
        </w:rPr>
        <w:t xml:space="preserve">, Roland &amp; </w:t>
      </w:r>
      <w:proofErr w:type="spellStart"/>
      <w:r w:rsidRPr="00BC7BB7">
        <w:rPr>
          <w:rFonts w:ascii="Times New Roman" w:hAnsi="Times New Roman"/>
          <w:sz w:val="16"/>
          <w:szCs w:val="16"/>
        </w:rPr>
        <w:t>Bengio</w:t>
      </w:r>
      <w:proofErr w:type="spellEnd"/>
      <w:r w:rsidRPr="00BC7BB7">
        <w:rPr>
          <w:rFonts w:ascii="Times New Roman" w:hAnsi="Times New Roman"/>
          <w:sz w:val="16"/>
          <w:szCs w:val="16"/>
        </w:rPr>
        <w:t>, Y.. (2014). On Using Very Large Target Vocabulary for Neural Machine Translation. 1. 10.3115/v1/P15-1001.</w:t>
      </w:r>
    </w:p>
    <w:p w14:paraId="11CD1ADB" w14:textId="77777777" w:rsidR="00D7736B" w:rsidRPr="00BC7BB7" w:rsidRDefault="00D7736B" w:rsidP="00D7736B">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shd w:val="clear" w:color="auto" w:fill="FFFFFF"/>
        </w:rPr>
        <w:t xml:space="preserve">Wu, Y., Schuster, M., Chen, Z., Le, Q.V., </w:t>
      </w:r>
      <w:proofErr w:type="spellStart"/>
      <w:r w:rsidRPr="00BC7BB7">
        <w:rPr>
          <w:rFonts w:ascii="Times New Roman" w:hAnsi="Times New Roman"/>
          <w:sz w:val="16"/>
          <w:szCs w:val="16"/>
          <w:shd w:val="clear" w:color="auto" w:fill="FFFFFF"/>
        </w:rPr>
        <w:t>Norouzi</w:t>
      </w:r>
      <w:proofErr w:type="spellEnd"/>
      <w:r w:rsidRPr="00BC7BB7">
        <w:rPr>
          <w:rFonts w:ascii="Times New Roman" w:hAnsi="Times New Roman"/>
          <w:sz w:val="16"/>
          <w:szCs w:val="16"/>
          <w:shd w:val="clear" w:color="auto" w:fill="FFFFFF"/>
        </w:rPr>
        <w:t xml:space="preserve">, M., </w:t>
      </w:r>
      <w:proofErr w:type="spellStart"/>
      <w:r w:rsidRPr="00BC7BB7">
        <w:rPr>
          <w:rFonts w:ascii="Times New Roman" w:hAnsi="Times New Roman"/>
          <w:sz w:val="16"/>
          <w:szCs w:val="16"/>
          <w:shd w:val="clear" w:color="auto" w:fill="FFFFFF"/>
        </w:rPr>
        <w:t>Macherey</w:t>
      </w:r>
      <w:proofErr w:type="spellEnd"/>
      <w:r w:rsidRPr="00BC7BB7">
        <w:rPr>
          <w:rFonts w:ascii="Times New Roman" w:hAnsi="Times New Roman"/>
          <w:sz w:val="16"/>
          <w:szCs w:val="16"/>
          <w:shd w:val="clear" w:color="auto" w:fill="FFFFFF"/>
        </w:rPr>
        <w:t xml:space="preserve">, W., </w:t>
      </w:r>
      <w:proofErr w:type="spellStart"/>
      <w:r w:rsidRPr="00BC7BB7">
        <w:rPr>
          <w:rFonts w:ascii="Times New Roman" w:hAnsi="Times New Roman"/>
          <w:sz w:val="16"/>
          <w:szCs w:val="16"/>
          <w:shd w:val="clear" w:color="auto" w:fill="FFFFFF"/>
        </w:rPr>
        <w:t>Krikun</w:t>
      </w:r>
      <w:proofErr w:type="spellEnd"/>
      <w:r w:rsidRPr="00BC7BB7">
        <w:rPr>
          <w:rFonts w:ascii="Times New Roman" w:hAnsi="Times New Roman"/>
          <w:sz w:val="16"/>
          <w:szCs w:val="16"/>
          <w:shd w:val="clear" w:color="auto" w:fill="FFFFFF"/>
        </w:rPr>
        <w:t xml:space="preserve">, M., Cao, Y., Gao, Q., </w:t>
      </w:r>
      <w:proofErr w:type="spellStart"/>
      <w:r w:rsidRPr="00BC7BB7">
        <w:rPr>
          <w:rFonts w:ascii="Times New Roman" w:hAnsi="Times New Roman"/>
          <w:sz w:val="16"/>
          <w:szCs w:val="16"/>
          <w:shd w:val="clear" w:color="auto" w:fill="FFFFFF"/>
        </w:rPr>
        <w:t>Macherey</w:t>
      </w:r>
      <w:proofErr w:type="spellEnd"/>
      <w:r w:rsidRPr="00BC7BB7">
        <w:rPr>
          <w:rFonts w:ascii="Times New Roman" w:hAnsi="Times New Roman"/>
          <w:sz w:val="16"/>
          <w:szCs w:val="16"/>
          <w:shd w:val="clear" w:color="auto" w:fill="FFFFFF"/>
        </w:rPr>
        <w:t xml:space="preserve">, K., </w:t>
      </w:r>
      <w:proofErr w:type="spellStart"/>
      <w:r w:rsidRPr="00BC7BB7">
        <w:rPr>
          <w:rFonts w:ascii="Times New Roman" w:hAnsi="Times New Roman"/>
          <w:sz w:val="16"/>
          <w:szCs w:val="16"/>
          <w:shd w:val="clear" w:color="auto" w:fill="FFFFFF"/>
        </w:rPr>
        <w:t>Klingner</w:t>
      </w:r>
      <w:proofErr w:type="spellEnd"/>
      <w:r w:rsidRPr="00BC7BB7">
        <w:rPr>
          <w:rFonts w:ascii="Times New Roman" w:hAnsi="Times New Roman"/>
          <w:sz w:val="16"/>
          <w:szCs w:val="16"/>
          <w:shd w:val="clear" w:color="auto" w:fill="FFFFFF"/>
        </w:rPr>
        <w:t xml:space="preserve">, J., Shah, A., Johnson, M., Liu, X., Kaiser, L., Gouws, S., Kato, Y., Kudo, T., </w:t>
      </w:r>
      <w:proofErr w:type="spellStart"/>
      <w:r w:rsidRPr="00BC7BB7">
        <w:rPr>
          <w:rFonts w:ascii="Times New Roman" w:hAnsi="Times New Roman"/>
          <w:sz w:val="16"/>
          <w:szCs w:val="16"/>
          <w:shd w:val="clear" w:color="auto" w:fill="FFFFFF"/>
        </w:rPr>
        <w:t>Kazawa</w:t>
      </w:r>
      <w:proofErr w:type="spellEnd"/>
      <w:r w:rsidRPr="00BC7BB7">
        <w:rPr>
          <w:rFonts w:ascii="Times New Roman" w:hAnsi="Times New Roman"/>
          <w:sz w:val="16"/>
          <w:szCs w:val="16"/>
          <w:shd w:val="clear" w:color="auto" w:fill="FFFFFF"/>
        </w:rPr>
        <w:t xml:space="preserve">, H., Stevens, K., Kurian, G., Patil, N., Wang, W., Young, C., Smith, J.R., Riesa, J., Rudnick, A., </w:t>
      </w:r>
      <w:proofErr w:type="spellStart"/>
      <w:r w:rsidRPr="00BC7BB7">
        <w:rPr>
          <w:rFonts w:ascii="Times New Roman" w:hAnsi="Times New Roman"/>
          <w:sz w:val="16"/>
          <w:szCs w:val="16"/>
          <w:shd w:val="clear" w:color="auto" w:fill="FFFFFF"/>
        </w:rPr>
        <w:t>Vinyals</w:t>
      </w:r>
      <w:proofErr w:type="spellEnd"/>
      <w:r w:rsidRPr="00BC7BB7">
        <w:rPr>
          <w:rFonts w:ascii="Times New Roman" w:hAnsi="Times New Roman"/>
          <w:sz w:val="16"/>
          <w:szCs w:val="16"/>
          <w:shd w:val="clear" w:color="auto" w:fill="FFFFFF"/>
        </w:rPr>
        <w:t xml:space="preserve">, O., </w:t>
      </w:r>
      <w:proofErr w:type="spellStart"/>
      <w:r w:rsidRPr="00BC7BB7">
        <w:rPr>
          <w:rFonts w:ascii="Times New Roman" w:hAnsi="Times New Roman"/>
          <w:sz w:val="16"/>
          <w:szCs w:val="16"/>
          <w:shd w:val="clear" w:color="auto" w:fill="FFFFFF"/>
        </w:rPr>
        <w:t>Corrado</w:t>
      </w:r>
      <w:proofErr w:type="spellEnd"/>
      <w:r w:rsidRPr="00BC7BB7">
        <w:rPr>
          <w:rFonts w:ascii="Times New Roman" w:hAnsi="Times New Roman"/>
          <w:sz w:val="16"/>
          <w:szCs w:val="16"/>
          <w:shd w:val="clear" w:color="auto" w:fill="FFFFFF"/>
        </w:rPr>
        <w:t>, G.S., Hughes, M., &amp; Dean, J. (2016). Google's Neural Machine Translation System: Bridging the Gap between Human and Machine Translation. </w:t>
      </w:r>
      <w:proofErr w:type="spellStart"/>
      <w:r w:rsidRPr="00BC7BB7">
        <w:rPr>
          <w:rStyle w:val="Emphasis"/>
          <w:rFonts w:ascii="Times New Roman" w:hAnsi="Times New Roman"/>
          <w:sz w:val="16"/>
          <w:szCs w:val="16"/>
        </w:rPr>
        <w:t>ArXiv</w:t>
      </w:r>
      <w:proofErr w:type="spellEnd"/>
      <w:r w:rsidRPr="00BC7BB7">
        <w:rPr>
          <w:rStyle w:val="Emphasis"/>
          <w:rFonts w:ascii="Times New Roman" w:hAnsi="Times New Roman"/>
          <w:sz w:val="16"/>
          <w:szCs w:val="16"/>
        </w:rPr>
        <w:t>, abs/1609.08144</w:t>
      </w:r>
      <w:r w:rsidRPr="00BC7BB7">
        <w:rPr>
          <w:rFonts w:ascii="Times New Roman" w:hAnsi="Times New Roman"/>
          <w:sz w:val="16"/>
          <w:szCs w:val="16"/>
          <w:shd w:val="clear" w:color="auto" w:fill="FFFFFF"/>
        </w:rPr>
        <w:t>.</w:t>
      </w:r>
    </w:p>
    <w:p w14:paraId="4C060088" w14:textId="048C0606"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 Learning on Heterogeneous Systems. (2015). http://tensorflow.org/ Software was available from tensorflow.org.</w:t>
      </w:r>
    </w:p>
    <w:p w14:paraId="1D4F3B66"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proofErr w:type="spellStart"/>
      <w:r w:rsidRPr="00BC7BB7">
        <w:rPr>
          <w:rFonts w:ascii="Times New Roman" w:hAnsi="Times New Roman"/>
          <w:sz w:val="16"/>
          <w:szCs w:val="16"/>
        </w:rPr>
        <w:t>Kingma</w:t>
      </w:r>
      <w:proofErr w:type="spellEnd"/>
      <w:r w:rsidRPr="00BC7BB7">
        <w:rPr>
          <w:rFonts w:ascii="Times New Roman" w:hAnsi="Times New Roman"/>
          <w:sz w:val="16"/>
          <w:szCs w:val="16"/>
        </w:rPr>
        <w:t xml:space="preserve">, </w:t>
      </w:r>
      <w:proofErr w:type="spellStart"/>
      <w:r w:rsidRPr="00BC7BB7">
        <w:rPr>
          <w:rFonts w:ascii="Times New Roman" w:hAnsi="Times New Roman"/>
          <w:sz w:val="16"/>
          <w:szCs w:val="16"/>
        </w:rPr>
        <w:t>Diederik</w:t>
      </w:r>
      <w:proofErr w:type="spellEnd"/>
      <w:r w:rsidRPr="00BC7BB7">
        <w:rPr>
          <w:rFonts w:ascii="Times New Roman" w:hAnsi="Times New Roman"/>
          <w:sz w:val="16"/>
          <w:szCs w:val="16"/>
        </w:rPr>
        <w:t xml:space="preserve"> &amp; Ba, Jimmy. (2014). Adam: A Method for Stochastic Optimization. International Conference on Learning Representations.</w:t>
      </w:r>
    </w:p>
    <w:p w14:paraId="03A6714E"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shd w:val="clear" w:color="auto" w:fill="FFFFFF"/>
        </w:rPr>
        <w:t xml:space="preserve">Park, Y., Patwardhan, S., </w:t>
      </w:r>
      <w:proofErr w:type="spellStart"/>
      <w:r w:rsidRPr="00BC7BB7">
        <w:rPr>
          <w:rFonts w:ascii="Times New Roman" w:hAnsi="Times New Roman"/>
          <w:sz w:val="16"/>
          <w:szCs w:val="16"/>
          <w:shd w:val="clear" w:color="auto" w:fill="FFFFFF"/>
        </w:rPr>
        <w:t>Visweswariah</w:t>
      </w:r>
      <w:proofErr w:type="spellEnd"/>
      <w:r w:rsidRPr="00BC7BB7">
        <w:rPr>
          <w:rFonts w:ascii="Times New Roman" w:hAnsi="Times New Roman"/>
          <w:sz w:val="16"/>
          <w:szCs w:val="16"/>
          <w:shd w:val="clear" w:color="auto" w:fill="FFFFFF"/>
        </w:rPr>
        <w:t>, K., &amp; Gates, S.C. (2008). An empirical analysis of word error rate and keyword error rate. </w:t>
      </w:r>
      <w:r w:rsidRPr="00BC7BB7">
        <w:rPr>
          <w:rStyle w:val="Emphasis"/>
          <w:rFonts w:ascii="Times New Roman" w:hAnsi="Times New Roman"/>
          <w:sz w:val="16"/>
          <w:szCs w:val="16"/>
        </w:rPr>
        <w:t>INTERSPEECH</w:t>
      </w:r>
      <w:r w:rsidRPr="00BC7BB7">
        <w:rPr>
          <w:rFonts w:ascii="Times New Roman" w:hAnsi="Times New Roman"/>
          <w:sz w:val="16"/>
          <w:szCs w:val="16"/>
          <w:shd w:val="clear" w:color="auto" w:fill="FFFFFF"/>
        </w:rPr>
        <w:t>.</w:t>
      </w:r>
    </w:p>
    <w:p w14:paraId="5A9781B5"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Shaw, Peter &amp; </w:t>
      </w:r>
      <w:proofErr w:type="spellStart"/>
      <w:r w:rsidRPr="00BC7BB7">
        <w:rPr>
          <w:rFonts w:ascii="Times New Roman" w:hAnsi="Times New Roman"/>
          <w:sz w:val="16"/>
          <w:szCs w:val="16"/>
        </w:rPr>
        <w:t>Uszkoreit</w:t>
      </w:r>
      <w:proofErr w:type="spellEnd"/>
      <w:r w:rsidRPr="00BC7BB7">
        <w:rPr>
          <w:rFonts w:ascii="Times New Roman" w:hAnsi="Times New Roman"/>
          <w:sz w:val="16"/>
          <w:szCs w:val="16"/>
        </w:rPr>
        <w:t>, Jakob &amp; Vaswani, Ashish. (2018). Self-Attention with Relative Position Representations. 464-468. 10.18653/v1/N18-2074.</w:t>
      </w:r>
    </w:p>
    <w:p w14:paraId="0157D46D"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 xml:space="preserve">Chen, Mia &amp; </w:t>
      </w:r>
      <w:proofErr w:type="spellStart"/>
      <w:r w:rsidRPr="00BC7BB7">
        <w:rPr>
          <w:rFonts w:ascii="Times New Roman" w:hAnsi="Times New Roman"/>
          <w:sz w:val="16"/>
          <w:szCs w:val="16"/>
        </w:rPr>
        <w:t>Firat</w:t>
      </w:r>
      <w:proofErr w:type="spellEnd"/>
      <w:r w:rsidRPr="00BC7BB7">
        <w:rPr>
          <w:rFonts w:ascii="Times New Roman" w:hAnsi="Times New Roman"/>
          <w:sz w:val="16"/>
          <w:szCs w:val="16"/>
        </w:rPr>
        <w:t xml:space="preserve">, Orhan &amp; </w:t>
      </w:r>
      <w:proofErr w:type="spellStart"/>
      <w:r w:rsidRPr="00BC7BB7">
        <w:rPr>
          <w:rFonts w:ascii="Times New Roman" w:hAnsi="Times New Roman"/>
          <w:sz w:val="16"/>
          <w:szCs w:val="16"/>
        </w:rPr>
        <w:t>Bapna</w:t>
      </w:r>
      <w:proofErr w:type="spellEnd"/>
      <w:r w:rsidRPr="00BC7BB7">
        <w:rPr>
          <w:rFonts w:ascii="Times New Roman" w:hAnsi="Times New Roman"/>
          <w:sz w:val="16"/>
          <w:szCs w:val="16"/>
        </w:rPr>
        <w:t xml:space="preserve">, Ankur &amp; Johnson, Melvin &amp; </w:t>
      </w:r>
      <w:proofErr w:type="spellStart"/>
      <w:r w:rsidRPr="00BC7BB7">
        <w:rPr>
          <w:rFonts w:ascii="Times New Roman" w:hAnsi="Times New Roman"/>
          <w:sz w:val="16"/>
          <w:szCs w:val="16"/>
        </w:rPr>
        <w:t>Macherey</w:t>
      </w:r>
      <w:proofErr w:type="spellEnd"/>
      <w:r w:rsidRPr="00BC7BB7">
        <w:rPr>
          <w:rFonts w:ascii="Times New Roman" w:hAnsi="Times New Roman"/>
          <w:sz w:val="16"/>
          <w:szCs w:val="16"/>
        </w:rPr>
        <w:t xml:space="preserve">, Wolfgang &amp; Foster, George &amp; Jones, </w:t>
      </w:r>
      <w:proofErr w:type="spellStart"/>
      <w:r w:rsidRPr="00BC7BB7">
        <w:rPr>
          <w:rFonts w:ascii="Times New Roman" w:hAnsi="Times New Roman"/>
          <w:sz w:val="16"/>
          <w:szCs w:val="16"/>
        </w:rPr>
        <w:t>Llion</w:t>
      </w:r>
      <w:proofErr w:type="spellEnd"/>
      <w:r w:rsidRPr="00BC7BB7">
        <w:rPr>
          <w:rFonts w:ascii="Times New Roman" w:hAnsi="Times New Roman"/>
          <w:sz w:val="16"/>
          <w:szCs w:val="16"/>
        </w:rPr>
        <w:t xml:space="preserve"> &amp; Schuster, Mike &amp; </w:t>
      </w:r>
      <w:proofErr w:type="spellStart"/>
      <w:r w:rsidRPr="00BC7BB7">
        <w:rPr>
          <w:rFonts w:ascii="Times New Roman" w:hAnsi="Times New Roman"/>
          <w:sz w:val="16"/>
          <w:szCs w:val="16"/>
        </w:rPr>
        <w:t>Shazeer</w:t>
      </w:r>
      <w:proofErr w:type="spellEnd"/>
      <w:r w:rsidRPr="00BC7BB7">
        <w:rPr>
          <w:rFonts w:ascii="Times New Roman" w:hAnsi="Times New Roman"/>
          <w:sz w:val="16"/>
          <w:szCs w:val="16"/>
        </w:rPr>
        <w:t xml:space="preserve">, Noam &amp; Parmar, Niki &amp; Vaswani, Ashish &amp; </w:t>
      </w:r>
      <w:proofErr w:type="spellStart"/>
      <w:r w:rsidRPr="00BC7BB7">
        <w:rPr>
          <w:rFonts w:ascii="Times New Roman" w:hAnsi="Times New Roman"/>
          <w:sz w:val="16"/>
          <w:szCs w:val="16"/>
        </w:rPr>
        <w:t>Uszkoreit</w:t>
      </w:r>
      <w:proofErr w:type="spellEnd"/>
      <w:r w:rsidRPr="00BC7BB7">
        <w:rPr>
          <w:rFonts w:ascii="Times New Roman" w:hAnsi="Times New Roman"/>
          <w:sz w:val="16"/>
          <w:szCs w:val="16"/>
        </w:rPr>
        <w:t xml:space="preserve">, Jakob &amp; Kaiser, Lukasz &amp; Chen, </w:t>
      </w:r>
      <w:proofErr w:type="spellStart"/>
      <w:r w:rsidRPr="00BC7BB7">
        <w:rPr>
          <w:rFonts w:ascii="Times New Roman" w:hAnsi="Times New Roman"/>
          <w:sz w:val="16"/>
          <w:szCs w:val="16"/>
        </w:rPr>
        <w:t>Zhifeng</w:t>
      </w:r>
      <w:proofErr w:type="spellEnd"/>
      <w:r w:rsidRPr="00BC7BB7">
        <w:rPr>
          <w:rFonts w:ascii="Times New Roman" w:hAnsi="Times New Roman"/>
          <w:sz w:val="16"/>
          <w:szCs w:val="16"/>
        </w:rPr>
        <w:t xml:space="preserve"> &amp; Wu, </w:t>
      </w:r>
      <w:proofErr w:type="spellStart"/>
      <w:r w:rsidRPr="00BC7BB7">
        <w:rPr>
          <w:rFonts w:ascii="Times New Roman" w:hAnsi="Times New Roman"/>
          <w:sz w:val="16"/>
          <w:szCs w:val="16"/>
        </w:rPr>
        <w:t>Yonghui</w:t>
      </w:r>
      <w:proofErr w:type="spellEnd"/>
      <w:r w:rsidRPr="00BC7BB7">
        <w:rPr>
          <w:rFonts w:ascii="Times New Roman" w:hAnsi="Times New Roman"/>
          <w:sz w:val="16"/>
          <w:szCs w:val="16"/>
        </w:rPr>
        <w:t xml:space="preserve"> &amp; Hughes, Macduff. (2018). The Best of Both Worlds: Combining Recent Advances in Neural Machine Translation. 76-86. 10.18653/v1/P18-1008.</w:t>
      </w:r>
    </w:p>
    <w:p w14:paraId="217CFAA5"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shd w:val="clear" w:color="auto" w:fill="FFFFFF"/>
        </w:rPr>
        <w:t>Tiedemann, J. (2020). The Tatoeba Translation Challenge – Realistic Data Sets for Low Resource and Multilingual MT. </w:t>
      </w:r>
      <w:r w:rsidRPr="00BC7BB7">
        <w:rPr>
          <w:rStyle w:val="Emphasis"/>
          <w:rFonts w:ascii="Times New Roman" w:hAnsi="Times New Roman"/>
          <w:sz w:val="16"/>
          <w:szCs w:val="16"/>
        </w:rPr>
        <w:t>WMT</w:t>
      </w:r>
      <w:r w:rsidRPr="00BC7BB7">
        <w:rPr>
          <w:rFonts w:ascii="Times New Roman" w:hAnsi="Times New Roman"/>
          <w:sz w:val="16"/>
          <w:szCs w:val="16"/>
          <w:shd w:val="clear" w:color="auto" w:fill="FFFFFF"/>
        </w:rPr>
        <w:t>.</w:t>
      </w:r>
    </w:p>
    <w:p w14:paraId="52A84364" w14:textId="77777777" w:rsidR="008A3533" w:rsidRPr="00BC7BB7" w:rsidRDefault="00C825C3" w:rsidP="008A3533">
      <w:pPr>
        <w:pStyle w:val="ListParagraph"/>
        <w:numPr>
          <w:ilvl w:val="0"/>
          <w:numId w:val="32"/>
        </w:numPr>
        <w:spacing w:line="240" w:lineRule="auto"/>
        <w:jc w:val="both"/>
        <w:rPr>
          <w:rFonts w:ascii="Times New Roman" w:hAnsi="Times New Roman"/>
          <w:sz w:val="16"/>
          <w:szCs w:val="16"/>
        </w:rPr>
      </w:pPr>
      <w:hyperlink r:id="rId20" w:history="1">
        <w:r w:rsidR="008A3533" w:rsidRPr="00BC7BB7">
          <w:rPr>
            <w:rStyle w:val="Hyperlink"/>
            <w:rFonts w:ascii="Times New Roman" w:hAnsi="Times New Roman"/>
            <w:sz w:val="16"/>
            <w:szCs w:val="16"/>
          </w:rPr>
          <w:t>https://www.manythings.org/bilingual/</w:t>
        </w:r>
      </w:hyperlink>
    </w:p>
    <w:p w14:paraId="1C2E2231" w14:textId="77777777" w:rsidR="008A3533" w:rsidRPr="00BC7BB7" w:rsidRDefault="008A3533" w:rsidP="008A3533">
      <w:pPr>
        <w:pStyle w:val="ListParagraph"/>
        <w:numPr>
          <w:ilvl w:val="0"/>
          <w:numId w:val="32"/>
        </w:numPr>
        <w:spacing w:line="240" w:lineRule="auto"/>
        <w:jc w:val="both"/>
        <w:rPr>
          <w:rFonts w:ascii="Times New Roman" w:hAnsi="Times New Roman"/>
          <w:sz w:val="16"/>
          <w:szCs w:val="16"/>
        </w:rPr>
      </w:pPr>
      <w:r w:rsidRPr="00BC7BB7">
        <w:rPr>
          <w:rFonts w:ascii="Times New Roman" w:hAnsi="Times New Roman"/>
          <w:sz w:val="16"/>
          <w:szCs w:val="16"/>
        </w:rPr>
        <w:t>François Chollet and others. 2015. Keras. https://github.com/fchollet/keras. (2015)</w:t>
      </w:r>
    </w:p>
    <w:p w14:paraId="30E27F47" w14:textId="77777777" w:rsidR="009303D9" w:rsidRDefault="009303D9" w:rsidP="00836367">
      <w:pPr>
        <w:pStyle w:val="references"/>
        <w:numPr>
          <w:ilvl w:val="0"/>
          <w:numId w:val="0"/>
        </w:numPr>
        <w:ind w:left="360" w:hanging="360"/>
      </w:pPr>
    </w:p>
    <w:p w14:paraId="7C399996" w14:textId="77777777"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14:paraId="48C604AE" w14:textId="77777777"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F9668D" w14:textId="77777777" w:rsidR="00C825C3" w:rsidRDefault="00C825C3" w:rsidP="001A3B3D">
      <w:r>
        <w:separator/>
      </w:r>
    </w:p>
  </w:endnote>
  <w:endnote w:type="continuationSeparator" w:id="0">
    <w:p w14:paraId="1B7A31F0" w14:textId="77777777" w:rsidR="00C825C3" w:rsidRDefault="00C825C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3176A"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DEE4C" w14:textId="77777777" w:rsidR="00C825C3" w:rsidRDefault="00C825C3" w:rsidP="001A3B3D">
      <w:r>
        <w:separator/>
      </w:r>
    </w:p>
  </w:footnote>
  <w:footnote w:type="continuationSeparator" w:id="0">
    <w:p w14:paraId="27DFD250" w14:textId="77777777" w:rsidR="00C825C3" w:rsidRDefault="00C825C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09A1511"/>
    <w:multiLevelType w:val="hybridMultilevel"/>
    <w:tmpl w:val="F1FA91C8"/>
    <w:lvl w:ilvl="0" w:tplc="51C68D46">
      <w:start w:val="5"/>
      <w:numFmt w:val="upperLetter"/>
      <w:lvlText w:val="%1."/>
      <w:lvlJc w:val="left"/>
      <w:pPr>
        <w:ind w:left="360" w:hanging="360"/>
      </w:pPr>
      <w:rPr>
        <w:rFonts w:hint="default"/>
        <w:b w:val="0"/>
        <w:bCs w:val="0"/>
      </w:rPr>
    </w:lvl>
    <w:lvl w:ilvl="1" w:tplc="18166A4C">
      <w:start w:val="1"/>
      <w:numFmt w:val="lowerLetter"/>
      <w:lvlText w:val="%2."/>
      <w:lvlJc w:val="left"/>
      <w:pPr>
        <w:ind w:left="1080" w:hanging="360"/>
      </w:pPr>
    </w:lvl>
    <w:lvl w:ilvl="2" w:tplc="53AEA6FC" w:tentative="1">
      <w:start w:val="1"/>
      <w:numFmt w:val="lowerRoman"/>
      <w:lvlText w:val="%3."/>
      <w:lvlJc w:val="right"/>
      <w:pPr>
        <w:ind w:left="1800" w:hanging="180"/>
      </w:pPr>
    </w:lvl>
    <w:lvl w:ilvl="3" w:tplc="7F742236" w:tentative="1">
      <w:start w:val="1"/>
      <w:numFmt w:val="decimal"/>
      <w:lvlText w:val="%4."/>
      <w:lvlJc w:val="left"/>
      <w:pPr>
        <w:ind w:left="2520" w:hanging="360"/>
      </w:pPr>
    </w:lvl>
    <w:lvl w:ilvl="4" w:tplc="D89433BC" w:tentative="1">
      <w:start w:val="1"/>
      <w:numFmt w:val="lowerLetter"/>
      <w:lvlText w:val="%5."/>
      <w:lvlJc w:val="left"/>
      <w:pPr>
        <w:ind w:left="3240" w:hanging="360"/>
      </w:pPr>
    </w:lvl>
    <w:lvl w:ilvl="5" w:tplc="40960DF0" w:tentative="1">
      <w:start w:val="1"/>
      <w:numFmt w:val="lowerRoman"/>
      <w:lvlText w:val="%6."/>
      <w:lvlJc w:val="right"/>
      <w:pPr>
        <w:ind w:left="3960" w:hanging="180"/>
      </w:pPr>
    </w:lvl>
    <w:lvl w:ilvl="6" w:tplc="00C25FE6" w:tentative="1">
      <w:start w:val="1"/>
      <w:numFmt w:val="decimal"/>
      <w:lvlText w:val="%7."/>
      <w:lvlJc w:val="left"/>
      <w:pPr>
        <w:ind w:left="4680" w:hanging="360"/>
      </w:pPr>
    </w:lvl>
    <w:lvl w:ilvl="7" w:tplc="63C0522A" w:tentative="1">
      <w:start w:val="1"/>
      <w:numFmt w:val="lowerLetter"/>
      <w:lvlText w:val="%8."/>
      <w:lvlJc w:val="left"/>
      <w:pPr>
        <w:ind w:left="5400" w:hanging="360"/>
      </w:pPr>
    </w:lvl>
    <w:lvl w:ilvl="8" w:tplc="72E8C0D8" w:tentative="1">
      <w:start w:val="1"/>
      <w:numFmt w:val="lowerRoman"/>
      <w:lvlText w:val="%9."/>
      <w:lvlJc w:val="right"/>
      <w:pPr>
        <w:ind w:left="6120" w:hanging="180"/>
      </w:pPr>
    </w:lvl>
  </w:abstractNum>
  <w:abstractNum w:abstractNumId="12" w15:restartNumberingAfterBreak="0">
    <w:nsid w:val="17985884"/>
    <w:multiLevelType w:val="hybridMultilevel"/>
    <w:tmpl w:val="F9DE5AB0"/>
    <w:lvl w:ilvl="0" w:tplc="8872E0D6">
      <w:start w:val="1"/>
      <w:numFmt w:val="bullet"/>
      <w:lvlText w:val=""/>
      <w:lvlJc w:val="left"/>
      <w:pPr>
        <w:ind w:left="720" w:hanging="360"/>
      </w:pPr>
      <w:rPr>
        <w:rFonts w:ascii="Symbol" w:hAnsi="Symbol" w:hint="default"/>
      </w:rPr>
    </w:lvl>
    <w:lvl w:ilvl="1" w:tplc="28DABCAC" w:tentative="1">
      <w:start w:val="1"/>
      <w:numFmt w:val="bullet"/>
      <w:lvlText w:val="o"/>
      <w:lvlJc w:val="left"/>
      <w:pPr>
        <w:ind w:left="1440" w:hanging="360"/>
      </w:pPr>
      <w:rPr>
        <w:rFonts w:ascii="Courier New" w:hAnsi="Courier New" w:cs="Courier New" w:hint="default"/>
      </w:rPr>
    </w:lvl>
    <w:lvl w:ilvl="2" w:tplc="B2363DE4" w:tentative="1">
      <w:start w:val="1"/>
      <w:numFmt w:val="bullet"/>
      <w:lvlText w:val=""/>
      <w:lvlJc w:val="left"/>
      <w:pPr>
        <w:ind w:left="2160" w:hanging="360"/>
      </w:pPr>
      <w:rPr>
        <w:rFonts w:ascii="Wingdings" w:hAnsi="Wingdings" w:hint="default"/>
      </w:rPr>
    </w:lvl>
    <w:lvl w:ilvl="3" w:tplc="BFD49872" w:tentative="1">
      <w:start w:val="1"/>
      <w:numFmt w:val="bullet"/>
      <w:lvlText w:val=""/>
      <w:lvlJc w:val="left"/>
      <w:pPr>
        <w:ind w:left="2880" w:hanging="360"/>
      </w:pPr>
      <w:rPr>
        <w:rFonts w:ascii="Symbol" w:hAnsi="Symbol" w:hint="default"/>
      </w:rPr>
    </w:lvl>
    <w:lvl w:ilvl="4" w:tplc="F9305DC8" w:tentative="1">
      <w:start w:val="1"/>
      <w:numFmt w:val="bullet"/>
      <w:lvlText w:val="o"/>
      <w:lvlJc w:val="left"/>
      <w:pPr>
        <w:ind w:left="3600" w:hanging="360"/>
      </w:pPr>
      <w:rPr>
        <w:rFonts w:ascii="Courier New" w:hAnsi="Courier New" w:cs="Courier New" w:hint="default"/>
      </w:rPr>
    </w:lvl>
    <w:lvl w:ilvl="5" w:tplc="159A1556" w:tentative="1">
      <w:start w:val="1"/>
      <w:numFmt w:val="bullet"/>
      <w:lvlText w:val=""/>
      <w:lvlJc w:val="left"/>
      <w:pPr>
        <w:ind w:left="4320" w:hanging="360"/>
      </w:pPr>
      <w:rPr>
        <w:rFonts w:ascii="Wingdings" w:hAnsi="Wingdings" w:hint="default"/>
      </w:rPr>
    </w:lvl>
    <w:lvl w:ilvl="6" w:tplc="E916A3A6" w:tentative="1">
      <w:start w:val="1"/>
      <w:numFmt w:val="bullet"/>
      <w:lvlText w:val=""/>
      <w:lvlJc w:val="left"/>
      <w:pPr>
        <w:ind w:left="5040" w:hanging="360"/>
      </w:pPr>
      <w:rPr>
        <w:rFonts w:ascii="Symbol" w:hAnsi="Symbol" w:hint="default"/>
      </w:rPr>
    </w:lvl>
    <w:lvl w:ilvl="7" w:tplc="A8007082" w:tentative="1">
      <w:start w:val="1"/>
      <w:numFmt w:val="bullet"/>
      <w:lvlText w:val="o"/>
      <w:lvlJc w:val="left"/>
      <w:pPr>
        <w:ind w:left="5760" w:hanging="360"/>
      </w:pPr>
      <w:rPr>
        <w:rFonts w:ascii="Courier New" w:hAnsi="Courier New" w:cs="Courier New" w:hint="default"/>
      </w:rPr>
    </w:lvl>
    <w:lvl w:ilvl="8" w:tplc="C7E8A9C2" w:tentative="1">
      <w:start w:val="1"/>
      <w:numFmt w:val="bullet"/>
      <w:lvlText w:val=""/>
      <w:lvlJc w:val="left"/>
      <w:pPr>
        <w:ind w:left="6480" w:hanging="360"/>
      </w:pPr>
      <w:rPr>
        <w:rFonts w:ascii="Wingdings" w:hAnsi="Wingdings" w:hint="default"/>
      </w:rPr>
    </w:lvl>
  </w:abstractNum>
  <w:abstractNum w:abstractNumId="13" w15:restartNumberingAfterBreak="0">
    <w:nsid w:val="1CF10E79"/>
    <w:multiLevelType w:val="hybridMultilevel"/>
    <w:tmpl w:val="F36C4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177E97"/>
    <w:multiLevelType w:val="hybridMultilevel"/>
    <w:tmpl w:val="A6463BCE"/>
    <w:lvl w:ilvl="0" w:tplc="1E2A9852">
      <w:start w:val="1"/>
      <w:numFmt w:val="upperRoman"/>
      <w:lvlText w:val="%1."/>
      <w:lvlJc w:val="right"/>
      <w:pPr>
        <w:ind w:left="936" w:hanging="360"/>
      </w:pPr>
    </w:lvl>
    <w:lvl w:ilvl="1" w:tplc="27649096" w:tentative="1">
      <w:start w:val="1"/>
      <w:numFmt w:val="lowerLetter"/>
      <w:lvlText w:val="%2."/>
      <w:lvlJc w:val="left"/>
      <w:pPr>
        <w:ind w:left="1656" w:hanging="360"/>
      </w:pPr>
    </w:lvl>
    <w:lvl w:ilvl="2" w:tplc="780612F0" w:tentative="1">
      <w:start w:val="1"/>
      <w:numFmt w:val="lowerRoman"/>
      <w:lvlText w:val="%3."/>
      <w:lvlJc w:val="right"/>
      <w:pPr>
        <w:ind w:left="2376" w:hanging="180"/>
      </w:pPr>
    </w:lvl>
    <w:lvl w:ilvl="3" w:tplc="D9460084" w:tentative="1">
      <w:start w:val="1"/>
      <w:numFmt w:val="decimal"/>
      <w:lvlText w:val="%4."/>
      <w:lvlJc w:val="left"/>
      <w:pPr>
        <w:ind w:left="3096" w:hanging="360"/>
      </w:pPr>
    </w:lvl>
    <w:lvl w:ilvl="4" w:tplc="3E0A859C" w:tentative="1">
      <w:start w:val="1"/>
      <w:numFmt w:val="lowerLetter"/>
      <w:lvlText w:val="%5."/>
      <w:lvlJc w:val="left"/>
      <w:pPr>
        <w:ind w:left="3816" w:hanging="360"/>
      </w:pPr>
    </w:lvl>
    <w:lvl w:ilvl="5" w:tplc="11EAB41C" w:tentative="1">
      <w:start w:val="1"/>
      <w:numFmt w:val="lowerRoman"/>
      <w:lvlText w:val="%6."/>
      <w:lvlJc w:val="right"/>
      <w:pPr>
        <w:ind w:left="4536" w:hanging="180"/>
      </w:pPr>
    </w:lvl>
    <w:lvl w:ilvl="6" w:tplc="38021158" w:tentative="1">
      <w:start w:val="1"/>
      <w:numFmt w:val="decimal"/>
      <w:lvlText w:val="%7."/>
      <w:lvlJc w:val="left"/>
      <w:pPr>
        <w:ind w:left="5256" w:hanging="360"/>
      </w:pPr>
    </w:lvl>
    <w:lvl w:ilvl="7" w:tplc="D8F4BEE2" w:tentative="1">
      <w:start w:val="1"/>
      <w:numFmt w:val="lowerLetter"/>
      <w:lvlText w:val="%8."/>
      <w:lvlJc w:val="left"/>
      <w:pPr>
        <w:ind w:left="5976" w:hanging="360"/>
      </w:pPr>
    </w:lvl>
    <w:lvl w:ilvl="8" w:tplc="899A4542"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5390148C">
      <w:start w:val="1"/>
      <w:numFmt w:val="lowerLetter"/>
      <w:lvlText w:val="%1."/>
      <w:lvlJc w:val="left"/>
      <w:pPr>
        <w:tabs>
          <w:tab w:val="num" w:pos="720"/>
        </w:tabs>
        <w:ind w:left="720" w:hanging="360"/>
      </w:pPr>
      <w:rPr>
        <w:rFonts w:cs="Times New Roman" w:hint="default"/>
        <w:i w:val="0"/>
        <w:iCs w:val="0"/>
      </w:rPr>
    </w:lvl>
    <w:lvl w:ilvl="1" w:tplc="7D70C762">
      <w:start w:val="1"/>
      <w:numFmt w:val="lowerLetter"/>
      <w:lvlText w:val="%2."/>
      <w:lvlJc w:val="left"/>
      <w:pPr>
        <w:tabs>
          <w:tab w:val="num" w:pos="1440"/>
        </w:tabs>
        <w:ind w:left="1440" w:hanging="360"/>
      </w:pPr>
      <w:rPr>
        <w:rFonts w:cs="Times New Roman"/>
      </w:rPr>
    </w:lvl>
    <w:lvl w:ilvl="2" w:tplc="A4584F0C">
      <w:start w:val="1"/>
      <w:numFmt w:val="lowerRoman"/>
      <w:lvlText w:val="%3."/>
      <w:lvlJc w:val="right"/>
      <w:pPr>
        <w:tabs>
          <w:tab w:val="num" w:pos="2160"/>
        </w:tabs>
        <w:ind w:left="2160" w:hanging="180"/>
      </w:pPr>
      <w:rPr>
        <w:rFonts w:cs="Times New Roman"/>
      </w:rPr>
    </w:lvl>
    <w:lvl w:ilvl="3" w:tplc="039A7A48">
      <w:start w:val="1"/>
      <w:numFmt w:val="decimal"/>
      <w:lvlText w:val="%4."/>
      <w:lvlJc w:val="left"/>
      <w:pPr>
        <w:tabs>
          <w:tab w:val="num" w:pos="2880"/>
        </w:tabs>
        <w:ind w:left="2880" w:hanging="360"/>
      </w:pPr>
      <w:rPr>
        <w:rFonts w:cs="Times New Roman"/>
      </w:rPr>
    </w:lvl>
    <w:lvl w:ilvl="4" w:tplc="9688613C">
      <w:start w:val="1"/>
      <w:numFmt w:val="lowerLetter"/>
      <w:lvlText w:val="%5."/>
      <w:lvlJc w:val="left"/>
      <w:pPr>
        <w:tabs>
          <w:tab w:val="num" w:pos="3600"/>
        </w:tabs>
        <w:ind w:left="3600" w:hanging="360"/>
      </w:pPr>
      <w:rPr>
        <w:rFonts w:cs="Times New Roman"/>
      </w:rPr>
    </w:lvl>
    <w:lvl w:ilvl="5" w:tplc="9942F2C2">
      <w:start w:val="1"/>
      <w:numFmt w:val="lowerRoman"/>
      <w:lvlText w:val="%6."/>
      <w:lvlJc w:val="right"/>
      <w:pPr>
        <w:tabs>
          <w:tab w:val="num" w:pos="4320"/>
        </w:tabs>
        <w:ind w:left="4320" w:hanging="180"/>
      </w:pPr>
      <w:rPr>
        <w:rFonts w:cs="Times New Roman"/>
      </w:rPr>
    </w:lvl>
    <w:lvl w:ilvl="6" w:tplc="A39E55C4">
      <w:start w:val="1"/>
      <w:numFmt w:val="decimal"/>
      <w:lvlText w:val="%7."/>
      <w:lvlJc w:val="left"/>
      <w:pPr>
        <w:tabs>
          <w:tab w:val="num" w:pos="5040"/>
        </w:tabs>
        <w:ind w:left="5040" w:hanging="360"/>
      </w:pPr>
      <w:rPr>
        <w:rFonts w:cs="Times New Roman"/>
      </w:rPr>
    </w:lvl>
    <w:lvl w:ilvl="7" w:tplc="9B0C956A">
      <w:start w:val="1"/>
      <w:numFmt w:val="lowerLetter"/>
      <w:lvlText w:val="%8."/>
      <w:lvlJc w:val="left"/>
      <w:pPr>
        <w:tabs>
          <w:tab w:val="num" w:pos="5760"/>
        </w:tabs>
        <w:ind w:left="5760" w:hanging="360"/>
      </w:pPr>
      <w:rPr>
        <w:rFonts w:cs="Times New Roman"/>
      </w:rPr>
    </w:lvl>
    <w:lvl w:ilvl="8" w:tplc="7B107F52">
      <w:start w:val="1"/>
      <w:numFmt w:val="lowerRoman"/>
      <w:lvlText w:val="%9."/>
      <w:lvlJc w:val="right"/>
      <w:pPr>
        <w:tabs>
          <w:tab w:val="num" w:pos="6480"/>
        </w:tabs>
        <w:ind w:left="6480" w:hanging="180"/>
      </w:pPr>
      <w:rPr>
        <w:rFonts w:cs="Times New Roman"/>
      </w:rPr>
    </w:lvl>
  </w:abstractNum>
  <w:abstractNum w:abstractNumId="16" w15:restartNumberingAfterBreak="0">
    <w:nsid w:val="26FE1FCF"/>
    <w:multiLevelType w:val="hybridMultilevel"/>
    <w:tmpl w:val="33826962"/>
    <w:lvl w:ilvl="0" w:tplc="ACF6E6A4">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C96A7F4E">
      <w:start w:val="1"/>
      <w:numFmt w:val="lowerLetter"/>
      <w:lvlText w:val="%2."/>
      <w:lvlJc w:val="left"/>
      <w:pPr>
        <w:tabs>
          <w:tab w:val="num" w:pos="1440"/>
        </w:tabs>
        <w:ind w:left="1440" w:hanging="360"/>
      </w:pPr>
      <w:rPr>
        <w:rFonts w:cs="Times New Roman"/>
      </w:rPr>
    </w:lvl>
    <w:lvl w:ilvl="2" w:tplc="72F6D708">
      <w:start w:val="1"/>
      <w:numFmt w:val="lowerRoman"/>
      <w:lvlText w:val="%3."/>
      <w:lvlJc w:val="right"/>
      <w:pPr>
        <w:tabs>
          <w:tab w:val="num" w:pos="2160"/>
        </w:tabs>
        <w:ind w:left="2160" w:hanging="180"/>
      </w:pPr>
      <w:rPr>
        <w:rFonts w:cs="Times New Roman"/>
      </w:rPr>
    </w:lvl>
    <w:lvl w:ilvl="3" w:tplc="06C27F1C">
      <w:start w:val="1"/>
      <w:numFmt w:val="decimal"/>
      <w:lvlText w:val="%4."/>
      <w:lvlJc w:val="left"/>
      <w:pPr>
        <w:tabs>
          <w:tab w:val="num" w:pos="2880"/>
        </w:tabs>
        <w:ind w:left="2880" w:hanging="360"/>
      </w:pPr>
      <w:rPr>
        <w:rFonts w:cs="Times New Roman"/>
      </w:rPr>
    </w:lvl>
    <w:lvl w:ilvl="4" w:tplc="DAEC152C">
      <w:start w:val="1"/>
      <w:numFmt w:val="lowerLetter"/>
      <w:lvlText w:val="%5."/>
      <w:lvlJc w:val="left"/>
      <w:pPr>
        <w:tabs>
          <w:tab w:val="num" w:pos="3600"/>
        </w:tabs>
        <w:ind w:left="3600" w:hanging="360"/>
      </w:pPr>
      <w:rPr>
        <w:rFonts w:cs="Times New Roman"/>
      </w:rPr>
    </w:lvl>
    <w:lvl w:ilvl="5" w:tplc="B67E97A2">
      <w:start w:val="1"/>
      <w:numFmt w:val="lowerRoman"/>
      <w:lvlText w:val="%6."/>
      <w:lvlJc w:val="right"/>
      <w:pPr>
        <w:tabs>
          <w:tab w:val="num" w:pos="4320"/>
        </w:tabs>
        <w:ind w:left="4320" w:hanging="180"/>
      </w:pPr>
      <w:rPr>
        <w:rFonts w:cs="Times New Roman"/>
      </w:rPr>
    </w:lvl>
    <w:lvl w:ilvl="6" w:tplc="A9C45B94">
      <w:start w:val="1"/>
      <w:numFmt w:val="decimal"/>
      <w:lvlText w:val="%7."/>
      <w:lvlJc w:val="left"/>
      <w:pPr>
        <w:tabs>
          <w:tab w:val="num" w:pos="5040"/>
        </w:tabs>
        <w:ind w:left="5040" w:hanging="360"/>
      </w:pPr>
      <w:rPr>
        <w:rFonts w:cs="Times New Roman"/>
      </w:rPr>
    </w:lvl>
    <w:lvl w:ilvl="7" w:tplc="B05C6196">
      <w:start w:val="1"/>
      <w:numFmt w:val="lowerLetter"/>
      <w:lvlText w:val="%8."/>
      <w:lvlJc w:val="left"/>
      <w:pPr>
        <w:tabs>
          <w:tab w:val="num" w:pos="5760"/>
        </w:tabs>
        <w:ind w:left="5760" w:hanging="360"/>
      </w:pPr>
      <w:rPr>
        <w:rFonts w:cs="Times New Roman"/>
      </w:rPr>
    </w:lvl>
    <w:lvl w:ilvl="8" w:tplc="1304E5AE">
      <w:start w:val="1"/>
      <w:numFmt w:val="lowerRoman"/>
      <w:lvlText w:val="%9."/>
      <w:lvlJc w:val="right"/>
      <w:pPr>
        <w:tabs>
          <w:tab w:val="num" w:pos="6480"/>
        </w:tabs>
        <w:ind w:left="6480" w:hanging="180"/>
      </w:pPr>
      <w:rPr>
        <w:rFonts w:cs="Times New Roman"/>
      </w:rPr>
    </w:lvl>
  </w:abstractNum>
  <w:abstractNum w:abstractNumId="17" w15:restartNumberingAfterBreak="0">
    <w:nsid w:val="34821D4D"/>
    <w:multiLevelType w:val="hybridMultilevel"/>
    <w:tmpl w:val="82B01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7660336"/>
    <w:multiLevelType w:val="hybridMultilevel"/>
    <w:tmpl w:val="754EAC84"/>
    <w:lvl w:ilvl="0" w:tplc="66B82490">
      <w:start w:val="1"/>
      <w:numFmt w:val="bullet"/>
      <w:pStyle w:val="bulletlist"/>
      <w:lvlText w:val=""/>
      <w:lvlJc w:val="left"/>
      <w:pPr>
        <w:tabs>
          <w:tab w:val="num" w:pos="648"/>
        </w:tabs>
        <w:ind w:left="648" w:hanging="360"/>
      </w:pPr>
      <w:rPr>
        <w:rFonts w:ascii="Symbol" w:hAnsi="Symbol" w:hint="default"/>
      </w:rPr>
    </w:lvl>
    <w:lvl w:ilvl="1" w:tplc="198097EA">
      <w:start w:val="1"/>
      <w:numFmt w:val="bullet"/>
      <w:lvlText w:val="o"/>
      <w:lvlJc w:val="left"/>
      <w:pPr>
        <w:tabs>
          <w:tab w:val="num" w:pos="1440"/>
        </w:tabs>
        <w:ind w:left="1440" w:hanging="360"/>
      </w:pPr>
      <w:rPr>
        <w:rFonts w:ascii="Courier New" w:hAnsi="Courier New" w:hint="default"/>
      </w:rPr>
    </w:lvl>
    <w:lvl w:ilvl="2" w:tplc="8056F9B6">
      <w:start w:val="1"/>
      <w:numFmt w:val="bullet"/>
      <w:lvlText w:val=""/>
      <w:lvlJc w:val="left"/>
      <w:pPr>
        <w:tabs>
          <w:tab w:val="num" w:pos="2160"/>
        </w:tabs>
        <w:ind w:left="2160" w:hanging="360"/>
      </w:pPr>
      <w:rPr>
        <w:rFonts w:ascii="Wingdings" w:hAnsi="Wingdings" w:hint="default"/>
      </w:rPr>
    </w:lvl>
    <w:lvl w:ilvl="3" w:tplc="87FEC022">
      <w:start w:val="1"/>
      <w:numFmt w:val="bullet"/>
      <w:lvlText w:val=""/>
      <w:lvlJc w:val="left"/>
      <w:pPr>
        <w:tabs>
          <w:tab w:val="num" w:pos="2880"/>
        </w:tabs>
        <w:ind w:left="2880" w:hanging="360"/>
      </w:pPr>
      <w:rPr>
        <w:rFonts w:ascii="Symbol" w:hAnsi="Symbol" w:hint="default"/>
      </w:rPr>
    </w:lvl>
    <w:lvl w:ilvl="4" w:tplc="8C1A5F2A">
      <w:start w:val="1"/>
      <w:numFmt w:val="bullet"/>
      <w:lvlText w:val="o"/>
      <w:lvlJc w:val="left"/>
      <w:pPr>
        <w:tabs>
          <w:tab w:val="num" w:pos="3600"/>
        </w:tabs>
        <w:ind w:left="3600" w:hanging="360"/>
      </w:pPr>
      <w:rPr>
        <w:rFonts w:ascii="Courier New" w:hAnsi="Courier New" w:hint="default"/>
      </w:rPr>
    </w:lvl>
    <w:lvl w:ilvl="5" w:tplc="3BEC1506">
      <w:start w:val="1"/>
      <w:numFmt w:val="bullet"/>
      <w:lvlText w:val=""/>
      <w:lvlJc w:val="left"/>
      <w:pPr>
        <w:tabs>
          <w:tab w:val="num" w:pos="4320"/>
        </w:tabs>
        <w:ind w:left="4320" w:hanging="360"/>
      </w:pPr>
      <w:rPr>
        <w:rFonts w:ascii="Wingdings" w:hAnsi="Wingdings" w:hint="default"/>
      </w:rPr>
    </w:lvl>
    <w:lvl w:ilvl="6" w:tplc="D44AC260">
      <w:start w:val="1"/>
      <w:numFmt w:val="bullet"/>
      <w:lvlText w:val=""/>
      <w:lvlJc w:val="left"/>
      <w:pPr>
        <w:tabs>
          <w:tab w:val="num" w:pos="5040"/>
        </w:tabs>
        <w:ind w:left="5040" w:hanging="360"/>
      </w:pPr>
      <w:rPr>
        <w:rFonts w:ascii="Symbol" w:hAnsi="Symbol" w:hint="default"/>
      </w:rPr>
    </w:lvl>
    <w:lvl w:ilvl="7" w:tplc="69BA7938">
      <w:start w:val="1"/>
      <w:numFmt w:val="bullet"/>
      <w:lvlText w:val="o"/>
      <w:lvlJc w:val="left"/>
      <w:pPr>
        <w:tabs>
          <w:tab w:val="num" w:pos="5760"/>
        </w:tabs>
        <w:ind w:left="5760" w:hanging="360"/>
      </w:pPr>
      <w:rPr>
        <w:rFonts w:ascii="Courier New" w:hAnsi="Courier New" w:hint="default"/>
      </w:rPr>
    </w:lvl>
    <w:lvl w:ilvl="8" w:tplc="BFAE0914">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8CE6CB3"/>
    <w:multiLevelType w:val="hybridMultilevel"/>
    <w:tmpl w:val="AA3EB1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7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BF50E08C">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2E0AF6A" w:tentative="1">
      <w:start w:val="1"/>
      <w:numFmt w:val="lowerLetter"/>
      <w:lvlText w:val="%2."/>
      <w:lvlJc w:val="left"/>
      <w:pPr>
        <w:ind w:left="1440" w:hanging="360"/>
      </w:pPr>
    </w:lvl>
    <w:lvl w:ilvl="2" w:tplc="08F4BB0E" w:tentative="1">
      <w:start w:val="1"/>
      <w:numFmt w:val="lowerRoman"/>
      <w:lvlText w:val="%3."/>
      <w:lvlJc w:val="right"/>
      <w:pPr>
        <w:ind w:left="2160" w:hanging="180"/>
      </w:pPr>
    </w:lvl>
    <w:lvl w:ilvl="3" w:tplc="A2F404A8" w:tentative="1">
      <w:start w:val="1"/>
      <w:numFmt w:val="decimal"/>
      <w:lvlText w:val="%4."/>
      <w:lvlJc w:val="left"/>
      <w:pPr>
        <w:ind w:left="2880" w:hanging="360"/>
      </w:pPr>
    </w:lvl>
    <w:lvl w:ilvl="4" w:tplc="0EF4016A" w:tentative="1">
      <w:start w:val="1"/>
      <w:numFmt w:val="lowerLetter"/>
      <w:lvlText w:val="%5."/>
      <w:lvlJc w:val="left"/>
      <w:pPr>
        <w:ind w:left="3600" w:hanging="360"/>
      </w:pPr>
    </w:lvl>
    <w:lvl w:ilvl="5" w:tplc="9FE6E7E4" w:tentative="1">
      <w:start w:val="1"/>
      <w:numFmt w:val="lowerRoman"/>
      <w:lvlText w:val="%6."/>
      <w:lvlJc w:val="right"/>
      <w:pPr>
        <w:ind w:left="4320" w:hanging="180"/>
      </w:pPr>
    </w:lvl>
    <w:lvl w:ilvl="6" w:tplc="A2E46BF4" w:tentative="1">
      <w:start w:val="1"/>
      <w:numFmt w:val="decimal"/>
      <w:lvlText w:val="%7."/>
      <w:lvlJc w:val="left"/>
      <w:pPr>
        <w:ind w:left="5040" w:hanging="360"/>
      </w:pPr>
    </w:lvl>
    <w:lvl w:ilvl="7" w:tplc="D25EE210" w:tentative="1">
      <w:start w:val="1"/>
      <w:numFmt w:val="lowerLetter"/>
      <w:lvlText w:val="%8."/>
      <w:lvlJc w:val="left"/>
      <w:pPr>
        <w:ind w:left="5760" w:hanging="360"/>
      </w:pPr>
    </w:lvl>
    <w:lvl w:ilvl="8" w:tplc="3446BAF4" w:tentative="1">
      <w:start w:val="1"/>
      <w:numFmt w:val="lowerRoman"/>
      <w:lvlText w:val="%9."/>
      <w:lvlJc w:val="right"/>
      <w:pPr>
        <w:ind w:left="6480" w:hanging="180"/>
      </w:pPr>
    </w:lvl>
  </w:abstractNum>
  <w:abstractNum w:abstractNumId="23" w15:restartNumberingAfterBreak="0">
    <w:nsid w:val="49C30414"/>
    <w:multiLevelType w:val="hybridMultilevel"/>
    <w:tmpl w:val="445CE2B2"/>
    <w:lvl w:ilvl="0" w:tplc="CFA46056">
      <w:start w:val="1"/>
      <w:numFmt w:val="upperRoman"/>
      <w:lvlText w:val="%1."/>
      <w:lvlJc w:val="right"/>
      <w:pPr>
        <w:ind w:left="1080" w:hanging="360"/>
      </w:pPr>
    </w:lvl>
    <w:lvl w:ilvl="1" w:tplc="46F6D396" w:tentative="1">
      <w:start w:val="1"/>
      <w:numFmt w:val="lowerLetter"/>
      <w:lvlText w:val="%2."/>
      <w:lvlJc w:val="left"/>
      <w:pPr>
        <w:ind w:left="1800" w:hanging="360"/>
      </w:pPr>
    </w:lvl>
    <w:lvl w:ilvl="2" w:tplc="D4684C08" w:tentative="1">
      <w:start w:val="1"/>
      <w:numFmt w:val="lowerRoman"/>
      <w:lvlText w:val="%3."/>
      <w:lvlJc w:val="right"/>
      <w:pPr>
        <w:ind w:left="2520" w:hanging="180"/>
      </w:pPr>
    </w:lvl>
    <w:lvl w:ilvl="3" w:tplc="3A3C9C1C" w:tentative="1">
      <w:start w:val="1"/>
      <w:numFmt w:val="decimal"/>
      <w:lvlText w:val="%4."/>
      <w:lvlJc w:val="left"/>
      <w:pPr>
        <w:ind w:left="3240" w:hanging="360"/>
      </w:pPr>
    </w:lvl>
    <w:lvl w:ilvl="4" w:tplc="8E6E821A" w:tentative="1">
      <w:start w:val="1"/>
      <w:numFmt w:val="lowerLetter"/>
      <w:lvlText w:val="%5."/>
      <w:lvlJc w:val="left"/>
      <w:pPr>
        <w:ind w:left="3960" w:hanging="360"/>
      </w:pPr>
    </w:lvl>
    <w:lvl w:ilvl="5" w:tplc="7D64FEF2" w:tentative="1">
      <w:start w:val="1"/>
      <w:numFmt w:val="lowerRoman"/>
      <w:lvlText w:val="%6."/>
      <w:lvlJc w:val="right"/>
      <w:pPr>
        <w:ind w:left="4680" w:hanging="180"/>
      </w:pPr>
    </w:lvl>
    <w:lvl w:ilvl="6" w:tplc="2D30CE3C" w:tentative="1">
      <w:start w:val="1"/>
      <w:numFmt w:val="decimal"/>
      <w:lvlText w:val="%7."/>
      <w:lvlJc w:val="left"/>
      <w:pPr>
        <w:ind w:left="5400" w:hanging="360"/>
      </w:pPr>
    </w:lvl>
    <w:lvl w:ilvl="7" w:tplc="86444650" w:tentative="1">
      <w:start w:val="1"/>
      <w:numFmt w:val="lowerLetter"/>
      <w:lvlText w:val="%8."/>
      <w:lvlJc w:val="left"/>
      <w:pPr>
        <w:ind w:left="6120" w:hanging="360"/>
      </w:pPr>
    </w:lvl>
    <w:lvl w:ilvl="8" w:tplc="C7E07AC8" w:tentative="1">
      <w:start w:val="1"/>
      <w:numFmt w:val="lowerRoman"/>
      <w:lvlText w:val="%9."/>
      <w:lvlJc w:val="right"/>
      <w:pPr>
        <w:ind w:left="684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4ED5492"/>
    <w:multiLevelType w:val="hybridMultilevel"/>
    <w:tmpl w:val="6B9CB17C"/>
    <w:lvl w:ilvl="0" w:tplc="7862D0FA">
      <w:start w:val="1"/>
      <w:numFmt w:val="bullet"/>
      <w:lvlText w:val=""/>
      <w:lvlJc w:val="left"/>
      <w:pPr>
        <w:ind w:left="720" w:hanging="360"/>
      </w:pPr>
      <w:rPr>
        <w:rFonts w:ascii="Symbol" w:hAnsi="Symbol" w:hint="default"/>
      </w:rPr>
    </w:lvl>
    <w:lvl w:ilvl="1" w:tplc="BA48E18E" w:tentative="1">
      <w:start w:val="1"/>
      <w:numFmt w:val="bullet"/>
      <w:lvlText w:val="o"/>
      <w:lvlJc w:val="left"/>
      <w:pPr>
        <w:ind w:left="1440" w:hanging="360"/>
      </w:pPr>
      <w:rPr>
        <w:rFonts w:ascii="Courier New" w:hAnsi="Courier New" w:cs="Courier New" w:hint="default"/>
      </w:rPr>
    </w:lvl>
    <w:lvl w:ilvl="2" w:tplc="9B3499F4" w:tentative="1">
      <w:start w:val="1"/>
      <w:numFmt w:val="bullet"/>
      <w:lvlText w:val=""/>
      <w:lvlJc w:val="left"/>
      <w:pPr>
        <w:ind w:left="2160" w:hanging="360"/>
      </w:pPr>
      <w:rPr>
        <w:rFonts w:ascii="Wingdings" w:hAnsi="Wingdings" w:hint="default"/>
      </w:rPr>
    </w:lvl>
    <w:lvl w:ilvl="3" w:tplc="CF0ED084" w:tentative="1">
      <w:start w:val="1"/>
      <w:numFmt w:val="bullet"/>
      <w:lvlText w:val=""/>
      <w:lvlJc w:val="left"/>
      <w:pPr>
        <w:ind w:left="2880" w:hanging="360"/>
      </w:pPr>
      <w:rPr>
        <w:rFonts w:ascii="Symbol" w:hAnsi="Symbol" w:hint="default"/>
      </w:rPr>
    </w:lvl>
    <w:lvl w:ilvl="4" w:tplc="16FC1A70" w:tentative="1">
      <w:start w:val="1"/>
      <w:numFmt w:val="bullet"/>
      <w:lvlText w:val="o"/>
      <w:lvlJc w:val="left"/>
      <w:pPr>
        <w:ind w:left="3600" w:hanging="360"/>
      </w:pPr>
      <w:rPr>
        <w:rFonts w:ascii="Courier New" w:hAnsi="Courier New" w:cs="Courier New" w:hint="default"/>
      </w:rPr>
    </w:lvl>
    <w:lvl w:ilvl="5" w:tplc="A55C42D8" w:tentative="1">
      <w:start w:val="1"/>
      <w:numFmt w:val="bullet"/>
      <w:lvlText w:val=""/>
      <w:lvlJc w:val="left"/>
      <w:pPr>
        <w:ind w:left="4320" w:hanging="360"/>
      </w:pPr>
      <w:rPr>
        <w:rFonts w:ascii="Wingdings" w:hAnsi="Wingdings" w:hint="default"/>
      </w:rPr>
    </w:lvl>
    <w:lvl w:ilvl="6" w:tplc="C1789422" w:tentative="1">
      <w:start w:val="1"/>
      <w:numFmt w:val="bullet"/>
      <w:lvlText w:val=""/>
      <w:lvlJc w:val="left"/>
      <w:pPr>
        <w:ind w:left="5040" w:hanging="360"/>
      </w:pPr>
      <w:rPr>
        <w:rFonts w:ascii="Symbol" w:hAnsi="Symbol" w:hint="default"/>
      </w:rPr>
    </w:lvl>
    <w:lvl w:ilvl="7" w:tplc="644077C2" w:tentative="1">
      <w:start w:val="1"/>
      <w:numFmt w:val="bullet"/>
      <w:lvlText w:val="o"/>
      <w:lvlJc w:val="left"/>
      <w:pPr>
        <w:ind w:left="5760" w:hanging="360"/>
      </w:pPr>
      <w:rPr>
        <w:rFonts w:ascii="Courier New" w:hAnsi="Courier New" w:cs="Courier New" w:hint="default"/>
      </w:rPr>
    </w:lvl>
    <w:lvl w:ilvl="8" w:tplc="D9BC7DB4" w:tentative="1">
      <w:start w:val="1"/>
      <w:numFmt w:val="bullet"/>
      <w:lvlText w:val=""/>
      <w:lvlJc w:val="left"/>
      <w:pPr>
        <w:ind w:left="6480" w:hanging="360"/>
      </w:pPr>
      <w:rPr>
        <w:rFonts w:ascii="Wingdings" w:hAnsi="Wingdings" w:hint="default"/>
      </w:rPr>
    </w:lvl>
  </w:abstractNum>
  <w:abstractNum w:abstractNumId="26" w15:restartNumberingAfterBreak="0">
    <w:nsid w:val="6C402C58"/>
    <w:multiLevelType w:val="hybridMultilevel"/>
    <w:tmpl w:val="9A1CA078"/>
    <w:lvl w:ilvl="0" w:tplc="32F0AE50">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C92A0072">
      <w:start w:val="1"/>
      <w:numFmt w:val="lowerLetter"/>
      <w:lvlText w:val="%2."/>
      <w:lvlJc w:val="left"/>
      <w:pPr>
        <w:tabs>
          <w:tab w:val="num" w:pos="1440"/>
        </w:tabs>
        <w:ind w:left="1440" w:hanging="360"/>
      </w:pPr>
      <w:rPr>
        <w:rFonts w:cs="Times New Roman"/>
      </w:rPr>
    </w:lvl>
    <w:lvl w:ilvl="2" w:tplc="6EE22BD6">
      <w:start w:val="1"/>
      <w:numFmt w:val="lowerRoman"/>
      <w:lvlText w:val="%3."/>
      <w:lvlJc w:val="right"/>
      <w:pPr>
        <w:tabs>
          <w:tab w:val="num" w:pos="2160"/>
        </w:tabs>
        <w:ind w:left="2160" w:hanging="180"/>
      </w:pPr>
      <w:rPr>
        <w:rFonts w:cs="Times New Roman"/>
      </w:rPr>
    </w:lvl>
    <w:lvl w:ilvl="3" w:tplc="18BE97F8">
      <w:start w:val="1"/>
      <w:numFmt w:val="decimal"/>
      <w:lvlText w:val="%4."/>
      <w:lvlJc w:val="left"/>
      <w:pPr>
        <w:tabs>
          <w:tab w:val="num" w:pos="2880"/>
        </w:tabs>
        <w:ind w:left="2880" w:hanging="360"/>
      </w:pPr>
      <w:rPr>
        <w:rFonts w:cs="Times New Roman"/>
      </w:rPr>
    </w:lvl>
    <w:lvl w:ilvl="4" w:tplc="716EF64C">
      <w:start w:val="1"/>
      <w:numFmt w:val="lowerLetter"/>
      <w:lvlText w:val="%5."/>
      <w:lvlJc w:val="left"/>
      <w:pPr>
        <w:tabs>
          <w:tab w:val="num" w:pos="3600"/>
        </w:tabs>
        <w:ind w:left="3600" w:hanging="360"/>
      </w:pPr>
      <w:rPr>
        <w:rFonts w:cs="Times New Roman"/>
      </w:rPr>
    </w:lvl>
    <w:lvl w:ilvl="5" w:tplc="6206D79A">
      <w:start w:val="1"/>
      <w:numFmt w:val="lowerRoman"/>
      <w:lvlText w:val="%6."/>
      <w:lvlJc w:val="right"/>
      <w:pPr>
        <w:tabs>
          <w:tab w:val="num" w:pos="4320"/>
        </w:tabs>
        <w:ind w:left="4320" w:hanging="180"/>
      </w:pPr>
      <w:rPr>
        <w:rFonts w:cs="Times New Roman"/>
      </w:rPr>
    </w:lvl>
    <w:lvl w:ilvl="6" w:tplc="BCDA682E">
      <w:start w:val="1"/>
      <w:numFmt w:val="decimal"/>
      <w:lvlText w:val="%7."/>
      <w:lvlJc w:val="left"/>
      <w:pPr>
        <w:tabs>
          <w:tab w:val="num" w:pos="5040"/>
        </w:tabs>
        <w:ind w:left="5040" w:hanging="360"/>
      </w:pPr>
      <w:rPr>
        <w:rFonts w:cs="Times New Roman"/>
      </w:rPr>
    </w:lvl>
    <w:lvl w:ilvl="7" w:tplc="2BE0BE20">
      <w:start w:val="1"/>
      <w:numFmt w:val="lowerLetter"/>
      <w:lvlText w:val="%8."/>
      <w:lvlJc w:val="left"/>
      <w:pPr>
        <w:tabs>
          <w:tab w:val="num" w:pos="5760"/>
        </w:tabs>
        <w:ind w:left="5760" w:hanging="360"/>
      </w:pPr>
      <w:rPr>
        <w:rFonts w:cs="Times New Roman"/>
      </w:rPr>
    </w:lvl>
    <w:lvl w:ilvl="8" w:tplc="41DE6D2A">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6D791018"/>
    <w:multiLevelType w:val="hybridMultilevel"/>
    <w:tmpl w:val="51A20856"/>
    <w:lvl w:ilvl="0" w:tplc="454E0CB4">
      <w:start w:val="1"/>
      <w:numFmt w:val="decimal"/>
      <w:lvlText w:val="[%1]"/>
      <w:lvlJc w:val="left"/>
      <w:pPr>
        <w:ind w:left="720" w:hanging="360"/>
      </w:pPr>
      <w:rPr>
        <w:rFonts w:hint="default"/>
      </w:rPr>
    </w:lvl>
    <w:lvl w:ilvl="1" w:tplc="90C09F1A" w:tentative="1">
      <w:start w:val="1"/>
      <w:numFmt w:val="lowerLetter"/>
      <w:lvlText w:val="%2."/>
      <w:lvlJc w:val="left"/>
      <w:pPr>
        <w:ind w:left="1440" w:hanging="360"/>
      </w:pPr>
    </w:lvl>
    <w:lvl w:ilvl="2" w:tplc="532A0AD0" w:tentative="1">
      <w:start w:val="1"/>
      <w:numFmt w:val="lowerRoman"/>
      <w:lvlText w:val="%3."/>
      <w:lvlJc w:val="right"/>
      <w:pPr>
        <w:ind w:left="2160" w:hanging="180"/>
      </w:pPr>
    </w:lvl>
    <w:lvl w:ilvl="3" w:tplc="3100444E" w:tentative="1">
      <w:start w:val="1"/>
      <w:numFmt w:val="decimal"/>
      <w:lvlText w:val="%4."/>
      <w:lvlJc w:val="left"/>
      <w:pPr>
        <w:ind w:left="2880" w:hanging="360"/>
      </w:pPr>
    </w:lvl>
    <w:lvl w:ilvl="4" w:tplc="EC88CEF2" w:tentative="1">
      <w:start w:val="1"/>
      <w:numFmt w:val="lowerLetter"/>
      <w:lvlText w:val="%5."/>
      <w:lvlJc w:val="left"/>
      <w:pPr>
        <w:ind w:left="3600" w:hanging="360"/>
      </w:pPr>
    </w:lvl>
    <w:lvl w:ilvl="5" w:tplc="D298C9B4" w:tentative="1">
      <w:start w:val="1"/>
      <w:numFmt w:val="lowerRoman"/>
      <w:lvlText w:val="%6."/>
      <w:lvlJc w:val="right"/>
      <w:pPr>
        <w:ind w:left="4320" w:hanging="180"/>
      </w:pPr>
    </w:lvl>
    <w:lvl w:ilvl="6" w:tplc="B29CB4FC" w:tentative="1">
      <w:start w:val="1"/>
      <w:numFmt w:val="decimal"/>
      <w:lvlText w:val="%7."/>
      <w:lvlJc w:val="left"/>
      <w:pPr>
        <w:ind w:left="5040" w:hanging="360"/>
      </w:pPr>
    </w:lvl>
    <w:lvl w:ilvl="7" w:tplc="BE0419CE" w:tentative="1">
      <w:start w:val="1"/>
      <w:numFmt w:val="lowerLetter"/>
      <w:lvlText w:val="%8."/>
      <w:lvlJc w:val="left"/>
      <w:pPr>
        <w:ind w:left="5760" w:hanging="360"/>
      </w:pPr>
    </w:lvl>
    <w:lvl w:ilvl="8" w:tplc="5DBEA094" w:tentative="1">
      <w:start w:val="1"/>
      <w:numFmt w:val="lowerRoman"/>
      <w:lvlText w:val="%9."/>
      <w:lvlJc w:val="right"/>
      <w:pPr>
        <w:ind w:left="6480" w:hanging="180"/>
      </w:pPr>
    </w:lvl>
  </w:abstractNum>
  <w:abstractNum w:abstractNumId="29" w15:restartNumberingAfterBreak="0">
    <w:nsid w:val="6ECD6D6E"/>
    <w:multiLevelType w:val="multilevel"/>
    <w:tmpl w:val="88489864"/>
    <w:lvl w:ilvl="0">
      <w:start w:val="1"/>
      <w:numFmt w:val="upperRoman"/>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ind w:left="360" w:hanging="360"/>
      </w:pPr>
    </w:lvl>
    <w:lvl w:ilvl="2">
      <w:start w:val="1"/>
      <w:numFmt w:val="decimal"/>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27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0" w15:restartNumberingAfterBreak="0">
    <w:nsid w:val="78227F68"/>
    <w:multiLevelType w:val="multilevel"/>
    <w:tmpl w:val="0AB06E12"/>
    <w:styleLink w:val="CurrentList1"/>
    <w:lvl w:ilvl="0">
      <w:start w:val="1"/>
      <w:numFmt w:val="upperRoman"/>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num w:numId="1">
    <w:abstractNumId w:val="18"/>
  </w:num>
  <w:num w:numId="2">
    <w:abstractNumId w:val="26"/>
  </w:num>
  <w:num w:numId="3">
    <w:abstractNumId w:val="16"/>
  </w:num>
  <w:num w:numId="4">
    <w:abstractNumId w:val="21"/>
  </w:num>
  <w:num w:numId="5">
    <w:abstractNumId w:val="21"/>
  </w:num>
  <w:num w:numId="6">
    <w:abstractNumId w:val="21"/>
  </w:num>
  <w:num w:numId="7">
    <w:abstractNumId w:val="21"/>
  </w:num>
  <w:num w:numId="8">
    <w:abstractNumId w:val="24"/>
  </w:num>
  <w:num w:numId="9">
    <w:abstractNumId w:val="27"/>
  </w:num>
  <w:num w:numId="10">
    <w:abstractNumId w:val="20"/>
  </w:num>
  <w:num w:numId="11">
    <w:abstractNumId w:val="15"/>
  </w:num>
  <w:num w:numId="12">
    <w:abstractNumId w:val="14"/>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2"/>
  </w:num>
  <w:num w:numId="25">
    <w:abstractNumId w:val="30"/>
  </w:num>
  <w:num w:numId="26">
    <w:abstractNumId w:val="12"/>
  </w:num>
  <w:num w:numId="27">
    <w:abstractNumId w:val="21"/>
  </w:num>
  <w:num w:numId="28">
    <w:abstractNumId w:val="21"/>
  </w:num>
  <w:num w:numId="29">
    <w:abstractNumId w:val="21"/>
  </w:num>
  <w:num w:numId="30">
    <w:abstractNumId w:val="21"/>
  </w:num>
  <w:num w:numId="31">
    <w:abstractNumId w:val="25"/>
  </w:num>
  <w:num w:numId="32">
    <w:abstractNumId w:val="28"/>
  </w:num>
  <w:num w:numId="33">
    <w:abstractNumId w:val="29"/>
  </w:num>
  <w:num w:numId="34">
    <w:abstractNumId w:val="11"/>
  </w:num>
  <w:num w:numId="35">
    <w:abstractNumId w:val="23"/>
  </w:num>
  <w:num w:numId="36">
    <w:abstractNumId w:val="21"/>
    <w:lvlOverride w:ilvl="0">
      <w:startOverride w:val="1"/>
    </w:lvlOverride>
    <w:lvlOverride w:ilvl="1">
      <w:startOverride w:val="1"/>
    </w:lvlOverride>
  </w:num>
  <w:num w:numId="37">
    <w:abstractNumId w:val="21"/>
    <w:lvlOverride w:ilvl="0">
      <w:startOverride w:val="1"/>
    </w:lvlOverride>
    <w:lvlOverride w:ilvl="1">
      <w:startOverride w:val="2"/>
    </w:lvlOverride>
  </w:num>
  <w:num w:numId="38">
    <w:abstractNumId w:val="19"/>
  </w:num>
  <w:num w:numId="39">
    <w:abstractNumId w:val="13"/>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defaultTabStop w:val="720"/>
  <w:doNotHyphenateCaps/>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24475"/>
    <w:rsid w:val="00036C51"/>
    <w:rsid w:val="00042721"/>
    <w:rsid w:val="0004781E"/>
    <w:rsid w:val="0008758A"/>
    <w:rsid w:val="000B6759"/>
    <w:rsid w:val="000B7817"/>
    <w:rsid w:val="000B7AD6"/>
    <w:rsid w:val="000C1E68"/>
    <w:rsid w:val="00131A77"/>
    <w:rsid w:val="00144983"/>
    <w:rsid w:val="0019057A"/>
    <w:rsid w:val="001A2EFD"/>
    <w:rsid w:val="001A3B3D"/>
    <w:rsid w:val="001B67DC"/>
    <w:rsid w:val="001B683B"/>
    <w:rsid w:val="002055CB"/>
    <w:rsid w:val="002254A9"/>
    <w:rsid w:val="00226307"/>
    <w:rsid w:val="00233D97"/>
    <w:rsid w:val="002347A2"/>
    <w:rsid w:val="002619A8"/>
    <w:rsid w:val="002627FB"/>
    <w:rsid w:val="00274F86"/>
    <w:rsid w:val="00283947"/>
    <w:rsid w:val="002850E3"/>
    <w:rsid w:val="00294AFE"/>
    <w:rsid w:val="002C1E4F"/>
    <w:rsid w:val="002C3267"/>
    <w:rsid w:val="002D25AA"/>
    <w:rsid w:val="002D6AA9"/>
    <w:rsid w:val="003258E6"/>
    <w:rsid w:val="00336337"/>
    <w:rsid w:val="00354FCF"/>
    <w:rsid w:val="003728CB"/>
    <w:rsid w:val="003A19E2"/>
    <w:rsid w:val="003B4E04"/>
    <w:rsid w:val="003B5949"/>
    <w:rsid w:val="003F5A08"/>
    <w:rsid w:val="00411EF6"/>
    <w:rsid w:val="00420716"/>
    <w:rsid w:val="004325FB"/>
    <w:rsid w:val="00433E3F"/>
    <w:rsid w:val="004432BA"/>
    <w:rsid w:val="0044407E"/>
    <w:rsid w:val="00447BB9"/>
    <w:rsid w:val="0046031D"/>
    <w:rsid w:val="004768A1"/>
    <w:rsid w:val="00491480"/>
    <w:rsid w:val="004A2F75"/>
    <w:rsid w:val="004B0963"/>
    <w:rsid w:val="004D72B5"/>
    <w:rsid w:val="004F5E90"/>
    <w:rsid w:val="00504835"/>
    <w:rsid w:val="00536B6E"/>
    <w:rsid w:val="00540CCE"/>
    <w:rsid w:val="0054353B"/>
    <w:rsid w:val="00551B7F"/>
    <w:rsid w:val="00563B57"/>
    <w:rsid w:val="0056610F"/>
    <w:rsid w:val="005716DD"/>
    <w:rsid w:val="00575BCA"/>
    <w:rsid w:val="00586D26"/>
    <w:rsid w:val="005B0344"/>
    <w:rsid w:val="005B520E"/>
    <w:rsid w:val="005B6F85"/>
    <w:rsid w:val="005E2800"/>
    <w:rsid w:val="00605825"/>
    <w:rsid w:val="00632F8A"/>
    <w:rsid w:val="00645D22"/>
    <w:rsid w:val="00651A08"/>
    <w:rsid w:val="00654204"/>
    <w:rsid w:val="00670434"/>
    <w:rsid w:val="00681723"/>
    <w:rsid w:val="00683771"/>
    <w:rsid w:val="00687C9E"/>
    <w:rsid w:val="006962A9"/>
    <w:rsid w:val="006A00D1"/>
    <w:rsid w:val="006B25F5"/>
    <w:rsid w:val="006B4130"/>
    <w:rsid w:val="006B6B66"/>
    <w:rsid w:val="006F34B0"/>
    <w:rsid w:val="006F6D3D"/>
    <w:rsid w:val="00715BEA"/>
    <w:rsid w:val="007252F9"/>
    <w:rsid w:val="00740EEA"/>
    <w:rsid w:val="00743ACF"/>
    <w:rsid w:val="007446EB"/>
    <w:rsid w:val="00753EB4"/>
    <w:rsid w:val="007542A8"/>
    <w:rsid w:val="00786954"/>
    <w:rsid w:val="00791591"/>
    <w:rsid w:val="00794804"/>
    <w:rsid w:val="007A4952"/>
    <w:rsid w:val="007B33F1"/>
    <w:rsid w:val="007B6DDA"/>
    <w:rsid w:val="007C0308"/>
    <w:rsid w:val="007C2FF2"/>
    <w:rsid w:val="007C731F"/>
    <w:rsid w:val="007D6232"/>
    <w:rsid w:val="007E14DA"/>
    <w:rsid w:val="007F1F99"/>
    <w:rsid w:val="007F768F"/>
    <w:rsid w:val="0080791D"/>
    <w:rsid w:val="00834D54"/>
    <w:rsid w:val="00836367"/>
    <w:rsid w:val="008369DF"/>
    <w:rsid w:val="00867B12"/>
    <w:rsid w:val="00870FF9"/>
    <w:rsid w:val="00873603"/>
    <w:rsid w:val="00873DD5"/>
    <w:rsid w:val="00874518"/>
    <w:rsid w:val="008A2C7D"/>
    <w:rsid w:val="008A3533"/>
    <w:rsid w:val="008A3ACD"/>
    <w:rsid w:val="008A4EA2"/>
    <w:rsid w:val="008B7EF0"/>
    <w:rsid w:val="008C4B23"/>
    <w:rsid w:val="008D672B"/>
    <w:rsid w:val="008E62EF"/>
    <w:rsid w:val="008F5CFA"/>
    <w:rsid w:val="008F6E2C"/>
    <w:rsid w:val="009303D9"/>
    <w:rsid w:val="009319A4"/>
    <w:rsid w:val="00933C64"/>
    <w:rsid w:val="00972203"/>
    <w:rsid w:val="009C6532"/>
    <w:rsid w:val="009C7246"/>
    <w:rsid w:val="009F1D79"/>
    <w:rsid w:val="00A059B3"/>
    <w:rsid w:val="00A260FB"/>
    <w:rsid w:val="00A26A40"/>
    <w:rsid w:val="00A47C4B"/>
    <w:rsid w:val="00AC73C3"/>
    <w:rsid w:val="00AD5389"/>
    <w:rsid w:val="00AE3409"/>
    <w:rsid w:val="00AF3DFF"/>
    <w:rsid w:val="00B03547"/>
    <w:rsid w:val="00B11A60"/>
    <w:rsid w:val="00B22613"/>
    <w:rsid w:val="00B24CC7"/>
    <w:rsid w:val="00B768D1"/>
    <w:rsid w:val="00B96C53"/>
    <w:rsid w:val="00BA1025"/>
    <w:rsid w:val="00BB0305"/>
    <w:rsid w:val="00BC3420"/>
    <w:rsid w:val="00BC7BB7"/>
    <w:rsid w:val="00BD670B"/>
    <w:rsid w:val="00BE7D3C"/>
    <w:rsid w:val="00BF5FF6"/>
    <w:rsid w:val="00C0207F"/>
    <w:rsid w:val="00C02E7E"/>
    <w:rsid w:val="00C16117"/>
    <w:rsid w:val="00C3075A"/>
    <w:rsid w:val="00C421F1"/>
    <w:rsid w:val="00C42FD6"/>
    <w:rsid w:val="00C825C3"/>
    <w:rsid w:val="00C919A4"/>
    <w:rsid w:val="00CA4392"/>
    <w:rsid w:val="00CC393F"/>
    <w:rsid w:val="00CD6AFA"/>
    <w:rsid w:val="00D2176E"/>
    <w:rsid w:val="00D632BE"/>
    <w:rsid w:val="00D72D06"/>
    <w:rsid w:val="00D7522C"/>
    <w:rsid w:val="00D7536F"/>
    <w:rsid w:val="00D76668"/>
    <w:rsid w:val="00D7736B"/>
    <w:rsid w:val="00D85DDF"/>
    <w:rsid w:val="00DE320C"/>
    <w:rsid w:val="00E07383"/>
    <w:rsid w:val="00E165BC"/>
    <w:rsid w:val="00E60BC2"/>
    <w:rsid w:val="00E61E12"/>
    <w:rsid w:val="00E7596C"/>
    <w:rsid w:val="00E8144F"/>
    <w:rsid w:val="00E878F2"/>
    <w:rsid w:val="00EB3942"/>
    <w:rsid w:val="00ED0149"/>
    <w:rsid w:val="00ED2C98"/>
    <w:rsid w:val="00ED3DFA"/>
    <w:rsid w:val="00EE3D17"/>
    <w:rsid w:val="00EF4FC5"/>
    <w:rsid w:val="00EF7DE3"/>
    <w:rsid w:val="00F03103"/>
    <w:rsid w:val="00F24C15"/>
    <w:rsid w:val="00F271DE"/>
    <w:rsid w:val="00F5386C"/>
    <w:rsid w:val="00F627DA"/>
    <w:rsid w:val="00F677E1"/>
    <w:rsid w:val="00F7288F"/>
    <w:rsid w:val="00F847A6"/>
    <w:rsid w:val="00F9441B"/>
    <w:rsid w:val="00F96569"/>
    <w:rsid w:val="00FA4C32"/>
    <w:rsid w:val="00FA7056"/>
    <w:rsid w:val="00FD7353"/>
    <w:rsid w:val="00FE7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A19184"/>
  <w15:chartTrackingRefBased/>
  <w15:docId w15:val="{F080ADC5-F241-49FC-8973-4B1E8216F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283947"/>
    <w:pPr>
      <w:spacing w:before="100" w:beforeAutospacing="1" w:after="100" w:afterAutospacing="1"/>
      <w:jc w:val="left"/>
    </w:pPr>
    <w:rPr>
      <w:rFonts w:eastAsia="Times New Roman"/>
      <w:sz w:val="24"/>
      <w:szCs w:val="24"/>
      <w:lang w:val="en-IN" w:eastAsia="en-IN"/>
    </w:rPr>
  </w:style>
  <w:style w:type="numbering" w:customStyle="1" w:styleId="CurrentList1">
    <w:name w:val="Current List1"/>
    <w:rsid w:val="004A2F75"/>
    <w:pPr>
      <w:numPr>
        <w:numId w:val="25"/>
      </w:numPr>
    </w:pPr>
  </w:style>
  <w:style w:type="paragraph" w:styleId="ListParagraph">
    <w:name w:val="List Paragraph"/>
    <w:basedOn w:val="Normal"/>
    <w:uiPriority w:val="34"/>
    <w:qFormat/>
    <w:rsid w:val="004A2F75"/>
    <w:pPr>
      <w:spacing w:after="160" w:line="259" w:lineRule="auto"/>
      <w:ind w:left="720"/>
      <w:contextualSpacing/>
      <w:jc w:val="left"/>
    </w:pPr>
    <w:rPr>
      <w:rFonts w:ascii="Calibri" w:eastAsia="Calibri" w:hAnsi="Calibri"/>
      <w:sz w:val="22"/>
      <w:szCs w:val="22"/>
      <w:lang w:val="en-IN"/>
    </w:rPr>
  </w:style>
  <w:style w:type="table" w:styleId="TableGrid">
    <w:name w:val="Table Grid"/>
    <w:basedOn w:val="TableNormal"/>
    <w:uiPriority w:val="39"/>
    <w:rsid w:val="0004272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A3533"/>
    <w:rPr>
      <w:color w:val="0000FF"/>
      <w:u w:val="single"/>
    </w:rPr>
  </w:style>
  <w:style w:type="character" w:styleId="Emphasis">
    <w:name w:val="Emphasis"/>
    <w:uiPriority w:val="20"/>
    <w:qFormat/>
    <w:rsid w:val="008A3533"/>
    <w:rPr>
      <w:i/>
      <w:iCs/>
    </w:rPr>
  </w:style>
  <w:style w:type="character" w:styleId="Strong">
    <w:name w:val="Strong"/>
    <w:qFormat/>
    <w:rsid w:val="00294AFE"/>
    <w:rPr>
      <w:b/>
      <w:bCs/>
    </w:rPr>
  </w:style>
  <w:style w:type="character" w:styleId="UnresolvedMention">
    <w:name w:val="Unresolved Mention"/>
    <w:uiPriority w:val="99"/>
    <w:semiHidden/>
    <w:unhideWhenUsed/>
    <w:rsid w:val="00EE3D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manythings.org/bilingu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11643</Words>
  <Characters>66368</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77856</CharactersWithSpaces>
  <SharedDoc>false</SharedDoc>
  <HLinks>
    <vt:vector size="6" baseType="variant">
      <vt:variant>
        <vt:i4>5505100</vt:i4>
      </vt:variant>
      <vt:variant>
        <vt:i4>9</vt:i4>
      </vt:variant>
      <vt:variant>
        <vt:i4>0</vt:i4>
      </vt:variant>
      <vt:variant>
        <vt:i4>5</vt:i4>
      </vt:variant>
      <vt:variant>
        <vt:lpwstr>https://www.manythings.org/bilingual/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Apratim Sadhu</cp:lastModifiedBy>
  <cp:revision>2</cp:revision>
  <cp:lastPrinted>1899-12-31T18:30:00Z</cp:lastPrinted>
  <dcterms:created xsi:type="dcterms:W3CDTF">2022-05-18T06:56:00Z</dcterms:created>
  <dcterms:modified xsi:type="dcterms:W3CDTF">2022-05-18T06:56:00Z</dcterms:modified>
</cp:coreProperties>
</file>