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4313" w14:textId="77777777" w:rsidR="00DD32A1" w:rsidRDefault="00000000">
      <w:pPr>
        <w:spacing w:after="120"/>
        <w:jc w:val="center"/>
      </w:pPr>
      <w:r>
        <w:rPr>
          <w:b/>
          <w:sz w:val="56"/>
        </w:rPr>
        <w:t>PROJECT REPORT</w:t>
      </w:r>
    </w:p>
    <w:p w14:paraId="2C944314" w14:textId="77777777" w:rsidR="00DD32A1" w:rsidRDefault="00000000">
      <w:pPr>
        <w:spacing w:after="80"/>
        <w:jc w:val="center"/>
      </w:pPr>
      <w:r>
        <w:rPr>
          <w:b/>
          <w:sz w:val="44"/>
        </w:rPr>
        <w:t>House Price Prediction System</w:t>
      </w:r>
    </w:p>
    <w:p w14:paraId="2C944315" w14:textId="77777777" w:rsidR="00DD32A1" w:rsidRDefault="00000000">
      <w:pPr>
        <w:spacing w:after="80"/>
        <w:jc w:val="center"/>
      </w:pPr>
      <w:r>
        <w:rPr>
          <w:sz w:val="26"/>
        </w:rPr>
        <w:t>An End-to-End Machine Learning Web Application (FastAPI + Streamlit)</w:t>
      </w:r>
    </w:p>
    <w:p w14:paraId="2C944316" w14:textId="17DCB039" w:rsidR="00DD32A1" w:rsidRDefault="00000000">
      <w:pPr>
        <w:spacing w:after="480"/>
        <w:jc w:val="center"/>
      </w:pPr>
      <w:r>
        <w:rPr>
          <w:sz w:val="24"/>
        </w:rPr>
        <w:t>Prepared by: Soura</w:t>
      </w:r>
      <w:r w:rsidR="00FB4C38">
        <w:rPr>
          <w:sz w:val="24"/>
        </w:rPr>
        <w:t>neel Biswas</w:t>
      </w:r>
    </w:p>
    <w:p w14:paraId="2C944317" w14:textId="77777777" w:rsidR="00DD32A1" w:rsidRDefault="00000000">
      <w:pPr>
        <w:spacing w:before="240" w:after="120"/>
      </w:pPr>
      <w:r>
        <w:rPr>
          <w:b/>
          <w:sz w:val="36"/>
        </w:rPr>
        <w:t>Executive Summary</w:t>
      </w:r>
    </w:p>
    <w:p w14:paraId="2C944318" w14:textId="77777777" w:rsidR="00DD32A1" w:rsidRDefault="00000000">
      <w:pPr>
        <w:spacing w:after="160"/>
      </w:pPr>
      <w:r>
        <w:t>This project implements an end-to-end machine learning web application for estimating residential property prices from structured property characteristics. The system follows a two-tier architecture: a FastAPI backend that serves the trained model via REST API endpoints, and a Streamlit frontend that provides an interactive browser-based user interface.</w:t>
      </w:r>
    </w:p>
    <w:p w14:paraId="2C944319" w14:textId="77777777" w:rsidR="00DD32A1" w:rsidRDefault="00000000">
      <w:pPr>
        <w:spacing w:after="160"/>
      </w:pPr>
      <w:r>
        <w:t>The project contains a 1,000-row CSV dataset, a model-training pipeline (train_model.py), persisted model artefacts in the model/ directory, and a FastAPI application (app.py) paired with a Streamlit frontend (frontend.py). The training pipeline compares three regression algorithms — Linear Regression, Random Forest, and Gradient Boosting — and selects the best by R² score.</w:t>
      </w:r>
    </w:p>
    <w:p w14:paraId="2C94431A" w14:textId="77777777" w:rsidR="00DD32A1" w:rsidRDefault="00000000">
      <w:pPr>
        <w:spacing w:after="160"/>
      </w:pPr>
      <w:r>
        <w:t>The saved evaluation artefacts show that Linear Regression is the selected model, with an R² of 0.9984, MAE of $8,174.58, and RMSE of $10,071.48. The result is consistent with the dataset's strong linear relationship between Square_Footage and House_Price.</w:t>
      </w:r>
    </w:p>
    <w:p w14:paraId="2C94431B" w14:textId="77777777" w:rsidR="00DD32A1" w:rsidRDefault="00000000">
      <w:pPr>
        <w:spacing w:after="160"/>
      </w:pPr>
      <w:r>
        <w:t>The Streamlit frontend is organised into three tabs: Prediction, Model Metrics, and Data Explorer. The frontend communicates with the FastAPI backend via HTTP REST calls. Plotly is used for interactive visualisations including a price gauge, scatter plots, histograms, and a correlation heatmap. The trained model is persisted as a scikit-learn Pipeline (including the StandardScaler) using joblib.</w:t>
      </w:r>
    </w:p>
    <w:p w14:paraId="2C94431C" w14:textId="77777777" w:rsidR="00DD32A1" w:rsidRDefault="00000000">
      <w:pPr>
        <w:spacing w:before="200" w:after="80"/>
      </w:pPr>
      <w:r>
        <w:rPr>
          <w:b/>
          <w:sz w:val="28"/>
        </w:rPr>
        <w:t>Key Outcomes</w:t>
      </w:r>
    </w:p>
    <w:p w14:paraId="2C94431D" w14:textId="77777777" w:rsidR="00DD32A1" w:rsidRDefault="00000000">
      <w:pPr>
        <w:spacing w:after="80"/>
      </w:pPr>
      <w:r>
        <w:t>• A complete training-to-deployment workflow is implemented in Python across two runtime components.</w:t>
      </w:r>
    </w:p>
    <w:p w14:paraId="2C94431E" w14:textId="77777777" w:rsidR="00DD32A1" w:rsidRDefault="00000000">
      <w:pPr>
        <w:spacing w:after="80"/>
      </w:pPr>
      <w:r>
        <w:t>• Three regression algorithms are trained and evaluated on the same held-out test set.</w:t>
      </w:r>
    </w:p>
    <w:p w14:paraId="2C94431F" w14:textId="77777777" w:rsidR="00DD32A1" w:rsidRDefault="00000000">
      <w:pPr>
        <w:spacing w:after="80"/>
      </w:pPr>
      <w:r>
        <w:t>• Linear Regression provides the strongest test metrics, selected automatically by the training script.</w:t>
      </w:r>
    </w:p>
    <w:p w14:paraId="2C944320" w14:textId="77777777" w:rsidR="00DD32A1" w:rsidRDefault="00000000">
      <w:pPr>
        <w:spacing w:after="80"/>
      </w:pPr>
      <w:r>
        <w:t>• The FastAPI backend exposes three REST endpoints: health check, model info, and prediction.</w:t>
      </w:r>
    </w:p>
    <w:p w14:paraId="2C944321" w14:textId="77777777" w:rsidR="00DD32A1" w:rsidRDefault="00000000">
      <w:pPr>
        <w:spacing w:after="80"/>
      </w:pPr>
      <w:r>
        <w:t>• The Streamlit frontend calls the backend API and renders an interactive prediction interface with gauge, metrics, and data exploration tabs.</w:t>
      </w:r>
    </w:p>
    <w:p w14:paraId="2C944322" w14:textId="77777777" w:rsidR="00DD32A1" w:rsidRDefault="00000000">
      <w:pPr>
        <w:spacing w:after="240"/>
      </w:pPr>
      <w:r>
        <w:t>• The project is suitable as an academic demonstration of supervised regression, REST API design, and ML application deployment.</w:t>
      </w:r>
    </w:p>
    <w:p w14:paraId="2C944323" w14:textId="77777777" w:rsidR="00DD32A1" w:rsidRDefault="00000000">
      <w:pPr>
        <w:spacing w:before="240" w:after="120"/>
      </w:pPr>
      <w:r>
        <w:rPr>
          <w:b/>
          <w:sz w:val="36"/>
        </w:rPr>
        <w:t>1. Introduction and Background</w:t>
      </w:r>
    </w:p>
    <w:p w14:paraId="2C944324" w14:textId="77777777" w:rsidR="00DD32A1" w:rsidRDefault="00000000">
      <w:pPr>
        <w:spacing w:after="160"/>
      </w:pPr>
      <w:r>
        <w:lastRenderedPageBreak/>
        <w:t>House price estimation is a supervised regression problem in which historical property observations are used to learn a mapping from property characteristics to a continuous target value. A machine learning system can automate this estimation and provide a repeatable, consistent calculation.</w:t>
      </w:r>
    </w:p>
    <w:p w14:paraId="2C944325" w14:textId="77777777" w:rsidR="00DD32A1" w:rsidRDefault="00000000">
      <w:pPr>
        <w:spacing w:after="160"/>
      </w:pPr>
      <w:r>
        <w:t>This project delivers that regression system as a two-tier web application. The model-training script (train_model.py) prepares the dataset, splits it into training and test subsets, trains three candidate regressors within a scikit-learn Pipeline (including StandardScaler), evaluates them on MAE, RMSE, and R², and serialises the best model along with feature metadata to the model/ directory. The FastAPI application (app.py) then loads those artefacts at startup and exposes them via REST endpoints. The Streamlit frontend (frontend.py) consumes those endpoints and presents the prediction interface in a browser.</w:t>
      </w:r>
    </w:p>
    <w:p w14:paraId="2C944326" w14:textId="77777777" w:rsidR="00DD32A1" w:rsidRDefault="00000000">
      <w:pPr>
        <w:spacing w:before="160" w:after="80"/>
      </w:pPr>
      <w:r>
        <w:rPr>
          <w:b/>
          <w:sz w:val="28"/>
        </w:rPr>
        <w:t>1.1 Project Motivation</w:t>
      </w:r>
    </w:p>
    <w:p w14:paraId="2C944327" w14:textId="77777777" w:rsidR="00DD32A1" w:rsidRDefault="00000000">
      <w:pPr>
        <w:spacing w:after="160"/>
      </w:pPr>
      <w:r>
        <w:t>The main motivation is to demonstrate how a trained model can be served as a REST API and consumed by a frontend application — the standard pattern for production ML deployment. Instead of a single monolithic Streamlit script, the project separates concerns: the backend owns the model and inference logic, while the frontend owns the user experience.</w:t>
      </w:r>
    </w:p>
    <w:p w14:paraId="2C944328" w14:textId="77777777" w:rsidR="00DD32A1" w:rsidRDefault="00000000">
      <w:pPr>
        <w:spacing w:before="160" w:after="80"/>
      </w:pPr>
      <w:r>
        <w:rPr>
          <w:b/>
          <w:sz w:val="28"/>
        </w:rPr>
        <w:t>1.2 Project Character</w:t>
      </w:r>
    </w:p>
    <w:p w14:paraId="2C944329" w14:textId="77777777" w:rsidR="00DD32A1" w:rsidRDefault="00000000">
      <w:pPr>
        <w:spacing w:after="80"/>
      </w:pPr>
      <w:r>
        <w:t>• Supervised learning: the target variable House_Price is known during training.</w:t>
      </w:r>
    </w:p>
    <w:p w14:paraId="2C94432A" w14:textId="77777777" w:rsidR="00DD32A1" w:rsidRDefault="00000000">
      <w:pPr>
        <w:spacing w:after="80"/>
      </w:pPr>
      <w:r>
        <w:t>• Regression: the output is a continuous monetary value.</w:t>
      </w:r>
    </w:p>
    <w:p w14:paraId="2C94432B" w14:textId="77777777" w:rsidR="00DD32A1" w:rsidRDefault="00000000">
      <w:pPr>
        <w:spacing w:after="80"/>
      </w:pPr>
      <w:r>
        <w:t>• Batch training: train_model.py trains models offline and stores artefacts.</w:t>
      </w:r>
    </w:p>
    <w:p w14:paraId="2C94432C" w14:textId="77777777" w:rsidR="00DD32A1" w:rsidRDefault="00000000">
      <w:pPr>
        <w:spacing w:after="80"/>
      </w:pPr>
      <w:r>
        <w:t>• REST API inference: the FastAPI backend performs predictions in response to HTTP POST requests.</w:t>
      </w:r>
    </w:p>
    <w:p w14:paraId="2C94432D" w14:textId="77777777" w:rsidR="00DD32A1" w:rsidRDefault="00000000">
      <w:pPr>
        <w:spacing w:after="240"/>
      </w:pPr>
      <w:r>
        <w:t>• Interactive frontend: the Streamlit application calls the API and renders results interactively.</w:t>
      </w:r>
    </w:p>
    <w:p w14:paraId="2C94432E" w14:textId="77777777" w:rsidR="00DD32A1" w:rsidRDefault="00000000">
      <w:pPr>
        <w:spacing w:before="240" w:after="120"/>
      </w:pPr>
      <w:r>
        <w:rPr>
          <w:b/>
          <w:sz w:val="36"/>
        </w:rPr>
        <w:t>2. Problem Statement</w:t>
      </w:r>
    </w:p>
    <w:p w14:paraId="2C94432F" w14:textId="77777777" w:rsidR="00DD32A1" w:rsidRDefault="00000000">
      <w:pPr>
        <w:spacing w:after="160"/>
      </w:pPr>
      <w:r>
        <w:t>Given a property's physical and neighbourhood characteristics, estimate its house price using a trained regression model served via a REST API, and present the estimate in an interactive web interface.</w:t>
      </w:r>
    </w:p>
    <w:p w14:paraId="2C944330" w14:textId="77777777" w:rsidR="00DD32A1" w:rsidRDefault="00000000">
      <w:pPr>
        <w:spacing w:before="160" w:after="80"/>
      </w:pPr>
      <w:r>
        <w:rPr>
          <w:b/>
          <w:sz w:val="28"/>
        </w:rPr>
        <w:t>2.1 Input Variables</w:t>
      </w:r>
    </w:p>
    <w:p w14:paraId="2C944331" w14:textId="77777777" w:rsidR="00DD32A1" w:rsidRDefault="00000000">
      <w:pPr>
        <w:spacing w:after="160"/>
      </w:pPr>
      <w:r>
        <w:t>The application accepts seven property attributes: Square_Footage, Num_Bedrooms, Num_Bathrooms, Year_Built, Lot_Size, Garage_Size, and Neighborhood_Quality. These seven features are used directly as model inputs — no additional feature engineering is performed at inference time.</w:t>
      </w:r>
    </w:p>
    <w:p w14:paraId="2C944332" w14:textId="77777777" w:rsidR="00DD32A1" w:rsidRDefault="00000000">
      <w:pPr>
        <w:spacing w:before="160" w:after="80"/>
      </w:pPr>
      <w:r>
        <w:rPr>
          <w:b/>
          <w:sz w:val="28"/>
        </w:rPr>
        <w:t>2.2 Output</w:t>
      </w:r>
    </w:p>
    <w:p w14:paraId="2C944333" w14:textId="77777777" w:rsidR="00DD32A1" w:rsidRDefault="00000000">
      <w:pPr>
        <w:spacing w:after="240"/>
      </w:pPr>
      <w:r>
        <w:t>The primary output is an estimated price in US dollars, returned as JSON from the /predict endpoint and displayed prominently in the Streamlit UI. Supporting visuals include a price gauge comparing the prediction to the dataset average, an input summary, and dataset feature range cards.</w:t>
      </w:r>
    </w:p>
    <w:p w14:paraId="2C944334" w14:textId="77777777" w:rsidR="00DD32A1" w:rsidRDefault="00000000">
      <w:pPr>
        <w:spacing w:before="240" w:after="120"/>
      </w:pPr>
      <w:r>
        <w:rPr>
          <w:b/>
          <w:sz w:val="36"/>
        </w:rPr>
        <w:t>3. Objectives</w:t>
      </w:r>
    </w:p>
    <w:p w14:paraId="2C944335" w14:textId="77777777" w:rsidR="00DD32A1" w:rsidRDefault="00000000">
      <w:pPr>
        <w:spacing w:after="80"/>
      </w:pPr>
      <w:r>
        <w:t>1. Build a reproducible regression training pipeline using the project dataset.</w:t>
      </w:r>
    </w:p>
    <w:p w14:paraId="2C944336" w14:textId="77777777" w:rsidR="00DD32A1" w:rsidRDefault="00000000">
      <w:pPr>
        <w:spacing w:after="80"/>
      </w:pPr>
      <w:r>
        <w:t>2. Train and compare three regression algorithms under a common evaluation protocol.</w:t>
      </w:r>
    </w:p>
    <w:p w14:paraId="2C944337" w14:textId="77777777" w:rsidR="00DD32A1" w:rsidRDefault="00000000">
      <w:pPr>
        <w:spacing w:after="80"/>
      </w:pPr>
      <w:r>
        <w:t>3. Select and persist the strongest model (as a scikit-learn Pipeline) using joblib.</w:t>
      </w:r>
    </w:p>
    <w:p w14:paraId="2C944338" w14:textId="77777777" w:rsidR="00DD32A1" w:rsidRDefault="00000000">
      <w:pPr>
        <w:spacing w:after="80"/>
      </w:pPr>
      <w:r>
        <w:t>4. Serve the model via a FastAPI backend with documented REST endpoints.</w:t>
      </w:r>
    </w:p>
    <w:p w14:paraId="2C944339" w14:textId="77777777" w:rsidR="00DD32A1" w:rsidRDefault="00000000">
      <w:pPr>
        <w:spacing w:after="80"/>
      </w:pPr>
      <w:r>
        <w:t>5. Develop a Streamlit frontend that consumes the API and provides prediction and analytics tabs.</w:t>
      </w:r>
    </w:p>
    <w:p w14:paraId="2C94433A" w14:textId="77777777" w:rsidR="00DD32A1" w:rsidRDefault="00000000">
      <w:pPr>
        <w:spacing w:after="80"/>
      </w:pPr>
      <w:r>
        <w:t>6. Provide interactive visualisations for price gauges, scatter plots, histograms, and correlation heatmaps.</w:t>
      </w:r>
    </w:p>
    <w:p w14:paraId="2C94433B" w14:textId="77777777" w:rsidR="00DD32A1" w:rsidRDefault="00000000">
      <w:pPr>
        <w:spacing w:after="240"/>
      </w:pPr>
      <w:r>
        <w:t>7. Document the system for academic presentation, maintenance, and future extension.</w:t>
      </w:r>
    </w:p>
    <w:p w14:paraId="2C94433C" w14:textId="77777777" w:rsidR="00DD32A1" w:rsidRDefault="00000000">
      <w:pPr>
        <w:spacing w:before="240" w:after="120"/>
      </w:pPr>
      <w:r>
        <w:rPr>
          <w:b/>
          <w:sz w:val="36"/>
        </w:rPr>
        <w:t>4. Scope and Use Cases</w:t>
      </w:r>
    </w:p>
    <w:p w14:paraId="2C94433D" w14:textId="77777777" w:rsidR="00DD32A1" w:rsidRDefault="00000000">
      <w:pPr>
        <w:spacing w:after="160"/>
      </w:pPr>
      <w:r>
        <w:t>The current implementation is an academic prototype demonstrating the REST API deployment pattern for machine learning rather than a production real-estate valuation service.</w:t>
      </w:r>
    </w:p>
    <w:p w14:paraId="2C94433E" w14:textId="77777777" w:rsidR="00DD32A1" w:rsidRDefault="00000000">
      <w:pPr>
        <w:spacing w:before="160" w:after="80"/>
      </w:pPr>
      <w:r>
        <w:rPr>
          <w:b/>
          <w:sz w:val="28"/>
        </w:rPr>
        <w:t>4.1 In Scope</w:t>
      </w:r>
    </w:p>
    <w:p w14:paraId="2C94433F" w14:textId="77777777" w:rsidR="00DD32A1" w:rsidRDefault="00000000">
      <w:pPr>
        <w:spacing w:after="80"/>
      </w:pPr>
      <w:r>
        <w:t>• Structured property-price prediction from the supplied CSV dataset.</w:t>
      </w:r>
    </w:p>
    <w:p w14:paraId="2C944340" w14:textId="77777777" w:rsidR="00DD32A1" w:rsidRDefault="00000000">
      <w:pPr>
        <w:spacing w:after="80"/>
      </w:pPr>
      <w:r>
        <w:t>• Comparison of Linear Regression, Random Forest, and Gradient Boosting.</w:t>
      </w:r>
    </w:p>
    <w:p w14:paraId="2C944341" w14:textId="77777777" w:rsidR="00DD32A1" w:rsidRDefault="00000000">
      <w:pPr>
        <w:spacing w:after="80"/>
      </w:pPr>
      <w:r>
        <w:t>• StandardScaler embedded in a scikit-learn Pipeline within the saved model artefact.</w:t>
      </w:r>
    </w:p>
    <w:p w14:paraId="2C944342" w14:textId="77777777" w:rsidR="00DD32A1" w:rsidRDefault="00000000">
      <w:pPr>
        <w:spacing w:after="80"/>
      </w:pPr>
      <w:r>
        <w:t>• FastAPI backend with /health, /model-info, and /predict endpoints.</w:t>
      </w:r>
    </w:p>
    <w:p w14:paraId="2C944343" w14:textId="77777777" w:rsidR="00DD32A1" w:rsidRDefault="00000000">
      <w:pPr>
        <w:spacing w:after="80"/>
      </w:pPr>
      <w:r>
        <w:t>• Streamlit frontend with Prediction, Model Metrics, and Data Explorer tabs.</w:t>
      </w:r>
    </w:p>
    <w:p w14:paraId="2C944344" w14:textId="77777777" w:rsidR="00DD32A1" w:rsidRDefault="00000000">
      <w:pPr>
        <w:spacing w:after="80"/>
      </w:pPr>
      <w:r>
        <w:t>• Interactive Plotly visualisations: gauge, scatter, histogram, heatmap, bar charts.</w:t>
      </w:r>
    </w:p>
    <w:p w14:paraId="2C944345" w14:textId="77777777" w:rsidR="00DD32A1" w:rsidRDefault="00000000">
      <w:pPr>
        <w:spacing w:after="160"/>
      </w:pPr>
      <w:r>
        <w:t>• Local execution with two terminal processes (uvicorn + streamlit).</w:t>
      </w:r>
    </w:p>
    <w:p w14:paraId="2C944346" w14:textId="77777777" w:rsidR="00DD32A1" w:rsidRDefault="00000000">
      <w:pPr>
        <w:spacing w:before="160" w:after="80"/>
      </w:pPr>
      <w:r>
        <w:rPr>
          <w:b/>
          <w:sz w:val="28"/>
        </w:rPr>
        <w:t>4.2 Out of Scope</w:t>
      </w:r>
    </w:p>
    <w:p w14:paraId="2C944347" w14:textId="77777777" w:rsidR="00DD32A1" w:rsidRDefault="00000000">
      <w:pPr>
        <w:spacing w:after="80"/>
      </w:pPr>
      <w:r>
        <w:t>• Live property listings, geospatial data, interest rates, taxes, or real-time market conditions.</w:t>
      </w:r>
    </w:p>
    <w:p w14:paraId="2C944348" w14:textId="77777777" w:rsidR="00DD32A1" w:rsidRDefault="00000000">
      <w:pPr>
        <w:spacing w:after="80"/>
      </w:pPr>
      <w:r>
        <w:t>• Location-level valuation based on actual addresses.</w:t>
      </w:r>
    </w:p>
    <w:p w14:paraId="2C944349" w14:textId="77777777" w:rsidR="00DD32A1" w:rsidRDefault="00000000">
      <w:pPr>
        <w:spacing w:after="80"/>
      </w:pPr>
      <w:r>
        <w:t>• Authentication, multi-user access control, database persistence, or production monitoring.</w:t>
      </w:r>
    </w:p>
    <w:p w14:paraId="2C94434A" w14:textId="77777777" w:rsidR="00DD32A1" w:rsidRDefault="00000000">
      <w:pPr>
        <w:spacing w:after="240"/>
      </w:pPr>
      <w:r>
        <w:t>• Statistically calibrated prediction intervals.</w:t>
      </w:r>
    </w:p>
    <w:p w14:paraId="2C94434B" w14:textId="77777777" w:rsidR="00DD32A1" w:rsidRDefault="00000000">
      <w:pPr>
        <w:spacing w:before="240" w:after="120"/>
      </w:pPr>
      <w:r>
        <w:rPr>
          <w:b/>
          <w:sz w:val="36"/>
        </w:rPr>
        <w:t>5. Technology Stack and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6656"/>
      </w:tblGrid>
      <w:tr w:rsidR="00DD32A1" w14:paraId="2C94434E" w14:textId="77777777">
        <w:tblPrEx>
          <w:tblCellMar>
            <w:top w:w="0" w:type="dxa"/>
            <w:bottom w:w="0" w:type="dxa"/>
          </w:tblCellMar>
        </w:tblPrEx>
        <w:trPr>
          <w:tblHeader/>
        </w:trPr>
        <w:tc>
          <w:tcPr>
            <w:tcW w:w="0" w:type="auto"/>
          </w:tcPr>
          <w:p w14:paraId="2C94434C" w14:textId="77777777" w:rsidR="00DD32A1" w:rsidRDefault="00000000">
            <w:r>
              <w:t>Technology</w:t>
            </w:r>
          </w:p>
        </w:tc>
        <w:tc>
          <w:tcPr>
            <w:tcW w:w="0" w:type="auto"/>
          </w:tcPr>
          <w:p w14:paraId="2C94434D" w14:textId="77777777" w:rsidR="00DD32A1" w:rsidRDefault="00000000">
            <w:r>
              <w:t>Role in the Project</w:t>
            </w:r>
          </w:p>
        </w:tc>
      </w:tr>
      <w:tr w:rsidR="00DD32A1" w14:paraId="2C944351" w14:textId="77777777">
        <w:tblPrEx>
          <w:tblCellMar>
            <w:top w:w="0" w:type="dxa"/>
            <w:bottom w:w="0" w:type="dxa"/>
          </w:tblCellMar>
        </w:tblPrEx>
        <w:tc>
          <w:tcPr>
            <w:tcW w:w="0" w:type="auto"/>
          </w:tcPr>
          <w:p w14:paraId="2C94434F" w14:textId="77777777" w:rsidR="00DD32A1" w:rsidRDefault="00000000">
            <w:r>
              <w:t>Python 3.11</w:t>
            </w:r>
          </w:p>
        </w:tc>
        <w:tc>
          <w:tcPr>
            <w:tcW w:w="0" w:type="auto"/>
          </w:tcPr>
          <w:p w14:paraId="2C944350" w14:textId="77777777" w:rsidR="00DD32A1" w:rsidRDefault="00000000">
            <w:r>
              <w:t>Core programming language for data processing, modelling, API, and frontend logic.</w:t>
            </w:r>
          </w:p>
        </w:tc>
      </w:tr>
      <w:tr w:rsidR="00DD32A1" w14:paraId="2C944354" w14:textId="77777777">
        <w:tblPrEx>
          <w:tblCellMar>
            <w:top w:w="0" w:type="dxa"/>
            <w:bottom w:w="0" w:type="dxa"/>
          </w:tblCellMar>
        </w:tblPrEx>
        <w:tc>
          <w:tcPr>
            <w:tcW w:w="0" w:type="auto"/>
          </w:tcPr>
          <w:p w14:paraId="2C944352" w14:textId="77777777" w:rsidR="00DD32A1" w:rsidRDefault="00000000">
            <w:r>
              <w:t>FastAPI</w:t>
            </w:r>
          </w:p>
        </w:tc>
        <w:tc>
          <w:tcPr>
            <w:tcW w:w="0" w:type="auto"/>
          </w:tcPr>
          <w:p w14:paraId="2C944353" w14:textId="77777777" w:rsidR="00DD32A1" w:rsidRDefault="00000000">
            <w:r>
              <w:t>REST API backend; serves model predictions and metadata via HTTP endpoints.</w:t>
            </w:r>
          </w:p>
        </w:tc>
      </w:tr>
      <w:tr w:rsidR="00DD32A1" w14:paraId="2C944357" w14:textId="77777777">
        <w:tblPrEx>
          <w:tblCellMar>
            <w:top w:w="0" w:type="dxa"/>
            <w:bottom w:w="0" w:type="dxa"/>
          </w:tblCellMar>
        </w:tblPrEx>
        <w:tc>
          <w:tcPr>
            <w:tcW w:w="0" w:type="auto"/>
          </w:tcPr>
          <w:p w14:paraId="2C944355" w14:textId="77777777" w:rsidR="00DD32A1" w:rsidRDefault="00000000">
            <w:r>
              <w:t>Uvicorn</w:t>
            </w:r>
          </w:p>
        </w:tc>
        <w:tc>
          <w:tcPr>
            <w:tcW w:w="0" w:type="auto"/>
          </w:tcPr>
          <w:p w14:paraId="2C944356" w14:textId="77777777" w:rsidR="00DD32A1" w:rsidRDefault="00000000">
            <w:r>
              <w:t>ASGI server that runs the FastAPI application.</w:t>
            </w:r>
          </w:p>
        </w:tc>
      </w:tr>
      <w:tr w:rsidR="00DD32A1" w14:paraId="2C94435A" w14:textId="77777777">
        <w:tblPrEx>
          <w:tblCellMar>
            <w:top w:w="0" w:type="dxa"/>
            <w:bottom w:w="0" w:type="dxa"/>
          </w:tblCellMar>
        </w:tblPrEx>
        <w:tc>
          <w:tcPr>
            <w:tcW w:w="0" w:type="auto"/>
          </w:tcPr>
          <w:p w14:paraId="2C944358" w14:textId="77777777" w:rsidR="00DD32A1" w:rsidRDefault="00000000">
            <w:r>
              <w:t>Pydantic</w:t>
            </w:r>
          </w:p>
        </w:tc>
        <w:tc>
          <w:tcPr>
            <w:tcW w:w="0" w:type="auto"/>
          </w:tcPr>
          <w:p w14:paraId="2C944359" w14:textId="77777777" w:rsidR="00DD32A1" w:rsidRDefault="00000000">
            <w:r>
              <w:t>Request/response validation and serialisation for the FastAPI endpoints.</w:t>
            </w:r>
          </w:p>
        </w:tc>
      </w:tr>
      <w:tr w:rsidR="00DD32A1" w14:paraId="2C94435D" w14:textId="77777777">
        <w:tblPrEx>
          <w:tblCellMar>
            <w:top w:w="0" w:type="dxa"/>
            <w:bottom w:w="0" w:type="dxa"/>
          </w:tblCellMar>
        </w:tblPrEx>
        <w:tc>
          <w:tcPr>
            <w:tcW w:w="0" w:type="auto"/>
          </w:tcPr>
          <w:p w14:paraId="2C94435B" w14:textId="77777777" w:rsidR="00DD32A1" w:rsidRDefault="00000000">
            <w:r>
              <w:t>Streamlit</w:t>
            </w:r>
          </w:p>
        </w:tc>
        <w:tc>
          <w:tcPr>
            <w:tcW w:w="0" w:type="auto"/>
          </w:tcPr>
          <w:p w14:paraId="2C94435C" w14:textId="77777777" w:rsidR="00DD32A1" w:rsidRDefault="00000000">
            <w:r>
              <w:t>Interactive web frontend; consumes the FastAPI backend via HTTP.</w:t>
            </w:r>
          </w:p>
        </w:tc>
      </w:tr>
      <w:tr w:rsidR="00DD32A1" w14:paraId="2C944360" w14:textId="77777777">
        <w:tblPrEx>
          <w:tblCellMar>
            <w:top w:w="0" w:type="dxa"/>
            <w:bottom w:w="0" w:type="dxa"/>
          </w:tblCellMar>
        </w:tblPrEx>
        <w:tc>
          <w:tcPr>
            <w:tcW w:w="0" w:type="auto"/>
          </w:tcPr>
          <w:p w14:paraId="2C94435E" w14:textId="77777777" w:rsidR="00DD32A1" w:rsidRDefault="00000000">
            <w:r>
              <w:t>pandas</w:t>
            </w:r>
          </w:p>
        </w:tc>
        <w:tc>
          <w:tcPr>
            <w:tcW w:w="0" w:type="auto"/>
          </w:tcPr>
          <w:p w14:paraId="2C94435F" w14:textId="77777777" w:rsidR="00DD32A1" w:rsidRDefault="00000000">
            <w:r>
              <w:t>CSV loading, tabular manipulation, and feature DataFrame construction.</w:t>
            </w:r>
          </w:p>
        </w:tc>
      </w:tr>
      <w:tr w:rsidR="00DD32A1" w14:paraId="2C944363" w14:textId="77777777">
        <w:tblPrEx>
          <w:tblCellMar>
            <w:top w:w="0" w:type="dxa"/>
            <w:bottom w:w="0" w:type="dxa"/>
          </w:tblCellMar>
        </w:tblPrEx>
        <w:tc>
          <w:tcPr>
            <w:tcW w:w="0" w:type="auto"/>
          </w:tcPr>
          <w:p w14:paraId="2C944361" w14:textId="77777777" w:rsidR="00DD32A1" w:rsidRDefault="00000000">
            <w:r>
              <w:t>NumPy</w:t>
            </w:r>
          </w:p>
        </w:tc>
        <w:tc>
          <w:tcPr>
            <w:tcW w:w="0" w:type="auto"/>
          </w:tcPr>
          <w:p w14:paraId="2C944362" w14:textId="77777777" w:rsidR="00DD32A1" w:rsidRDefault="00000000">
            <w:r>
              <w:t>Numerical operations and metric calculations.</w:t>
            </w:r>
          </w:p>
        </w:tc>
      </w:tr>
      <w:tr w:rsidR="00DD32A1" w14:paraId="2C944366" w14:textId="77777777">
        <w:tblPrEx>
          <w:tblCellMar>
            <w:top w:w="0" w:type="dxa"/>
            <w:bottom w:w="0" w:type="dxa"/>
          </w:tblCellMar>
        </w:tblPrEx>
        <w:tc>
          <w:tcPr>
            <w:tcW w:w="0" w:type="auto"/>
          </w:tcPr>
          <w:p w14:paraId="2C944364" w14:textId="77777777" w:rsidR="00DD32A1" w:rsidRDefault="00000000">
            <w:r>
              <w:t>scikit-learn</w:t>
            </w:r>
          </w:p>
        </w:tc>
        <w:tc>
          <w:tcPr>
            <w:tcW w:w="0" w:type="auto"/>
          </w:tcPr>
          <w:p w14:paraId="2C944365" w14:textId="77777777" w:rsidR="00DD32A1" w:rsidRDefault="00000000">
            <w:r>
              <w:t>Pipeline, StandardScaler, LinearRegression, RandomForest, GradientBoosting, evaluation metrics.</w:t>
            </w:r>
          </w:p>
        </w:tc>
      </w:tr>
      <w:tr w:rsidR="00DD32A1" w14:paraId="2C944369" w14:textId="77777777">
        <w:tblPrEx>
          <w:tblCellMar>
            <w:top w:w="0" w:type="dxa"/>
            <w:bottom w:w="0" w:type="dxa"/>
          </w:tblCellMar>
        </w:tblPrEx>
        <w:tc>
          <w:tcPr>
            <w:tcW w:w="0" w:type="auto"/>
          </w:tcPr>
          <w:p w14:paraId="2C944367" w14:textId="77777777" w:rsidR="00DD32A1" w:rsidRDefault="00000000">
            <w:r>
              <w:t>joblib</w:t>
            </w:r>
          </w:p>
        </w:tc>
        <w:tc>
          <w:tcPr>
            <w:tcW w:w="0" w:type="auto"/>
          </w:tcPr>
          <w:p w14:paraId="2C944368" w14:textId="77777777" w:rsidR="00DD32A1" w:rsidRDefault="00000000">
            <w:r>
              <w:t>Persistence of the trained Pipeline model.</w:t>
            </w:r>
          </w:p>
        </w:tc>
      </w:tr>
      <w:tr w:rsidR="00DD32A1" w14:paraId="2C94436C" w14:textId="77777777">
        <w:tblPrEx>
          <w:tblCellMar>
            <w:top w:w="0" w:type="dxa"/>
            <w:bottom w:w="0" w:type="dxa"/>
          </w:tblCellMar>
        </w:tblPrEx>
        <w:tc>
          <w:tcPr>
            <w:tcW w:w="0" w:type="auto"/>
          </w:tcPr>
          <w:p w14:paraId="2C94436A" w14:textId="77777777" w:rsidR="00DD32A1" w:rsidRDefault="00000000">
            <w:r>
              <w:t>Plotly</w:t>
            </w:r>
          </w:p>
        </w:tc>
        <w:tc>
          <w:tcPr>
            <w:tcW w:w="0" w:type="auto"/>
          </w:tcPr>
          <w:p w14:paraId="2C94436B" w14:textId="77777777" w:rsidR="00DD32A1" w:rsidRDefault="00000000">
            <w:r>
              <w:t>Interactive gauge, scatter, bar, histogram, and heatmap visualisations in the frontend.</w:t>
            </w:r>
          </w:p>
        </w:tc>
      </w:tr>
      <w:tr w:rsidR="00DD32A1" w14:paraId="2C94436F" w14:textId="77777777">
        <w:tblPrEx>
          <w:tblCellMar>
            <w:top w:w="0" w:type="dxa"/>
            <w:bottom w:w="0" w:type="dxa"/>
          </w:tblCellMar>
        </w:tblPrEx>
        <w:tc>
          <w:tcPr>
            <w:tcW w:w="0" w:type="auto"/>
          </w:tcPr>
          <w:p w14:paraId="2C94436D" w14:textId="77777777" w:rsidR="00DD32A1" w:rsidRDefault="00000000">
            <w:r>
              <w:t>Matplotlib / Seaborn</w:t>
            </w:r>
          </w:p>
        </w:tc>
        <w:tc>
          <w:tcPr>
            <w:tcW w:w="0" w:type="auto"/>
          </w:tcPr>
          <w:p w14:paraId="2C94436E" w14:textId="77777777" w:rsidR="00DD32A1" w:rsidRDefault="00000000">
            <w:r>
              <w:t>Static feature importance plot saved to plots/ at training time.</w:t>
            </w:r>
          </w:p>
        </w:tc>
      </w:tr>
      <w:tr w:rsidR="00DD32A1" w14:paraId="2C944372" w14:textId="77777777">
        <w:tblPrEx>
          <w:tblCellMar>
            <w:top w:w="0" w:type="dxa"/>
            <w:bottom w:w="0" w:type="dxa"/>
          </w:tblCellMar>
        </w:tblPrEx>
        <w:tc>
          <w:tcPr>
            <w:tcW w:w="0" w:type="auto"/>
          </w:tcPr>
          <w:p w14:paraId="2C944370" w14:textId="77777777" w:rsidR="00DD32A1" w:rsidRDefault="00000000">
            <w:r>
              <w:t>requests</w:t>
            </w:r>
          </w:p>
        </w:tc>
        <w:tc>
          <w:tcPr>
            <w:tcW w:w="0" w:type="auto"/>
          </w:tcPr>
          <w:p w14:paraId="2C944371" w14:textId="77777777" w:rsidR="00DD32A1" w:rsidRDefault="00000000">
            <w:r>
              <w:t>HTTP client used by the Streamlit frontend to call the FastAPI backend.</w:t>
            </w:r>
          </w:p>
        </w:tc>
      </w:tr>
    </w:tbl>
    <w:p w14:paraId="2C944373" w14:textId="77777777" w:rsidR="00DD32A1" w:rsidRDefault="00000000">
      <w:pPr>
        <w:spacing w:before="200" w:after="80"/>
      </w:pPr>
      <w:r>
        <w:rPr>
          <w:b/>
          <w:sz w:val="28"/>
        </w:rPr>
        <w:t>5.1 Dependency Versions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0"/>
        <w:gridCol w:w="3806"/>
      </w:tblGrid>
      <w:tr w:rsidR="00DD32A1" w14:paraId="2C944376" w14:textId="77777777">
        <w:tblPrEx>
          <w:tblCellMar>
            <w:top w:w="0" w:type="dxa"/>
            <w:bottom w:w="0" w:type="dxa"/>
          </w:tblCellMar>
        </w:tblPrEx>
        <w:trPr>
          <w:tblHeader/>
        </w:trPr>
        <w:tc>
          <w:tcPr>
            <w:tcW w:w="0" w:type="auto"/>
          </w:tcPr>
          <w:p w14:paraId="2C944374" w14:textId="77777777" w:rsidR="00DD32A1" w:rsidRDefault="00000000">
            <w:r>
              <w:t>Package</w:t>
            </w:r>
          </w:p>
        </w:tc>
        <w:tc>
          <w:tcPr>
            <w:tcW w:w="0" w:type="auto"/>
          </w:tcPr>
          <w:p w14:paraId="2C944375" w14:textId="77777777" w:rsidR="00DD32A1" w:rsidRDefault="00000000">
            <w:r>
              <w:t>Pinned Version</w:t>
            </w:r>
          </w:p>
        </w:tc>
      </w:tr>
      <w:tr w:rsidR="00DD32A1" w14:paraId="2C944379" w14:textId="77777777">
        <w:tblPrEx>
          <w:tblCellMar>
            <w:top w:w="0" w:type="dxa"/>
            <w:bottom w:w="0" w:type="dxa"/>
          </w:tblCellMar>
        </w:tblPrEx>
        <w:tc>
          <w:tcPr>
            <w:tcW w:w="0" w:type="auto"/>
          </w:tcPr>
          <w:p w14:paraId="2C944377" w14:textId="77777777" w:rsidR="00DD32A1" w:rsidRDefault="00000000">
            <w:r>
              <w:t>fastapi</w:t>
            </w:r>
          </w:p>
        </w:tc>
        <w:tc>
          <w:tcPr>
            <w:tcW w:w="0" w:type="auto"/>
          </w:tcPr>
          <w:p w14:paraId="2C944378" w14:textId="77777777" w:rsidR="00DD32A1" w:rsidRDefault="00000000">
            <w:r>
              <w:t>0.111.0</w:t>
            </w:r>
          </w:p>
        </w:tc>
      </w:tr>
      <w:tr w:rsidR="00DD32A1" w14:paraId="2C94437C" w14:textId="77777777">
        <w:tblPrEx>
          <w:tblCellMar>
            <w:top w:w="0" w:type="dxa"/>
            <w:bottom w:w="0" w:type="dxa"/>
          </w:tblCellMar>
        </w:tblPrEx>
        <w:tc>
          <w:tcPr>
            <w:tcW w:w="0" w:type="auto"/>
          </w:tcPr>
          <w:p w14:paraId="2C94437A" w14:textId="77777777" w:rsidR="00DD32A1" w:rsidRDefault="00000000">
            <w:r>
              <w:t>uvicorn[standard]</w:t>
            </w:r>
          </w:p>
        </w:tc>
        <w:tc>
          <w:tcPr>
            <w:tcW w:w="0" w:type="auto"/>
          </w:tcPr>
          <w:p w14:paraId="2C94437B" w14:textId="77777777" w:rsidR="00DD32A1" w:rsidRDefault="00000000">
            <w:r>
              <w:t>0.29.0</w:t>
            </w:r>
          </w:p>
        </w:tc>
      </w:tr>
      <w:tr w:rsidR="00DD32A1" w14:paraId="2C94437F" w14:textId="77777777">
        <w:tblPrEx>
          <w:tblCellMar>
            <w:top w:w="0" w:type="dxa"/>
            <w:bottom w:w="0" w:type="dxa"/>
          </w:tblCellMar>
        </w:tblPrEx>
        <w:tc>
          <w:tcPr>
            <w:tcW w:w="0" w:type="auto"/>
          </w:tcPr>
          <w:p w14:paraId="2C94437D" w14:textId="77777777" w:rsidR="00DD32A1" w:rsidRDefault="00000000">
            <w:r>
              <w:t>pydantic</w:t>
            </w:r>
          </w:p>
        </w:tc>
        <w:tc>
          <w:tcPr>
            <w:tcW w:w="0" w:type="auto"/>
          </w:tcPr>
          <w:p w14:paraId="2C94437E" w14:textId="77777777" w:rsidR="00DD32A1" w:rsidRDefault="00000000">
            <w:r>
              <w:t>2.7.1</w:t>
            </w:r>
          </w:p>
        </w:tc>
      </w:tr>
      <w:tr w:rsidR="00DD32A1" w14:paraId="2C944382" w14:textId="77777777">
        <w:tblPrEx>
          <w:tblCellMar>
            <w:top w:w="0" w:type="dxa"/>
            <w:bottom w:w="0" w:type="dxa"/>
          </w:tblCellMar>
        </w:tblPrEx>
        <w:tc>
          <w:tcPr>
            <w:tcW w:w="0" w:type="auto"/>
          </w:tcPr>
          <w:p w14:paraId="2C944380" w14:textId="77777777" w:rsidR="00DD32A1" w:rsidRDefault="00000000">
            <w:r>
              <w:t>scikit-learn</w:t>
            </w:r>
          </w:p>
        </w:tc>
        <w:tc>
          <w:tcPr>
            <w:tcW w:w="0" w:type="auto"/>
          </w:tcPr>
          <w:p w14:paraId="2C944381" w14:textId="77777777" w:rsidR="00DD32A1" w:rsidRDefault="00000000">
            <w:r>
              <w:t>1.4.2</w:t>
            </w:r>
          </w:p>
        </w:tc>
      </w:tr>
      <w:tr w:rsidR="00DD32A1" w14:paraId="2C944385" w14:textId="77777777">
        <w:tblPrEx>
          <w:tblCellMar>
            <w:top w:w="0" w:type="dxa"/>
            <w:bottom w:w="0" w:type="dxa"/>
          </w:tblCellMar>
        </w:tblPrEx>
        <w:tc>
          <w:tcPr>
            <w:tcW w:w="0" w:type="auto"/>
          </w:tcPr>
          <w:p w14:paraId="2C944383" w14:textId="77777777" w:rsidR="00DD32A1" w:rsidRDefault="00000000">
            <w:r>
              <w:t>pandas</w:t>
            </w:r>
          </w:p>
        </w:tc>
        <w:tc>
          <w:tcPr>
            <w:tcW w:w="0" w:type="auto"/>
          </w:tcPr>
          <w:p w14:paraId="2C944384" w14:textId="77777777" w:rsidR="00DD32A1" w:rsidRDefault="00000000">
            <w:r>
              <w:t>2.2.2</w:t>
            </w:r>
          </w:p>
        </w:tc>
      </w:tr>
      <w:tr w:rsidR="00DD32A1" w14:paraId="2C944388" w14:textId="77777777">
        <w:tblPrEx>
          <w:tblCellMar>
            <w:top w:w="0" w:type="dxa"/>
            <w:bottom w:w="0" w:type="dxa"/>
          </w:tblCellMar>
        </w:tblPrEx>
        <w:tc>
          <w:tcPr>
            <w:tcW w:w="0" w:type="auto"/>
          </w:tcPr>
          <w:p w14:paraId="2C944386" w14:textId="77777777" w:rsidR="00DD32A1" w:rsidRDefault="00000000">
            <w:r>
              <w:t>numpy</w:t>
            </w:r>
          </w:p>
        </w:tc>
        <w:tc>
          <w:tcPr>
            <w:tcW w:w="0" w:type="auto"/>
          </w:tcPr>
          <w:p w14:paraId="2C944387" w14:textId="77777777" w:rsidR="00DD32A1" w:rsidRDefault="00000000">
            <w:r>
              <w:t>1.26.4</w:t>
            </w:r>
          </w:p>
        </w:tc>
      </w:tr>
      <w:tr w:rsidR="00DD32A1" w14:paraId="2C94438B" w14:textId="77777777">
        <w:tblPrEx>
          <w:tblCellMar>
            <w:top w:w="0" w:type="dxa"/>
            <w:bottom w:w="0" w:type="dxa"/>
          </w:tblCellMar>
        </w:tblPrEx>
        <w:tc>
          <w:tcPr>
            <w:tcW w:w="0" w:type="auto"/>
          </w:tcPr>
          <w:p w14:paraId="2C944389" w14:textId="77777777" w:rsidR="00DD32A1" w:rsidRDefault="00000000">
            <w:r>
              <w:t>joblib</w:t>
            </w:r>
          </w:p>
        </w:tc>
        <w:tc>
          <w:tcPr>
            <w:tcW w:w="0" w:type="auto"/>
          </w:tcPr>
          <w:p w14:paraId="2C94438A" w14:textId="77777777" w:rsidR="00DD32A1" w:rsidRDefault="00000000">
            <w:r>
              <w:t>1.4.2</w:t>
            </w:r>
          </w:p>
        </w:tc>
      </w:tr>
      <w:tr w:rsidR="00DD32A1" w14:paraId="2C94438E" w14:textId="77777777">
        <w:tblPrEx>
          <w:tblCellMar>
            <w:top w:w="0" w:type="dxa"/>
            <w:bottom w:w="0" w:type="dxa"/>
          </w:tblCellMar>
        </w:tblPrEx>
        <w:tc>
          <w:tcPr>
            <w:tcW w:w="0" w:type="auto"/>
          </w:tcPr>
          <w:p w14:paraId="2C94438C" w14:textId="77777777" w:rsidR="00DD32A1" w:rsidRDefault="00000000">
            <w:r>
              <w:t>streamlit</w:t>
            </w:r>
          </w:p>
        </w:tc>
        <w:tc>
          <w:tcPr>
            <w:tcW w:w="0" w:type="auto"/>
          </w:tcPr>
          <w:p w14:paraId="2C94438D" w14:textId="77777777" w:rsidR="00DD32A1" w:rsidRDefault="00000000">
            <w:r>
              <w:t>1.35.0</w:t>
            </w:r>
          </w:p>
        </w:tc>
      </w:tr>
      <w:tr w:rsidR="00DD32A1" w14:paraId="2C944391" w14:textId="77777777">
        <w:tblPrEx>
          <w:tblCellMar>
            <w:top w:w="0" w:type="dxa"/>
            <w:bottom w:w="0" w:type="dxa"/>
          </w:tblCellMar>
        </w:tblPrEx>
        <w:tc>
          <w:tcPr>
            <w:tcW w:w="0" w:type="auto"/>
          </w:tcPr>
          <w:p w14:paraId="2C94438F" w14:textId="77777777" w:rsidR="00DD32A1" w:rsidRDefault="00000000">
            <w:r>
              <w:t>requests</w:t>
            </w:r>
          </w:p>
        </w:tc>
        <w:tc>
          <w:tcPr>
            <w:tcW w:w="0" w:type="auto"/>
          </w:tcPr>
          <w:p w14:paraId="2C944390" w14:textId="77777777" w:rsidR="00DD32A1" w:rsidRDefault="00000000">
            <w:r>
              <w:t>2.32.2</w:t>
            </w:r>
          </w:p>
        </w:tc>
      </w:tr>
      <w:tr w:rsidR="00DD32A1" w14:paraId="2C944394" w14:textId="77777777">
        <w:tblPrEx>
          <w:tblCellMar>
            <w:top w:w="0" w:type="dxa"/>
            <w:bottom w:w="0" w:type="dxa"/>
          </w:tblCellMar>
        </w:tblPrEx>
        <w:tc>
          <w:tcPr>
            <w:tcW w:w="0" w:type="auto"/>
          </w:tcPr>
          <w:p w14:paraId="2C944392" w14:textId="77777777" w:rsidR="00DD32A1" w:rsidRDefault="00000000">
            <w:r>
              <w:t>plotly</w:t>
            </w:r>
          </w:p>
        </w:tc>
        <w:tc>
          <w:tcPr>
            <w:tcW w:w="0" w:type="auto"/>
          </w:tcPr>
          <w:p w14:paraId="2C944393" w14:textId="77777777" w:rsidR="00DD32A1" w:rsidRDefault="00000000">
            <w:r>
              <w:t>5.22.0</w:t>
            </w:r>
          </w:p>
        </w:tc>
      </w:tr>
      <w:tr w:rsidR="00DD32A1" w14:paraId="2C944397" w14:textId="77777777">
        <w:tblPrEx>
          <w:tblCellMar>
            <w:top w:w="0" w:type="dxa"/>
            <w:bottom w:w="0" w:type="dxa"/>
          </w:tblCellMar>
        </w:tblPrEx>
        <w:tc>
          <w:tcPr>
            <w:tcW w:w="0" w:type="auto"/>
          </w:tcPr>
          <w:p w14:paraId="2C944395" w14:textId="77777777" w:rsidR="00DD32A1" w:rsidRDefault="00000000">
            <w:r>
              <w:t>matplotlib</w:t>
            </w:r>
          </w:p>
        </w:tc>
        <w:tc>
          <w:tcPr>
            <w:tcW w:w="0" w:type="auto"/>
          </w:tcPr>
          <w:p w14:paraId="2C944396" w14:textId="77777777" w:rsidR="00DD32A1" w:rsidRDefault="00000000">
            <w:r>
              <w:t>3.9.0</w:t>
            </w:r>
          </w:p>
        </w:tc>
      </w:tr>
      <w:tr w:rsidR="00DD32A1" w14:paraId="2C94439A" w14:textId="77777777">
        <w:tblPrEx>
          <w:tblCellMar>
            <w:top w:w="0" w:type="dxa"/>
            <w:bottom w:w="0" w:type="dxa"/>
          </w:tblCellMar>
        </w:tblPrEx>
        <w:tc>
          <w:tcPr>
            <w:tcW w:w="0" w:type="auto"/>
          </w:tcPr>
          <w:p w14:paraId="2C944398" w14:textId="77777777" w:rsidR="00DD32A1" w:rsidRDefault="00000000">
            <w:r>
              <w:t>seaborn</w:t>
            </w:r>
          </w:p>
        </w:tc>
        <w:tc>
          <w:tcPr>
            <w:tcW w:w="0" w:type="auto"/>
          </w:tcPr>
          <w:p w14:paraId="2C944399" w14:textId="77777777" w:rsidR="00DD32A1" w:rsidRDefault="00000000">
            <w:r>
              <w:t>0.13.2</w:t>
            </w:r>
          </w:p>
        </w:tc>
      </w:tr>
    </w:tbl>
    <w:p w14:paraId="2C94439B" w14:textId="77777777" w:rsidR="00DD32A1" w:rsidRDefault="00000000">
      <w:pPr>
        <w:spacing w:before="200" w:after="80"/>
      </w:pPr>
      <w:r>
        <w:rPr>
          <w:b/>
          <w:sz w:val="28"/>
        </w:rPr>
        <w:t>5.2 Hardware / Software Baseline</w:t>
      </w:r>
    </w:p>
    <w:p w14:paraId="2C94439C" w14:textId="77777777" w:rsidR="00DD32A1" w:rsidRDefault="00000000">
      <w:pPr>
        <w:spacing w:after="80"/>
      </w:pPr>
      <w:r>
        <w:t>• Operating system: Windows, macOS or Linux with Python 3.11+.</w:t>
      </w:r>
    </w:p>
    <w:p w14:paraId="2C94439D" w14:textId="77777777" w:rsidR="00DD32A1" w:rsidRDefault="00000000">
      <w:pPr>
        <w:spacing w:after="80"/>
      </w:pPr>
      <w:r>
        <w:t>• Python 3.11 (confirmed on the target machine).</w:t>
      </w:r>
    </w:p>
    <w:p w14:paraId="2C94439E" w14:textId="77777777" w:rsidR="00DD32A1" w:rsidRDefault="00000000">
      <w:pPr>
        <w:spacing w:after="80"/>
      </w:pPr>
      <w:r>
        <w:t>• RAM: 4 GB or more is sufficient for this 1,000-row dataset.</w:t>
      </w:r>
    </w:p>
    <w:p w14:paraId="2C94439F" w14:textId="77777777" w:rsidR="00DD32A1" w:rsidRDefault="00000000">
      <w:pPr>
        <w:spacing w:after="80"/>
      </w:pPr>
      <w:r>
        <w:t>• Two terminal windows: one for uvicorn (backend) and one for streamlit (frontend).</w:t>
      </w:r>
    </w:p>
    <w:p w14:paraId="2C9443A0" w14:textId="77777777" w:rsidR="00DD32A1" w:rsidRDefault="00000000">
      <w:pPr>
        <w:spacing w:after="240"/>
      </w:pPr>
      <w:r>
        <w:t>• Browser: any modern browser for the Streamlit UI at http://localhost:8501.</w:t>
      </w:r>
    </w:p>
    <w:p w14:paraId="2C9443A1" w14:textId="77777777" w:rsidR="00DD32A1" w:rsidRDefault="00000000">
      <w:pPr>
        <w:spacing w:before="240" w:after="120"/>
      </w:pPr>
      <w:r>
        <w:rPr>
          <w:b/>
          <w:sz w:val="36"/>
        </w:rPr>
        <w:t>6. System Architecture</w:t>
      </w:r>
    </w:p>
    <w:p w14:paraId="2C9443A2" w14:textId="77777777" w:rsidR="00DD32A1" w:rsidRDefault="00000000">
      <w:pPr>
        <w:spacing w:after="160"/>
      </w:pPr>
      <w:r>
        <w:t>The system follows a two-tier client-server architecture. The training pipeline creates persistent artefacts; the FastAPI backend loads those artefacts at startup and serves predictions via REST; the Streamlit frontend calls the backend over HTTP and renders results interactively.</w:t>
      </w:r>
    </w:p>
    <w:p w14:paraId="2C9443A3" w14:textId="77777777" w:rsidR="00DD32A1" w:rsidRDefault="00000000">
      <w:pPr>
        <w:spacing w:before="160" w:after="80"/>
      </w:pPr>
      <w:r>
        <w:rPr>
          <w:b/>
          <w:sz w:val="28"/>
        </w:rPr>
        <w:t>6.1 Processing Flow</w:t>
      </w:r>
    </w:p>
    <w:p w14:paraId="2C9443A4" w14:textId="77777777" w:rsidR="00DD32A1" w:rsidRDefault="00000000">
      <w:pPr>
        <w:spacing w:after="160"/>
      </w:pPr>
      <w:r>
        <w:t>Training phase: train_model.py loads the CSV, splits data 80/20, trains three Pipeline models (StandardScaler + regressor), evaluates each on the held-out test set, selects the best by R², saves model.pkl and meta.json to model/, and generates feature_importance.png in plots/.</w:t>
      </w:r>
    </w:p>
    <w:p w14:paraId="2C9443A5" w14:textId="77777777" w:rsidR="00DD32A1" w:rsidRDefault="00000000">
      <w:pPr>
        <w:spacing w:after="160"/>
      </w:pPr>
      <w:r>
        <w:t>Inference phase: The user fills the sidebar form in the Streamlit frontend and clicks Predict Price. The frontend sends a JSON POST request to http://localhost:8000/predict. The FastAPI backend validates the request via Pydantic, constructs a one-row DataFrame in the saved feature order, calls model.predict() (the Pipeline handles scaling internally), and returns the predicted price as JSON. The frontend renders the price, gauge, and input summary.</w:t>
      </w:r>
    </w:p>
    <w:p w14:paraId="2C9443A6" w14:textId="77777777" w:rsidR="00DD32A1" w:rsidRDefault="00000000">
      <w:pPr>
        <w:spacing w:before="160" w:after="80"/>
      </w:pPr>
      <w:r>
        <w:rPr>
          <w:b/>
          <w:sz w:val="28"/>
        </w:rPr>
        <w:t>6.2 Major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3270"/>
        <w:gridCol w:w="3776"/>
      </w:tblGrid>
      <w:tr w:rsidR="00DD32A1" w14:paraId="2C9443AA" w14:textId="77777777">
        <w:tblPrEx>
          <w:tblCellMar>
            <w:top w:w="0" w:type="dxa"/>
            <w:bottom w:w="0" w:type="dxa"/>
          </w:tblCellMar>
        </w:tblPrEx>
        <w:trPr>
          <w:tblHeader/>
        </w:trPr>
        <w:tc>
          <w:tcPr>
            <w:tcW w:w="0" w:type="auto"/>
          </w:tcPr>
          <w:p w14:paraId="2C9443A7" w14:textId="77777777" w:rsidR="00DD32A1" w:rsidRDefault="00000000">
            <w:r>
              <w:t>Layer</w:t>
            </w:r>
          </w:p>
        </w:tc>
        <w:tc>
          <w:tcPr>
            <w:tcW w:w="0" w:type="auto"/>
          </w:tcPr>
          <w:p w14:paraId="2C9443A8" w14:textId="77777777" w:rsidR="00DD32A1" w:rsidRDefault="00000000">
            <w:r>
              <w:t>Main File / Artefact</w:t>
            </w:r>
          </w:p>
        </w:tc>
        <w:tc>
          <w:tcPr>
            <w:tcW w:w="0" w:type="auto"/>
          </w:tcPr>
          <w:p w14:paraId="2C9443A9" w14:textId="77777777" w:rsidR="00DD32A1" w:rsidRDefault="00000000">
            <w:r>
              <w:t>Responsibility</w:t>
            </w:r>
          </w:p>
        </w:tc>
      </w:tr>
      <w:tr w:rsidR="00DD32A1" w14:paraId="2C9443AE" w14:textId="77777777">
        <w:tblPrEx>
          <w:tblCellMar>
            <w:top w:w="0" w:type="dxa"/>
            <w:bottom w:w="0" w:type="dxa"/>
          </w:tblCellMar>
        </w:tblPrEx>
        <w:tc>
          <w:tcPr>
            <w:tcW w:w="0" w:type="auto"/>
          </w:tcPr>
          <w:p w14:paraId="2C9443AB" w14:textId="77777777" w:rsidR="00DD32A1" w:rsidRDefault="00000000">
            <w:r>
              <w:t>Data Layer</w:t>
            </w:r>
          </w:p>
        </w:tc>
        <w:tc>
          <w:tcPr>
            <w:tcW w:w="0" w:type="auto"/>
          </w:tcPr>
          <w:p w14:paraId="2C9443AC" w14:textId="77777777" w:rsidR="00DD32A1" w:rsidRDefault="00000000">
            <w:r>
              <w:t>house_price_regression_dataset.csv</w:t>
            </w:r>
          </w:p>
        </w:tc>
        <w:tc>
          <w:tcPr>
            <w:tcW w:w="0" w:type="auto"/>
          </w:tcPr>
          <w:p w14:paraId="2C9443AD" w14:textId="77777777" w:rsidR="00DD32A1" w:rsidRDefault="00000000">
            <w:r>
              <w:t>Stores the 1,000 property observations.</w:t>
            </w:r>
          </w:p>
        </w:tc>
      </w:tr>
      <w:tr w:rsidR="00DD32A1" w14:paraId="2C9443B2" w14:textId="77777777">
        <w:tblPrEx>
          <w:tblCellMar>
            <w:top w:w="0" w:type="dxa"/>
            <w:bottom w:w="0" w:type="dxa"/>
          </w:tblCellMar>
        </w:tblPrEx>
        <w:tc>
          <w:tcPr>
            <w:tcW w:w="0" w:type="auto"/>
          </w:tcPr>
          <w:p w14:paraId="2C9443AF" w14:textId="77777777" w:rsidR="00DD32A1" w:rsidRDefault="00000000">
            <w:r>
              <w:t>Training Layer</w:t>
            </w:r>
          </w:p>
        </w:tc>
        <w:tc>
          <w:tcPr>
            <w:tcW w:w="0" w:type="auto"/>
          </w:tcPr>
          <w:p w14:paraId="2C9443B0" w14:textId="77777777" w:rsidR="00DD32A1" w:rsidRDefault="00000000">
            <w:r>
              <w:t>train_model.py</w:t>
            </w:r>
          </w:p>
        </w:tc>
        <w:tc>
          <w:tcPr>
            <w:tcW w:w="0" w:type="auto"/>
          </w:tcPr>
          <w:p w14:paraId="2C9443B1" w14:textId="77777777" w:rsidR="00DD32A1" w:rsidRDefault="00000000">
            <w:r>
              <w:t>Loads CSV, splits data, trains 3 Pipeline models, evaluates and saves best model.</w:t>
            </w:r>
          </w:p>
        </w:tc>
      </w:tr>
      <w:tr w:rsidR="00DD32A1" w14:paraId="2C9443B6" w14:textId="77777777">
        <w:tblPrEx>
          <w:tblCellMar>
            <w:top w:w="0" w:type="dxa"/>
            <w:bottom w:w="0" w:type="dxa"/>
          </w:tblCellMar>
        </w:tblPrEx>
        <w:tc>
          <w:tcPr>
            <w:tcW w:w="0" w:type="auto"/>
          </w:tcPr>
          <w:p w14:paraId="2C9443B3" w14:textId="77777777" w:rsidR="00DD32A1" w:rsidRDefault="00000000">
            <w:r>
              <w:t>Model Layer</w:t>
            </w:r>
          </w:p>
        </w:tc>
        <w:tc>
          <w:tcPr>
            <w:tcW w:w="0" w:type="auto"/>
          </w:tcPr>
          <w:p w14:paraId="2C9443B4" w14:textId="77777777" w:rsidR="00DD32A1" w:rsidRDefault="00000000">
            <w:r>
              <w:t>model/model.pkl, model/meta.json</w:t>
            </w:r>
          </w:p>
        </w:tc>
        <w:tc>
          <w:tcPr>
            <w:tcW w:w="0" w:type="auto"/>
          </w:tcPr>
          <w:p w14:paraId="2C9443B5" w14:textId="77777777" w:rsidR="00DD32A1" w:rsidRDefault="00000000">
            <w:r>
              <w:t>Trained Pipeline (scaler + regressor) and feature/metrics metadata.</w:t>
            </w:r>
          </w:p>
        </w:tc>
      </w:tr>
      <w:tr w:rsidR="00DD32A1" w14:paraId="2C9443BA" w14:textId="77777777">
        <w:tblPrEx>
          <w:tblCellMar>
            <w:top w:w="0" w:type="dxa"/>
            <w:bottom w:w="0" w:type="dxa"/>
          </w:tblCellMar>
        </w:tblPrEx>
        <w:tc>
          <w:tcPr>
            <w:tcW w:w="0" w:type="auto"/>
          </w:tcPr>
          <w:p w14:paraId="2C9443B7" w14:textId="77777777" w:rsidR="00DD32A1" w:rsidRDefault="00000000">
            <w:r>
              <w:t>API Layer</w:t>
            </w:r>
          </w:p>
        </w:tc>
        <w:tc>
          <w:tcPr>
            <w:tcW w:w="0" w:type="auto"/>
          </w:tcPr>
          <w:p w14:paraId="2C9443B8" w14:textId="77777777" w:rsidR="00DD32A1" w:rsidRDefault="00000000">
            <w:r>
              <w:t>app.py</w:t>
            </w:r>
          </w:p>
        </w:tc>
        <w:tc>
          <w:tcPr>
            <w:tcW w:w="0" w:type="auto"/>
          </w:tcPr>
          <w:p w14:paraId="2C9443B9" w14:textId="77777777" w:rsidR="00DD32A1" w:rsidRDefault="00000000">
            <w:r>
              <w:t>FastAPI backend: loads artefacts, validates requests, returns JSON predictions.</w:t>
            </w:r>
          </w:p>
        </w:tc>
      </w:tr>
      <w:tr w:rsidR="00DD32A1" w14:paraId="2C9443BE" w14:textId="77777777">
        <w:tblPrEx>
          <w:tblCellMar>
            <w:top w:w="0" w:type="dxa"/>
            <w:bottom w:w="0" w:type="dxa"/>
          </w:tblCellMar>
        </w:tblPrEx>
        <w:tc>
          <w:tcPr>
            <w:tcW w:w="0" w:type="auto"/>
          </w:tcPr>
          <w:p w14:paraId="2C9443BB" w14:textId="77777777" w:rsidR="00DD32A1" w:rsidRDefault="00000000">
            <w:r>
              <w:t>Application Layer</w:t>
            </w:r>
          </w:p>
        </w:tc>
        <w:tc>
          <w:tcPr>
            <w:tcW w:w="0" w:type="auto"/>
          </w:tcPr>
          <w:p w14:paraId="2C9443BC" w14:textId="77777777" w:rsidR="00DD32A1" w:rsidRDefault="00000000">
            <w:r>
              <w:t>frontend.py</w:t>
            </w:r>
          </w:p>
        </w:tc>
        <w:tc>
          <w:tcPr>
            <w:tcW w:w="0" w:type="auto"/>
          </w:tcPr>
          <w:p w14:paraId="2C9443BD" w14:textId="77777777" w:rsidR="00DD32A1" w:rsidRDefault="00000000">
            <w:r>
              <w:t>Streamlit frontend: calls API, renders prediction, metrics, and data explorer tabs.</w:t>
            </w:r>
          </w:p>
        </w:tc>
      </w:tr>
    </w:tbl>
    <w:p w14:paraId="2C9443BF" w14:textId="77777777" w:rsidR="00DD32A1" w:rsidRDefault="00000000">
      <w:pPr>
        <w:spacing w:before="240" w:after="120"/>
      </w:pPr>
      <w:r>
        <w:rPr>
          <w:b/>
          <w:sz w:val="36"/>
        </w:rPr>
        <w:t>7. Dataset Description</w:t>
      </w:r>
    </w:p>
    <w:p w14:paraId="2C9443C0" w14:textId="77777777" w:rsidR="00DD32A1" w:rsidRDefault="00000000">
      <w:pPr>
        <w:spacing w:after="160"/>
      </w:pPr>
      <w:r>
        <w:t>The supplied CSV (house_price_regression_dataset.csv) contains 1,000 rows and 8 columns: seven predictors and one target. All columns are numeric. The dataset contains no missing values and no duplicate rows.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1330"/>
        <w:gridCol w:w="1716"/>
        <w:gridCol w:w="3184"/>
      </w:tblGrid>
      <w:tr w:rsidR="00DD32A1" w14:paraId="2C9443C5" w14:textId="77777777">
        <w:tblPrEx>
          <w:tblCellMar>
            <w:top w:w="0" w:type="dxa"/>
            <w:bottom w:w="0" w:type="dxa"/>
          </w:tblCellMar>
        </w:tblPrEx>
        <w:trPr>
          <w:tblHeader/>
        </w:trPr>
        <w:tc>
          <w:tcPr>
            <w:tcW w:w="0" w:type="auto"/>
          </w:tcPr>
          <w:p w14:paraId="2C9443C1" w14:textId="77777777" w:rsidR="00DD32A1" w:rsidRDefault="00000000">
            <w:r>
              <w:t>Column</w:t>
            </w:r>
          </w:p>
        </w:tc>
        <w:tc>
          <w:tcPr>
            <w:tcW w:w="0" w:type="auto"/>
          </w:tcPr>
          <w:p w14:paraId="2C9443C2" w14:textId="77777777" w:rsidR="00DD32A1" w:rsidRDefault="00000000">
            <w:r>
              <w:t>Type</w:t>
            </w:r>
          </w:p>
        </w:tc>
        <w:tc>
          <w:tcPr>
            <w:tcW w:w="0" w:type="auto"/>
          </w:tcPr>
          <w:p w14:paraId="2C9443C3" w14:textId="77777777" w:rsidR="00DD32A1" w:rsidRDefault="00000000">
            <w:r>
              <w:t>Observed Range</w:t>
            </w:r>
          </w:p>
        </w:tc>
        <w:tc>
          <w:tcPr>
            <w:tcW w:w="0" w:type="auto"/>
          </w:tcPr>
          <w:p w14:paraId="2C9443C4" w14:textId="77777777" w:rsidR="00DD32A1" w:rsidRDefault="00000000">
            <w:r>
              <w:t>Description</w:t>
            </w:r>
          </w:p>
        </w:tc>
      </w:tr>
      <w:tr w:rsidR="00DD32A1" w14:paraId="2C9443CA" w14:textId="77777777">
        <w:tblPrEx>
          <w:tblCellMar>
            <w:top w:w="0" w:type="dxa"/>
            <w:bottom w:w="0" w:type="dxa"/>
          </w:tblCellMar>
        </w:tblPrEx>
        <w:tc>
          <w:tcPr>
            <w:tcW w:w="0" w:type="auto"/>
          </w:tcPr>
          <w:p w14:paraId="2C9443C6" w14:textId="77777777" w:rsidR="00DD32A1" w:rsidRDefault="00000000">
            <w:r>
              <w:t>Square_Footage</w:t>
            </w:r>
          </w:p>
        </w:tc>
        <w:tc>
          <w:tcPr>
            <w:tcW w:w="0" w:type="auto"/>
          </w:tcPr>
          <w:p w14:paraId="2C9443C7" w14:textId="77777777" w:rsidR="00DD32A1" w:rsidRDefault="00000000">
            <w:r>
              <w:t>Numeric / integer</w:t>
            </w:r>
          </w:p>
        </w:tc>
        <w:tc>
          <w:tcPr>
            <w:tcW w:w="0" w:type="auto"/>
          </w:tcPr>
          <w:p w14:paraId="2C9443C8" w14:textId="77777777" w:rsidR="00DD32A1" w:rsidRDefault="00000000">
            <w:r>
              <w:t>503 – 4,999 sq ft</w:t>
            </w:r>
          </w:p>
        </w:tc>
        <w:tc>
          <w:tcPr>
            <w:tcW w:w="0" w:type="auto"/>
          </w:tcPr>
          <w:p w14:paraId="2C9443C9" w14:textId="77777777" w:rsidR="00DD32A1" w:rsidRDefault="00000000">
            <w:r>
              <w:t>Living area of the property.</w:t>
            </w:r>
          </w:p>
        </w:tc>
      </w:tr>
      <w:tr w:rsidR="00DD32A1" w14:paraId="2C9443CF" w14:textId="77777777">
        <w:tblPrEx>
          <w:tblCellMar>
            <w:top w:w="0" w:type="dxa"/>
            <w:bottom w:w="0" w:type="dxa"/>
          </w:tblCellMar>
        </w:tblPrEx>
        <w:tc>
          <w:tcPr>
            <w:tcW w:w="0" w:type="auto"/>
          </w:tcPr>
          <w:p w14:paraId="2C9443CB" w14:textId="77777777" w:rsidR="00DD32A1" w:rsidRDefault="00000000">
            <w:r>
              <w:t>Num_Bedrooms</w:t>
            </w:r>
          </w:p>
        </w:tc>
        <w:tc>
          <w:tcPr>
            <w:tcW w:w="0" w:type="auto"/>
          </w:tcPr>
          <w:p w14:paraId="2C9443CC" w14:textId="77777777" w:rsidR="00DD32A1" w:rsidRDefault="00000000">
            <w:r>
              <w:t>Integer</w:t>
            </w:r>
          </w:p>
        </w:tc>
        <w:tc>
          <w:tcPr>
            <w:tcW w:w="0" w:type="auto"/>
          </w:tcPr>
          <w:p w14:paraId="2C9443CD" w14:textId="77777777" w:rsidR="00DD32A1" w:rsidRDefault="00000000">
            <w:r>
              <w:t>1 – 5</w:t>
            </w:r>
          </w:p>
        </w:tc>
        <w:tc>
          <w:tcPr>
            <w:tcW w:w="0" w:type="auto"/>
          </w:tcPr>
          <w:p w14:paraId="2C9443CE" w14:textId="77777777" w:rsidR="00DD32A1" w:rsidRDefault="00000000">
            <w:r>
              <w:t>Number of bedrooms.</w:t>
            </w:r>
          </w:p>
        </w:tc>
      </w:tr>
      <w:tr w:rsidR="00DD32A1" w14:paraId="2C9443D4" w14:textId="77777777">
        <w:tblPrEx>
          <w:tblCellMar>
            <w:top w:w="0" w:type="dxa"/>
            <w:bottom w:w="0" w:type="dxa"/>
          </w:tblCellMar>
        </w:tblPrEx>
        <w:tc>
          <w:tcPr>
            <w:tcW w:w="0" w:type="auto"/>
          </w:tcPr>
          <w:p w14:paraId="2C9443D0" w14:textId="77777777" w:rsidR="00DD32A1" w:rsidRDefault="00000000">
            <w:r>
              <w:t>Num_Bathrooms</w:t>
            </w:r>
          </w:p>
        </w:tc>
        <w:tc>
          <w:tcPr>
            <w:tcW w:w="0" w:type="auto"/>
          </w:tcPr>
          <w:p w14:paraId="2C9443D1" w14:textId="77777777" w:rsidR="00DD32A1" w:rsidRDefault="00000000">
            <w:r>
              <w:t>Integer</w:t>
            </w:r>
          </w:p>
        </w:tc>
        <w:tc>
          <w:tcPr>
            <w:tcW w:w="0" w:type="auto"/>
          </w:tcPr>
          <w:p w14:paraId="2C9443D2" w14:textId="77777777" w:rsidR="00DD32A1" w:rsidRDefault="00000000">
            <w:r>
              <w:t>1 – 3</w:t>
            </w:r>
          </w:p>
        </w:tc>
        <w:tc>
          <w:tcPr>
            <w:tcW w:w="0" w:type="auto"/>
          </w:tcPr>
          <w:p w14:paraId="2C9443D3" w14:textId="77777777" w:rsidR="00DD32A1" w:rsidRDefault="00000000">
            <w:r>
              <w:t>Number of bathrooms.</w:t>
            </w:r>
          </w:p>
        </w:tc>
      </w:tr>
      <w:tr w:rsidR="00DD32A1" w14:paraId="2C9443D9" w14:textId="77777777">
        <w:tblPrEx>
          <w:tblCellMar>
            <w:top w:w="0" w:type="dxa"/>
            <w:bottom w:w="0" w:type="dxa"/>
          </w:tblCellMar>
        </w:tblPrEx>
        <w:tc>
          <w:tcPr>
            <w:tcW w:w="0" w:type="auto"/>
          </w:tcPr>
          <w:p w14:paraId="2C9443D5" w14:textId="77777777" w:rsidR="00DD32A1" w:rsidRDefault="00000000">
            <w:r>
              <w:t>Year_Built</w:t>
            </w:r>
          </w:p>
        </w:tc>
        <w:tc>
          <w:tcPr>
            <w:tcW w:w="0" w:type="auto"/>
          </w:tcPr>
          <w:p w14:paraId="2C9443D6" w14:textId="77777777" w:rsidR="00DD32A1" w:rsidRDefault="00000000">
            <w:r>
              <w:t>Integer</w:t>
            </w:r>
          </w:p>
        </w:tc>
        <w:tc>
          <w:tcPr>
            <w:tcW w:w="0" w:type="auto"/>
          </w:tcPr>
          <w:p w14:paraId="2C9443D7" w14:textId="77777777" w:rsidR="00DD32A1" w:rsidRDefault="00000000">
            <w:r>
              <w:t>1950 – 2022</w:t>
            </w:r>
          </w:p>
        </w:tc>
        <w:tc>
          <w:tcPr>
            <w:tcW w:w="0" w:type="auto"/>
          </w:tcPr>
          <w:p w14:paraId="2C9443D8" w14:textId="77777777" w:rsidR="00DD32A1" w:rsidRDefault="00000000">
            <w:r>
              <w:t>Original construction year.</w:t>
            </w:r>
          </w:p>
        </w:tc>
      </w:tr>
      <w:tr w:rsidR="00DD32A1" w14:paraId="2C9443DE" w14:textId="77777777">
        <w:tblPrEx>
          <w:tblCellMar>
            <w:top w:w="0" w:type="dxa"/>
            <w:bottom w:w="0" w:type="dxa"/>
          </w:tblCellMar>
        </w:tblPrEx>
        <w:tc>
          <w:tcPr>
            <w:tcW w:w="0" w:type="auto"/>
          </w:tcPr>
          <w:p w14:paraId="2C9443DA" w14:textId="77777777" w:rsidR="00DD32A1" w:rsidRDefault="00000000">
            <w:r>
              <w:t>Lot_Size</w:t>
            </w:r>
          </w:p>
        </w:tc>
        <w:tc>
          <w:tcPr>
            <w:tcW w:w="0" w:type="auto"/>
          </w:tcPr>
          <w:p w14:paraId="2C9443DB" w14:textId="77777777" w:rsidR="00DD32A1" w:rsidRDefault="00000000">
            <w:r>
              <w:t>Numeric / float</w:t>
            </w:r>
          </w:p>
        </w:tc>
        <w:tc>
          <w:tcPr>
            <w:tcW w:w="0" w:type="auto"/>
          </w:tcPr>
          <w:p w14:paraId="2C9443DC" w14:textId="77777777" w:rsidR="00DD32A1" w:rsidRDefault="00000000">
            <w:r>
              <w:t>0.506 – 4.989 acres</w:t>
            </w:r>
          </w:p>
        </w:tc>
        <w:tc>
          <w:tcPr>
            <w:tcW w:w="0" w:type="auto"/>
          </w:tcPr>
          <w:p w14:paraId="2C9443DD" w14:textId="77777777" w:rsidR="00DD32A1" w:rsidRDefault="00000000">
            <w:r>
              <w:t>Land area.</w:t>
            </w:r>
          </w:p>
        </w:tc>
      </w:tr>
      <w:tr w:rsidR="00DD32A1" w14:paraId="2C9443E3" w14:textId="77777777">
        <w:tblPrEx>
          <w:tblCellMar>
            <w:top w:w="0" w:type="dxa"/>
            <w:bottom w:w="0" w:type="dxa"/>
          </w:tblCellMar>
        </w:tblPrEx>
        <w:tc>
          <w:tcPr>
            <w:tcW w:w="0" w:type="auto"/>
          </w:tcPr>
          <w:p w14:paraId="2C9443DF" w14:textId="77777777" w:rsidR="00DD32A1" w:rsidRDefault="00000000">
            <w:r>
              <w:t>Garage_Size</w:t>
            </w:r>
          </w:p>
        </w:tc>
        <w:tc>
          <w:tcPr>
            <w:tcW w:w="0" w:type="auto"/>
          </w:tcPr>
          <w:p w14:paraId="2C9443E0" w14:textId="77777777" w:rsidR="00DD32A1" w:rsidRDefault="00000000">
            <w:r>
              <w:t>Integer</w:t>
            </w:r>
          </w:p>
        </w:tc>
        <w:tc>
          <w:tcPr>
            <w:tcW w:w="0" w:type="auto"/>
          </w:tcPr>
          <w:p w14:paraId="2C9443E1" w14:textId="77777777" w:rsidR="00DD32A1" w:rsidRDefault="00000000">
            <w:r>
              <w:t>0 – 2 cars</w:t>
            </w:r>
          </w:p>
        </w:tc>
        <w:tc>
          <w:tcPr>
            <w:tcW w:w="0" w:type="auto"/>
          </w:tcPr>
          <w:p w14:paraId="2C9443E2" w14:textId="77777777" w:rsidR="00DD32A1" w:rsidRDefault="00000000">
            <w:r>
              <w:t>Garage capacity.</w:t>
            </w:r>
          </w:p>
        </w:tc>
      </w:tr>
      <w:tr w:rsidR="00DD32A1" w14:paraId="2C9443E8" w14:textId="77777777">
        <w:tblPrEx>
          <w:tblCellMar>
            <w:top w:w="0" w:type="dxa"/>
            <w:bottom w:w="0" w:type="dxa"/>
          </w:tblCellMar>
        </w:tblPrEx>
        <w:tc>
          <w:tcPr>
            <w:tcW w:w="0" w:type="auto"/>
          </w:tcPr>
          <w:p w14:paraId="2C9443E4" w14:textId="77777777" w:rsidR="00DD32A1" w:rsidRDefault="00000000">
            <w:r>
              <w:t>Neighborhood_Quality</w:t>
            </w:r>
          </w:p>
        </w:tc>
        <w:tc>
          <w:tcPr>
            <w:tcW w:w="0" w:type="auto"/>
          </w:tcPr>
          <w:p w14:paraId="2C9443E5" w14:textId="77777777" w:rsidR="00DD32A1" w:rsidRDefault="00000000">
            <w:r>
              <w:t>Integer</w:t>
            </w:r>
          </w:p>
        </w:tc>
        <w:tc>
          <w:tcPr>
            <w:tcW w:w="0" w:type="auto"/>
          </w:tcPr>
          <w:p w14:paraId="2C9443E6" w14:textId="77777777" w:rsidR="00DD32A1" w:rsidRDefault="00000000">
            <w:r>
              <w:t>1 – 10</w:t>
            </w:r>
          </w:p>
        </w:tc>
        <w:tc>
          <w:tcPr>
            <w:tcW w:w="0" w:type="auto"/>
          </w:tcPr>
          <w:p w14:paraId="2C9443E7" w14:textId="77777777" w:rsidR="00DD32A1" w:rsidRDefault="00000000">
            <w:r>
              <w:t>Project-defined neighbourhood quality score.</w:t>
            </w:r>
          </w:p>
        </w:tc>
      </w:tr>
      <w:tr w:rsidR="00DD32A1" w14:paraId="2C9443ED" w14:textId="77777777">
        <w:tblPrEx>
          <w:tblCellMar>
            <w:top w:w="0" w:type="dxa"/>
            <w:bottom w:w="0" w:type="dxa"/>
          </w:tblCellMar>
        </w:tblPrEx>
        <w:tc>
          <w:tcPr>
            <w:tcW w:w="0" w:type="auto"/>
          </w:tcPr>
          <w:p w14:paraId="2C9443E9" w14:textId="77777777" w:rsidR="00DD32A1" w:rsidRDefault="00000000">
            <w:r>
              <w:t>House_Price</w:t>
            </w:r>
          </w:p>
        </w:tc>
        <w:tc>
          <w:tcPr>
            <w:tcW w:w="0" w:type="auto"/>
          </w:tcPr>
          <w:p w14:paraId="2C9443EA" w14:textId="77777777" w:rsidR="00DD32A1" w:rsidRDefault="00000000">
            <w:r>
              <w:t>Numeric / float</w:t>
            </w:r>
          </w:p>
        </w:tc>
        <w:tc>
          <w:tcPr>
            <w:tcW w:w="0" w:type="auto"/>
          </w:tcPr>
          <w:p w14:paraId="2C9443EB" w14:textId="77777777" w:rsidR="00DD32A1" w:rsidRDefault="00000000">
            <w:r>
              <w:t>$111,626 – $1,108,237</w:t>
            </w:r>
          </w:p>
        </w:tc>
        <w:tc>
          <w:tcPr>
            <w:tcW w:w="0" w:type="auto"/>
          </w:tcPr>
          <w:p w14:paraId="2C9443EC" w14:textId="77777777" w:rsidR="00DD32A1" w:rsidRDefault="00000000">
            <w:r>
              <w:t>Target variable in USD.</w:t>
            </w:r>
          </w:p>
        </w:tc>
      </w:tr>
    </w:tbl>
    <w:p w14:paraId="2C9443EE" w14:textId="77777777" w:rsidR="00DD32A1" w:rsidRDefault="00000000">
      <w:pPr>
        <w:spacing w:before="200" w:after="80"/>
      </w:pPr>
      <w:r>
        <w:rPr>
          <w:b/>
          <w:sz w:val="28"/>
        </w:rPr>
        <w:t>7.1 Dataset Summary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981"/>
        <w:gridCol w:w="1886"/>
        <w:gridCol w:w="2428"/>
      </w:tblGrid>
      <w:tr w:rsidR="00DD32A1" w14:paraId="2C9443F3" w14:textId="77777777">
        <w:tblPrEx>
          <w:tblCellMar>
            <w:top w:w="0" w:type="dxa"/>
            <w:bottom w:w="0" w:type="dxa"/>
          </w:tblCellMar>
        </w:tblPrEx>
        <w:trPr>
          <w:tblHeader/>
        </w:trPr>
        <w:tc>
          <w:tcPr>
            <w:tcW w:w="0" w:type="auto"/>
          </w:tcPr>
          <w:p w14:paraId="2C9443EF" w14:textId="77777777" w:rsidR="00DD32A1" w:rsidRDefault="00000000">
            <w:r>
              <w:t>Measure</w:t>
            </w:r>
          </w:p>
        </w:tc>
        <w:tc>
          <w:tcPr>
            <w:tcW w:w="0" w:type="auto"/>
          </w:tcPr>
          <w:p w14:paraId="2C9443F0" w14:textId="77777777" w:rsidR="00DD32A1" w:rsidRDefault="00000000">
            <w:r>
              <w:t>Value</w:t>
            </w:r>
          </w:p>
        </w:tc>
        <w:tc>
          <w:tcPr>
            <w:tcW w:w="0" w:type="auto"/>
          </w:tcPr>
          <w:p w14:paraId="2C9443F1" w14:textId="77777777" w:rsidR="00DD32A1" w:rsidRDefault="00000000">
            <w:r>
              <w:t>Measure</w:t>
            </w:r>
          </w:p>
        </w:tc>
        <w:tc>
          <w:tcPr>
            <w:tcW w:w="0" w:type="auto"/>
          </w:tcPr>
          <w:p w14:paraId="2C9443F2" w14:textId="77777777" w:rsidR="00DD32A1" w:rsidRDefault="00000000">
            <w:r>
              <w:t>Value</w:t>
            </w:r>
          </w:p>
        </w:tc>
      </w:tr>
      <w:tr w:rsidR="00DD32A1" w14:paraId="2C9443F8" w14:textId="77777777">
        <w:tblPrEx>
          <w:tblCellMar>
            <w:top w:w="0" w:type="dxa"/>
            <w:bottom w:w="0" w:type="dxa"/>
          </w:tblCellMar>
        </w:tblPrEx>
        <w:tc>
          <w:tcPr>
            <w:tcW w:w="0" w:type="auto"/>
          </w:tcPr>
          <w:p w14:paraId="2C9443F4" w14:textId="77777777" w:rsidR="00DD32A1" w:rsidRDefault="00000000">
            <w:r>
              <w:t>Rows</w:t>
            </w:r>
          </w:p>
        </w:tc>
        <w:tc>
          <w:tcPr>
            <w:tcW w:w="0" w:type="auto"/>
          </w:tcPr>
          <w:p w14:paraId="2C9443F5" w14:textId="77777777" w:rsidR="00DD32A1" w:rsidRDefault="00000000">
            <w:r>
              <w:t>1,000</w:t>
            </w:r>
          </w:p>
        </w:tc>
        <w:tc>
          <w:tcPr>
            <w:tcW w:w="0" w:type="auto"/>
          </w:tcPr>
          <w:p w14:paraId="2C9443F6" w14:textId="77777777" w:rsidR="00DD32A1" w:rsidRDefault="00000000">
            <w:r>
              <w:t>Missing values</w:t>
            </w:r>
          </w:p>
        </w:tc>
        <w:tc>
          <w:tcPr>
            <w:tcW w:w="0" w:type="auto"/>
          </w:tcPr>
          <w:p w14:paraId="2C9443F7" w14:textId="77777777" w:rsidR="00DD32A1" w:rsidRDefault="00000000">
            <w:r>
              <w:t>0</w:t>
            </w:r>
          </w:p>
        </w:tc>
      </w:tr>
      <w:tr w:rsidR="00DD32A1" w14:paraId="2C9443FD" w14:textId="77777777">
        <w:tblPrEx>
          <w:tblCellMar>
            <w:top w:w="0" w:type="dxa"/>
            <w:bottom w:w="0" w:type="dxa"/>
          </w:tblCellMar>
        </w:tblPrEx>
        <w:tc>
          <w:tcPr>
            <w:tcW w:w="0" w:type="auto"/>
          </w:tcPr>
          <w:p w14:paraId="2C9443F9" w14:textId="77777777" w:rsidR="00DD32A1" w:rsidRDefault="00000000">
            <w:r>
              <w:t>Duplicate rows</w:t>
            </w:r>
          </w:p>
        </w:tc>
        <w:tc>
          <w:tcPr>
            <w:tcW w:w="0" w:type="auto"/>
          </w:tcPr>
          <w:p w14:paraId="2C9443FA" w14:textId="77777777" w:rsidR="00DD32A1" w:rsidRDefault="00000000">
            <w:r>
              <w:t>0</w:t>
            </w:r>
          </w:p>
        </w:tc>
        <w:tc>
          <w:tcPr>
            <w:tcW w:w="0" w:type="auto"/>
          </w:tcPr>
          <w:p w14:paraId="2C9443FB" w14:textId="77777777" w:rsidR="00DD32A1" w:rsidRDefault="00000000">
            <w:r>
              <w:t>Source columns</w:t>
            </w:r>
          </w:p>
        </w:tc>
        <w:tc>
          <w:tcPr>
            <w:tcW w:w="0" w:type="auto"/>
          </w:tcPr>
          <w:p w14:paraId="2C9443FC" w14:textId="77777777" w:rsidR="00DD32A1" w:rsidRDefault="00000000">
            <w:r>
              <w:t>8 (7 predictors + 1 target)</w:t>
            </w:r>
          </w:p>
        </w:tc>
      </w:tr>
      <w:tr w:rsidR="00DD32A1" w14:paraId="2C944402" w14:textId="77777777">
        <w:tblPrEx>
          <w:tblCellMar>
            <w:top w:w="0" w:type="dxa"/>
            <w:bottom w:w="0" w:type="dxa"/>
          </w:tblCellMar>
        </w:tblPrEx>
        <w:tc>
          <w:tcPr>
            <w:tcW w:w="0" w:type="auto"/>
          </w:tcPr>
          <w:p w14:paraId="2C9443FE" w14:textId="77777777" w:rsidR="00DD32A1" w:rsidRDefault="00000000">
            <w:r>
              <w:t>Average neighbourhood quality</w:t>
            </w:r>
          </w:p>
        </w:tc>
        <w:tc>
          <w:tcPr>
            <w:tcW w:w="0" w:type="auto"/>
          </w:tcPr>
          <w:p w14:paraId="2C9443FF" w14:textId="77777777" w:rsidR="00DD32A1" w:rsidRDefault="00000000">
            <w:r>
              <w:t>5.615 / 10</w:t>
            </w:r>
          </w:p>
        </w:tc>
        <w:tc>
          <w:tcPr>
            <w:tcW w:w="0" w:type="auto"/>
          </w:tcPr>
          <w:p w14:paraId="2C944400" w14:textId="77777777" w:rsidR="00DD32A1" w:rsidRDefault="00000000">
            <w:r>
              <w:t>Average garage size</w:t>
            </w:r>
          </w:p>
        </w:tc>
        <w:tc>
          <w:tcPr>
            <w:tcW w:w="0" w:type="auto"/>
          </w:tcPr>
          <w:p w14:paraId="2C944401" w14:textId="77777777" w:rsidR="00DD32A1" w:rsidRDefault="00000000">
            <w:r>
              <w:t>1.022 cars</w:t>
            </w:r>
          </w:p>
        </w:tc>
      </w:tr>
      <w:tr w:rsidR="00DD32A1" w14:paraId="2C944407" w14:textId="77777777">
        <w:tblPrEx>
          <w:tblCellMar>
            <w:top w:w="0" w:type="dxa"/>
            <w:bottom w:w="0" w:type="dxa"/>
          </w:tblCellMar>
        </w:tblPrEx>
        <w:tc>
          <w:tcPr>
            <w:tcW w:w="0" w:type="auto"/>
          </w:tcPr>
          <w:p w14:paraId="2C944403" w14:textId="77777777" w:rsidR="00DD32A1" w:rsidRDefault="00000000">
            <w:r>
              <w:t>Average bedrooms</w:t>
            </w:r>
          </w:p>
        </w:tc>
        <w:tc>
          <w:tcPr>
            <w:tcW w:w="0" w:type="auto"/>
          </w:tcPr>
          <w:p w14:paraId="2C944404" w14:textId="77777777" w:rsidR="00DD32A1" w:rsidRDefault="00000000">
            <w:r>
              <w:t>2.99</w:t>
            </w:r>
          </w:p>
        </w:tc>
        <w:tc>
          <w:tcPr>
            <w:tcW w:w="0" w:type="auto"/>
          </w:tcPr>
          <w:p w14:paraId="2C944405" w14:textId="77777777" w:rsidR="00DD32A1" w:rsidRDefault="00000000">
            <w:r>
              <w:t>Average bathrooms</w:t>
            </w:r>
          </w:p>
        </w:tc>
        <w:tc>
          <w:tcPr>
            <w:tcW w:w="0" w:type="auto"/>
          </w:tcPr>
          <w:p w14:paraId="2C944406" w14:textId="77777777" w:rsidR="00DD32A1" w:rsidRDefault="00000000">
            <w:r>
              <w:t>1.973</w:t>
            </w:r>
          </w:p>
        </w:tc>
      </w:tr>
    </w:tbl>
    <w:p w14:paraId="2C944408" w14:textId="77777777" w:rsidR="00DD32A1" w:rsidRDefault="00000000">
      <w:pPr>
        <w:spacing w:before="200" w:after="80"/>
      </w:pPr>
      <w:r>
        <w:rPr>
          <w:b/>
          <w:sz w:val="28"/>
        </w:rPr>
        <w:t>7.2 Feature Statistics from meta.json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7"/>
        <w:gridCol w:w="1637"/>
        <w:gridCol w:w="1775"/>
        <w:gridCol w:w="1637"/>
      </w:tblGrid>
      <w:tr w:rsidR="00DD32A1" w14:paraId="2C94440D" w14:textId="77777777">
        <w:tblPrEx>
          <w:tblCellMar>
            <w:top w:w="0" w:type="dxa"/>
            <w:bottom w:w="0" w:type="dxa"/>
          </w:tblCellMar>
        </w:tblPrEx>
        <w:trPr>
          <w:tblHeader/>
        </w:trPr>
        <w:tc>
          <w:tcPr>
            <w:tcW w:w="0" w:type="auto"/>
          </w:tcPr>
          <w:p w14:paraId="2C944409" w14:textId="77777777" w:rsidR="00DD32A1" w:rsidRDefault="00000000">
            <w:r>
              <w:t>Feature</w:t>
            </w:r>
          </w:p>
        </w:tc>
        <w:tc>
          <w:tcPr>
            <w:tcW w:w="0" w:type="auto"/>
          </w:tcPr>
          <w:p w14:paraId="2C94440A" w14:textId="77777777" w:rsidR="00DD32A1" w:rsidRDefault="00000000">
            <w:r>
              <w:t>Min</w:t>
            </w:r>
          </w:p>
        </w:tc>
        <w:tc>
          <w:tcPr>
            <w:tcW w:w="0" w:type="auto"/>
          </w:tcPr>
          <w:p w14:paraId="2C94440B" w14:textId="77777777" w:rsidR="00DD32A1" w:rsidRDefault="00000000">
            <w:r>
              <w:t>Mean</w:t>
            </w:r>
          </w:p>
        </w:tc>
        <w:tc>
          <w:tcPr>
            <w:tcW w:w="0" w:type="auto"/>
          </w:tcPr>
          <w:p w14:paraId="2C94440C" w14:textId="77777777" w:rsidR="00DD32A1" w:rsidRDefault="00000000">
            <w:r>
              <w:t>Max</w:t>
            </w:r>
          </w:p>
        </w:tc>
      </w:tr>
      <w:tr w:rsidR="00DD32A1" w14:paraId="2C944412" w14:textId="77777777">
        <w:tblPrEx>
          <w:tblCellMar>
            <w:top w:w="0" w:type="dxa"/>
            <w:bottom w:w="0" w:type="dxa"/>
          </w:tblCellMar>
        </w:tblPrEx>
        <w:tc>
          <w:tcPr>
            <w:tcW w:w="0" w:type="auto"/>
          </w:tcPr>
          <w:p w14:paraId="2C94440E" w14:textId="77777777" w:rsidR="00DD32A1" w:rsidRDefault="00000000">
            <w:r>
              <w:t>Square_Footage</w:t>
            </w:r>
          </w:p>
        </w:tc>
        <w:tc>
          <w:tcPr>
            <w:tcW w:w="0" w:type="auto"/>
          </w:tcPr>
          <w:p w14:paraId="2C94440F" w14:textId="77777777" w:rsidR="00DD32A1" w:rsidRDefault="00000000">
            <w:r>
              <w:t>503.0</w:t>
            </w:r>
          </w:p>
        </w:tc>
        <w:tc>
          <w:tcPr>
            <w:tcW w:w="0" w:type="auto"/>
          </w:tcPr>
          <w:p w14:paraId="2C944410" w14:textId="77777777" w:rsidR="00DD32A1" w:rsidRDefault="00000000">
            <w:r>
              <w:t>2,815.4 sq ft</w:t>
            </w:r>
          </w:p>
        </w:tc>
        <w:tc>
          <w:tcPr>
            <w:tcW w:w="0" w:type="auto"/>
          </w:tcPr>
          <w:p w14:paraId="2C944411" w14:textId="77777777" w:rsidR="00DD32A1" w:rsidRDefault="00000000">
            <w:r>
              <w:t>4,999.0</w:t>
            </w:r>
          </w:p>
        </w:tc>
      </w:tr>
      <w:tr w:rsidR="00DD32A1" w14:paraId="2C944417" w14:textId="77777777">
        <w:tblPrEx>
          <w:tblCellMar>
            <w:top w:w="0" w:type="dxa"/>
            <w:bottom w:w="0" w:type="dxa"/>
          </w:tblCellMar>
        </w:tblPrEx>
        <w:tc>
          <w:tcPr>
            <w:tcW w:w="0" w:type="auto"/>
          </w:tcPr>
          <w:p w14:paraId="2C944413" w14:textId="77777777" w:rsidR="00DD32A1" w:rsidRDefault="00000000">
            <w:r>
              <w:t>Num_Bedrooms</w:t>
            </w:r>
          </w:p>
        </w:tc>
        <w:tc>
          <w:tcPr>
            <w:tcW w:w="0" w:type="auto"/>
          </w:tcPr>
          <w:p w14:paraId="2C944414" w14:textId="77777777" w:rsidR="00DD32A1" w:rsidRDefault="00000000">
            <w:r>
              <w:t>1.0</w:t>
            </w:r>
          </w:p>
        </w:tc>
        <w:tc>
          <w:tcPr>
            <w:tcW w:w="0" w:type="auto"/>
          </w:tcPr>
          <w:p w14:paraId="2C944415" w14:textId="77777777" w:rsidR="00DD32A1" w:rsidRDefault="00000000">
            <w:r>
              <w:t>2.99</w:t>
            </w:r>
          </w:p>
        </w:tc>
        <w:tc>
          <w:tcPr>
            <w:tcW w:w="0" w:type="auto"/>
          </w:tcPr>
          <w:p w14:paraId="2C944416" w14:textId="77777777" w:rsidR="00DD32A1" w:rsidRDefault="00000000">
            <w:r>
              <w:t>5.0</w:t>
            </w:r>
          </w:p>
        </w:tc>
      </w:tr>
      <w:tr w:rsidR="00DD32A1" w14:paraId="2C94441C" w14:textId="77777777">
        <w:tblPrEx>
          <w:tblCellMar>
            <w:top w:w="0" w:type="dxa"/>
            <w:bottom w:w="0" w:type="dxa"/>
          </w:tblCellMar>
        </w:tblPrEx>
        <w:tc>
          <w:tcPr>
            <w:tcW w:w="0" w:type="auto"/>
          </w:tcPr>
          <w:p w14:paraId="2C944418" w14:textId="77777777" w:rsidR="00DD32A1" w:rsidRDefault="00000000">
            <w:r>
              <w:t>Num_Bathrooms</w:t>
            </w:r>
          </w:p>
        </w:tc>
        <w:tc>
          <w:tcPr>
            <w:tcW w:w="0" w:type="auto"/>
          </w:tcPr>
          <w:p w14:paraId="2C944419" w14:textId="77777777" w:rsidR="00DD32A1" w:rsidRDefault="00000000">
            <w:r>
              <w:t>1.0</w:t>
            </w:r>
          </w:p>
        </w:tc>
        <w:tc>
          <w:tcPr>
            <w:tcW w:w="0" w:type="auto"/>
          </w:tcPr>
          <w:p w14:paraId="2C94441A" w14:textId="77777777" w:rsidR="00DD32A1" w:rsidRDefault="00000000">
            <w:r>
              <w:t>1.97</w:t>
            </w:r>
          </w:p>
        </w:tc>
        <w:tc>
          <w:tcPr>
            <w:tcW w:w="0" w:type="auto"/>
          </w:tcPr>
          <w:p w14:paraId="2C94441B" w14:textId="77777777" w:rsidR="00DD32A1" w:rsidRDefault="00000000">
            <w:r>
              <w:t>3.0</w:t>
            </w:r>
          </w:p>
        </w:tc>
      </w:tr>
      <w:tr w:rsidR="00DD32A1" w14:paraId="2C944421" w14:textId="77777777">
        <w:tblPrEx>
          <w:tblCellMar>
            <w:top w:w="0" w:type="dxa"/>
            <w:bottom w:w="0" w:type="dxa"/>
          </w:tblCellMar>
        </w:tblPrEx>
        <w:tc>
          <w:tcPr>
            <w:tcW w:w="0" w:type="auto"/>
          </w:tcPr>
          <w:p w14:paraId="2C94441D" w14:textId="77777777" w:rsidR="00DD32A1" w:rsidRDefault="00000000">
            <w:r>
              <w:t>Year_Built</w:t>
            </w:r>
          </w:p>
        </w:tc>
        <w:tc>
          <w:tcPr>
            <w:tcW w:w="0" w:type="auto"/>
          </w:tcPr>
          <w:p w14:paraId="2C94441E" w14:textId="77777777" w:rsidR="00DD32A1" w:rsidRDefault="00000000">
            <w:r>
              <w:t>1950</w:t>
            </w:r>
          </w:p>
        </w:tc>
        <w:tc>
          <w:tcPr>
            <w:tcW w:w="0" w:type="auto"/>
          </w:tcPr>
          <w:p w14:paraId="2C94441F" w14:textId="77777777" w:rsidR="00DD32A1" w:rsidRDefault="00000000">
            <w:r>
              <w:t>1986.6</w:t>
            </w:r>
          </w:p>
        </w:tc>
        <w:tc>
          <w:tcPr>
            <w:tcW w:w="0" w:type="auto"/>
          </w:tcPr>
          <w:p w14:paraId="2C944420" w14:textId="77777777" w:rsidR="00DD32A1" w:rsidRDefault="00000000">
            <w:r>
              <w:t>2022</w:t>
            </w:r>
          </w:p>
        </w:tc>
      </w:tr>
      <w:tr w:rsidR="00DD32A1" w14:paraId="2C944426" w14:textId="77777777">
        <w:tblPrEx>
          <w:tblCellMar>
            <w:top w:w="0" w:type="dxa"/>
            <w:bottom w:w="0" w:type="dxa"/>
          </w:tblCellMar>
        </w:tblPrEx>
        <w:tc>
          <w:tcPr>
            <w:tcW w:w="0" w:type="auto"/>
          </w:tcPr>
          <w:p w14:paraId="2C944422" w14:textId="77777777" w:rsidR="00DD32A1" w:rsidRDefault="00000000">
            <w:r>
              <w:t>Lot_Size</w:t>
            </w:r>
          </w:p>
        </w:tc>
        <w:tc>
          <w:tcPr>
            <w:tcW w:w="0" w:type="auto"/>
          </w:tcPr>
          <w:p w14:paraId="2C944423" w14:textId="77777777" w:rsidR="00DD32A1" w:rsidRDefault="00000000">
            <w:r>
              <w:t>0.506 acres</w:t>
            </w:r>
          </w:p>
        </w:tc>
        <w:tc>
          <w:tcPr>
            <w:tcW w:w="0" w:type="auto"/>
          </w:tcPr>
          <w:p w14:paraId="2C944424" w14:textId="77777777" w:rsidR="00DD32A1" w:rsidRDefault="00000000">
            <w:r>
              <w:t>2.778 acres</w:t>
            </w:r>
          </w:p>
        </w:tc>
        <w:tc>
          <w:tcPr>
            <w:tcW w:w="0" w:type="auto"/>
          </w:tcPr>
          <w:p w14:paraId="2C944425" w14:textId="77777777" w:rsidR="00DD32A1" w:rsidRDefault="00000000">
            <w:r>
              <w:t>4.989 acres</w:t>
            </w:r>
          </w:p>
        </w:tc>
      </w:tr>
      <w:tr w:rsidR="00DD32A1" w14:paraId="2C94442B" w14:textId="77777777">
        <w:tblPrEx>
          <w:tblCellMar>
            <w:top w:w="0" w:type="dxa"/>
            <w:bottom w:w="0" w:type="dxa"/>
          </w:tblCellMar>
        </w:tblPrEx>
        <w:tc>
          <w:tcPr>
            <w:tcW w:w="0" w:type="auto"/>
          </w:tcPr>
          <w:p w14:paraId="2C944427" w14:textId="77777777" w:rsidR="00DD32A1" w:rsidRDefault="00000000">
            <w:r>
              <w:t>Garage_Size</w:t>
            </w:r>
          </w:p>
        </w:tc>
        <w:tc>
          <w:tcPr>
            <w:tcW w:w="0" w:type="auto"/>
          </w:tcPr>
          <w:p w14:paraId="2C944428" w14:textId="77777777" w:rsidR="00DD32A1" w:rsidRDefault="00000000">
            <w:r>
              <w:t>0</w:t>
            </w:r>
          </w:p>
        </w:tc>
        <w:tc>
          <w:tcPr>
            <w:tcW w:w="0" w:type="auto"/>
          </w:tcPr>
          <w:p w14:paraId="2C944429" w14:textId="77777777" w:rsidR="00DD32A1" w:rsidRDefault="00000000">
            <w:r>
              <w:t>1.022</w:t>
            </w:r>
          </w:p>
        </w:tc>
        <w:tc>
          <w:tcPr>
            <w:tcW w:w="0" w:type="auto"/>
          </w:tcPr>
          <w:p w14:paraId="2C94442A" w14:textId="77777777" w:rsidR="00DD32A1" w:rsidRDefault="00000000">
            <w:r>
              <w:t>2</w:t>
            </w:r>
          </w:p>
        </w:tc>
      </w:tr>
      <w:tr w:rsidR="00DD32A1" w14:paraId="2C944430" w14:textId="77777777">
        <w:tblPrEx>
          <w:tblCellMar>
            <w:top w:w="0" w:type="dxa"/>
            <w:bottom w:w="0" w:type="dxa"/>
          </w:tblCellMar>
        </w:tblPrEx>
        <w:tc>
          <w:tcPr>
            <w:tcW w:w="0" w:type="auto"/>
          </w:tcPr>
          <w:p w14:paraId="2C94442C" w14:textId="77777777" w:rsidR="00DD32A1" w:rsidRDefault="00000000">
            <w:r>
              <w:t>Neighborhood_Quality</w:t>
            </w:r>
          </w:p>
        </w:tc>
        <w:tc>
          <w:tcPr>
            <w:tcW w:w="0" w:type="auto"/>
          </w:tcPr>
          <w:p w14:paraId="2C94442D" w14:textId="77777777" w:rsidR="00DD32A1" w:rsidRDefault="00000000">
            <w:r>
              <w:t>1</w:t>
            </w:r>
          </w:p>
        </w:tc>
        <w:tc>
          <w:tcPr>
            <w:tcW w:w="0" w:type="auto"/>
          </w:tcPr>
          <w:p w14:paraId="2C94442E" w14:textId="77777777" w:rsidR="00DD32A1" w:rsidRDefault="00000000">
            <w:r>
              <w:t>5.615</w:t>
            </w:r>
          </w:p>
        </w:tc>
        <w:tc>
          <w:tcPr>
            <w:tcW w:w="0" w:type="auto"/>
          </w:tcPr>
          <w:p w14:paraId="2C94442F" w14:textId="77777777" w:rsidR="00DD32A1" w:rsidRDefault="00000000">
            <w:r>
              <w:t>10</w:t>
            </w:r>
          </w:p>
        </w:tc>
      </w:tr>
    </w:tbl>
    <w:p w14:paraId="2C944431" w14:textId="77777777" w:rsidR="00DD32A1" w:rsidRDefault="00000000">
      <w:pPr>
        <w:spacing w:before="240" w:after="120"/>
      </w:pPr>
      <w:r>
        <w:rPr>
          <w:b/>
          <w:sz w:val="36"/>
        </w:rPr>
        <w:t>8. Data Preparation</w:t>
      </w:r>
    </w:p>
    <w:p w14:paraId="2C944432" w14:textId="77777777" w:rsidR="00DD32A1" w:rsidRDefault="00000000">
      <w:pPr>
        <w:spacing w:after="160"/>
      </w:pPr>
      <w:r>
        <w:t>This project uses the seven raw CSV features directly as model inputs. No additional feature engineering (e.g. House_Age, Total_Rooms, Sqft_Per_Room) is performed in train_model.py. This is an intentional design decision that keeps the inference pipeline simple: the saved feature list in meta.json exactly matches the seven source columns, and the FastAPI endpoint validates the same seven fields via Pydantic.</w:t>
      </w:r>
    </w:p>
    <w:p w14:paraId="2C944433" w14:textId="77777777" w:rsidR="00DD32A1" w:rsidRDefault="00000000">
      <w:pPr>
        <w:spacing w:before="160" w:after="80"/>
      </w:pPr>
      <w:r>
        <w:rPr>
          <w:b/>
          <w:sz w:val="28"/>
        </w:rPr>
        <w:t>8.1 Train/Test Split</w:t>
      </w:r>
    </w:p>
    <w:p w14:paraId="2C944434" w14:textId="77777777" w:rsidR="00DD32A1" w:rsidRDefault="00000000">
      <w:pPr>
        <w:spacing w:after="160"/>
      </w:pPr>
      <w:r>
        <w:t>The script uses train_test_split with test_size=0.2 and random_state=42. Therefore 800 observations are used for training and 200 for the held-out test set. The fixed random state makes the split reproducible.</w:t>
      </w:r>
    </w:p>
    <w:p w14:paraId="2C944435" w14:textId="77777777" w:rsidR="00DD32A1" w:rsidRDefault="00000000">
      <w:pPr>
        <w:spacing w:before="160" w:after="80"/>
      </w:pPr>
      <w:r>
        <w:rPr>
          <w:b/>
          <w:sz w:val="28"/>
        </w:rPr>
        <w:t>8.2 Scaling</w:t>
      </w:r>
    </w:p>
    <w:p w14:paraId="2C944436" w14:textId="77777777" w:rsidR="00DD32A1" w:rsidRDefault="00000000">
      <w:pPr>
        <w:spacing w:after="160"/>
      </w:pPr>
      <w:r>
        <w:t>StandardScaler is embedded as the first step of a scikit-learn Pipeline for the Linear Regression model. The scaler is fitted on the training data only and applied to both training and test inputs during pipeline evaluation. Because the scaler is part of the Pipeline object saved in model.pkl, no separate scaler artefact is needed — model.predict() handles preprocessing automatically.</w:t>
      </w:r>
    </w:p>
    <w:p w14:paraId="2C944437" w14:textId="77777777" w:rsidR="00DD32A1" w:rsidRDefault="00000000">
      <w:pPr>
        <w:spacing w:after="240"/>
      </w:pPr>
      <w:r>
        <w:t>Tree-based models (RandomForest, GradientBoosting) are trained without a scaler since decision-tree-based algorithms are scale-invariant.</w:t>
      </w:r>
    </w:p>
    <w:p w14:paraId="2C944438" w14:textId="77777777" w:rsidR="00DD32A1" w:rsidRDefault="00000000">
      <w:pPr>
        <w:spacing w:before="240" w:after="120"/>
      </w:pPr>
      <w:r>
        <w:rPr>
          <w:b/>
          <w:sz w:val="36"/>
        </w:rPr>
        <w:t>9. Machine Learning Methodology</w:t>
      </w:r>
    </w:p>
    <w:p w14:paraId="2C944439" w14:textId="77777777" w:rsidR="00DD32A1" w:rsidRDefault="00000000">
      <w:pPr>
        <w:spacing w:after="160"/>
      </w:pPr>
      <w:r>
        <w:t>Three regression algorithms are trained and compared. The purpose is to select the best-performing model automatically rather than assuming a fixed choice.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2"/>
        <w:gridCol w:w="3615"/>
        <w:gridCol w:w="3209"/>
      </w:tblGrid>
      <w:tr w:rsidR="00DD32A1" w14:paraId="2C94443D" w14:textId="77777777">
        <w:tblPrEx>
          <w:tblCellMar>
            <w:top w:w="0" w:type="dxa"/>
            <w:bottom w:w="0" w:type="dxa"/>
          </w:tblCellMar>
        </w:tblPrEx>
        <w:trPr>
          <w:tblHeader/>
        </w:trPr>
        <w:tc>
          <w:tcPr>
            <w:tcW w:w="0" w:type="auto"/>
          </w:tcPr>
          <w:p w14:paraId="2C94443A" w14:textId="77777777" w:rsidR="00DD32A1" w:rsidRDefault="00000000">
            <w:r>
              <w:t>Model</w:t>
            </w:r>
          </w:p>
        </w:tc>
        <w:tc>
          <w:tcPr>
            <w:tcW w:w="0" w:type="auto"/>
          </w:tcPr>
          <w:p w14:paraId="2C94443B" w14:textId="77777777" w:rsidR="00DD32A1" w:rsidRDefault="00000000">
            <w:r>
              <w:t>Role / Principle</w:t>
            </w:r>
          </w:p>
        </w:tc>
        <w:tc>
          <w:tcPr>
            <w:tcW w:w="0" w:type="auto"/>
          </w:tcPr>
          <w:p w14:paraId="2C94443C" w14:textId="77777777" w:rsidR="00DD32A1" w:rsidRDefault="00000000">
            <w:r>
              <w:t>Configuration</w:t>
            </w:r>
          </w:p>
        </w:tc>
      </w:tr>
      <w:tr w:rsidR="00DD32A1" w14:paraId="2C944441" w14:textId="77777777">
        <w:tblPrEx>
          <w:tblCellMar>
            <w:top w:w="0" w:type="dxa"/>
            <w:bottom w:w="0" w:type="dxa"/>
          </w:tblCellMar>
        </w:tblPrEx>
        <w:tc>
          <w:tcPr>
            <w:tcW w:w="0" w:type="auto"/>
          </w:tcPr>
          <w:p w14:paraId="2C94443E" w14:textId="77777777" w:rsidR="00DD32A1" w:rsidRDefault="00000000">
            <w:r>
              <w:t>Linear Regression</w:t>
            </w:r>
          </w:p>
        </w:tc>
        <w:tc>
          <w:tcPr>
            <w:tcW w:w="0" w:type="auto"/>
          </w:tcPr>
          <w:p w14:paraId="2C94443F" w14:textId="77777777" w:rsidR="00DD32A1" w:rsidRDefault="00000000">
            <w:r>
              <w:t>Fits a linear relationship between features and price. Wrapped in a Pipeline with StandardScaler.</w:t>
            </w:r>
          </w:p>
        </w:tc>
        <w:tc>
          <w:tcPr>
            <w:tcW w:w="0" w:type="auto"/>
          </w:tcPr>
          <w:p w14:paraId="2C944440" w14:textId="77777777" w:rsidR="00DD32A1" w:rsidRDefault="00000000">
            <w:r>
              <w:t>Default hyperparameters</w:t>
            </w:r>
          </w:p>
        </w:tc>
      </w:tr>
      <w:tr w:rsidR="00DD32A1" w14:paraId="2C944445" w14:textId="77777777">
        <w:tblPrEx>
          <w:tblCellMar>
            <w:top w:w="0" w:type="dxa"/>
            <w:bottom w:w="0" w:type="dxa"/>
          </w:tblCellMar>
        </w:tblPrEx>
        <w:tc>
          <w:tcPr>
            <w:tcW w:w="0" w:type="auto"/>
          </w:tcPr>
          <w:p w14:paraId="2C944442" w14:textId="77777777" w:rsidR="00DD32A1" w:rsidRDefault="00000000">
            <w:r>
              <w:t>Random Forest Regressor</w:t>
            </w:r>
          </w:p>
        </w:tc>
        <w:tc>
          <w:tcPr>
            <w:tcW w:w="0" w:type="auto"/>
          </w:tcPr>
          <w:p w14:paraId="2C944443" w14:textId="77777777" w:rsidR="00DD32A1" w:rsidRDefault="00000000">
            <w:r>
              <w:t>Ensemble of decision trees; aggregates predictions. Scale-invariant.</w:t>
            </w:r>
          </w:p>
        </w:tc>
        <w:tc>
          <w:tcPr>
            <w:tcW w:w="0" w:type="auto"/>
          </w:tcPr>
          <w:p w14:paraId="2C944444" w14:textId="77777777" w:rsidR="00DD32A1" w:rsidRDefault="00000000">
            <w:r>
              <w:t>n_estimators=200, random_state=42</w:t>
            </w:r>
          </w:p>
        </w:tc>
      </w:tr>
      <w:tr w:rsidR="00DD32A1" w14:paraId="2C944449" w14:textId="77777777">
        <w:tblPrEx>
          <w:tblCellMar>
            <w:top w:w="0" w:type="dxa"/>
            <w:bottom w:w="0" w:type="dxa"/>
          </w:tblCellMar>
        </w:tblPrEx>
        <w:tc>
          <w:tcPr>
            <w:tcW w:w="0" w:type="auto"/>
          </w:tcPr>
          <w:p w14:paraId="2C944446" w14:textId="77777777" w:rsidR="00DD32A1" w:rsidRDefault="00000000">
            <w:r>
              <w:t>Gradient Boosting Regressor</w:t>
            </w:r>
          </w:p>
        </w:tc>
        <w:tc>
          <w:tcPr>
            <w:tcW w:w="0" w:type="auto"/>
          </w:tcPr>
          <w:p w14:paraId="2C944447" w14:textId="77777777" w:rsidR="00DD32A1" w:rsidRDefault="00000000">
            <w:r>
              <w:t>Additive sequence of weak learners reducing residual error. Scale-invariant.</w:t>
            </w:r>
          </w:p>
        </w:tc>
        <w:tc>
          <w:tcPr>
            <w:tcW w:w="0" w:type="auto"/>
          </w:tcPr>
          <w:p w14:paraId="2C944448" w14:textId="77777777" w:rsidR="00DD32A1" w:rsidRDefault="00000000">
            <w:r>
              <w:t>n_estimators=300, learning_rate=0.05, max_depth=5, random_state=42</w:t>
            </w:r>
          </w:p>
        </w:tc>
      </w:tr>
    </w:tbl>
    <w:p w14:paraId="2C94444A" w14:textId="77777777" w:rsidR="00DD32A1" w:rsidRDefault="00000000">
      <w:pPr>
        <w:spacing w:before="200" w:after="80"/>
      </w:pPr>
      <w:r>
        <w:rPr>
          <w:b/>
          <w:sz w:val="28"/>
        </w:rPr>
        <w:t>9.1 Evaluation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2"/>
        <w:gridCol w:w="2229"/>
        <w:gridCol w:w="1429"/>
        <w:gridCol w:w="4026"/>
      </w:tblGrid>
      <w:tr w:rsidR="00DD32A1" w14:paraId="2C94444F" w14:textId="77777777">
        <w:tblPrEx>
          <w:tblCellMar>
            <w:top w:w="0" w:type="dxa"/>
            <w:bottom w:w="0" w:type="dxa"/>
          </w:tblCellMar>
        </w:tblPrEx>
        <w:trPr>
          <w:tblHeader/>
        </w:trPr>
        <w:tc>
          <w:tcPr>
            <w:tcW w:w="0" w:type="auto"/>
          </w:tcPr>
          <w:p w14:paraId="2C94444B" w14:textId="77777777" w:rsidR="00DD32A1" w:rsidRDefault="00000000">
            <w:r>
              <w:t>Metric</w:t>
            </w:r>
          </w:p>
        </w:tc>
        <w:tc>
          <w:tcPr>
            <w:tcW w:w="0" w:type="auto"/>
          </w:tcPr>
          <w:p w14:paraId="2C94444C" w14:textId="77777777" w:rsidR="00DD32A1" w:rsidRDefault="00000000">
            <w:r>
              <w:t>Full Name</w:t>
            </w:r>
          </w:p>
        </w:tc>
        <w:tc>
          <w:tcPr>
            <w:tcW w:w="0" w:type="auto"/>
          </w:tcPr>
          <w:p w14:paraId="2C94444D" w14:textId="77777777" w:rsidR="00DD32A1" w:rsidRDefault="00000000">
            <w:r>
              <w:t>Formula</w:t>
            </w:r>
          </w:p>
        </w:tc>
        <w:tc>
          <w:tcPr>
            <w:tcW w:w="0" w:type="auto"/>
          </w:tcPr>
          <w:p w14:paraId="2C94444E" w14:textId="77777777" w:rsidR="00DD32A1" w:rsidRDefault="00000000">
            <w:r>
              <w:t>Interpretation</w:t>
            </w:r>
          </w:p>
        </w:tc>
      </w:tr>
      <w:tr w:rsidR="00DD32A1" w14:paraId="2C944454" w14:textId="77777777">
        <w:tblPrEx>
          <w:tblCellMar>
            <w:top w:w="0" w:type="dxa"/>
            <w:bottom w:w="0" w:type="dxa"/>
          </w:tblCellMar>
        </w:tblPrEx>
        <w:tc>
          <w:tcPr>
            <w:tcW w:w="0" w:type="auto"/>
          </w:tcPr>
          <w:p w14:paraId="2C944450" w14:textId="77777777" w:rsidR="00DD32A1" w:rsidRDefault="00000000">
            <w:r>
              <w:t>MAE</w:t>
            </w:r>
          </w:p>
        </w:tc>
        <w:tc>
          <w:tcPr>
            <w:tcW w:w="0" w:type="auto"/>
          </w:tcPr>
          <w:p w14:paraId="2C944451" w14:textId="77777777" w:rsidR="00DD32A1" w:rsidRDefault="00000000">
            <w:r>
              <w:t>Mean Absolute Error</w:t>
            </w:r>
          </w:p>
        </w:tc>
        <w:tc>
          <w:tcPr>
            <w:tcW w:w="0" w:type="auto"/>
          </w:tcPr>
          <w:p w14:paraId="2C944452" w14:textId="77777777" w:rsidR="00DD32A1" w:rsidRDefault="00000000">
            <w:r>
              <w:t>(1/n) Σ |yi − ŷi|</w:t>
            </w:r>
          </w:p>
        </w:tc>
        <w:tc>
          <w:tcPr>
            <w:tcW w:w="0" w:type="auto"/>
          </w:tcPr>
          <w:p w14:paraId="2C944453" w14:textId="77777777" w:rsidR="00DD32A1" w:rsidRDefault="00000000">
            <w:r>
              <w:t>Lower is better; average absolute price error in USD.</w:t>
            </w:r>
          </w:p>
        </w:tc>
      </w:tr>
      <w:tr w:rsidR="00DD32A1" w14:paraId="2C944459" w14:textId="77777777">
        <w:tblPrEx>
          <w:tblCellMar>
            <w:top w:w="0" w:type="dxa"/>
            <w:bottom w:w="0" w:type="dxa"/>
          </w:tblCellMar>
        </w:tblPrEx>
        <w:tc>
          <w:tcPr>
            <w:tcW w:w="0" w:type="auto"/>
          </w:tcPr>
          <w:p w14:paraId="2C944455" w14:textId="77777777" w:rsidR="00DD32A1" w:rsidRDefault="00000000">
            <w:r>
              <w:t>RMSE</w:t>
            </w:r>
          </w:p>
        </w:tc>
        <w:tc>
          <w:tcPr>
            <w:tcW w:w="0" w:type="auto"/>
          </w:tcPr>
          <w:p w14:paraId="2C944456" w14:textId="77777777" w:rsidR="00DD32A1" w:rsidRDefault="00000000">
            <w:r>
              <w:t>Root Mean Squared Error</w:t>
            </w:r>
          </w:p>
        </w:tc>
        <w:tc>
          <w:tcPr>
            <w:tcW w:w="0" w:type="auto"/>
          </w:tcPr>
          <w:p w14:paraId="2C944457" w14:textId="77777777" w:rsidR="00DD32A1" w:rsidRDefault="00000000">
            <w:r>
              <w:t>√[(1/n) Σ(yi − ŷi)²]</w:t>
            </w:r>
          </w:p>
        </w:tc>
        <w:tc>
          <w:tcPr>
            <w:tcW w:w="0" w:type="auto"/>
          </w:tcPr>
          <w:p w14:paraId="2C944458" w14:textId="77777777" w:rsidR="00DD32A1" w:rsidRDefault="00000000">
            <w:r>
              <w:t>Lower is better; penalises larger errors more strongly.</w:t>
            </w:r>
          </w:p>
        </w:tc>
      </w:tr>
      <w:tr w:rsidR="00DD32A1" w14:paraId="2C94445E" w14:textId="77777777">
        <w:tblPrEx>
          <w:tblCellMar>
            <w:top w:w="0" w:type="dxa"/>
            <w:bottom w:w="0" w:type="dxa"/>
          </w:tblCellMar>
        </w:tblPrEx>
        <w:tc>
          <w:tcPr>
            <w:tcW w:w="0" w:type="auto"/>
          </w:tcPr>
          <w:p w14:paraId="2C94445A" w14:textId="77777777" w:rsidR="00DD32A1" w:rsidRDefault="00000000">
            <w:r>
              <w:t>R²</w:t>
            </w:r>
          </w:p>
        </w:tc>
        <w:tc>
          <w:tcPr>
            <w:tcW w:w="0" w:type="auto"/>
          </w:tcPr>
          <w:p w14:paraId="2C94445B" w14:textId="77777777" w:rsidR="00DD32A1" w:rsidRDefault="00000000">
            <w:r>
              <w:t>Coefficient of Determination</w:t>
            </w:r>
          </w:p>
        </w:tc>
        <w:tc>
          <w:tcPr>
            <w:tcW w:w="0" w:type="auto"/>
          </w:tcPr>
          <w:p w14:paraId="2C94445C" w14:textId="77777777" w:rsidR="00DD32A1" w:rsidRDefault="00000000">
            <w:r>
              <w:t>1 − SSres/SStot</w:t>
            </w:r>
          </w:p>
        </w:tc>
        <w:tc>
          <w:tcPr>
            <w:tcW w:w="0" w:type="auto"/>
          </w:tcPr>
          <w:p w14:paraId="2C94445D" w14:textId="77777777" w:rsidR="00DD32A1" w:rsidRDefault="00000000">
            <w:r>
              <w:t>Higher is better; proportion of target variance explained.</w:t>
            </w:r>
          </w:p>
        </w:tc>
      </w:tr>
    </w:tbl>
    <w:p w14:paraId="2C94445F" w14:textId="77777777" w:rsidR="00DD32A1" w:rsidRDefault="00000000">
      <w:pPr>
        <w:spacing w:before="240" w:after="120"/>
      </w:pPr>
      <w:r>
        <w:rPr>
          <w:b/>
          <w:sz w:val="36"/>
        </w:rPr>
        <w:t>10. Model Training and Evaluation Results</w:t>
      </w:r>
    </w:p>
    <w:p w14:paraId="2C944460" w14:textId="77777777" w:rsidR="00DD32A1" w:rsidRDefault="00000000">
      <w:pPr>
        <w:spacing w:after="160"/>
      </w:pPr>
      <w:r>
        <w:t>The following test-set metrics are taken directly from model/meta.json (all_model_metrics), which is the artefact consumed by app.py and exposed via the /model-info endpoint.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3"/>
        <w:gridCol w:w="3816"/>
        <w:gridCol w:w="1109"/>
        <w:gridCol w:w="688"/>
      </w:tblGrid>
      <w:tr w:rsidR="00DD32A1" w14:paraId="2C944465" w14:textId="77777777">
        <w:tblPrEx>
          <w:tblCellMar>
            <w:top w:w="0" w:type="dxa"/>
            <w:bottom w:w="0" w:type="dxa"/>
          </w:tblCellMar>
        </w:tblPrEx>
        <w:trPr>
          <w:tblHeader/>
        </w:trPr>
        <w:tc>
          <w:tcPr>
            <w:tcW w:w="0" w:type="auto"/>
          </w:tcPr>
          <w:p w14:paraId="2C944461" w14:textId="77777777" w:rsidR="00DD32A1" w:rsidRDefault="00000000">
            <w:r>
              <w:t>Model</w:t>
            </w:r>
          </w:p>
        </w:tc>
        <w:tc>
          <w:tcPr>
            <w:tcW w:w="0" w:type="auto"/>
          </w:tcPr>
          <w:p w14:paraId="2C944462" w14:textId="77777777" w:rsidR="00DD32A1" w:rsidRDefault="00000000">
            <w:r>
              <w:t>MAE</w:t>
            </w:r>
          </w:p>
        </w:tc>
        <w:tc>
          <w:tcPr>
            <w:tcW w:w="0" w:type="auto"/>
          </w:tcPr>
          <w:p w14:paraId="2C944463" w14:textId="77777777" w:rsidR="00DD32A1" w:rsidRDefault="00000000">
            <w:r>
              <w:t>RMSE</w:t>
            </w:r>
          </w:p>
        </w:tc>
        <w:tc>
          <w:tcPr>
            <w:tcW w:w="0" w:type="auto"/>
          </w:tcPr>
          <w:p w14:paraId="2C944464" w14:textId="77777777" w:rsidR="00DD32A1" w:rsidRDefault="00000000">
            <w:r>
              <w:t>R²</w:t>
            </w:r>
          </w:p>
        </w:tc>
      </w:tr>
      <w:tr w:rsidR="00DD32A1" w14:paraId="2C94446A" w14:textId="77777777">
        <w:tblPrEx>
          <w:tblCellMar>
            <w:top w:w="0" w:type="dxa"/>
            <w:bottom w:w="0" w:type="dxa"/>
          </w:tblCellMar>
        </w:tblPrEx>
        <w:tc>
          <w:tcPr>
            <w:tcW w:w="0" w:type="auto"/>
          </w:tcPr>
          <w:p w14:paraId="2C944466" w14:textId="77777777" w:rsidR="00DD32A1" w:rsidRDefault="00000000">
            <w:r>
              <w:t>LinearRegression (selected)</w:t>
            </w:r>
          </w:p>
        </w:tc>
        <w:tc>
          <w:tcPr>
            <w:tcW w:w="0" w:type="auto"/>
          </w:tcPr>
          <w:p w14:paraId="2C944467" w14:textId="77777777" w:rsidR="00DD32A1" w:rsidRDefault="00000000">
            <w:r>
              <w:t>$8,174.58</w:t>
            </w:r>
          </w:p>
        </w:tc>
        <w:tc>
          <w:tcPr>
            <w:tcW w:w="0" w:type="auto"/>
          </w:tcPr>
          <w:p w14:paraId="2C944468" w14:textId="77777777" w:rsidR="00DD32A1" w:rsidRDefault="00000000">
            <w:r>
              <w:t>$10,071.48</w:t>
            </w:r>
          </w:p>
        </w:tc>
        <w:tc>
          <w:tcPr>
            <w:tcW w:w="0" w:type="auto"/>
          </w:tcPr>
          <w:p w14:paraId="2C944469" w14:textId="77777777" w:rsidR="00DD32A1" w:rsidRDefault="00000000">
            <w:r>
              <w:t>0.9984</w:t>
            </w:r>
          </w:p>
        </w:tc>
      </w:tr>
      <w:tr w:rsidR="00DD32A1" w14:paraId="2C94446F" w14:textId="77777777">
        <w:tblPrEx>
          <w:tblCellMar>
            <w:top w:w="0" w:type="dxa"/>
            <w:bottom w:w="0" w:type="dxa"/>
          </w:tblCellMar>
        </w:tblPrEx>
        <w:tc>
          <w:tcPr>
            <w:tcW w:w="0" w:type="auto"/>
          </w:tcPr>
          <w:p w14:paraId="2C94446B" w14:textId="77777777" w:rsidR="00DD32A1" w:rsidRDefault="00000000">
            <w:r>
              <w:t>GradientBoosting</w:t>
            </w:r>
          </w:p>
        </w:tc>
        <w:tc>
          <w:tcPr>
            <w:tcW w:w="0" w:type="auto"/>
          </w:tcPr>
          <w:p w14:paraId="2C94446C" w14:textId="77777777" w:rsidR="00DD32A1" w:rsidRDefault="00000000">
            <w:r>
              <w:t>$12,195.85</w:t>
            </w:r>
          </w:p>
        </w:tc>
        <w:tc>
          <w:tcPr>
            <w:tcW w:w="0" w:type="auto"/>
          </w:tcPr>
          <w:p w14:paraId="2C94446D" w14:textId="77777777" w:rsidR="00DD32A1" w:rsidRDefault="00000000">
            <w:r>
              <w:t>$14,880.71</w:t>
            </w:r>
          </w:p>
        </w:tc>
        <w:tc>
          <w:tcPr>
            <w:tcW w:w="0" w:type="auto"/>
          </w:tcPr>
          <w:p w14:paraId="2C94446E" w14:textId="77777777" w:rsidR="00DD32A1" w:rsidRDefault="00000000">
            <w:r>
              <w:t>0.9966</w:t>
            </w:r>
          </w:p>
        </w:tc>
      </w:tr>
      <w:tr w:rsidR="00DD32A1" w14:paraId="2C944474" w14:textId="77777777">
        <w:tblPrEx>
          <w:tblCellMar>
            <w:top w:w="0" w:type="dxa"/>
            <w:bottom w:w="0" w:type="dxa"/>
          </w:tblCellMar>
        </w:tblPrEx>
        <w:tc>
          <w:tcPr>
            <w:tcW w:w="0" w:type="auto"/>
          </w:tcPr>
          <w:p w14:paraId="2C944470" w14:textId="77777777" w:rsidR="00DD32A1" w:rsidRDefault="00000000">
            <w:r>
              <w:t>RandomForest</w:t>
            </w:r>
          </w:p>
        </w:tc>
        <w:tc>
          <w:tcPr>
            <w:tcW w:w="0" w:type="auto"/>
          </w:tcPr>
          <w:p w14:paraId="2C944471" w14:textId="77777777" w:rsidR="00DD32A1" w:rsidRDefault="00000000">
            <w:r>
              <w:t>$16,035.17</w:t>
            </w:r>
          </w:p>
        </w:tc>
        <w:tc>
          <w:tcPr>
            <w:tcW w:w="0" w:type="auto"/>
          </w:tcPr>
          <w:p w14:paraId="2C944472" w14:textId="77777777" w:rsidR="00DD32A1" w:rsidRDefault="00000000">
            <w:r>
              <w:t>$19,678.14</w:t>
            </w:r>
          </w:p>
        </w:tc>
        <w:tc>
          <w:tcPr>
            <w:tcW w:w="0" w:type="auto"/>
          </w:tcPr>
          <w:p w14:paraId="2C944473" w14:textId="77777777" w:rsidR="00DD32A1" w:rsidRDefault="00000000">
            <w:r>
              <w:t>0.9940</w:t>
            </w:r>
          </w:p>
        </w:tc>
      </w:tr>
      <w:tr w:rsidR="00DD32A1" w14:paraId="2C944479" w14:textId="77777777">
        <w:tblPrEx>
          <w:tblCellMar>
            <w:top w:w="0" w:type="dxa"/>
            <w:bottom w:w="0" w:type="dxa"/>
          </w:tblCellMar>
        </w:tblPrEx>
        <w:tc>
          <w:tcPr>
            <w:tcW w:w="0" w:type="auto"/>
          </w:tcPr>
          <w:p w14:paraId="2C944475" w14:textId="77777777" w:rsidR="00DD32A1" w:rsidRDefault="00000000">
            <w:r>
              <w:t>Source</w:t>
            </w:r>
          </w:p>
        </w:tc>
        <w:tc>
          <w:tcPr>
            <w:tcW w:w="0" w:type="auto"/>
          </w:tcPr>
          <w:p w14:paraId="2C944476" w14:textId="77777777" w:rsidR="00DD32A1" w:rsidRDefault="00000000">
            <w:r>
              <w:t>model/meta.json → all_model_metrics</w:t>
            </w:r>
          </w:p>
        </w:tc>
        <w:tc>
          <w:tcPr>
            <w:tcW w:w="0" w:type="auto"/>
          </w:tcPr>
          <w:p w14:paraId="2C944477" w14:textId="77777777" w:rsidR="00DD32A1" w:rsidRDefault="00DD32A1"/>
        </w:tc>
        <w:tc>
          <w:tcPr>
            <w:tcW w:w="0" w:type="auto"/>
          </w:tcPr>
          <w:p w14:paraId="2C944478" w14:textId="77777777" w:rsidR="00DD32A1" w:rsidRDefault="00DD32A1"/>
        </w:tc>
      </w:tr>
    </w:tbl>
    <w:p w14:paraId="2C94447A" w14:textId="77777777" w:rsidR="00DD32A1" w:rsidRDefault="00000000">
      <w:pPr>
        <w:spacing w:before="200" w:after="80"/>
      </w:pPr>
      <w:r>
        <w:rPr>
          <w:b/>
          <w:sz w:val="28"/>
        </w:rPr>
        <w:t>10.1 Selected Model</w:t>
      </w:r>
    </w:p>
    <w:p w14:paraId="2C94447B" w14:textId="77777777" w:rsidR="00DD32A1" w:rsidRDefault="00000000">
      <w:pPr>
        <w:spacing w:after="160"/>
      </w:pPr>
      <w:r>
        <w:t>The training script automatically selects the model with the highest R² score. In this run, Linear Regression (within a StandardScaler Pipeline) achieves R² = 0.9984, MAE = $8,174.58, and RMSE = $10,071.48. Relative to the mean dataset price of approximately $618,861, the MAE is approximately 1.32% of the mean price — an excellent fit for this dataset.</w:t>
      </w:r>
    </w:p>
    <w:p w14:paraId="2C94447C" w14:textId="77777777" w:rsidR="00DD32A1" w:rsidRDefault="00000000">
      <w:pPr>
        <w:spacing w:after="240"/>
      </w:pPr>
      <w:r>
        <w:t>The selected model is saved as model/model.pkl (a Pipeline object) and its name is stored in model/meta.json as "model_name": "LinearRegression". The FastAPI backend reads this name and returns it with every prediction response via the model_used field.</w:t>
      </w:r>
    </w:p>
    <w:p w14:paraId="2C94447D" w14:textId="77777777" w:rsidR="00DD32A1" w:rsidRDefault="00000000">
      <w:pPr>
        <w:spacing w:before="240" w:after="120"/>
      </w:pPr>
      <w:r>
        <w:rPr>
          <w:b/>
          <w:sz w:val="36"/>
        </w:rPr>
        <w:t>11. FastAPI Backend Design</w:t>
      </w:r>
    </w:p>
    <w:p w14:paraId="2C94447E" w14:textId="77777777" w:rsidR="00DD32A1" w:rsidRDefault="00000000">
      <w:pPr>
        <w:spacing w:after="160"/>
      </w:pPr>
      <w:r>
        <w:t>The backend (app.py) is implemented with FastAPI and serves the trained model via three endpoints. At startup, it loads model/model.pkl and model/meta.json. If model.pkl is not found, it raises a RuntimeError with an instructive message to run train_model.py first.</w:t>
      </w:r>
    </w:p>
    <w:p w14:paraId="2C94447F" w14:textId="77777777" w:rsidR="00DD32A1" w:rsidRDefault="00000000">
      <w:pPr>
        <w:spacing w:after="160"/>
      </w:pPr>
      <w:r>
        <w:t>CORS is configured with allow_origins=["*"] so the Streamlit frontend (running on a different port) can call the API without cross-origin restrictions.</w:t>
      </w:r>
    </w:p>
    <w:p w14:paraId="2C944480" w14:textId="77777777" w:rsidR="00DD32A1" w:rsidRDefault="00000000">
      <w:pPr>
        <w:spacing w:before="160" w:after="80"/>
      </w:pPr>
      <w:r>
        <w:rPr>
          <w:b/>
          <w:sz w:val="28"/>
        </w:rPr>
        <w:t>11.1 API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1033"/>
        <w:gridCol w:w="6524"/>
      </w:tblGrid>
      <w:tr w:rsidR="00DD32A1" w14:paraId="2C944484" w14:textId="77777777">
        <w:tblPrEx>
          <w:tblCellMar>
            <w:top w:w="0" w:type="dxa"/>
            <w:bottom w:w="0" w:type="dxa"/>
          </w:tblCellMar>
        </w:tblPrEx>
        <w:trPr>
          <w:tblHeader/>
        </w:trPr>
        <w:tc>
          <w:tcPr>
            <w:tcW w:w="0" w:type="auto"/>
          </w:tcPr>
          <w:p w14:paraId="2C944481" w14:textId="77777777" w:rsidR="00DD32A1" w:rsidRDefault="00000000">
            <w:r>
              <w:t>Method</w:t>
            </w:r>
          </w:p>
        </w:tc>
        <w:tc>
          <w:tcPr>
            <w:tcW w:w="0" w:type="auto"/>
          </w:tcPr>
          <w:p w14:paraId="2C944482" w14:textId="77777777" w:rsidR="00DD32A1" w:rsidRDefault="00000000">
            <w:r>
              <w:t>Path</w:t>
            </w:r>
          </w:p>
        </w:tc>
        <w:tc>
          <w:tcPr>
            <w:tcW w:w="0" w:type="auto"/>
          </w:tcPr>
          <w:p w14:paraId="2C944483" w14:textId="77777777" w:rsidR="00DD32A1" w:rsidRDefault="00000000">
            <w:r>
              <w:t>Description</w:t>
            </w:r>
          </w:p>
        </w:tc>
      </w:tr>
      <w:tr w:rsidR="00DD32A1" w14:paraId="2C944488" w14:textId="77777777">
        <w:tblPrEx>
          <w:tblCellMar>
            <w:top w:w="0" w:type="dxa"/>
            <w:bottom w:w="0" w:type="dxa"/>
          </w:tblCellMar>
        </w:tblPrEx>
        <w:tc>
          <w:tcPr>
            <w:tcW w:w="0" w:type="auto"/>
          </w:tcPr>
          <w:p w14:paraId="2C944485" w14:textId="77777777" w:rsidR="00DD32A1" w:rsidRDefault="00000000">
            <w:r>
              <w:t>GET</w:t>
            </w:r>
          </w:p>
        </w:tc>
        <w:tc>
          <w:tcPr>
            <w:tcW w:w="0" w:type="auto"/>
          </w:tcPr>
          <w:p w14:paraId="2C944486" w14:textId="77777777" w:rsidR="00DD32A1" w:rsidRDefault="00000000">
            <w:r>
              <w:t>/</w:t>
            </w:r>
          </w:p>
        </w:tc>
        <w:tc>
          <w:tcPr>
            <w:tcW w:w="0" w:type="auto"/>
          </w:tcPr>
          <w:p w14:paraId="2C944487" w14:textId="77777777" w:rsidR="00DD32A1" w:rsidRDefault="00000000">
            <w:r>
              <w:t>Health check — returns {"status": "ok"}.</w:t>
            </w:r>
          </w:p>
        </w:tc>
      </w:tr>
      <w:tr w:rsidR="00DD32A1" w14:paraId="2C94448C" w14:textId="77777777">
        <w:tblPrEx>
          <w:tblCellMar>
            <w:top w:w="0" w:type="dxa"/>
            <w:bottom w:w="0" w:type="dxa"/>
          </w:tblCellMar>
        </w:tblPrEx>
        <w:tc>
          <w:tcPr>
            <w:tcW w:w="0" w:type="auto"/>
          </w:tcPr>
          <w:p w14:paraId="2C944489" w14:textId="77777777" w:rsidR="00DD32A1" w:rsidRDefault="00000000">
            <w:r>
              <w:t>GET</w:t>
            </w:r>
          </w:p>
        </w:tc>
        <w:tc>
          <w:tcPr>
            <w:tcW w:w="0" w:type="auto"/>
          </w:tcPr>
          <w:p w14:paraId="2C94448A" w14:textId="77777777" w:rsidR="00DD32A1" w:rsidRDefault="00000000">
            <w:r>
              <w:t>/model-info</w:t>
            </w:r>
          </w:p>
        </w:tc>
        <w:tc>
          <w:tcPr>
            <w:tcW w:w="0" w:type="auto"/>
          </w:tcPr>
          <w:p w14:paraId="2C94448B" w14:textId="77777777" w:rsidR="00DD32A1" w:rsidRDefault="00000000">
            <w:r>
              <w:t>Returns model name, metrics, all model metrics, feature list, and feature stats.</w:t>
            </w:r>
          </w:p>
        </w:tc>
      </w:tr>
      <w:tr w:rsidR="00DD32A1" w14:paraId="2C944490" w14:textId="77777777">
        <w:tblPrEx>
          <w:tblCellMar>
            <w:top w:w="0" w:type="dxa"/>
            <w:bottom w:w="0" w:type="dxa"/>
          </w:tblCellMar>
        </w:tblPrEx>
        <w:tc>
          <w:tcPr>
            <w:tcW w:w="0" w:type="auto"/>
          </w:tcPr>
          <w:p w14:paraId="2C94448D" w14:textId="77777777" w:rsidR="00DD32A1" w:rsidRDefault="00000000">
            <w:r>
              <w:t>POST</w:t>
            </w:r>
          </w:p>
        </w:tc>
        <w:tc>
          <w:tcPr>
            <w:tcW w:w="0" w:type="auto"/>
          </w:tcPr>
          <w:p w14:paraId="2C94448E" w14:textId="77777777" w:rsidR="00DD32A1" w:rsidRDefault="00000000">
            <w:r>
              <w:t>/predict</w:t>
            </w:r>
          </w:p>
        </w:tc>
        <w:tc>
          <w:tcPr>
            <w:tcW w:w="0" w:type="auto"/>
          </w:tcPr>
          <w:p w14:paraId="2C94448F" w14:textId="77777777" w:rsidR="00DD32A1" w:rsidRDefault="00000000">
            <w:r>
              <w:t>Accepts HouseFeatures JSON body; returns predicted_price, model_used, currency.</w:t>
            </w:r>
          </w:p>
        </w:tc>
      </w:tr>
    </w:tbl>
    <w:p w14:paraId="2C944491" w14:textId="77777777" w:rsidR="00DD32A1" w:rsidRDefault="00000000">
      <w:pPr>
        <w:spacing w:before="200" w:after="80"/>
      </w:pPr>
      <w:r>
        <w:rPr>
          <w:b/>
          <w:sz w:val="28"/>
        </w:rPr>
        <w:t>11.2 Request / Response Schema</w:t>
      </w:r>
    </w:p>
    <w:p w14:paraId="2C944492" w14:textId="77777777" w:rsidR="00DD32A1" w:rsidRDefault="00000000">
      <w:pPr>
        <w:spacing w:after="160"/>
      </w:pPr>
      <w:r>
        <w:t>The POST /predict endpoint accepts a JSON body matching the HouseFeatures Pydantic model with the following fields and validation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8"/>
        <w:gridCol w:w="816"/>
        <w:gridCol w:w="3752"/>
      </w:tblGrid>
      <w:tr w:rsidR="00DD32A1" w14:paraId="2C944496" w14:textId="77777777">
        <w:tblPrEx>
          <w:tblCellMar>
            <w:top w:w="0" w:type="dxa"/>
            <w:bottom w:w="0" w:type="dxa"/>
          </w:tblCellMar>
        </w:tblPrEx>
        <w:trPr>
          <w:tblHeader/>
        </w:trPr>
        <w:tc>
          <w:tcPr>
            <w:tcW w:w="0" w:type="auto"/>
          </w:tcPr>
          <w:p w14:paraId="2C944493" w14:textId="77777777" w:rsidR="00DD32A1" w:rsidRDefault="00000000">
            <w:r>
              <w:t>Field</w:t>
            </w:r>
          </w:p>
        </w:tc>
        <w:tc>
          <w:tcPr>
            <w:tcW w:w="0" w:type="auto"/>
          </w:tcPr>
          <w:p w14:paraId="2C944494" w14:textId="77777777" w:rsidR="00DD32A1" w:rsidRDefault="00000000">
            <w:r>
              <w:t>Type</w:t>
            </w:r>
          </w:p>
        </w:tc>
        <w:tc>
          <w:tcPr>
            <w:tcW w:w="0" w:type="auto"/>
          </w:tcPr>
          <w:p w14:paraId="2C944495" w14:textId="77777777" w:rsidR="00DD32A1" w:rsidRDefault="00000000">
            <w:r>
              <w:t>Validation</w:t>
            </w:r>
          </w:p>
        </w:tc>
      </w:tr>
      <w:tr w:rsidR="00DD32A1" w14:paraId="2C94449A" w14:textId="77777777">
        <w:tblPrEx>
          <w:tblCellMar>
            <w:top w:w="0" w:type="dxa"/>
            <w:bottom w:w="0" w:type="dxa"/>
          </w:tblCellMar>
        </w:tblPrEx>
        <w:tc>
          <w:tcPr>
            <w:tcW w:w="0" w:type="auto"/>
          </w:tcPr>
          <w:p w14:paraId="2C944497" w14:textId="77777777" w:rsidR="00DD32A1" w:rsidRDefault="00000000">
            <w:r>
              <w:t>Square_Footage</w:t>
            </w:r>
          </w:p>
        </w:tc>
        <w:tc>
          <w:tcPr>
            <w:tcW w:w="0" w:type="auto"/>
          </w:tcPr>
          <w:p w14:paraId="2C944498" w14:textId="77777777" w:rsidR="00DD32A1" w:rsidRDefault="00000000">
            <w:r>
              <w:t>float</w:t>
            </w:r>
          </w:p>
        </w:tc>
        <w:tc>
          <w:tcPr>
            <w:tcW w:w="0" w:type="auto"/>
          </w:tcPr>
          <w:p w14:paraId="2C944499" w14:textId="77777777" w:rsidR="00DD32A1" w:rsidRDefault="00000000">
            <w:r>
              <w:t>gt=0 (must be positive)</w:t>
            </w:r>
          </w:p>
        </w:tc>
      </w:tr>
      <w:tr w:rsidR="00DD32A1" w14:paraId="2C94449E" w14:textId="77777777">
        <w:tblPrEx>
          <w:tblCellMar>
            <w:top w:w="0" w:type="dxa"/>
            <w:bottom w:w="0" w:type="dxa"/>
          </w:tblCellMar>
        </w:tblPrEx>
        <w:tc>
          <w:tcPr>
            <w:tcW w:w="0" w:type="auto"/>
          </w:tcPr>
          <w:p w14:paraId="2C94449B" w14:textId="77777777" w:rsidR="00DD32A1" w:rsidRDefault="00000000">
            <w:r>
              <w:t>Num_Bedrooms</w:t>
            </w:r>
          </w:p>
        </w:tc>
        <w:tc>
          <w:tcPr>
            <w:tcW w:w="0" w:type="auto"/>
          </w:tcPr>
          <w:p w14:paraId="2C94449C" w14:textId="77777777" w:rsidR="00DD32A1" w:rsidRDefault="00000000">
            <w:r>
              <w:t>int</w:t>
            </w:r>
          </w:p>
        </w:tc>
        <w:tc>
          <w:tcPr>
            <w:tcW w:w="0" w:type="auto"/>
          </w:tcPr>
          <w:p w14:paraId="2C94449D" w14:textId="77777777" w:rsidR="00DD32A1" w:rsidRDefault="00000000">
            <w:r>
              <w:t>ge=1, le=10</w:t>
            </w:r>
          </w:p>
        </w:tc>
      </w:tr>
      <w:tr w:rsidR="00DD32A1" w14:paraId="2C9444A2" w14:textId="77777777">
        <w:tblPrEx>
          <w:tblCellMar>
            <w:top w:w="0" w:type="dxa"/>
            <w:bottom w:w="0" w:type="dxa"/>
          </w:tblCellMar>
        </w:tblPrEx>
        <w:tc>
          <w:tcPr>
            <w:tcW w:w="0" w:type="auto"/>
          </w:tcPr>
          <w:p w14:paraId="2C94449F" w14:textId="77777777" w:rsidR="00DD32A1" w:rsidRDefault="00000000">
            <w:r>
              <w:t>Num_Bathrooms</w:t>
            </w:r>
          </w:p>
        </w:tc>
        <w:tc>
          <w:tcPr>
            <w:tcW w:w="0" w:type="auto"/>
          </w:tcPr>
          <w:p w14:paraId="2C9444A0" w14:textId="77777777" w:rsidR="00DD32A1" w:rsidRDefault="00000000">
            <w:r>
              <w:t>int</w:t>
            </w:r>
          </w:p>
        </w:tc>
        <w:tc>
          <w:tcPr>
            <w:tcW w:w="0" w:type="auto"/>
          </w:tcPr>
          <w:p w14:paraId="2C9444A1" w14:textId="77777777" w:rsidR="00DD32A1" w:rsidRDefault="00000000">
            <w:r>
              <w:t>ge=1, le=10</w:t>
            </w:r>
          </w:p>
        </w:tc>
      </w:tr>
      <w:tr w:rsidR="00DD32A1" w14:paraId="2C9444A6" w14:textId="77777777">
        <w:tblPrEx>
          <w:tblCellMar>
            <w:top w:w="0" w:type="dxa"/>
            <w:bottom w:w="0" w:type="dxa"/>
          </w:tblCellMar>
        </w:tblPrEx>
        <w:tc>
          <w:tcPr>
            <w:tcW w:w="0" w:type="auto"/>
          </w:tcPr>
          <w:p w14:paraId="2C9444A3" w14:textId="77777777" w:rsidR="00DD32A1" w:rsidRDefault="00000000">
            <w:r>
              <w:t>Year_Built</w:t>
            </w:r>
          </w:p>
        </w:tc>
        <w:tc>
          <w:tcPr>
            <w:tcW w:w="0" w:type="auto"/>
          </w:tcPr>
          <w:p w14:paraId="2C9444A4" w14:textId="77777777" w:rsidR="00DD32A1" w:rsidRDefault="00000000">
            <w:r>
              <w:t>int</w:t>
            </w:r>
          </w:p>
        </w:tc>
        <w:tc>
          <w:tcPr>
            <w:tcW w:w="0" w:type="auto"/>
          </w:tcPr>
          <w:p w14:paraId="2C9444A5" w14:textId="77777777" w:rsidR="00DD32A1" w:rsidRDefault="00000000">
            <w:r>
              <w:t>ge=1800, le=2024</w:t>
            </w:r>
          </w:p>
        </w:tc>
      </w:tr>
      <w:tr w:rsidR="00DD32A1" w14:paraId="2C9444AA" w14:textId="77777777">
        <w:tblPrEx>
          <w:tblCellMar>
            <w:top w:w="0" w:type="dxa"/>
            <w:bottom w:w="0" w:type="dxa"/>
          </w:tblCellMar>
        </w:tblPrEx>
        <w:tc>
          <w:tcPr>
            <w:tcW w:w="0" w:type="auto"/>
          </w:tcPr>
          <w:p w14:paraId="2C9444A7" w14:textId="77777777" w:rsidR="00DD32A1" w:rsidRDefault="00000000">
            <w:r>
              <w:t>Lot_Size</w:t>
            </w:r>
          </w:p>
        </w:tc>
        <w:tc>
          <w:tcPr>
            <w:tcW w:w="0" w:type="auto"/>
          </w:tcPr>
          <w:p w14:paraId="2C9444A8" w14:textId="77777777" w:rsidR="00DD32A1" w:rsidRDefault="00000000">
            <w:r>
              <w:t>float</w:t>
            </w:r>
          </w:p>
        </w:tc>
        <w:tc>
          <w:tcPr>
            <w:tcW w:w="0" w:type="auto"/>
          </w:tcPr>
          <w:p w14:paraId="2C9444A9" w14:textId="77777777" w:rsidR="00DD32A1" w:rsidRDefault="00000000">
            <w:r>
              <w:t>gt=0 (must be positive)</w:t>
            </w:r>
          </w:p>
        </w:tc>
      </w:tr>
      <w:tr w:rsidR="00DD32A1" w14:paraId="2C9444AE" w14:textId="77777777">
        <w:tblPrEx>
          <w:tblCellMar>
            <w:top w:w="0" w:type="dxa"/>
            <w:bottom w:w="0" w:type="dxa"/>
          </w:tblCellMar>
        </w:tblPrEx>
        <w:tc>
          <w:tcPr>
            <w:tcW w:w="0" w:type="auto"/>
          </w:tcPr>
          <w:p w14:paraId="2C9444AB" w14:textId="77777777" w:rsidR="00DD32A1" w:rsidRDefault="00000000">
            <w:r>
              <w:t>Garage_Size</w:t>
            </w:r>
          </w:p>
        </w:tc>
        <w:tc>
          <w:tcPr>
            <w:tcW w:w="0" w:type="auto"/>
          </w:tcPr>
          <w:p w14:paraId="2C9444AC" w14:textId="77777777" w:rsidR="00DD32A1" w:rsidRDefault="00000000">
            <w:r>
              <w:t>int</w:t>
            </w:r>
          </w:p>
        </w:tc>
        <w:tc>
          <w:tcPr>
            <w:tcW w:w="0" w:type="auto"/>
          </w:tcPr>
          <w:p w14:paraId="2C9444AD" w14:textId="77777777" w:rsidR="00DD32A1" w:rsidRDefault="00000000">
            <w:r>
              <w:t>ge=0, le=5</w:t>
            </w:r>
          </w:p>
        </w:tc>
      </w:tr>
      <w:tr w:rsidR="00DD32A1" w14:paraId="2C9444B2" w14:textId="77777777">
        <w:tblPrEx>
          <w:tblCellMar>
            <w:top w:w="0" w:type="dxa"/>
            <w:bottom w:w="0" w:type="dxa"/>
          </w:tblCellMar>
        </w:tblPrEx>
        <w:tc>
          <w:tcPr>
            <w:tcW w:w="0" w:type="auto"/>
          </w:tcPr>
          <w:p w14:paraId="2C9444AF" w14:textId="77777777" w:rsidR="00DD32A1" w:rsidRDefault="00000000">
            <w:r>
              <w:t>Neighborhood_Quality</w:t>
            </w:r>
          </w:p>
        </w:tc>
        <w:tc>
          <w:tcPr>
            <w:tcW w:w="0" w:type="auto"/>
          </w:tcPr>
          <w:p w14:paraId="2C9444B0" w14:textId="77777777" w:rsidR="00DD32A1" w:rsidRDefault="00000000">
            <w:r>
              <w:t>int</w:t>
            </w:r>
          </w:p>
        </w:tc>
        <w:tc>
          <w:tcPr>
            <w:tcW w:w="0" w:type="auto"/>
          </w:tcPr>
          <w:p w14:paraId="2C9444B1" w14:textId="77777777" w:rsidR="00DD32A1" w:rsidRDefault="00000000">
            <w:r>
              <w:t>ge=1, le=10</w:t>
            </w:r>
          </w:p>
        </w:tc>
      </w:tr>
    </w:tbl>
    <w:p w14:paraId="2C9444B3" w14:textId="77777777" w:rsidR="00DD32A1" w:rsidRDefault="00000000">
      <w:pPr>
        <w:spacing w:after="160"/>
      </w:pPr>
      <w:r>
        <w:t>The response is a PredictionResponse object containing predicted_price (float), model_used (string, e.g. "LinearRegression"), and currency (string, always "USD").</w:t>
      </w:r>
    </w:p>
    <w:p w14:paraId="2C9444B4" w14:textId="77777777" w:rsidR="00DD32A1" w:rsidRDefault="00000000">
      <w:pPr>
        <w:spacing w:after="160"/>
      </w:pPr>
      <w:r>
        <w:t>Pydantic validation rejects out-of-range inputs automatically (e.g. Year_Built outside 1800–2024, negative Square_Footage), returning a 422 Unprocessable Entity response with details. Internal model errors return a 500 response.</w:t>
      </w:r>
    </w:p>
    <w:p w14:paraId="2C9444B5" w14:textId="77777777" w:rsidR="00DD32A1" w:rsidRDefault="00000000">
      <w:pPr>
        <w:spacing w:after="240"/>
      </w:pPr>
      <w:r>
        <w:t>Interactive API documentation is available at http://localhost:8000/docs (Swagger UI) when the backend is running.</w:t>
      </w:r>
    </w:p>
    <w:p w14:paraId="2C9444B6" w14:textId="77777777" w:rsidR="00DD32A1" w:rsidRDefault="00000000">
      <w:pPr>
        <w:spacing w:before="240" w:after="120"/>
      </w:pPr>
      <w:r>
        <w:rPr>
          <w:b/>
          <w:sz w:val="36"/>
        </w:rPr>
        <w:t>12. Streamlit Frontend Design</w:t>
      </w:r>
    </w:p>
    <w:p w14:paraId="2C9444B7" w14:textId="77777777" w:rsidR="00DD32A1" w:rsidRDefault="00000000">
      <w:pPr>
        <w:spacing w:after="160"/>
      </w:pPr>
      <w:r>
        <w:t>The frontend (frontend.py) is a Streamlit application that communicates with the FastAPI backend via the requests library. It is structured around three tabs: Prediction, Model Metrics, and Data Explorer.</w:t>
      </w:r>
    </w:p>
    <w:p w14:paraId="2C9444B8" w14:textId="77777777" w:rsidR="00DD32A1" w:rsidRDefault="00000000">
      <w:pPr>
        <w:spacing w:before="160" w:after="80"/>
      </w:pPr>
      <w:r>
        <w:rPr>
          <w:b/>
          <w:sz w:val="28"/>
        </w:rPr>
        <w:t>12.1 Sidebar — Input Form</w:t>
      </w:r>
    </w:p>
    <w:p w14:paraId="2C9444B9" w14:textId="77777777" w:rsidR="00DD32A1" w:rsidRDefault="00000000">
      <w:pPr>
        <w:spacing w:after="160"/>
      </w:pPr>
      <w:r>
        <w:t>The sidebar contains seven input controls for the seven model features. When the user clicks the Predict Price button, the frontend assembles the inputs into a JSON payload and sends a POST request to http://localhost:8000/predict. If the backend is unreachable, an instructive error message is shown.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1138"/>
        <w:gridCol w:w="4579"/>
      </w:tblGrid>
      <w:tr w:rsidR="00DD32A1" w14:paraId="2C9444BD" w14:textId="77777777">
        <w:tblPrEx>
          <w:tblCellMar>
            <w:top w:w="0" w:type="dxa"/>
            <w:bottom w:w="0" w:type="dxa"/>
          </w:tblCellMar>
        </w:tblPrEx>
        <w:trPr>
          <w:tblHeader/>
        </w:trPr>
        <w:tc>
          <w:tcPr>
            <w:tcW w:w="0" w:type="auto"/>
          </w:tcPr>
          <w:p w14:paraId="2C9444BA" w14:textId="77777777" w:rsidR="00DD32A1" w:rsidRDefault="00000000">
            <w:r>
              <w:t>Control</w:t>
            </w:r>
          </w:p>
        </w:tc>
        <w:tc>
          <w:tcPr>
            <w:tcW w:w="0" w:type="auto"/>
          </w:tcPr>
          <w:p w14:paraId="2C9444BB" w14:textId="77777777" w:rsidR="00DD32A1" w:rsidRDefault="00000000">
            <w:r>
              <w:t>Type</w:t>
            </w:r>
          </w:p>
        </w:tc>
        <w:tc>
          <w:tcPr>
            <w:tcW w:w="0" w:type="auto"/>
          </w:tcPr>
          <w:p w14:paraId="2C9444BC" w14:textId="77777777" w:rsidR="00DD32A1" w:rsidRDefault="00000000">
            <w:r>
              <w:t>Range / Options</w:t>
            </w:r>
          </w:p>
        </w:tc>
      </w:tr>
      <w:tr w:rsidR="00DD32A1" w14:paraId="2C9444C1" w14:textId="77777777">
        <w:tblPrEx>
          <w:tblCellMar>
            <w:top w:w="0" w:type="dxa"/>
            <w:bottom w:w="0" w:type="dxa"/>
          </w:tblCellMar>
        </w:tblPrEx>
        <w:tc>
          <w:tcPr>
            <w:tcW w:w="0" w:type="auto"/>
          </w:tcPr>
          <w:p w14:paraId="2C9444BE" w14:textId="77777777" w:rsidR="00DD32A1" w:rsidRDefault="00000000">
            <w:r>
              <w:t>Square Footage</w:t>
            </w:r>
          </w:p>
        </w:tc>
        <w:tc>
          <w:tcPr>
            <w:tcW w:w="0" w:type="auto"/>
          </w:tcPr>
          <w:p w14:paraId="2C9444BF" w14:textId="77777777" w:rsidR="00DD32A1" w:rsidRDefault="00000000">
            <w:r>
              <w:t>Slider</w:t>
            </w:r>
          </w:p>
        </w:tc>
        <w:tc>
          <w:tcPr>
            <w:tcW w:w="0" w:type="auto"/>
          </w:tcPr>
          <w:p w14:paraId="2C9444C0" w14:textId="77777777" w:rsidR="00DD32A1" w:rsidRDefault="00000000">
            <w:r>
              <w:t>500 – 5,000 sq ft, step 50, default 2,000</w:t>
            </w:r>
          </w:p>
        </w:tc>
      </w:tr>
      <w:tr w:rsidR="00DD32A1" w14:paraId="2C9444C5" w14:textId="77777777">
        <w:tblPrEx>
          <w:tblCellMar>
            <w:top w:w="0" w:type="dxa"/>
            <w:bottom w:w="0" w:type="dxa"/>
          </w:tblCellMar>
        </w:tblPrEx>
        <w:tc>
          <w:tcPr>
            <w:tcW w:w="0" w:type="auto"/>
          </w:tcPr>
          <w:p w14:paraId="2C9444C2" w14:textId="77777777" w:rsidR="00DD32A1" w:rsidRDefault="00000000">
            <w:r>
              <w:t>Bedrooms</w:t>
            </w:r>
          </w:p>
        </w:tc>
        <w:tc>
          <w:tcPr>
            <w:tcW w:w="0" w:type="auto"/>
          </w:tcPr>
          <w:p w14:paraId="2C9444C3" w14:textId="77777777" w:rsidR="00DD32A1" w:rsidRDefault="00000000">
            <w:r>
              <w:t>Selectbox</w:t>
            </w:r>
          </w:p>
        </w:tc>
        <w:tc>
          <w:tcPr>
            <w:tcW w:w="0" w:type="auto"/>
          </w:tcPr>
          <w:p w14:paraId="2C9444C4" w14:textId="77777777" w:rsidR="00DD32A1" w:rsidRDefault="00000000">
            <w:r>
              <w:t>1 – 5, default 3</w:t>
            </w:r>
          </w:p>
        </w:tc>
      </w:tr>
      <w:tr w:rsidR="00DD32A1" w14:paraId="2C9444C9" w14:textId="77777777">
        <w:tblPrEx>
          <w:tblCellMar>
            <w:top w:w="0" w:type="dxa"/>
            <w:bottom w:w="0" w:type="dxa"/>
          </w:tblCellMar>
        </w:tblPrEx>
        <w:tc>
          <w:tcPr>
            <w:tcW w:w="0" w:type="auto"/>
          </w:tcPr>
          <w:p w14:paraId="2C9444C6" w14:textId="77777777" w:rsidR="00DD32A1" w:rsidRDefault="00000000">
            <w:r>
              <w:t>Bathrooms</w:t>
            </w:r>
          </w:p>
        </w:tc>
        <w:tc>
          <w:tcPr>
            <w:tcW w:w="0" w:type="auto"/>
          </w:tcPr>
          <w:p w14:paraId="2C9444C7" w14:textId="77777777" w:rsidR="00DD32A1" w:rsidRDefault="00000000">
            <w:r>
              <w:t>Selectbox</w:t>
            </w:r>
          </w:p>
        </w:tc>
        <w:tc>
          <w:tcPr>
            <w:tcW w:w="0" w:type="auto"/>
          </w:tcPr>
          <w:p w14:paraId="2C9444C8" w14:textId="77777777" w:rsidR="00DD32A1" w:rsidRDefault="00000000">
            <w:r>
              <w:t>1 – 5, default 2</w:t>
            </w:r>
          </w:p>
        </w:tc>
      </w:tr>
      <w:tr w:rsidR="00DD32A1" w14:paraId="2C9444CD" w14:textId="77777777">
        <w:tblPrEx>
          <w:tblCellMar>
            <w:top w:w="0" w:type="dxa"/>
            <w:bottom w:w="0" w:type="dxa"/>
          </w:tblCellMar>
        </w:tblPrEx>
        <w:tc>
          <w:tcPr>
            <w:tcW w:w="0" w:type="auto"/>
          </w:tcPr>
          <w:p w14:paraId="2C9444CA" w14:textId="77777777" w:rsidR="00DD32A1" w:rsidRDefault="00000000">
            <w:r>
              <w:t>Year Built</w:t>
            </w:r>
          </w:p>
        </w:tc>
        <w:tc>
          <w:tcPr>
            <w:tcW w:w="0" w:type="auto"/>
          </w:tcPr>
          <w:p w14:paraId="2C9444CB" w14:textId="77777777" w:rsidR="00DD32A1" w:rsidRDefault="00000000">
            <w:r>
              <w:t>Slider</w:t>
            </w:r>
          </w:p>
        </w:tc>
        <w:tc>
          <w:tcPr>
            <w:tcW w:w="0" w:type="auto"/>
          </w:tcPr>
          <w:p w14:paraId="2C9444CC" w14:textId="77777777" w:rsidR="00DD32A1" w:rsidRDefault="00000000">
            <w:r>
              <w:t>1900 – 2024, step 1, default 2000</w:t>
            </w:r>
          </w:p>
        </w:tc>
      </w:tr>
      <w:tr w:rsidR="00DD32A1" w14:paraId="2C9444D1" w14:textId="77777777">
        <w:tblPrEx>
          <w:tblCellMar>
            <w:top w:w="0" w:type="dxa"/>
            <w:bottom w:w="0" w:type="dxa"/>
          </w:tblCellMar>
        </w:tblPrEx>
        <w:tc>
          <w:tcPr>
            <w:tcW w:w="0" w:type="auto"/>
          </w:tcPr>
          <w:p w14:paraId="2C9444CE" w14:textId="77777777" w:rsidR="00DD32A1" w:rsidRDefault="00000000">
            <w:r>
              <w:t>Lot Size (acres)</w:t>
            </w:r>
          </w:p>
        </w:tc>
        <w:tc>
          <w:tcPr>
            <w:tcW w:w="0" w:type="auto"/>
          </w:tcPr>
          <w:p w14:paraId="2C9444CF" w14:textId="77777777" w:rsidR="00DD32A1" w:rsidRDefault="00000000">
            <w:r>
              <w:t>Slider</w:t>
            </w:r>
          </w:p>
        </w:tc>
        <w:tc>
          <w:tcPr>
            <w:tcW w:w="0" w:type="auto"/>
          </w:tcPr>
          <w:p w14:paraId="2C9444D0" w14:textId="77777777" w:rsidR="00DD32A1" w:rsidRDefault="00000000">
            <w:r>
              <w:t>0.1 – 10.0, step 0.1, default 2.0</w:t>
            </w:r>
          </w:p>
        </w:tc>
      </w:tr>
      <w:tr w:rsidR="00DD32A1" w14:paraId="2C9444D5" w14:textId="77777777">
        <w:tblPrEx>
          <w:tblCellMar>
            <w:top w:w="0" w:type="dxa"/>
            <w:bottom w:w="0" w:type="dxa"/>
          </w:tblCellMar>
        </w:tblPrEx>
        <w:tc>
          <w:tcPr>
            <w:tcW w:w="0" w:type="auto"/>
          </w:tcPr>
          <w:p w14:paraId="2C9444D2" w14:textId="77777777" w:rsidR="00DD32A1" w:rsidRDefault="00000000">
            <w:r>
              <w:t>Garage Capacity</w:t>
            </w:r>
          </w:p>
        </w:tc>
        <w:tc>
          <w:tcPr>
            <w:tcW w:w="0" w:type="auto"/>
          </w:tcPr>
          <w:p w14:paraId="2C9444D3" w14:textId="77777777" w:rsidR="00DD32A1" w:rsidRDefault="00000000">
            <w:r>
              <w:t>Selectbox</w:t>
            </w:r>
          </w:p>
        </w:tc>
        <w:tc>
          <w:tcPr>
            <w:tcW w:w="0" w:type="auto"/>
          </w:tcPr>
          <w:p w14:paraId="2C9444D4" w14:textId="77777777" w:rsidR="00DD32A1" w:rsidRDefault="00000000">
            <w:r>
              <w:t>0 – 5 cars, default 1</w:t>
            </w:r>
          </w:p>
        </w:tc>
      </w:tr>
      <w:tr w:rsidR="00DD32A1" w14:paraId="2C9444D9" w14:textId="77777777">
        <w:tblPrEx>
          <w:tblCellMar>
            <w:top w:w="0" w:type="dxa"/>
            <w:bottom w:w="0" w:type="dxa"/>
          </w:tblCellMar>
        </w:tblPrEx>
        <w:tc>
          <w:tcPr>
            <w:tcW w:w="0" w:type="auto"/>
          </w:tcPr>
          <w:p w14:paraId="2C9444D6" w14:textId="77777777" w:rsidR="00DD32A1" w:rsidRDefault="00000000">
            <w:r>
              <w:t>Neighborhood Quality</w:t>
            </w:r>
          </w:p>
        </w:tc>
        <w:tc>
          <w:tcPr>
            <w:tcW w:w="0" w:type="auto"/>
          </w:tcPr>
          <w:p w14:paraId="2C9444D7" w14:textId="77777777" w:rsidR="00DD32A1" w:rsidRDefault="00000000">
            <w:r>
              <w:t>Slider</w:t>
            </w:r>
          </w:p>
        </w:tc>
        <w:tc>
          <w:tcPr>
            <w:tcW w:w="0" w:type="auto"/>
          </w:tcPr>
          <w:p w14:paraId="2C9444D8" w14:textId="77777777" w:rsidR="00DD32A1" w:rsidRDefault="00000000">
            <w:r>
              <w:t>1 – 10, step 1, default 5</w:t>
            </w:r>
          </w:p>
        </w:tc>
      </w:tr>
    </w:tbl>
    <w:p w14:paraId="2C9444DA" w14:textId="77777777" w:rsidR="00DD32A1" w:rsidRDefault="00000000">
      <w:pPr>
        <w:spacing w:before="200" w:after="80"/>
      </w:pPr>
      <w:r>
        <w:rPr>
          <w:b/>
          <w:sz w:val="28"/>
        </w:rPr>
        <w:t>12.2 Tab 1 — Prediction</w:t>
      </w:r>
    </w:p>
    <w:p w14:paraId="2C9444DB" w14:textId="77777777" w:rsidR="00DD32A1" w:rsidRDefault="00000000">
      <w:pPr>
        <w:spacing w:after="80"/>
      </w:pPr>
      <w:r>
        <w:t>• Displays the predicted price in a prominent styled price card with the model name below it.</w:t>
      </w:r>
    </w:p>
    <w:p w14:paraId="2C9444DC" w14:textId="77777777" w:rsidR="00DD32A1" w:rsidRDefault="00000000">
      <w:pPr>
        <w:spacing w:after="80"/>
      </w:pPr>
      <w:r>
        <w:t>• Shows a 7-field Input Summary using st.metric widgets.</w:t>
      </w:r>
    </w:p>
    <w:p w14:paraId="2C9444DD" w14:textId="77777777" w:rsidR="00DD32A1" w:rsidRDefault="00000000">
      <w:pPr>
        <w:spacing w:after="80"/>
      </w:pPr>
      <w:r>
        <w:t>• Renders an interactive Plotly gauge (Indicator) comparing the predicted price to the dataset average ($618,861), with colour bands for low / mid / high price ranges.</w:t>
      </w:r>
    </w:p>
    <w:p w14:paraId="2C9444DE" w14:textId="77777777" w:rsidR="00DD32A1" w:rsidRDefault="00000000">
      <w:pPr>
        <w:spacing w:after="160"/>
      </w:pPr>
      <w:r>
        <w:t>• Before prediction, shows Dataset Feature Ranges cards displaying mean, min, and max for each feature from the /model-info API response.</w:t>
      </w:r>
    </w:p>
    <w:p w14:paraId="2C9444DF" w14:textId="77777777" w:rsidR="00DD32A1" w:rsidRDefault="00000000">
      <w:pPr>
        <w:spacing w:before="160" w:after="80"/>
      </w:pPr>
      <w:r>
        <w:rPr>
          <w:b/>
          <w:sz w:val="28"/>
        </w:rPr>
        <w:t>12.3 Tab 2 — Model Metrics</w:t>
      </w:r>
    </w:p>
    <w:p w14:paraId="2C9444E0" w14:textId="77777777" w:rsidR="00DD32A1" w:rsidRDefault="00000000">
      <w:pPr>
        <w:spacing w:after="80"/>
      </w:pPr>
      <w:r>
        <w:t>• Displays the full model comparison table (all three models) sourced from the /model-info endpoint, sorted by R² descending, with best-row highlighting.</w:t>
      </w:r>
    </w:p>
    <w:p w14:paraId="2C9444E1" w14:textId="77777777" w:rsidR="00DD32A1" w:rsidRDefault="00000000">
      <w:pPr>
        <w:spacing w:after="80"/>
      </w:pPr>
      <w:r>
        <w:t>• R² bar chart (Plotly Express, Blues colour scale) showing R² by model.</w:t>
      </w:r>
    </w:p>
    <w:p w14:paraId="2C9444E2" w14:textId="77777777" w:rsidR="00DD32A1" w:rsidRDefault="00000000">
      <w:pPr>
        <w:spacing w:after="80"/>
      </w:pPr>
      <w:r>
        <w:t>• Grouped MAE vs RMSE bar chart (Plotly Graph Objects) for direct error comparison.</w:t>
      </w:r>
    </w:p>
    <w:p w14:paraId="2C9444E3" w14:textId="77777777" w:rsidR="00DD32A1" w:rsidRDefault="00000000">
      <w:pPr>
        <w:spacing w:after="160"/>
      </w:pPr>
      <w:r>
        <w:t>• KPI metrics for the selected model: MAE, RMSE, and R² displayed with st.metric.</w:t>
      </w:r>
    </w:p>
    <w:p w14:paraId="2C9444E4" w14:textId="77777777" w:rsidR="00DD32A1" w:rsidRDefault="00000000">
      <w:pPr>
        <w:spacing w:before="160" w:after="80"/>
      </w:pPr>
      <w:r>
        <w:rPr>
          <w:b/>
          <w:sz w:val="28"/>
        </w:rPr>
        <w:t>12.4 Tab 3 — Data Explorer</w:t>
      </w:r>
    </w:p>
    <w:p w14:paraId="2C9444E5" w14:textId="77777777" w:rsidR="00DD32A1" w:rsidRDefault="00000000">
      <w:pPr>
        <w:spacing w:after="80"/>
      </w:pPr>
      <w:r>
        <w:t>• Interactive scatter plot of Square_Footage vs House_Price, with a user-selectable colour dimension (Neighborhood_Quality, Num_Bedrooms, Num_Bathrooms, or Garage_Size) and point size proportional to Lot_Size.</w:t>
      </w:r>
    </w:p>
    <w:p w14:paraId="2C9444E6" w14:textId="77777777" w:rsidR="00DD32A1" w:rsidRDefault="00000000">
      <w:pPr>
        <w:spacing w:after="80"/>
      </w:pPr>
      <w:r>
        <w:t>• Price distribution histogram (40 bins).</w:t>
      </w:r>
    </w:p>
    <w:p w14:paraId="2C9444E7" w14:textId="77777777" w:rsidR="00DD32A1" w:rsidRDefault="00000000">
      <w:pPr>
        <w:spacing w:after="80"/>
      </w:pPr>
      <w:r>
        <w:t>• Correlation heatmap (px.imshow, RdBu_r colour scale) across all numeric features.</w:t>
      </w:r>
    </w:p>
    <w:p w14:paraId="2C9444E8" w14:textId="77777777" w:rsidR="00DD32A1" w:rsidRDefault="00000000">
      <w:pPr>
        <w:spacing w:after="240"/>
      </w:pPr>
      <w:r>
        <w:t>• Raw data expander showing the first 100 rows of the CSV.</w:t>
      </w:r>
    </w:p>
    <w:p w14:paraId="2C9444E9" w14:textId="77777777" w:rsidR="00DD32A1" w:rsidRDefault="00000000">
      <w:pPr>
        <w:spacing w:before="240" w:after="120"/>
      </w:pPr>
      <w:r>
        <w:rPr>
          <w:b/>
          <w:sz w:val="36"/>
        </w:rPr>
        <w:t>13. Sample Prediction Walkthrough</w:t>
      </w:r>
    </w:p>
    <w:p w14:paraId="2C9444EA" w14:textId="77777777" w:rsidR="00DD32A1" w:rsidRDefault="00000000">
      <w:pPr>
        <w:spacing w:after="160"/>
      </w:pPr>
      <w:r>
        <w:t>The following example shows a representative prediction using the default sidebar values. The frontend sends these values as a JSON POST to /predict, and the backend returns the estimated price.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2"/>
        <w:gridCol w:w="3384"/>
      </w:tblGrid>
      <w:tr w:rsidR="00DD32A1" w14:paraId="2C9444ED" w14:textId="77777777">
        <w:tblPrEx>
          <w:tblCellMar>
            <w:top w:w="0" w:type="dxa"/>
            <w:bottom w:w="0" w:type="dxa"/>
          </w:tblCellMar>
        </w:tblPrEx>
        <w:trPr>
          <w:tblHeader/>
        </w:trPr>
        <w:tc>
          <w:tcPr>
            <w:tcW w:w="0" w:type="auto"/>
          </w:tcPr>
          <w:p w14:paraId="2C9444EB" w14:textId="77777777" w:rsidR="00DD32A1" w:rsidRDefault="00000000">
            <w:r>
              <w:t>Input / Output</w:t>
            </w:r>
          </w:p>
        </w:tc>
        <w:tc>
          <w:tcPr>
            <w:tcW w:w="0" w:type="auto"/>
          </w:tcPr>
          <w:p w14:paraId="2C9444EC" w14:textId="77777777" w:rsidR="00DD32A1" w:rsidRDefault="00000000">
            <w:r>
              <w:t>Value</w:t>
            </w:r>
          </w:p>
        </w:tc>
      </w:tr>
      <w:tr w:rsidR="00DD32A1" w14:paraId="2C9444F0" w14:textId="77777777">
        <w:tblPrEx>
          <w:tblCellMar>
            <w:top w:w="0" w:type="dxa"/>
            <w:bottom w:w="0" w:type="dxa"/>
          </w:tblCellMar>
        </w:tblPrEx>
        <w:tc>
          <w:tcPr>
            <w:tcW w:w="0" w:type="auto"/>
          </w:tcPr>
          <w:p w14:paraId="2C9444EE" w14:textId="77777777" w:rsidR="00DD32A1" w:rsidRDefault="00000000">
            <w:r>
              <w:t>Square Footage (default)</w:t>
            </w:r>
          </w:p>
        </w:tc>
        <w:tc>
          <w:tcPr>
            <w:tcW w:w="0" w:type="auto"/>
          </w:tcPr>
          <w:p w14:paraId="2C9444EF" w14:textId="77777777" w:rsidR="00DD32A1" w:rsidRDefault="00000000">
            <w:r>
              <w:t>2,000 sq ft</w:t>
            </w:r>
          </w:p>
        </w:tc>
      </w:tr>
      <w:tr w:rsidR="00DD32A1" w14:paraId="2C9444F3" w14:textId="77777777">
        <w:tblPrEx>
          <w:tblCellMar>
            <w:top w:w="0" w:type="dxa"/>
            <w:bottom w:w="0" w:type="dxa"/>
          </w:tblCellMar>
        </w:tblPrEx>
        <w:tc>
          <w:tcPr>
            <w:tcW w:w="0" w:type="auto"/>
          </w:tcPr>
          <w:p w14:paraId="2C9444F1" w14:textId="77777777" w:rsidR="00DD32A1" w:rsidRDefault="00000000">
            <w:r>
              <w:t>Bedrooms</w:t>
            </w:r>
          </w:p>
        </w:tc>
        <w:tc>
          <w:tcPr>
            <w:tcW w:w="0" w:type="auto"/>
          </w:tcPr>
          <w:p w14:paraId="2C9444F2" w14:textId="77777777" w:rsidR="00DD32A1" w:rsidRDefault="00000000">
            <w:r>
              <w:t>3</w:t>
            </w:r>
          </w:p>
        </w:tc>
      </w:tr>
      <w:tr w:rsidR="00DD32A1" w14:paraId="2C9444F6" w14:textId="77777777">
        <w:tblPrEx>
          <w:tblCellMar>
            <w:top w:w="0" w:type="dxa"/>
            <w:bottom w:w="0" w:type="dxa"/>
          </w:tblCellMar>
        </w:tblPrEx>
        <w:tc>
          <w:tcPr>
            <w:tcW w:w="0" w:type="auto"/>
          </w:tcPr>
          <w:p w14:paraId="2C9444F4" w14:textId="77777777" w:rsidR="00DD32A1" w:rsidRDefault="00000000">
            <w:r>
              <w:t>Bathrooms</w:t>
            </w:r>
          </w:p>
        </w:tc>
        <w:tc>
          <w:tcPr>
            <w:tcW w:w="0" w:type="auto"/>
          </w:tcPr>
          <w:p w14:paraId="2C9444F5" w14:textId="77777777" w:rsidR="00DD32A1" w:rsidRDefault="00000000">
            <w:r>
              <w:t>2</w:t>
            </w:r>
          </w:p>
        </w:tc>
      </w:tr>
      <w:tr w:rsidR="00DD32A1" w14:paraId="2C9444F9" w14:textId="77777777">
        <w:tblPrEx>
          <w:tblCellMar>
            <w:top w:w="0" w:type="dxa"/>
            <w:bottom w:w="0" w:type="dxa"/>
          </w:tblCellMar>
        </w:tblPrEx>
        <w:tc>
          <w:tcPr>
            <w:tcW w:w="0" w:type="auto"/>
          </w:tcPr>
          <w:p w14:paraId="2C9444F7" w14:textId="77777777" w:rsidR="00DD32A1" w:rsidRDefault="00000000">
            <w:r>
              <w:t>Year Built</w:t>
            </w:r>
          </w:p>
        </w:tc>
        <w:tc>
          <w:tcPr>
            <w:tcW w:w="0" w:type="auto"/>
          </w:tcPr>
          <w:p w14:paraId="2C9444F8" w14:textId="77777777" w:rsidR="00DD32A1" w:rsidRDefault="00000000">
            <w:r>
              <w:t>2000</w:t>
            </w:r>
          </w:p>
        </w:tc>
      </w:tr>
      <w:tr w:rsidR="00DD32A1" w14:paraId="2C9444FC" w14:textId="77777777">
        <w:tblPrEx>
          <w:tblCellMar>
            <w:top w:w="0" w:type="dxa"/>
            <w:bottom w:w="0" w:type="dxa"/>
          </w:tblCellMar>
        </w:tblPrEx>
        <w:tc>
          <w:tcPr>
            <w:tcW w:w="0" w:type="auto"/>
          </w:tcPr>
          <w:p w14:paraId="2C9444FA" w14:textId="77777777" w:rsidR="00DD32A1" w:rsidRDefault="00000000">
            <w:r>
              <w:t>Lot Size</w:t>
            </w:r>
          </w:p>
        </w:tc>
        <w:tc>
          <w:tcPr>
            <w:tcW w:w="0" w:type="auto"/>
          </w:tcPr>
          <w:p w14:paraId="2C9444FB" w14:textId="77777777" w:rsidR="00DD32A1" w:rsidRDefault="00000000">
            <w:r>
              <w:t>2.0 acres</w:t>
            </w:r>
          </w:p>
        </w:tc>
      </w:tr>
      <w:tr w:rsidR="00DD32A1" w14:paraId="2C9444FF" w14:textId="77777777">
        <w:tblPrEx>
          <w:tblCellMar>
            <w:top w:w="0" w:type="dxa"/>
            <w:bottom w:w="0" w:type="dxa"/>
          </w:tblCellMar>
        </w:tblPrEx>
        <w:tc>
          <w:tcPr>
            <w:tcW w:w="0" w:type="auto"/>
          </w:tcPr>
          <w:p w14:paraId="2C9444FD" w14:textId="77777777" w:rsidR="00DD32A1" w:rsidRDefault="00000000">
            <w:r>
              <w:t>Garage</w:t>
            </w:r>
          </w:p>
        </w:tc>
        <w:tc>
          <w:tcPr>
            <w:tcW w:w="0" w:type="auto"/>
          </w:tcPr>
          <w:p w14:paraId="2C9444FE" w14:textId="77777777" w:rsidR="00DD32A1" w:rsidRDefault="00000000">
            <w:r>
              <w:t>1 car</w:t>
            </w:r>
          </w:p>
        </w:tc>
      </w:tr>
      <w:tr w:rsidR="00DD32A1" w14:paraId="2C944502" w14:textId="77777777">
        <w:tblPrEx>
          <w:tblCellMar>
            <w:top w:w="0" w:type="dxa"/>
            <w:bottom w:w="0" w:type="dxa"/>
          </w:tblCellMar>
        </w:tblPrEx>
        <w:tc>
          <w:tcPr>
            <w:tcW w:w="0" w:type="auto"/>
          </w:tcPr>
          <w:p w14:paraId="2C944500" w14:textId="77777777" w:rsidR="00DD32A1" w:rsidRDefault="00000000">
            <w:r>
              <w:t>Neighbourhood Quality</w:t>
            </w:r>
          </w:p>
        </w:tc>
        <w:tc>
          <w:tcPr>
            <w:tcW w:w="0" w:type="auto"/>
          </w:tcPr>
          <w:p w14:paraId="2C944501" w14:textId="77777777" w:rsidR="00DD32A1" w:rsidRDefault="00000000">
            <w:r>
              <w:t>5 / 10</w:t>
            </w:r>
          </w:p>
        </w:tc>
      </w:tr>
      <w:tr w:rsidR="00DD32A1" w14:paraId="2C944505" w14:textId="77777777">
        <w:tblPrEx>
          <w:tblCellMar>
            <w:top w:w="0" w:type="dxa"/>
            <w:bottom w:w="0" w:type="dxa"/>
          </w:tblCellMar>
        </w:tblPrEx>
        <w:tc>
          <w:tcPr>
            <w:tcW w:w="0" w:type="auto"/>
          </w:tcPr>
          <w:p w14:paraId="2C944503" w14:textId="77777777" w:rsidR="00DD32A1" w:rsidRDefault="00000000">
            <w:r>
              <w:t>Model Used (response)</w:t>
            </w:r>
          </w:p>
        </w:tc>
        <w:tc>
          <w:tcPr>
            <w:tcW w:w="0" w:type="auto"/>
          </w:tcPr>
          <w:p w14:paraId="2C944504" w14:textId="77777777" w:rsidR="00DD32A1" w:rsidRDefault="00000000">
            <w:r>
              <w:t>LinearRegression</w:t>
            </w:r>
          </w:p>
        </w:tc>
      </w:tr>
      <w:tr w:rsidR="00DD32A1" w14:paraId="2C944508" w14:textId="77777777">
        <w:tblPrEx>
          <w:tblCellMar>
            <w:top w:w="0" w:type="dxa"/>
            <w:bottom w:w="0" w:type="dxa"/>
          </w:tblCellMar>
        </w:tblPrEx>
        <w:tc>
          <w:tcPr>
            <w:tcW w:w="0" w:type="auto"/>
          </w:tcPr>
          <w:p w14:paraId="2C944506" w14:textId="77777777" w:rsidR="00DD32A1" w:rsidRDefault="00000000">
            <w:r>
              <w:t>Currency (response)</w:t>
            </w:r>
          </w:p>
        </w:tc>
        <w:tc>
          <w:tcPr>
            <w:tcW w:w="0" w:type="auto"/>
          </w:tcPr>
          <w:p w14:paraId="2C944507" w14:textId="77777777" w:rsidR="00DD32A1" w:rsidRDefault="00000000">
            <w:r>
              <w:t>USD</w:t>
            </w:r>
          </w:p>
        </w:tc>
      </w:tr>
    </w:tbl>
    <w:p w14:paraId="2C944509" w14:textId="77777777" w:rsidR="00DD32A1" w:rsidRDefault="00000000">
      <w:pPr>
        <w:spacing w:before="160" w:after="80"/>
      </w:pPr>
      <w:r>
        <w:rPr>
          <w:b/>
        </w:rPr>
        <w:t>Prediction Sequence:</w:t>
      </w:r>
    </w:p>
    <w:p w14:paraId="2C94450A" w14:textId="77777777" w:rsidR="00DD32A1" w:rsidRDefault="00000000">
      <w:pPr>
        <w:spacing w:after="80"/>
      </w:pPr>
      <w:r>
        <w:t>1. User adjusts sliders and dropdowns in the Streamlit sidebar.</w:t>
      </w:r>
    </w:p>
    <w:p w14:paraId="2C94450B" w14:textId="77777777" w:rsidR="00DD32A1" w:rsidRDefault="00000000">
      <w:pPr>
        <w:spacing w:after="80"/>
      </w:pPr>
      <w:r>
        <w:t>2. User clicks Predict Price.</w:t>
      </w:r>
    </w:p>
    <w:p w14:paraId="2C94450C" w14:textId="77777777" w:rsidR="00DD32A1" w:rsidRDefault="00000000">
      <w:pPr>
        <w:spacing w:after="80"/>
      </w:pPr>
      <w:r>
        <w:t>3. frontend.py assembles a JSON payload with the seven feature values.</w:t>
      </w:r>
    </w:p>
    <w:p w14:paraId="2C94450D" w14:textId="77777777" w:rsidR="00DD32A1" w:rsidRDefault="00000000">
      <w:pPr>
        <w:spacing w:after="80"/>
      </w:pPr>
      <w:r>
        <w:t>4. HTTP POST to http://localhost:8000/predict.</w:t>
      </w:r>
    </w:p>
    <w:p w14:paraId="2C94450E" w14:textId="77777777" w:rsidR="00DD32A1" w:rsidRDefault="00000000">
      <w:pPr>
        <w:spacing w:after="80"/>
      </w:pPr>
      <w:r>
        <w:t>5. app.py validates the payload via Pydantic, constructs a one-row DataFrame in the saved feature order.</w:t>
      </w:r>
    </w:p>
    <w:p w14:paraId="2C94450F" w14:textId="77777777" w:rsidR="00DD32A1" w:rsidRDefault="00000000">
      <w:pPr>
        <w:spacing w:after="80"/>
      </w:pPr>
      <w:r>
        <w:t>6. model.predict() is called — the Pipeline applies StandardScaler then LinearRegression internally.</w:t>
      </w:r>
    </w:p>
    <w:p w14:paraId="2C944510" w14:textId="77777777" w:rsidR="00DD32A1" w:rsidRDefault="00000000">
      <w:pPr>
        <w:spacing w:after="80"/>
      </w:pPr>
      <w:r>
        <w:t>7. JSON response: {"predicted_price": &lt;value&gt;, "model_used": "LinearRegression", "currency": "USD"}.</w:t>
      </w:r>
    </w:p>
    <w:p w14:paraId="2C944511" w14:textId="77777777" w:rsidR="00DD32A1" w:rsidRDefault="00000000">
      <w:pPr>
        <w:spacing w:after="240"/>
      </w:pPr>
      <w:r>
        <w:t>8. Frontend renders price card, gauge, and input summary.</w:t>
      </w:r>
    </w:p>
    <w:p w14:paraId="2C944512" w14:textId="77777777" w:rsidR="00DD32A1" w:rsidRDefault="00000000">
      <w:pPr>
        <w:spacing w:before="240" w:after="120"/>
      </w:pPr>
      <w:r>
        <w:rPr>
          <w:b/>
          <w:sz w:val="36"/>
        </w:rPr>
        <w:t>14. Testing and Validation</w:t>
      </w:r>
    </w:p>
    <w:p w14:paraId="2C944513" w14:textId="77777777" w:rsidR="00DD32A1" w:rsidRDefault="00000000">
      <w:pPr>
        <w:spacing w:after="160"/>
      </w:pPr>
      <w:r>
        <w:t>The project does not contain a dedicated automated unit-test suite. Validation is based on direct inspection of the training code, saved artefacts, API behaviour, and the running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3"/>
        <w:gridCol w:w="2065"/>
        <w:gridCol w:w="3708"/>
        <w:gridCol w:w="1300"/>
      </w:tblGrid>
      <w:tr w:rsidR="00DD32A1" w14:paraId="2C944518" w14:textId="77777777">
        <w:tblPrEx>
          <w:tblCellMar>
            <w:top w:w="0" w:type="dxa"/>
            <w:bottom w:w="0" w:type="dxa"/>
          </w:tblCellMar>
        </w:tblPrEx>
        <w:trPr>
          <w:tblHeader/>
        </w:trPr>
        <w:tc>
          <w:tcPr>
            <w:tcW w:w="0" w:type="auto"/>
          </w:tcPr>
          <w:p w14:paraId="2C944514" w14:textId="77777777" w:rsidR="00DD32A1" w:rsidRDefault="00000000">
            <w:r>
              <w:t>Test Area</w:t>
            </w:r>
          </w:p>
        </w:tc>
        <w:tc>
          <w:tcPr>
            <w:tcW w:w="0" w:type="auto"/>
          </w:tcPr>
          <w:p w14:paraId="2C944515" w14:textId="77777777" w:rsidR="00DD32A1" w:rsidRDefault="00000000">
            <w:r>
              <w:t>Test</w:t>
            </w:r>
          </w:p>
        </w:tc>
        <w:tc>
          <w:tcPr>
            <w:tcW w:w="0" w:type="auto"/>
          </w:tcPr>
          <w:p w14:paraId="2C944516" w14:textId="77777777" w:rsidR="00DD32A1" w:rsidRDefault="00000000">
            <w:r>
              <w:t>Observed Result</w:t>
            </w:r>
          </w:p>
        </w:tc>
        <w:tc>
          <w:tcPr>
            <w:tcW w:w="0" w:type="auto"/>
          </w:tcPr>
          <w:p w14:paraId="2C944517" w14:textId="77777777" w:rsidR="00DD32A1" w:rsidRDefault="00000000">
            <w:r>
              <w:t>Status</w:t>
            </w:r>
          </w:p>
        </w:tc>
      </w:tr>
      <w:tr w:rsidR="00DD32A1" w14:paraId="2C94451D" w14:textId="77777777">
        <w:tblPrEx>
          <w:tblCellMar>
            <w:top w:w="0" w:type="dxa"/>
            <w:bottom w:w="0" w:type="dxa"/>
          </w:tblCellMar>
        </w:tblPrEx>
        <w:tc>
          <w:tcPr>
            <w:tcW w:w="0" w:type="auto"/>
          </w:tcPr>
          <w:p w14:paraId="2C944519" w14:textId="77777777" w:rsidR="00DD32A1" w:rsidRDefault="00000000">
            <w:r>
              <w:t>Dataset integrity</w:t>
            </w:r>
          </w:p>
        </w:tc>
        <w:tc>
          <w:tcPr>
            <w:tcW w:w="0" w:type="auto"/>
          </w:tcPr>
          <w:p w14:paraId="2C94451A" w14:textId="77777777" w:rsidR="00DD32A1" w:rsidRDefault="00000000">
            <w:r>
              <w:t>Load CSV and inspect shape</w:t>
            </w:r>
          </w:p>
        </w:tc>
        <w:tc>
          <w:tcPr>
            <w:tcW w:w="0" w:type="auto"/>
          </w:tcPr>
          <w:p w14:paraId="2C94451B" w14:textId="77777777" w:rsidR="00DD32A1" w:rsidRDefault="00000000">
            <w:r>
              <w:t>1,000 × 8; no missing values; 0 duplicates</w:t>
            </w:r>
          </w:p>
        </w:tc>
        <w:tc>
          <w:tcPr>
            <w:tcW w:w="0" w:type="auto"/>
          </w:tcPr>
          <w:p w14:paraId="2C94451C" w14:textId="77777777" w:rsidR="00DD32A1" w:rsidRDefault="00000000">
            <w:r>
              <w:t>Pass</w:t>
            </w:r>
          </w:p>
        </w:tc>
      </w:tr>
      <w:tr w:rsidR="00DD32A1" w14:paraId="2C944522" w14:textId="77777777">
        <w:tblPrEx>
          <w:tblCellMar>
            <w:top w:w="0" w:type="dxa"/>
            <w:bottom w:w="0" w:type="dxa"/>
          </w:tblCellMar>
        </w:tblPrEx>
        <w:tc>
          <w:tcPr>
            <w:tcW w:w="0" w:type="auto"/>
          </w:tcPr>
          <w:p w14:paraId="2C94451E" w14:textId="77777777" w:rsidR="00DD32A1" w:rsidRDefault="00000000">
            <w:r>
              <w:t>Model persistence</w:t>
            </w:r>
          </w:p>
        </w:tc>
        <w:tc>
          <w:tcPr>
            <w:tcW w:w="0" w:type="auto"/>
          </w:tcPr>
          <w:p w14:paraId="2C94451F" w14:textId="77777777" w:rsidR="00DD32A1" w:rsidRDefault="00000000">
            <w:r>
              <w:t>Load model/model.pkl and model/meta.json</w:t>
            </w:r>
          </w:p>
        </w:tc>
        <w:tc>
          <w:tcPr>
            <w:tcW w:w="0" w:type="auto"/>
          </w:tcPr>
          <w:p w14:paraId="2C944520" w14:textId="77777777" w:rsidR="00DD32A1" w:rsidRDefault="00000000">
            <w:r>
              <w:t>Artefacts present and loadable; Pipeline structure verified</w:t>
            </w:r>
          </w:p>
        </w:tc>
        <w:tc>
          <w:tcPr>
            <w:tcW w:w="0" w:type="auto"/>
          </w:tcPr>
          <w:p w14:paraId="2C944521" w14:textId="77777777" w:rsidR="00DD32A1" w:rsidRDefault="00000000">
            <w:r>
              <w:t>Pass</w:t>
            </w:r>
          </w:p>
        </w:tc>
      </w:tr>
      <w:tr w:rsidR="00DD32A1" w14:paraId="2C944527" w14:textId="77777777">
        <w:tblPrEx>
          <w:tblCellMar>
            <w:top w:w="0" w:type="dxa"/>
            <w:bottom w:w="0" w:type="dxa"/>
          </w:tblCellMar>
        </w:tblPrEx>
        <w:tc>
          <w:tcPr>
            <w:tcW w:w="0" w:type="auto"/>
          </w:tcPr>
          <w:p w14:paraId="2C944523" w14:textId="77777777" w:rsidR="00DD32A1" w:rsidRDefault="00000000">
            <w:r>
              <w:t>Backend startup</w:t>
            </w:r>
          </w:p>
        </w:tc>
        <w:tc>
          <w:tcPr>
            <w:tcW w:w="0" w:type="auto"/>
          </w:tcPr>
          <w:p w14:paraId="2C944524" w14:textId="77777777" w:rsidR="00DD32A1" w:rsidRDefault="00000000">
            <w:r>
              <w:t>uvicorn app:app --reload</w:t>
            </w:r>
          </w:p>
        </w:tc>
        <w:tc>
          <w:tcPr>
            <w:tcW w:w="0" w:type="auto"/>
          </w:tcPr>
          <w:p w14:paraId="2C944525" w14:textId="77777777" w:rsidR="00DD32A1" w:rsidRDefault="00000000">
            <w:r>
              <w:t>Starts on http://127.0.0.1:8000; startup complete message confirmed</w:t>
            </w:r>
          </w:p>
        </w:tc>
        <w:tc>
          <w:tcPr>
            <w:tcW w:w="0" w:type="auto"/>
          </w:tcPr>
          <w:p w14:paraId="2C944526" w14:textId="77777777" w:rsidR="00DD32A1" w:rsidRDefault="00000000">
            <w:r>
              <w:t>Pass</w:t>
            </w:r>
          </w:p>
        </w:tc>
      </w:tr>
      <w:tr w:rsidR="00DD32A1" w14:paraId="2C94452C" w14:textId="77777777">
        <w:tblPrEx>
          <w:tblCellMar>
            <w:top w:w="0" w:type="dxa"/>
            <w:bottom w:w="0" w:type="dxa"/>
          </w:tblCellMar>
        </w:tblPrEx>
        <w:tc>
          <w:tcPr>
            <w:tcW w:w="0" w:type="auto"/>
          </w:tcPr>
          <w:p w14:paraId="2C944528" w14:textId="77777777" w:rsidR="00DD32A1" w:rsidRDefault="00000000">
            <w:r>
              <w:t>Health endpoint</w:t>
            </w:r>
          </w:p>
        </w:tc>
        <w:tc>
          <w:tcPr>
            <w:tcW w:w="0" w:type="auto"/>
          </w:tcPr>
          <w:p w14:paraId="2C944529" w14:textId="77777777" w:rsidR="00DD32A1" w:rsidRDefault="00000000">
            <w:r>
              <w:t>GET /</w:t>
            </w:r>
          </w:p>
        </w:tc>
        <w:tc>
          <w:tcPr>
            <w:tcW w:w="0" w:type="auto"/>
          </w:tcPr>
          <w:p w14:paraId="2C94452A" w14:textId="77777777" w:rsidR="00DD32A1" w:rsidRDefault="00000000">
            <w:r>
              <w:t>Returns {"status": "ok", "message": "House Price Prediction API is running."}</w:t>
            </w:r>
          </w:p>
        </w:tc>
        <w:tc>
          <w:tcPr>
            <w:tcW w:w="0" w:type="auto"/>
          </w:tcPr>
          <w:p w14:paraId="2C94452B" w14:textId="77777777" w:rsidR="00DD32A1" w:rsidRDefault="00000000">
            <w:r>
              <w:t>Pass</w:t>
            </w:r>
          </w:p>
        </w:tc>
      </w:tr>
      <w:tr w:rsidR="00DD32A1" w14:paraId="2C944531" w14:textId="77777777">
        <w:tblPrEx>
          <w:tblCellMar>
            <w:top w:w="0" w:type="dxa"/>
            <w:bottom w:w="0" w:type="dxa"/>
          </w:tblCellMar>
        </w:tblPrEx>
        <w:tc>
          <w:tcPr>
            <w:tcW w:w="0" w:type="auto"/>
          </w:tcPr>
          <w:p w14:paraId="2C94452D" w14:textId="77777777" w:rsidR="00DD32A1" w:rsidRDefault="00000000">
            <w:r>
              <w:t>Model info endpoint</w:t>
            </w:r>
          </w:p>
        </w:tc>
        <w:tc>
          <w:tcPr>
            <w:tcW w:w="0" w:type="auto"/>
          </w:tcPr>
          <w:p w14:paraId="2C94452E" w14:textId="77777777" w:rsidR="00DD32A1" w:rsidRDefault="00000000">
            <w:r>
              <w:t>GET /model-info</w:t>
            </w:r>
          </w:p>
        </w:tc>
        <w:tc>
          <w:tcPr>
            <w:tcW w:w="0" w:type="auto"/>
          </w:tcPr>
          <w:p w14:paraId="2C94452F" w14:textId="77777777" w:rsidR="00DD32A1" w:rsidRDefault="00000000">
            <w:r>
              <w:t>Returns model_name, metrics, all_model_metrics, features, feature_stats</w:t>
            </w:r>
          </w:p>
        </w:tc>
        <w:tc>
          <w:tcPr>
            <w:tcW w:w="0" w:type="auto"/>
          </w:tcPr>
          <w:p w14:paraId="2C944530" w14:textId="77777777" w:rsidR="00DD32A1" w:rsidRDefault="00000000">
            <w:r>
              <w:t>Pass</w:t>
            </w:r>
          </w:p>
        </w:tc>
      </w:tr>
      <w:tr w:rsidR="00DD32A1" w14:paraId="2C944536" w14:textId="77777777">
        <w:tblPrEx>
          <w:tblCellMar>
            <w:top w:w="0" w:type="dxa"/>
            <w:bottom w:w="0" w:type="dxa"/>
          </w:tblCellMar>
        </w:tblPrEx>
        <w:tc>
          <w:tcPr>
            <w:tcW w:w="0" w:type="auto"/>
          </w:tcPr>
          <w:p w14:paraId="2C944532" w14:textId="77777777" w:rsidR="00DD32A1" w:rsidRDefault="00000000">
            <w:r>
              <w:t>Prediction endpoint</w:t>
            </w:r>
          </w:p>
        </w:tc>
        <w:tc>
          <w:tcPr>
            <w:tcW w:w="0" w:type="auto"/>
          </w:tcPr>
          <w:p w14:paraId="2C944533" w14:textId="77777777" w:rsidR="00DD32A1" w:rsidRDefault="00000000">
            <w:r>
              <w:t>POST /predict with valid payload</w:t>
            </w:r>
          </w:p>
        </w:tc>
        <w:tc>
          <w:tcPr>
            <w:tcW w:w="0" w:type="auto"/>
          </w:tcPr>
          <w:p w14:paraId="2C944534" w14:textId="77777777" w:rsidR="00DD32A1" w:rsidRDefault="00000000">
            <w:r>
              <w:t>Returns predicted_price, model_used='LinearRegression', currency='USD'</w:t>
            </w:r>
          </w:p>
        </w:tc>
        <w:tc>
          <w:tcPr>
            <w:tcW w:w="0" w:type="auto"/>
          </w:tcPr>
          <w:p w14:paraId="2C944535" w14:textId="77777777" w:rsidR="00DD32A1" w:rsidRDefault="00000000">
            <w:r>
              <w:t>Pass</w:t>
            </w:r>
          </w:p>
        </w:tc>
      </w:tr>
      <w:tr w:rsidR="00DD32A1" w14:paraId="2C94453B" w14:textId="77777777">
        <w:tblPrEx>
          <w:tblCellMar>
            <w:top w:w="0" w:type="dxa"/>
            <w:bottom w:w="0" w:type="dxa"/>
          </w:tblCellMar>
        </w:tblPrEx>
        <w:tc>
          <w:tcPr>
            <w:tcW w:w="0" w:type="auto"/>
          </w:tcPr>
          <w:p w14:paraId="2C944537" w14:textId="77777777" w:rsidR="00DD32A1" w:rsidRDefault="00000000">
            <w:r>
              <w:t>Input validation</w:t>
            </w:r>
          </w:p>
        </w:tc>
        <w:tc>
          <w:tcPr>
            <w:tcW w:w="0" w:type="auto"/>
          </w:tcPr>
          <w:p w14:paraId="2C944538" w14:textId="77777777" w:rsidR="00DD32A1" w:rsidRDefault="00000000">
            <w:r>
              <w:t>POST /predict with invalid Year_Built=1700</w:t>
            </w:r>
          </w:p>
        </w:tc>
        <w:tc>
          <w:tcPr>
            <w:tcW w:w="0" w:type="auto"/>
          </w:tcPr>
          <w:p w14:paraId="2C944539" w14:textId="77777777" w:rsidR="00DD32A1" w:rsidRDefault="00000000">
            <w:r>
              <w:t>Returns 422 Unprocessable Entity</w:t>
            </w:r>
          </w:p>
        </w:tc>
        <w:tc>
          <w:tcPr>
            <w:tcW w:w="0" w:type="auto"/>
          </w:tcPr>
          <w:p w14:paraId="2C94453A" w14:textId="77777777" w:rsidR="00DD32A1" w:rsidRDefault="00000000">
            <w:r>
              <w:t>Pass</w:t>
            </w:r>
          </w:p>
        </w:tc>
      </w:tr>
      <w:tr w:rsidR="00DD32A1" w14:paraId="2C944540" w14:textId="77777777">
        <w:tblPrEx>
          <w:tblCellMar>
            <w:top w:w="0" w:type="dxa"/>
            <w:bottom w:w="0" w:type="dxa"/>
          </w:tblCellMar>
        </w:tblPrEx>
        <w:tc>
          <w:tcPr>
            <w:tcW w:w="0" w:type="auto"/>
          </w:tcPr>
          <w:p w14:paraId="2C94453C" w14:textId="77777777" w:rsidR="00DD32A1" w:rsidRDefault="00000000">
            <w:r>
              <w:t>Automated test suite</w:t>
            </w:r>
          </w:p>
        </w:tc>
        <w:tc>
          <w:tcPr>
            <w:tcW w:w="0" w:type="auto"/>
          </w:tcPr>
          <w:p w14:paraId="2C94453D" w14:textId="77777777" w:rsidR="00DD32A1" w:rsidRDefault="00000000">
            <w:r>
              <w:t>Search project for test files</w:t>
            </w:r>
          </w:p>
        </w:tc>
        <w:tc>
          <w:tcPr>
            <w:tcW w:w="0" w:type="auto"/>
          </w:tcPr>
          <w:p w14:paraId="2C94453E" w14:textId="77777777" w:rsidR="00DD32A1" w:rsidRDefault="00000000">
            <w:r>
              <w:t>No dedicated test directory supplied</w:t>
            </w:r>
          </w:p>
        </w:tc>
        <w:tc>
          <w:tcPr>
            <w:tcW w:w="0" w:type="auto"/>
          </w:tcPr>
          <w:p w14:paraId="2C94453F" w14:textId="77777777" w:rsidR="00DD32A1" w:rsidRDefault="00000000">
            <w:r>
              <w:t>Not implemented</w:t>
            </w:r>
          </w:p>
        </w:tc>
      </w:tr>
    </w:tbl>
    <w:p w14:paraId="2C944541" w14:textId="77777777" w:rsidR="00DD32A1" w:rsidRDefault="00000000">
      <w:pPr>
        <w:spacing w:before="240" w:after="120"/>
      </w:pPr>
      <w:r>
        <w:rPr>
          <w:b/>
          <w:sz w:val="36"/>
        </w:rPr>
        <w:t>15. Deployment and Execution Procedure</w:t>
      </w:r>
    </w:p>
    <w:p w14:paraId="2C944542" w14:textId="77777777" w:rsidR="00DD32A1" w:rsidRDefault="00000000">
      <w:pPr>
        <w:spacing w:before="160" w:after="80"/>
      </w:pPr>
      <w:r>
        <w:rPr>
          <w:b/>
          <w:sz w:val="28"/>
        </w:rPr>
        <w:t>15.1 Recommended Local Setup</w:t>
      </w:r>
    </w:p>
    <w:p w14:paraId="2C944543" w14:textId="77777777" w:rsidR="00DD32A1" w:rsidRDefault="00000000">
      <w:pPr>
        <w:spacing w:after="80"/>
      </w:pPr>
      <w:r>
        <w:rPr>
          <w:b/>
        </w:rPr>
        <w:t>Step 1 — Install dependencies:</w:t>
      </w:r>
    </w:p>
    <w:p w14:paraId="2C944544" w14:textId="77777777" w:rsidR="00DD32A1" w:rsidRDefault="00000000">
      <w:pPr>
        <w:spacing w:after="160"/>
      </w:pPr>
      <w:r>
        <w:rPr>
          <w:rFonts w:ascii="Courier New" w:eastAsia="Courier New" w:hAnsi="Courier New"/>
        </w:rPr>
        <w:t xml:space="preserve">    pip install -r requirements.txt</w:t>
      </w:r>
    </w:p>
    <w:p w14:paraId="2C944545" w14:textId="77777777" w:rsidR="00DD32A1" w:rsidRDefault="00000000">
      <w:pPr>
        <w:spacing w:after="80"/>
      </w:pPr>
      <w:r>
        <w:rPr>
          <w:b/>
        </w:rPr>
        <w:t>Step 2 — Train the model (only needed once, or to regenerate artefacts):</w:t>
      </w:r>
    </w:p>
    <w:p w14:paraId="2C944546" w14:textId="77777777" w:rsidR="00DD32A1" w:rsidRDefault="00000000">
      <w:pPr>
        <w:spacing w:after="160"/>
      </w:pPr>
      <w:r>
        <w:rPr>
          <w:rFonts w:ascii="Courier New" w:eastAsia="Courier New" w:hAnsi="Courier New"/>
        </w:rPr>
        <w:t xml:space="preserve">    python train_model.py</w:t>
      </w:r>
    </w:p>
    <w:p w14:paraId="2C944547" w14:textId="77777777" w:rsidR="00DD32A1" w:rsidRDefault="00000000">
      <w:pPr>
        <w:spacing w:after="80"/>
      </w:pPr>
      <w:r>
        <w:rPr>
          <w:b/>
        </w:rPr>
        <w:t>Step 3 — Terminal 1: Start the FastAPI backend:</w:t>
      </w:r>
    </w:p>
    <w:p w14:paraId="2C944548" w14:textId="77777777" w:rsidR="00DD32A1" w:rsidRDefault="00000000">
      <w:pPr>
        <w:spacing w:after="80"/>
      </w:pPr>
      <w:r>
        <w:rPr>
          <w:rFonts w:ascii="Courier New" w:eastAsia="Courier New" w:hAnsi="Courier New"/>
        </w:rPr>
        <w:t xml:space="preserve">    uvicorn app:app --reload</w:t>
      </w:r>
    </w:p>
    <w:p w14:paraId="2C944549" w14:textId="77777777" w:rsidR="00DD32A1" w:rsidRDefault="00000000">
      <w:pPr>
        <w:spacing w:after="160"/>
      </w:pPr>
      <w:r>
        <w:t>Backend available at: http://localhost:8000 | Swagger docs: http://localhost:8000/docs</w:t>
      </w:r>
    </w:p>
    <w:p w14:paraId="2C94454A" w14:textId="77777777" w:rsidR="00DD32A1" w:rsidRDefault="00000000">
      <w:pPr>
        <w:spacing w:after="80"/>
      </w:pPr>
      <w:r>
        <w:rPr>
          <w:b/>
        </w:rPr>
        <w:t>Step 4 — Terminal 2: Start the Streamlit frontend:</w:t>
      </w:r>
    </w:p>
    <w:p w14:paraId="2C94454B" w14:textId="77777777" w:rsidR="00DD32A1" w:rsidRDefault="00000000">
      <w:pPr>
        <w:spacing w:after="80"/>
      </w:pPr>
      <w:r>
        <w:rPr>
          <w:rFonts w:ascii="Courier New" w:eastAsia="Courier New" w:hAnsi="Courier New"/>
        </w:rPr>
        <w:t xml:space="preserve">    streamlit run frontend.py</w:t>
      </w:r>
    </w:p>
    <w:p w14:paraId="2C94454C" w14:textId="77777777" w:rsidR="00DD32A1" w:rsidRDefault="00000000">
      <w:pPr>
        <w:spacing w:after="160"/>
      </w:pPr>
      <w:r>
        <w:t>Frontend available at: http://localhost:8501</w:t>
      </w:r>
    </w:p>
    <w:p w14:paraId="2C94454D" w14:textId="77777777" w:rsidR="00DD32A1" w:rsidRDefault="00000000">
      <w:pPr>
        <w:spacing w:after="160"/>
      </w:pPr>
      <w:r>
        <w:t>Both processes must remain running simultaneously. The Streamlit frontend will display an error if the FastAPI backend is not running on port 8000.</w:t>
      </w:r>
    </w:p>
    <w:p w14:paraId="2C94454E" w14:textId="77777777" w:rsidR="00DD32A1" w:rsidRDefault="00000000">
      <w:pPr>
        <w:spacing w:before="160" w:after="80"/>
      </w:pPr>
      <w:r>
        <w:rPr>
          <w:b/>
          <w:sz w:val="28"/>
        </w:rPr>
        <w:t>15.2 Required Files at Runtime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6598"/>
      </w:tblGrid>
      <w:tr w:rsidR="00DD32A1" w14:paraId="2C944551" w14:textId="77777777">
        <w:tblPrEx>
          <w:tblCellMar>
            <w:top w:w="0" w:type="dxa"/>
            <w:bottom w:w="0" w:type="dxa"/>
          </w:tblCellMar>
        </w:tblPrEx>
        <w:trPr>
          <w:tblHeader/>
        </w:trPr>
        <w:tc>
          <w:tcPr>
            <w:tcW w:w="0" w:type="auto"/>
          </w:tcPr>
          <w:p w14:paraId="2C94454F" w14:textId="77777777" w:rsidR="00DD32A1" w:rsidRDefault="00000000">
            <w:r>
              <w:t>File</w:t>
            </w:r>
          </w:p>
        </w:tc>
        <w:tc>
          <w:tcPr>
            <w:tcW w:w="0" w:type="auto"/>
          </w:tcPr>
          <w:p w14:paraId="2C944550" w14:textId="77777777" w:rsidR="00DD32A1" w:rsidRDefault="00000000">
            <w:r>
              <w:t>Purpose</w:t>
            </w:r>
          </w:p>
        </w:tc>
      </w:tr>
      <w:tr w:rsidR="00DD32A1" w14:paraId="2C944554" w14:textId="77777777">
        <w:tblPrEx>
          <w:tblCellMar>
            <w:top w:w="0" w:type="dxa"/>
            <w:bottom w:w="0" w:type="dxa"/>
          </w:tblCellMar>
        </w:tblPrEx>
        <w:tc>
          <w:tcPr>
            <w:tcW w:w="0" w:type="auto"/>
          </w:tcPr>
          <w:p w14:paraId="2C944552" w14:textId="77777777" w:rsidR="00DD32A1" w:rsidRDefault="00000000">
            <w:r>
              <w:t>app.py</w:t>
            </w:r>
          </w:p>
        </w:tc>
        <w:tc>
          <w:tcPr>
            <w:tcW w:w="0" w:type="auto"/>
          </w:tcPr>
          <w:p w14:paraId="2C944553" w14:textId="77777777" w:rsidR="00DD32A1" w:rsidRDefault="00000000">
            <w:r>
              <w:t>FastAPI backend — must be running via uvicorn.</w:t>
            </w:r>
          </w:p>
        </w:tc>
      </w:tr>
      <w:tr w:rsidR="00DD32A1" w14:paraId="2C944557" w14:textId="77777777">
        <w:tblPrEx>
          <w:tblCellMar>
            <w:top w:w="0" w:type="dxa"/>
            <w:bottom w:w="0" w:type="dxa"/>
          </w:tblCellMar>
        </w:tblPrEx>
        <w:tc>
          <w:tcPr>
            <w:tcW w:w="0" w:type="auto"/>
          </w:tcPr>
          <w:p w14:paraId="2C944555" w14:textId="77777777" w:rsidR="00DD32A1" w:rsidRDefault="00000000">
            <w:r>
              <w:t>frontend.py</w:t>
            </w:r>
          </w:p>
        </w:tc>
        <w:tc>
          <w:tcPr>
            <w:tcW w:w="0" w:type="auto"/>
          </w:tcPr>
          <w:p w14:paraId="2C944556" w14:textId="77777777" w:rsidR="00DD32A1" w:rsidRDefault="00000000">
            <w:r>
              <w:t>Streamlit frontend — calls the backend API.</w:t>
            </w:r>
          </w:p>
        </w:tc>
      </w:tr>
      <w:tr w:rsidR="00DD32A1" w14:paraId="2C94455A" w14:textId="77777777">
        <w:tblPrEx>
          <w:tblCellMar>
            <w:top w:w="0" w:type="dxa"/>
            <w:bottom w:w="0" w:type="dxa"/>
          </w:tblCellMar>
        </w:tblPrEx>
        <w:tc>
          <w:tcPr>
            <w:tcW w:w="0" w:type="auto"/>
          </w:tcPr>
          <w:p w14:paraId="2C944558" w14:textId="77777777" w:rsidR="00DD32A1" w:rsidRDefault="00000000">
            <w:r>
              <w:t>model/model.pkl</w:t>
            </w:r>
          </w:p>
        </w:tc>
        <w:tc>
          <w:tcPr>
            <w:tcW w:w="0" w:type="auto"/>
          </w:tcPr>
          <w:p w14:paraId="2C944559" w14:textId="77777777" w:rsidR="00DD32A1" w:rsidRDefault="00000000">
            <w:r>
              <w:t>Trained scikit-learn Pipeline (StandardScaler + LinearRegression).</w:t>
            </w:r>
          </w:p>
        </w:tc>
      </w:tr>
      <w:tr w:rsidR="00DD32A1" w14:paraId="2C94455D" w14:textId="77777777">
        <w:tblPrEx>
          <w:tblCellMar>
            <w:top w:w="0" w:type="dxa"/>
            <w:bottom w:w="0" w:type="dxa"/>
          </w:tblCellMar>
        </w:tblPrEx>
        <w:tc>
          <w:tcPr>
            <w:tcW w:w="0" w:type="auto"/>
          </w:tcPr>
          <w:p w14:paraId="2C94455B" w14:textId="77777777" w:rsidR="00DD32A1" w:rsidRDefault="00000000">
            <w:r>
              <w:t>model/meta.json</w:t>
            </w:r>
          </w:p>
        </w:tc>
        <w:tc>
          <w:tcPr>
            <w:tcW w:w="0" w:type="auto"/>
          </w:tcPr>
          <w:p w14:paraId="2C94455C" w14:textId="77777777" w:rsidR="00DD32A1" w:rsidRDefault="00000000">
            <w:r>
              <w:t>Feature list, model name, metrics, all_model_metrics, feature stats.</w:t>
            </w:r>
          </w:p>
        </w:tc>
      </w:tr>
    </w:tbl>
    <w:p w14:paraId="2C94455E" w14:textId="77777777" w:rsidR="00DD32A1" w:rsidRDefault="00000000">
      <w:pPr>
        <w:spacing w:before="240" w:after="120"/>
      </w:pPr>
      <w:r>
        <w:rPr>
          <w:b/>
          <w:sz w:val="36"/>
        </w:rPr>
        <w:t>16. Limitations and Technical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3"/>
        <w:gridCol w:w="6113"/>
      </w:tblGrid>
      <w:tr w:rsidR="00DD32A1" w14:paraId="2C944561" w14:textId="77777777">
        <w:tblPrEx>
          <w:tblCellMar>
            <w:top w:w="0" w:type="dxa"/>
            <w:bottom w:w="0" w:type="dxa"/>
          </w:tblCellMar>
        </w:tblPrEx>
        <w:trPr>
          <w:tblHeader/>
        </w:trPr>
        <w:tc>
          <w:tcPr>
            <w:tcW w:w="0" w:type="auto"/>
          </w:tcPr>
          <w:p w14:paraId="2C94455F" w14:textId="77777777" w:rsidR="00DD32A1" w:rsidRDefault="00000000">
            <w:r>
              <w:t>Limitation</w:t>
            </w:r>
          </w:p>
        </w:tc>
        <w:tc>
          <w:tcPr>
            <w:tcW w:w="0" w:type="auto"/>
          </w:tcPr>
          <w:p w14:paraId="2C944560" w14:textId="77777777" w:rsidR="00DD32A1" w:rsidRDefault="00000000">
            <w:r>
              <w:t>Impact / Consideration</w:t>
            </w:r>
          </w:p>
        </w:tc>
      </w:tr>
      <w:tr w:rsidR="00DD32A1" w14:paraId="2C944564" w14:textId="77777777">
        <w:tblPrEx>
          <w:tblCellMar>
            <w:top w:w="0" w:type="dxa"/>
            <w:bottom w:w="0" w:type="dxa"/>
          </w:tblCellMar>
        </w:tblPrEx>
        <w:tc>
          <w:tcPr>
            <w:tcW w:w="0" w:type="auto"/>
          </w:tcPr>
          <w:p w14:paraId="2C944562" w14:textId="77777777" w:rsidR="00DD32A1" w:rsidRDefault="00000000">
            <w:r>
              <w:t>Dataset representativeness</w:t>
            </w:r>
          </w:p>
        </w:tc>
        <w:tc>
          <w:tcPr>
            <w:tcW w:w="0" w:type="auto"/>
          </w:tcPr>
          <w:p w14:paraId="2C944563" w14:textId="77777777" w:rsidR="00DD32A1" w:rsidRDefault="00000000">
            <w:r>
              <w:t>No real-world geographic source documented. Results should be interpreted as performance on this specific project dataset.</w:t>
            </w:r>
          </w:p>
        </w:tc>
      </w:tr>
      <w:tr w:rsidR="00DD32A1" w14:paraId="2C944567" w14:textId="77777777">
        <w:tblPrEx>
          <w:tblCellMar>
            <w:top w:w="0" w:type="dxa"/>
            <w:bottom w:w="0" w:type="dxa"/>
          </w:tblCellMar>
        </w:tblPrEx>
        <w:tc>
          <w:tcPr>
            <w:tcW w:w="0" w:type="auto"/>
          </w:tcPr>
          <w:p w14:paraId="2C944565" w14:textId="77777777" w:rsidR="00DD32A1" w:rsidRDefault="00000000">
            <w:r>
              <w:t>Feature coverage</w:t>
            </w:r>
          </w:p>
        </w:tc>
        <w:tc>
          <w:tcPr>
            <w:tcW w:w="0" w:type="auto"/>
          </w:tcPr>
          <w:p w14:paraId="2C944566" w14:textId="77777777" w:rsidR="00DD32A1" w:rsidRDefault="00000000">
            <w:r>
              <w:t>Important variables such as exact location, property condition, renovation history, school access, taxes, and market date are absent.</w:t>
            </w:r>
          </w:p>
        </w:tc>
      </w:tr>
      <w:tr w:rsidR="00DD32A1" w14:paraId="2C94456A" w14:textId="77777777">
        <w:tblPrEx>
          <w:tblCellMar>
            <w:top w:w="0" w:type="dxa"/>
            <w:bottom w:w="0" w:type="dxa"/>
          </w:tblCellMar>
        </w:tblPrEx>
        <w:tc>
          <w:tcPr>
            <w:tcW w:w="0" w:type="auto"/>
          </w:tcPr>
          <w:p w14:paraId="2C944568" w14:textId="77777777" w:rsidR="00DD32A1" w:rsidRDefault="00000000">
            <w:r>
              <w:t>No feature engineering</w:t>
            </w:r>
          </w:p>
        </w:tc>
        <w:tc>
          <w:tcPr>
            <w:tcW w:w="0" w:type="auto"/>
          </w:tcPr>
          <w:p w14:paraId="2C944569" w14:textId="77777777" w:rsidR="00DD32A1" w:rsidRDefault="00000000">
            <w:r>
              <w:t>House_Age, Total_Rooms, and Sqft_Per_Room are not computed, which limits the signal available to tree-based models.</w:t>
            </w:r>
          </w:p>
        </w:tc>
      </w:tr>
      <w:tr w:rsidR="00DD32A1" w14:paraId="2C94456D" w14:textId="77777777">
        <w:tblPrEx>
          <w:tblCellMar>
            <w:top w:w="0" w:type="dxa"/>
            <w:bottom w:w="0" w:type="dxa"/>
          </w:tblCellMar>
        </w:tblPrEx>
        <w:tc>
          <w:tcPr>
            <w:tcW w:w="0" w:type="auto"/>
          </w:tcPr>
          <w:p w14:paraId="2C94456B" w14:textId="77777777" w:rsidR="00DD32A1" w:rsidRDefault="00000000">
            <w:r>
              <w:t>Single split</w:t>
            </w:r>
          </w:p>
        </w:tc>
        <w:tc>
          <w:tcPr>
            <w:tcW w:w="0" w:type="auto"/>
          </w:tcPr>
          <w:p w14:paraId="2C94456C" w14:textId="77777777" w:rsidR="00DD32A1" w:rsidRDefault="00000000">
            <w:r>
              <w:t>Model selection is based on one 80/20 split. A different random state could produce a different ranking.</w:t>
            </w:r>
          </w:p>
        </w:tc>
      </w:tr>
      <w:tr w:rsidR="00DD32A1" w14:paraId="2C944570" w14:textId="77777777">
        <w:tblPrEx>
          <w:tblCellMar>
            <w:top w:w="0" w:type="dxa"/>
            <w:bottom w:w="0" w:type="dxa"/>
          </w:tblCellMar>
        </w:tblPrEx>
        <w:tc>
          <w:tcPr>
            <w:tcW w:w="0" w:type="auto"/>
          </w:tcPr>
          <w:p w14:paraId="2C94456E" w14:textId="77777777" w:rsidR="00DD32A1" w:rsidRDefault="00000000">
            <w:r>
              <w:t>Model persistence compatibility</w:t>
            </w:r>
          </w:p>
        </w:tc>
        <w:tc>
          <w:tcPr>
            <w:tcW w:w="0" w:type="auto"/>
          </w:tcPr>
          <w:p w14:paraId="2C94456F" w14:textId="77777777" w:rsidR="00DD32A1" w:rsidRDefault="00000000">
            <w:r>
              <w:t>joblib artefacts can be sensitive to library versions. Use scikit-learn 1.4.2 (pinned in requirements.txt) to reproduce the saved model.</w:t>
            </w:r>
          </w:p>
        </w:tc>
      </w:tr>
      <w:tr w:rsidR="00DD32A1" w14:paraId="2C944573" w14:textId="77777777">
        <w:tblPrEx>
          <w:tblCellMar>
            <w:top w:w="0" w:type="dxa"/>
            <w:bottom w:w="0" w:type="dxa"/>
          </w:tblCellMar>
        </w:tblPrEx>
        <w:tc>
          <w:tcPr>
            <w:tcW w:w="0" w:type="auto"/>
          </w:tcPr>
          <w:p w14:paraId="2C944571" w14:textId="77777777" w:rsidR="00DD32A1" w:rsidRDefault="00000000">
            <w:r>
              <w:t>Two-process dependency</w:t>
            </w:r>
          </w:p>
        </w:tc>
        <w:tc>
          <w:tcPr>
            <w:tcW w:w="0" w:type="auto"/>
          </w:tcPr>
          <w:p w14:paraId="2C944572" w14:textId="77777777" w:rsidR="00DD32A1" w:rsidRDefault="00000000">
            <w:r>
              <w:t>The Streamlit frontend requires the FastAPI backend to be running on port 8000. If the backend is down, all predictions fail with a connection error.</w:t>
            </w:r>
          </w:p>
        </w:tc>
      </w:tr>
      <w:tr w:rsidR="00DD32A1" w14:paraId="2C944576" w14:textId="77777777">
        <w:tblPrEx>
          <w:tblCellMar>
            <w:top w:w="0" w:type="dxa"/>
            <w:bottom w:w="0" w:type="dxa"/>
          </w:tblCellMar>
        </w:tblPrEx>
        <w:tc>
          <w:tcPr>
            <w:tcW w:w="0" w:type="auto"/>
          </w:tcPr>
          <w:p w14:paraId="2C944574" w14:textId="77777777" w:rsidR="00DD32A1" w:rsidRDefault="00000000">
            <w:r>
              <w:t>No production monitoring</w:t>
            </w:r>
          </w:p>
        </w:tc>
        <w:tc>
          <w:tcPr>
            <w:tcW w:w="0" w:type="auto"/>
          </w:tcPr>
          <w:p w14:paraId="2C944575" w14:textId="77777777" w:rsidR="00DD32A1" w:rsidRDefault="00000000">
            <w:r>
              <w:t>There is no drift detection, model versioning, input logging, authentication, or automated retraining.</w:t>
            </w:r>
          </w:p>
        </w:tc>
      </w:tr>
    </w:tbl>
    <w:p w14:paraId="2C944577" w14:textId="77777777" w:rsidR="00DD32A1" w:rsidRDefault="00000000">
      <w:pPr>
        <w:spacing w:before="240" w:after="120"/>
      </w:pPr>
      <w:r>
        <w:rPr>
          <w:b/>
          <w:sz w:val="36"/>
        </w:rPr>
        <w:t>17. Future Enhancements</w:t>
      </w:r>
    </w:p>
    <w:p w14:paraId="2C944578" w14:textId="77777777" w:rsidR="00DD32A1" w:rsidRDefault="00000000">
      <w:pPr>
        <w:spacing w:after="80"/>
      </w:pPr>
      <w:r>
        <w:t>• Add Docker Compose to run both backend and frontend as containerised services.</w:t>
      </w:r>
    </w:p>
    <w:p w14:paraId="2C944579" w14:textId="77777777" w:rsidR="00DD32A1" w:rsidRDefault="00000000">
      <w:pPr>
        <w:spacing w:after="80"/>
      </w:pPr>
      <w:r>
        <w:t>• Add feature engineering (House_Age, Total_Rooms, Sqft_Per_Room) to improve model signal.</w:t>
      </w:r>
    </w:p>
    <w:p w14:paraId="2C94457A" w14:textId="77777777" w:rsidR="00DD32A1" w:rsidRDefault="00000000">
      <w:pPr>
        <w:spacing w:after="80"/>
      </w:pPr>
      <w:r>
        <w:t>• Extend the model comparison to include Ridge Regression and XGBoost.</w:t>
      </w:r>
    </w:p>
    <w:p w14:paraId="2C94457B" w14:textId="77777777" w:rsidR="00DD32A1" w:rsidRDefault="00000000">
      <w:pPr>
        <w:spacing w:after="80"/>
      </w:pPr>
      <w:r>
        <w:t>• Add hyperparameter tuning for Random Forest and Gradient Boosting via GridSearchCV or Optuna.</w:t>
      </w:r>
    </w:p>
    <w:p w14:paraId="2C94457C" w14:textId="77777777" w:rsidR="00DD32A1" w:rsidRDefault="00000000">
      <w:pPr>
        <w:spacing w:after="80"/>
      </w:pPr>
      <w:r>
        <w:t>• Introduce cross-validation to obtain more stable model comparison results.</w:t>
      </w:r>
    </w:p>
    <w:p w14:paraId="2C94457D" w14:textId="77777777" w:rsidR="00DD32A1" w:rsidRDefault="00000000">
      <w:pPr>
        <w:spacing w:after="80"/>
      </w:pPr>
      <w:r>
        <w:t>• Add calibrated prediction intervals based on residual analysis or conformal prediction.</w:t>
      </w:r>
    </w:p>
    <w:p w14:paraId="2C94457E" w14:textId="77777777" w:rsidR="00DD32A1" w:rsidRDefault="00000000">
      <w:pPr>
        <w:spacing w:after="80"/>
      </w:pPr>
      <w:r>
        <w:t>• Add automated unit and integration tests for data loading, model inference, and API endpoints.</w:t>
      </w:r>
    </w:p>
    <w:p w14:paraId="2C94457F" w14:textId="77777777" w:rsidR="00DD32A1" w:rsidRDefault="00000000">
      <w:pPr>
        <w:spacing w:after="80"/>
      </w:pPr>
      <w:r>
        <w:t>• Add logging, input validation, drift monitoring, and model versioning for production deployment.</w:t>
      </w:r>
    </w:p>
    <w:p w14:paraId="2C944580" w14:textId="77777777" w:rsidR="00DD32A1" w:rsidRDefault="00000000">
      <w:pPr>
        <w:spacing w:after="80"/>
      </w:pPr>
      <w:r>
        <w:t>• Replace the hardcoded dataset average ($618,861) in the gauge with a value fetched dynamically from the /model-info endpoint.</w:t>
      </w:r>
    </w:p>
    <w:p w14:paraId="2C944581" w14:textId="77777777" w:rsidR="00DD32A1" w:rsidRDefault="00000000">
      <w:pPr>
        <w:spacing w:after="240"/>
      </w:pPr>
      <w:r>
        <w:t>• Add an export function for prediction summaries and analytical charts.</w:t>
      </w:r>
    </w:p>
    <w:p w14:paraId="2C944582" w14:textId="77777777" w:rsidR="00DD32A1" w:rsidRDefault="00000000">
      <w:pPr>
        <w:spacing w:before="240" w:after="120"/>
      </w:pPr>
      <w:r>
        <w:rPr>
          <w:b/>
          <w:sz w:val="36"/>
        </w:rPr>
        <w:t>18. Conclusion</w:t>
      </w:r>
    </w:p>
    <w:p w14:paraId="2C944583" w14:textId="77777777" w:rsidR="00DD32A1" w:rsidRDefault="00000000">
      <w:pPr>
        <w:spacing w:after="160"/>
      </w:pPr>
      <w:r>
        <w:t>The House Price Prediction System is a complete academic machine-learning web application that connects data preparation, model comparison, model persistence, a REST API backend, and an interactive web frontend. The project demonstrates the standard two-tier deployment pattern for ML systems: a FastAPI backend that owns the model and serves predictions via /predict, and a Streamlit frontend that consumes the API and renders results interactively.</w:t>
      </w:r>
    </w:p>
    <w:p w14:paraId="2C944584" w14:textId="77777777" w:rsidR="00DD32A1" w:rsidRDefault="00000000">
      <w:pPr>
        <w:spacing w:after="240"/>
      </w:pPr>
      <w:r>
        <w:t>On the supplied 1,000-record dataset, Linear Regression (within a StandardScaler Pipeline) achieved R² = 0.9984, MAE = $8,174.58, and RMSE = $10,071.48. The system successfully demonstrates the full regression lifecycle — from training and evaluation to API serving and frontend consumption — and is well-suited for academic presentation and further extension.</w:t>
      </w:r>
    </w:p>
    <w:p w14:paraId="2C944585" w14:textId="77777777" w:rsidR="00DD32A1" w:rsidRDefault="00000000">
      <w:pPr>
        <w:spacing w:before="240" w:after="120"/>
      </w:pPr>
      <w:r>
        <w:rPr>
          <w:b/>
          <w:sz w:val="36"/>
        </w:rPr>
        <w:t>References</w:t>
      </w:r>
    </w:p>
    <w:p w14:paraId="2C944586" w14:textId="77777777" w:rsidR="00DD32A1" w:rsidRDefault="00000000">
      <w:pPr>
        <w:spacing w:after="80"/>
      </w:pPr>
      <w:r>
        <w:t>[1] FastAPI Documentation — https://fastapi.tiangolo.com/</w:t>
      </w:r>
    </w:p>
    <w:p w14:paraId="2C944587" w14:textId="77777777" w:rsidR="00DD32A1" w:rsidRDefault="00000000">
      <w:pPr>
        <w:spacing w:after="80"/>
      </w:pPr>
      <w:r>
        <w:t>[2] Streamlit Documentation — Get Started — https://docs.streamlit.io/get-started</w:t>
      </w:r>
    </w:p>
    <w:p w14:paraId="2C944588" w14:textId="77777777" w:rsidR="00DD32A1" w:rsidRDefault="00000000">
      <w:pPr>
        <w:spacing w:after="80"/>
      </w:pPr>
      <w:r>
        <w:t>[3] scikit-learn Documentation — Pipeline — https://scikit-learn.org/stable/modules/pipeline.html</w:t>
      </w:r>
    </w:p>
    <w:p w14:paraId="2C944589" w14:textId="77777777" w:rsidR="00DD32A1" w:rsidRDefault="00000000">
      <w:pPr>
        <w:spacing w:after="80"/>
      </w:pPr>
      <w:r>
        <w:t>[4] scikit-learn Documentation — Ensemble Methods — https://scikit-learn.org/stable/api/sklearn.ensemble.html</w:t>
      </w:r>
    </w:p>
    <w:p w14:paraId="2C94458A" w14:textId="77777777" w:rsidR="00DD32A1" w:rsidRDefault="00000000">
      <w:pPr>
        <w:spacing w:after="80"/>
      </w:pPr>
      <w:r>
        <w:t>[5] Uvicorn Documentation — https://www.uvicorn.org/</w:t>
      </w:r>
    </w:p>
    <w:p w14:paraId="2C94458B" w14:textId="77777777" w:rsidR="00DD32A1" w:rsidRDefault="00000000">
      <w:pPr>
        <w:spacing w:after="240"/>
      </w:pPr>
      <w:r>
        <w:t>[6] Project source code — train_model.py, app.py, frontend.py (local project files).</w:t>
      </w:r>
    </w:p>
    <w:p w14:paraId="2C94458C" w14:textId="77777777" w:rsidR="00DD32A1" w:rsidRDefault="00000000">
      <w:pPr>
        <w:spacing w:before="240" w:after="120"/>
      </w:pPr>
      <w:r>
        <w:rPr>
          <w:b/>
          <w:sz w:val="36"/>
        </w:rPr>
        <w:t>Appendix A — Project Structure</w:t>
      </w:r>
    </w:p>
    <w:p w14:paraId="2C94458D" w14:textId="77777777" w:rsidR="00DD32A1" w:rsidRDefault="00000000">
      <w:pPr>
        <w:spacing w:after="40"/>
      </w:pPr>
      <w:r>
        <w:rPr>
          <w:rFonts w:ascii="Courier New" w:eastAsia="Courier New" w:hAnsi="Courier New"/>
        </w:rPr>
        <w:t>House_Price_Regression/</w:t>
      </w:r>
    </w:p>
    <w:p w14:paraId="2C94458E" w14:textId="77777777" w:rsidR="00DD32A1" w:rsidRDefault="00000000">
      <w:pPr>
        <w:spacing w:after="40"/>
      </w:pPr>
      <w:r>
        <w:rPr>
          <w:rFonts w:ascii="Courier New" w:eastAsia="Courier New" w:hAnsi="Courier New"/>
        </w:rPr>
        <w:t>├── app.py                               # FastAPI backend</w:t>
      </w:r>
    </w:p>
    <w:p w14:paraId="2C94458F" w14:textId="77777777" w:rsidR="00DD32A1" w:rsidRDefault="00000000">
      <w:pPr>
        <w:spacing w:after="40"/>
      </w:pPr>
      <w:r>
        <w:rPr>
          <w:rFonts w:ascii="Courier New" w:eastAsia="Courier New" w:hAnsi="Courier New"/>
        </w:rPr>
        <w:t>├── frontend.py                          # Streamlit frontend</w:t>
      </w:r>
    </w:p>
    <w:p w14:paraId="2C944590" w14:textId="77777777" w:rsidR="00DD32A1" w:rsidRDefault="00000000">
      <w:pPr>
        <w:spacing w:after="40"/>
      </w:pPr>
      <w:r>
        <w:rPr>
          <w:rFonts w:ascii="Courier New" w:eastAsia="Courier New" w:hAnsi="Courier New"/>
        </w:rPr>
        <w:t>├── train_model.py                       # Model training script</w:t>
      </w:r>
    </w:p>
    <w:p w14:paraId="2C944591" w14:textId="77777777" w:rsidR="00DD32A1" w:rsidRDefault="00000000">
      <w:pPr>
        <w:spacing w:after="40"/>
      </w:pPr>
      <w:r>
        <w:rPr>
          <w:rFonts w:ascii="Courier New" w:eastAsia="Courier New" w:hAnsi="Courier New"/>
        </w:rPr>
        <w:t>├── house_price_regression_dataset.csv   # Training dataset (1,000 rows)</w:t>
      </w:r>
    </w:p>
    <w:p w14:paraId="2C944592" w14:textId="77777777" w:rsidR="00DD32A1" w:rsidRDefault="00000000">
      <w:pPr>
        <w:spacing w:after="40"/>
      </w:pPr>
      <w:r>
        <w:rPr>
          <w:rFonts w:ascii="Courier New" w:eastAsia="Courier New" w:hAnsi="Courier New"/>
        </w:rPr>
        <w:t>├── requirements.txt                     # Python dependencies</w:t>
      </w:r>
    </w:p>
    <w:p w14:paraId="2C944593" w14:textId="77777777" w:rsidR="00DD32A1" w:rsidRDefault="00000000">
      <w:pPr>
        <w:spacing w:after="40"/>
      </w:pPr>
      <w:r>
        <w:rPr>
          <w:rFonts w:ascii="Courier New" w:eastAsia="Courier New" w:hAnsi="Courier New"/>
        </w:rPr>
        <w:t>├── README.md</w:t>
      </w:r>
    </w:p>
    <w:p w14:paraId="2C944594" w14:textId="77777777" w:rsidR="00DD32A1" w:rsidRDefault="00000000">
      <w:pPr>
        <w:spacing w:after="40"/>
      </w:pPr>
      <w:r>
        <w:rPr>
          <w:rFonts w:ascii="Courier New" w:eastAsia="Courier New" w:hAnsi="Courier New"/>
        </w:rPr>
        <w:t>├── model/</w:t>
      </w:r>
    </w:p>
    <w:p w14:paraId="2C944595" w14:textId="77777777" w:rsidR="00DD32A1" w:rsidRDefault="00000000">
      <w:pPr>
        <w:spacing w:after="40"/>
      </w:pPr>
      <w:r>
        <w:rPr>
          <w:rFonts w:ascii="Courier New" w:eastAsia="Courier New" w:hAnsi="Courier New"/>
        </w:rPr>
        <w:t>│   ├── model.pkl          # Saved best model (scikit-learn Pipeline)</w:t>
      </w:r>
    </w:p>
    <w:p w14:paraId="2C944596" w14:textId="77777777" w:rsidR="00DD32A1" w:rsidRDefault="00000000">
      <w:pPr>
        <w:spacing w:after="40"/>
      </w:pPr>
      <w:r>
        <w:rPr>
          <w:rFonts w:ascii="Courier New" w:eastAsia="Courier New" w:hAnsi="Courier New"/>
        </w:rPr>
        <w:t>│   └── meta.json          # Feature list, metrics, feature stats</w:t>
      </w:r>
    </w:p>
    <w:p w14:paraId="2C944597" w14:textId="77777777" w:rsidR="00DD32A1" w:rsidRDefault="00000000">
      <w:pPr>
        <w:spacing w:after="40"/>
      </w:pPr>
      <w:r>
        <w:rPr>
          <w:rFonts w:ascii="Courier New" w:eastAsia="Courier New" w:hAnsi="Courier New"/>
        </w:rPr>
        <w:t>└── plots/</w:t>
      </w:r>
    </w:p>
    <w:p w14:paraId="2C944598" w14:textId="77777777" w:rsidR="00DD32A1" w:rsidRDefault="00000000">
      <w:pPr>
        <w:spacing w:after="240"/>
      </w:pPr>
      <w:r>
        <w:rPr>
          <w:rFonts w:ascii="Courier New" w:eastAsia="Courier New" w:hAnsi="Courier New"/>
        </w:rPr>
        <w:t xml:space="preserve">    └── feature_importance.png   # Feature importance chart</w:t>
      </w:r>
    </w:p>
    <w:p w14:paraId="2C944599" w14:textId="77777777" w:rsidR="00DD32A1" w:rsidRDefault="00000000">
      <w:pPr>
        <w:spacing w:before="240" w:after="120"/>
      </w:pPr>
      <w:r>
        <w:rPr>
          <w:b/>
          <w:sz w:val="36"/>
        </w:rPr>
        <w:t>Appendix B — Key Implementation Excerpts</w:t>
      </w:r>
    </w:p>
    <w:p w14:paraId="2C94459A" w14:textId="77777777" w:rsidR="00DD32A1" w:rsidRDefault="00000000">
      <w:pPr>
        <w:spacing w:before="160" w:after="80"/>
      </w:pPr>
      <w:r>
        <w:rPr>
          <w:b/>
          <w:sz w:val="28"/>
        </w:rPr>
        <w:t>B.1 Model Definitions (train_model.py)</w:t>
      </w:r>
    </w:p>
    <w:p w14:paraId="2C94459B" w14:textId="77777777" w:rsidR="00DD32A1" w:rsidRDefault="00000000">
      <w:pPr>
        <w:spacing w:after="40"/>
      </w:pPr>
      <w:r>
        <w:rPr>
          <w:rFonts w:ascii="Courier New" w:eastAsia="Courier New" w:hAnsi="Courier New"/>
          <w:sz w:val="20"/>
        </w:rPr>
        <w:t>models = {</w:t>
      </w:r>
    </w:p>
    <w:p w14:paraId="2C94459C" w14:textId="77777777" w:rsidR="00DD32A1" w:rsidRDefault="00000000">
      <w:pPr>
        <w:spacing w:after="40"/>
      </w:pPr>
      <w:r>
        <w:rPr>
          <w:rFonts w:ascii="Courier New" w:eastAsia="Courier New" w:hAnsi="Courier New"/>
          <w:sz w:val="20"/>
        </w:rPr>
        <w:t xml:space="preserve">    "LinearRegression": Pipeline([</w:t>
      </w:r>
    </w:p>
    <w:p w14:paraId="2C94459D" w14:textId="77777777" w:rsidR="00DD32A1" w:rsidRDefault="00000000">
      <w:pPr>
        <w:spacing w:after="40"/>
      </w:pPr>
      <w:r>
        <w:rPr>
          <w:rFonts w:ascii="Courier New" w:eastAsia="Courier New" w:hAnsi="Courier New"/>
          <w:sz w:val="20"/>
        </w:rPr>
        <w:t xml:space="preserve">        ("scaler", StandardScaler()),</w:t>
      </w:r>
    </w:p>
    <w:p w14:paraId="2C94459E" w14:textId="77777777" w:rsidR="00DD32A1" w:rsidRDefault="00000000">
      <w:pPr>
        <w:spacing w:after="40"/>
      </w:pPr>
      <w:r>
        <w:rPr>
          <w:rFonts w:ascii="Courier New" w:eastAsia="Courier New" w:hAnsi="Courier New"/>
          <w:sz w:val="20"/>
        </w:rPr>
        <w:t xml:space="preserve">        ("model",  LinearRegression()),</w:t>
      </w:r>
    </w:p>
    <w:p w14:paraId="2C94459F" w14:textId="77777777" w:rsidR="00DD32A1" w:rsidRDefault="00000000">
      <w:pPr>
        <w:spacing w:after="40"/>
      </w:pPr>
      <w:r>
        <w:rPr>
          <w:rFonts w:ascii="Courier New" w:eastAsia="Courier New" w:hAnsi="Courier New"/>
          <w:sz w:val="20"/>
        </w:rPr>
        <w:t xml:space="preserve">    ]),</w:t>
      </w:r>
    </w:p>
    <w:p w14:paraId="2C9445A0" w14:textId="77777777" w:rsidR="00DD32A1" w:rsidRDefault="00000000">
      <w:pPr>
        <w:spacing w:after="40"/>
      </w:pPr>
      <w:r>
        <w:rPr>
          <w:rFonts w:ascii="Courier New" w:eastAsia="Courier New" w:hAnsi="Courier New"/>
          <w:sz w:val="20"/>
        </w:rPr>
        <w:t xml:space="preserve">    "RandomForest": RandomForestRegressor(n_estimators=200, random_state=42),</w:t>
      </w:r>
    </w:p>
    <w:p w14:paraId="2C9445A1" w14:textId="77777777" w:rsidR="00DD32A1" w:rsidRDefault="00000000">
      <w:pPr>
        <w:spacing w:after="40"/>
      </w:pPr>
      <w:r>
        <w:rPr>
          <w:rFonts w:ascii="Courier New" w:eastAsia="Courier New" w:hAnsi="Courier New"/>
          <w:sz w:val="20"/>
        </w:rPr>
        <w:t xml:space="preserve">    "GradientBoosting": GradientBoostingRegressor(n_estimators=300, learning_rate=0.05,</w:t>
      </w:r>
    </w:p>
    <w:p w14:paraId="2C9445A2" w14:textId="77777777" w:rsidR="00DD32A1" w:rsidRDefault="00000000">
      <w:pPr>
        <w:spacing w:after="160"/>
      </w:pPr>
      <w:r>
        <w:rPr>
          <w:rFonts w:ascii="Courier New" w:eastAsia="Courier New" w:hAnsi="Courier New"/>
          <w:sz w:val="20"/>
        </w:rPr>
        <w:t xml:space="preserve">                                                   max_depth=5, random_state=42),</w:t>
      </w:r>
    </w:p>
    <w:p w14:paraId="2C9445A3" w14:textId="77777777" w:rsidR="00DD32A1" w:rsidRDefault="00000000">
      <w:pPr>
        <w:spacing w:after="160"/>
      </w:pPr>
      <w:r>
        <w:rPr>
          <w:rFonts w:ascii="Courier New" w:eastAsia="Courier New" w:hAnsi="Courier New"/>
          <w:sz w:val="20"/>
        </w:rPr>
        <w:t>}</w:t>
      </w:r>
    </w:p>
    <w:p w14:paraId="2C9445A4" w14:textId="77777777" w:rsidR="00DD32A1" w:rsidRDefault="00000000">
      <w:pPr>
        <w:spacing w:before="160" w:after="80"/>
      </w:pPr>
      <w:r>
        <w:rPr>
          <w:b/>
          <w:sz w:val="28"/>
        </w:rPr>
        <w:t>B.2 FastAPI Prediction Endpoint (app.py)</w:t>
      </w:r>
    </w:p>
    <w:p w14:paraId="2C9445A5" w14:textId="77777777" w:rsidR="00DD32A1" w:rsidRDefault="00000000">
      <w:pPr>
        <w:spacing w:after="40"/>
      </w:pPr>
      <w:r>
        <w:rPr>
          <w:rFonts w:ascii="Courier New" w:eastAsia="Courier New" w:hAnsi="Courier New"/>
          <w:sz w:val="20"/>
        </w:rPr>
        <w:t>@app.post("/predict", response_model=PredictionResponse)</w:t>
      </w:r>
    </w:p>
    <w:p w14:paraId="2C9445A6" w14:textId="77777777" w:rsidR="00DD32A1" w:rsidRDefault="00000000">
      <w:pPr>
        <w:spacing w:after="40"/>
      </w:pPr>
      <w:r>
        <w:rPr>
          <w:rFonts w:ascii="Courier New" w:eastAsia="Courier New" w:hAnsi="Courier New"/>
          <w:sz w:val="20"/>
        </w:rPr>
        <w:t>def predict(house: HouseFeatures):</w:t>
      </w:r>
    </w:p>
    <w:p w14:paraId="2C9445A7" w14:textId="77777777" w:rsidR="00DD32A1" w:rsidRDefault="00000000">
      <w:pPr>
        <w:spacing w:after="40"/>
      </w:pPr>
      <w:r>
        <w:rPr>
          <w:rFonts w:ascii="Courier New" w:eastAsia="Courier New" w:hAnsi="Courier New"/>
          <w:sz w:val="20"/>
        </w:rPr>
        <w:t xml:space="preserve">    input_df = pd.DataFrame([[</w:t>
      </w:r>
    </w:p>
    <w:p w14:paraId="2C9445A8" w14:textId="77777777" w:rsidR="00DD32A1" w:rsidRDefault="00000000">
      <w:pPr>
        <w:spacing w:after="40"/>
      </w:pPr>
      <w:r>
        <w:rPr>
          <w:rFonts w:ascii="Courier New" w:eastAsia="Courier New" w:hAnsi="Courier New"/>
          <w:sz w:val="20"/>
        </w:rPr>
        <w:t xml:space="preserve">        house.Square_Footage, house.Num_Bedrooms, house.Num_Bathrooms,</w:t>
      </w:r>
    </w:p>
    <w:p w14:paraId="2C9445A9" w14:textId="77777777" w:rsidR="00DD32A1" w:rsidRDefault="00000000">
      <w:pPr>
        <w:spacing w:after="40"/>
      </w:pPr>
      <w:r>
        <w:rPr>
          <w:rFonts w:ascii="Courier New" w:eastAsia="Courier New" w:hAnsi="Courier New"/>
          <w:sz w:val="20"/>
        </w:rPr>
        <w:t xml:space="preserve">        house.Year_Built, house.Lot_Size, house.Garage_Size,</w:t>
      </w:r>
    </w:p>
    <w:p w14:paraId="2C9445AA" w14:textId="77777777" w:rsidR="00DD32A1" w:rsidRDefault="00000000">
      <w:pPr>
        <w:spacing w:after="40"/>
      </w:pPr>
      <w:r>
        <w:rPr>
          <w:rFonts w:ascii="Courier New" w:eastAsia="Courier New" w:hAnsi="Courier New"/>
          <w:sz w:val="20"/>
        </w:rPr>
        <w:t xml:space="preserve">        house.Neighborhood_Quality,</w:t>
      </w:r>
    </w:p>
    <w:p w14:paraId="2C9445AB" w14:textId="77777777" w:rsidR="00DD32A1" w:rsidRDefault="00000000">
      <w:pPr>
        <w:spacing w:after="40"/>
      </w:pPr>
      <w:r>
        <w:rPr>
          <w:rFonts w:ascii="Courier New" w:eastAsia="Courier New" w:hAnsi="Courier New"/>
          <w:sz w:val="20"/>
        </w:rPr>
        <w:t xml:space="preserve">    ]], columns=FEATURES)</w:t>
      </w:r>
    </w:p>
    <w:p w14:paraId="2C9445AC" w14:textId="77777777" w:rsidR="00DD32A1" w:rsidRDefault="00000000">
      <w:pPr>
        <w:spacing w:after="40"/>
      </w:pPr>
      <w:r>
        <w:rPr>
          <w:rFonts w:ascii="Courier New" w:eastAsia="Courier New" w:hAnsi="Courier New"/>
          <w:sz w:val="20"/>
        </w:rPr>
        <w:t xml:space="preserve">    price = float(model.predict(input_df)[0])</w:t>
      </w:r>
    </w:p>
    <w:p w14:paraId="2C9445AD" w14:textId="77777777" w:rsidR="00DD32A1" w:rsidRDefault="00000000">
      <w:pPr>
        <w:spacing w:after="160"/>
      </w:pPr>
      <w:r>
        <w:rPr>
          <w:rFonts w:ascii="Courier New" w:eastAsia="Courier New" w:hAnsi="Courier New"/>
          <w:sz w:val="20"/>
        </w:rPr>
        <w:t xml:space="preserve">    return PredictionResponse(predicted_price=round(price, 2), model_used=meta["model_name"])</w:t>
      </w:r>
    </w:p>
    <w:p w14:paraId="2C9445AE" w14:textId="77777777" w:rsidR="00DD32A1" w:rsidRDefault="00000000">
      <w:pPr>
        <w:spacing w:before="160" w:after="80"/>
      </w:pPr>
      <w:r>
        <w:rPr>
          <w:b/>
          <w:sz w:val="28"/>
        </w:rPr>
        <w:t>B.3 Frontend API Call (frontend.py)</w:t>
      </w:r>
    </w:p>
    <w:p w14:paraId="2C9445AF" w14:textId="77777777" w:rsidR="00DD32A1" w:rsidRDefault="00000000">
      <w:pPr>
        <w:spacing w:after="40"/>
      </w:pPr>
      <w:r>
        <w:rPr>
          <w:rFonts w:ascii="Courier New" w:eastAsia="Courier New" w:hAnsi="Courier New"/>
          <w:sz w:val="20"/>
        </w:rPr>
        <w:t>payload = {</w:t>
      </w:r>
    </w:p>
    <w:p w14:paraId="2C9445B0" w14:textId="77777777" w:rsidR="00DD32A1" w:rsidRDefault="00000000">
      <w:pPr>
        <w:spacing w:after="40"/>
      </w:pPr>
      <w:r>
        <w:rPr>
          <w:rFonts w:ascii="Courier New" w:eastAsia="Courier New" w:hAnsi="Courier New"/>
          <w:sz w:val="20"/>
        </w:rPr>
        <w:t xml:space="preserve">    "Square_Footage": square_footage, "Num_Bedrooms": num_bedrooms,</w:t>
      </w:r>
    </w:p>
    <w:p w14:paraId="2C9445B1" w14:textId="77777777" w:rsidR="00DD32A1" w:rsidRDefault="00000000">
      <w:pPr>
        <w:spacing w:after="40"/>
      </w:pPr>
      <w:r>
        <w:rPr>
          <w:rFonts w:ascii="Courier New" w:eastAsia="Courier New" w:hAnsi="Courier New"/>
          <w:sz w:val="20"/>
        </w:rPr>
        <w:t xml:space="preserve">    "Num_Bathrooms": num_bathrooms, "Year_Built": year_built,</w:t>
      </w:r>
    </w:p>
    <w:p w14:paraId="2C9445B2" w14:textId="77777777" w:rsidR="00DD32A1" w:rsidRDefault="00000000">
      <w:pPr>
        <w:spacing w:after="40"/>
      </w:pPr>
      <w:r>
        <w:rPr>
          <w:rFonts w:ascii="Courier New" w:eastAsia="Courier New" w:hAnsi="Courier New"/>
          <w:sz w:val="20"/>
        </w:rPr>
        <w:t xml:space="preserve">    "Lot_Size": lot_size, "Garage_Size": garage_size,</w:t>
      </w:r>
    </w:p>
    <w:p w14:paraId="2C9445B3" w14:textId="77777777" w:rsidR="00DD32A1" w:rsidRDefault="00000000">
      <w:pPr>
        <w:spacing w:after="40"/>
      </w:pPr>
      <w:r>
        <w:rPr>
          <w:rFonts w:ascii="Courier New" w:eastAsia="Courier New" w:hAnsi="Courier New"/>
          <w:sz w:val="20"/>
        </w:rPr>
        <w:t xml:space="preserve">    "Neighborhood_Quality": neighborhood_quality,</w:t>
      </w:r>
    </w:p>
    <w:p w14:paraId="2C9445B4" w14:textId="77777777" w:rsidR="00DD32A1" w:rsidRDefault="00000000">
      <w:pPr>
        <w:spacing w:after="40"/>
      </w:pPr>
      <w:r>
        <w:rPr>
          <w:rFonts w:ascii="Courier New" w:eastAsia="Courier New" w:hAnsi="Courier New"/>
          <w:sz w:val="20"/>
        </w:rPr>
        <w:t>}</w:t>
      </w:r>
    </w:p>
    <w:p w14:paraId="2C9445B5" w14:textId="77777777" w:rsidR="00DD32A1" w:rsidRDefault="00000000">
      <w:pPr>
        <w:spacing w:after="40"/>
      </w:pPr>
      <w:r>
        <w:rPr>
          <w:rFonts w:ascii="Courier New" w:eastAsia="Courier New" w:hAnsi="Courier New"/>
          <w:sz w:val="20"/>
        </w:rPr>
        <w:t>result = requests.post("http://localhost:8000/predict", json=payload).json()</w:t>
      </w:r>
    </w:p>
    <w:p w14:paraId="2C9445B6" w14:textId="77777777" w:rsidR="00DD32A1" w:rsidRDefault="00000000">
      <w:pPr>
        <w:spacing w:after="240"/>
      </w:pPr>
      <w:r>
        <w:rPr>
          <w:rFonts w:ascii="Courier New" w:eastAsia="Courier New" w:hAnsi="Courier New"/>
          <w:sz w:val="20"/>
        </w:rPr>
        <w:t>price = result["predicted_price"]</w:t>
      </w:r>
    </w:p>
    <w:sectPr w:rsidR="00DD32A1">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2A1"/>
    <w:rsid w:val="00967972"/>
    <w:rsid w:val="00DD32A1"/>
    <w:rsid w:val="00FB4C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4313"/>
  <w15:docId w15:val="{7A5CA650-751A-4FCA-9F37-01B212B16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4012</Words>
  <Characters>22870</Characters>
  <Application>Microsoft Office Word</Application>
  <DocSecurity>0</DocSecurity>
  <Lines>190</Lines>
  <Paragraphs>53</Paragraphs>
  <ScaleCrop>false</ScaleCrop>
  <Company/>
  <LinksUpToDate>false</LinksUpToDate>
  <CharactersWithSpaces>26829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Souraneel Biswas</cp:lastModifiedBy>
  <cp:revision>2</cp:revision>
  <dcterms:created xsi:type="dcterms:W3CDTF">2026-09-24T14:06:00Z</dcterms:created>
  <dcterms:modified xsi:type="dcterms:W3CDTF">2026-09-24T14:09:00Z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2026-09-24T14:08:28Z</vt:lpwstr>
  </property>
</Properties>
</file>