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5849" w14:textId="293B439E" w:rsidR="00BF1116" w:rsidRDefault="006D2B48">
      <w:r>
        <w:t>For running the c the mingW is already installed</w:t>
      </w:r>
    </w:p>
    <w:p w14:paraId="619DD625" w14:textId="77CDF5BB" w:rsidR="006D2B48" w:rsidRDefault="006D2B48">
      <w:r>
        <w:sym w:font="Wingdings" w:char="F0E0"/>
      </w:r>
      <w:r>
        <w:t>Go to vs code type the code to run press right key on mouse and then run code and the code will run there</w:t>
      </w:r>
    </w:p>
    <w:sectPr w:rsidR="006D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35"/>
    <w:rsid w:val="006D2B48"/>
    <w:rsid w:val="00A44B35"/>
    <w:rsid w:val="00BF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7BDE"/>
  <w15:chartTrackingRefBased/>
  <w15:docId w15:val="{5C2E5537-469D-4735-BAE0-C037FD03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</cp:revision>
  <dcterms:created xsi:type="dcterms:W3CDTF">2022-06-20T18:53:00Z</dcterms:created>
  <dcterms:modified xsi:type="dcterms:W3CDTF">2022-06-20T18:54:00Z</dcterms:modified>
</cp:coreProperties>
</file>