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8BA0" w14:textId="77777777" w:rsidR="00734CEB" w:rsidRPr="00734CEB" w:rsidRDefault="00734CEB" w:rsidP="00734CE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734CEB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StringBuilder Class</w:t>
      </w:r>
    </w:p>
    <w:p w14:paraId="745E807F" w14:textId="77777777" w:rsidR="00734CEB" w:rsidRDefault="00734CEB"/>
    <w:p w14:paraId="7F7393CA" w14:textId="68748617" w:rsidR="00734CEB" w:rsidRDefault="00734CE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sym w:font="Wingdings" w:char="F0E0"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StringBuilder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in Java represents a </w:t>
      </w:r>
      <w:r w:rsidRPr="00734CEB">
        <w:rPr>
          <w:rFonts w:ascii="Arial" w:hAnsi="Arial" w:cs="Arial"/>
          <w:color w:val="273239"/>
          <w:spacing w:val="2"/>
          <w:sz w:val="26"/>
          <w:szCs w:val="26"/>
          <w:u w:val="single"/>
          <w:shd w:val="clear" w:color="auto" w:fill="FFFFFF"/>
        </w:rPr>
        <w:t>mutable sequence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of characters. Since the </w:t>
      </w:r>
      <w:r w:rsidRPr="00734CEB">
        <w:rPr>
          <w:rFonts w:ascii="Arial" w:hAnsi="Arial" w:cs="Arial"/>
          <w:color w:val="273239"/>
          <w:spacing w:val="2"/>
          <w:sz w:val="26"/>
          <w:szCs w:val="26"/>
          <w:u w:val="single"/>
          <w:shd w:val="clear" w:color="auto" w:fill="FFFFFF"/>
        </w:rPr>
        <w:t>String Class in Java creates an immutable sequence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of characters, the StringBuilder class provides an alternative to String Class, as it creates a mutable sequence of characters.</w:t>
      </w:r>
    </w:p>
    <w:p w14:paraId="5949073B" w14:textId="797205A5" w:rsidR="00734CEB" w:rsidRDefault="00734CE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734CE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sym w:font="Wingdings" w:char="F0E0"/>
      </w:r>
      <w:r w:rsidR="006B3BF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The function of StringBuilder is very much similar to the </w:t>
      </w:r>
      <w:proofErr w:type="spellStart"/>
      <w:r w:rsidR="006B3BF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StringBuffer</w:t>
      </w:r>
      <w:proofErr w:type="spellEnd"/>
      <w:r w:rsidR="006B3BF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class, as both of them provide an alternative to String Class by making a mutable sequence of characters.</w:t>
      </w:r>
    </w:p>
    <w:p w14:paraId="264F8839" w14:textId="59A1462E" w:rsidR="006B3BFC" w:rsidRDefault="006B3BFC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6B3BF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sym w:font="Wingdings" w:char="F0E0"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However, the StringBuilder class differs from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class on the basis of synchronization. The StringBuilder class provides no guarantee of synchronization whereas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class does.</w:t>
      </w:r>
    </w:p>
    <w:p w14:paraId="1B0E26B5" w14:textId="28ADCC87" w:rsidR="006B3BFC" w:rsidRDefault="006B3BFC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6B3BF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sym w:font="Wingdings" w:char="F0E0"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Where possible, it is recommended that this class be used in preference to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as it will be faster under most implementations.</w:t>
      </w:r>
    </w:p>
    <w:p w14:paraId="49259274" w14:textId="31B9AD54" w:rsidR="006B3BFC" w:rsidRDefault="006B3BFC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6B3BF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sym w:font="Wingdings" w:char="F0E0"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Instances of StringBuilder are not safe for use by multiple threads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multiple threads we will use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3B3B5053" w14:textId="104B4544" w:rsidR="006B3BFC" w:rsidRDefault="006B3BFC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6B3BF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</w:t>
      </w:r>
      <w:r w:rsidR="00B52C8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untion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such </w:t>
      </w:r>
      <w:r w:rsidR="00B52C8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as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synchronization is required then it is recommended that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be used. String Builder is not thread-safe and high in performance compared to String buffer.</w:t>
      </w:r>
    </w:p>
    <w:p w14:paraId="585DA35D" w14:textId="20449C99" w:rsidR="00B52C8D" w:rsidRDefault="00B52C8D">
      <w:pPr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</w:pPr>
      <w:r w:rsidRPr="00B52C8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sym w:font="Wingdings" w:char="F0E0"/>
      </w:r>
      <w:r w:rsidRPr="00B11C52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The operation like the s1</w:t>
      </w:r>
      <w:proofErr w:type="gramStart"/>
      <w:r w:rsidRPr="00B11C52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+”add</w:t>
      </w:r>
      <w:proofErr w:type="gramEnd"/>
      <w:r w:rsidRPr="00B11C52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 xml:space="preserve"> this” and the </w:t>
      </w:r>
      <w:proofErr w:type="spellStart"/>
      <w:r w:rsidRPr="00B11C52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System.out.println</w:t>
      </w:r>
      <w:proofErr w:type="spellEnd"/>
      <w:r w:rsidRPr="00B11C52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() is much costlier than the .append function of the StringBuilder and hence printing many times takes lot of the time instead we can use the .append function of the StringBuilder</w:t>
      </w:r>
    </w:p>
    <w:p w14:paraId="03385A06" w14:textId="41F3A109" w:rsidR="00B11C52" w:rsidRDefault="00B11C52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 w:rsidRPr="00B11C52">
        <w:rPr>
          <w:rFonts w:ascii="Arial" w:hAnsi="Arial" w:cs="Arial"/>
          <w:spacing w:val="2"/>
          <w:sz w:val="26"/>
          <w:szCs w:val="26"/>
          <w:shd w:val="clear" w:color="auto" w:fill="FFFFFF"/>
        </w:rPr>
        <w:sym w:font="Wingdings" w:char="F0E0"/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We can create the object of the </w:t>
      </w:r>
      <w:proofErr w:type="spellStart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StringBuildrer</w:t>
      </w:r>
      <w:proofErr w:type="spellEnd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by the three </w:t>
      </w:r>
      <w:proofErr w:type="gramStart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ways :</w:t>
      </w:r>
      <w:proofErr w:type="gramEnd"/>
    </w:p>
    <w:p w14:paraId="3A75BE1F" w14:textId="7DE2C67A" w:rsidR="00B11C52" w:rsidRDefault="00B11C52" w:rsidP="00B11C52">
      <w:pPr>
        <w:pStyle w:val="ListParagraph"/>
        <w:numPr>
          <w:ilvl w:val="0"/>
          <w:numId w:val="1"/>
        </w:num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 w:rsidRPr="00B11C52">
        <w:rPr>
          <w:rFonts w:ascii="Arial" w:hAnsi="Arial" w:cs="Arial"/>
          <w:spacing w:val="2"/>
          <w:sz w:val="26"/>
          <w:szCs w:val="26"/>
          <w:shd w:val="clear" w:color="auto" w:fill="FFFFFF"/>
        </w:rPr>
        <w:t>StringBuilder str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1</w:t>
      </w:r>
      <w:r w:rsidRPr="00B11C52">
        <w:rPr>
          <w:rFonts w:ascii="Arial" w:hAnsi="Arial" w:cs="Arial"/>
          <w:spacing w:val="2"/>
          <w:sz w:val="26"/>
          <w:szCs w:val="26"/>
          <w:shd w:val="clear" w:color="auto" w:fill="FFFFFF"/>
        </w:rPr>
        <w:t>=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new </w:t>
      </w:r>
      <w:proofErr w:type="gramStart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StringBuilder(</w:t>
      </w:r>
      <w:proofErr w:type="gramEnd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);</w:t>
      </w:r>
    </w:p>
    <w:p w14:paraId="014D94FC" w14:textId="4EFB7047" w:rsidR="00B11C52" w:rsidRDefault="00B11C52" w:rsidP="00B11C52">
      <w:pPr>
        <w:pStyle w:val="ListParagraph"/>
        <w:numPr>
          <w:ilvl w:val="0"/>
          <w:numId w:val="1"/>
        </w:num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Stringbuilder</w:t>
      </w:r>
      <w:proofErr w:type="spellEnd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 str2=new StringBuilder(“ABCD&lt;ANY-VALUE&gt;”);</w:t>
      </w:r>
    </w:p>
    <w:p w14:paraId="030C709C" w14:textId="728EB488" w:rsidR="00B11C52" w:rsidRDefault="008B5CE3" w:rsidP="00B11C52">
      <w:pPr>
        <w:pStyle w:val="ListParagraph"/>
        <w:numPr>
          <w:ilvl w:val="0"/>
          <w:numId w:val="1"/>
        </w:num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 xml:space="preserve">StringBuilder str3=new </w:t>
      </w:r>
      <w:proofErr w:type="gramStart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StringBuilder(</w:t>
      </w:r>
      <w:proofErr w:type="gramEnd"/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str1.toString());</w:t>
      </w:r>
    </w:p>
    <w:p w14:paraId="67B0C262" w14:textId="417AE276" w:rsidR="00E12B07" w:rsidRDefault="00E12B07" w:rsidP="00E12B07">
      <w:pPr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 w:rsidRPr="00E12B07">
        <w:rPr>
          <w:rFonts w:ascii="Arial" w:hAnsi="Arial" w:cs="Arial"/>
          <w:spacing w:val="2"/>
          <w:sz w:val="26"/>
          <w:szCs w:val="26"/>
          <w:shd w:val="clear" w:color="auto" w:fill="FFFFFF"/>
        </w:rPr>
        <w:sym w:font="Wingdings" w:char="F0E8"/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>Methods of the StringBuilder</w:t>
      </w:r>
    </w:p>
    <w:p w14:paraId="224E94EC" w14:textId="63B2EE1F" w:rsidR="00E12B07" w:rsidRDefault="00E12B07" w:rsidP="00E12B07">
      <w:pPr>
        <w:ind w:left="720"/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spacing w:val="2"/>
          <w:sz w:val="26"/>
          <w:szCs w:val="26"/>
          <w:shd w:val="clear" w:color="auto" w:fill="FFFFFF"/>
        </w:rPr>
        <w:drawing>
          <wp:inline distT="0" distB="0" distL="0" distR="0" wp14:anchorId="29292BD4" wp14:editId="725B9F46">
            <wp:extent cx="3917950" cy="1866516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675" cy="18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01B0" w14:textId="2B5BA46E" w:rsidR="00E12B07" w:rsidRDefault="00E12B07" w:rsidP="00E12B07">
      <w:pPr>
        <w:ind w:left="1440"/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spacing w:val="2"/>
          <w:sz w:val="26"/>
          <w:szCs w:val="26"/>
          <w:shd w:val="clear" w:color="auto" w:fill="FFFFFF"/>
        </w:rPr>
        <w:lastRenderedPageBreak/>
        <w:drawing>
          <wp:inline distT="0" distB="0" distL="0" distR="0" wp14:anchorId="5029F73F" wp14:editId="44487920">
            <wp:extent cx="3448050" cy="3988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81" cy="400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E7B3" w14:textId="5A5EE30A" w:rsidR="00E12B07" w:rsidRPr="00E12B07" w:rsidRDefault="00E12B07" w:rsidP="00E12B07">
      <w:pPr>
        <w:ind w:left="720"/>
        <w:rPr>
          <w:rFonts w:ascii="Arial" w:hAnsi="Arial" w:cs="Arial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spacing w:val="2"/>
          <w:sz w:val="26"/>
          <w:szCs w:val="26"/>
          <w:shd w:val="clear" w:color="auto" w:fill="FFFFFF"/>
        </w:rPr>
        <w:drawing>
          <wp:inline distT="0" distB="0" distL="0" distR="0" wp14:anchorId="0538EEAC" wp14:editId="71F1690C">
            <wp:extent cx="4375150" cy="320611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925" cy="321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B07" w:rsidRPr="00E12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A4978"/>
    <w:multiLevelType w:val="hybridMultilevel"/>
    <w:tmpl w:val="819E2ADA"/>
    <w:lvl w:ilvl="0" w:tplc="D1DC807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42612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65"/>
    <w:rsid w:val="006B3BFC"/>
    <w:rsid w:val="00734CEB"/>
    <w:rsid w:val="008B5CE3"/>
    <w:rsid w:val="00B11C52"/>
    <w:rsid w:val="00B52C8D"/>
    <w:rsid w:val="00B64365"/>
    <w:rsid w:val="00D73484"/>
    <w:rsid w:val="00E1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7638"/>
  <w15:chartTrackingRefBased/>
  <w15:docId w15:val="{E3E5F3A9-A5E2-4E6B-92CE-7687AAF5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4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4CE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34C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11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4</cp:revision>
  <dcterms:created xsi:type="dcterms:W3CDTF">2022-08-08T12:43:00Z</dcterms:created>
  <dcterms:modified xsi:type="dcterms:W3CDTF">2022-08-08T13:12:00Z</dcterms:modified>
</cp:coreProperties>
</file>