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bf007f7193021e7e9f3797be78ca67dd3df5ea"/>
    <w:p>
      <w:pPr>
        <w:pStyle w:val="Heading1"/>
      </w:pPr>
      <w:r>
        <w:t xml:space="preserve">AI-Powered Personal Finance Advisor - WealthWise AI</w:t>
      </w:r>
    </w:p>
    <w:bookmarkStart w:id="22" w:name="project-overview"/>
    <w:p>
      <w:pPr>
        <w:pStyle w:val="Heading2"/>
      </w:pPr>
      <w:r>
        <w:t xml:space="preserve">1. Project Overview</w:t>
      </w:r>
    </w:p>
    <w:bookmarkStart w:id="20" w:name="problem-statement"/>
    <w:p>
      <w:pPr>
        <w:pStyle w:val="Heading3"/>
      </w:pPr>
      <w:r>
        <w:t xml:space="preserve">Problem Statement</w:t>
      </w:r>
    </w:p>
    <w:p>
      <w:pPr>
        <w:pStyle w:val="FirstParagraph"/>
      </w:pPr>
      <w:r>
        <w:t xml:space="preserve">Managing personal finances is difficult for many individuals because bank statements contain large amounts of transaction data that are difficult to interpret. Users often struggle to understand spending habits, savings patterns, risk appetite, and suitable investment options.</w:t>
      </w:r>
    </w:p>
    <w:bookmarkEnd w:id="20"/>
    <w:bookmarkStart w:id="21" w:name="proposed-solution"/>
    <w:p>
      <w:pPr>
        <w:pStyle w:val="Heading3"/>
      </w:pPr>
      <w:r>
        <w:t xml:space="preserve">Proposed Solution</w:t>
      </w:r>
    </w:p>
    <w:p>
      <w:pPr>
        <w:pStyle w:val="FirstParagraph"/>
      </w:pPr>
      <w:r>
        <w:t xml:space="preserve">Develop an AI-powered web application that allows users to upload bank statements (PDF/CSV). The system will:</w:t>
      </w:r>
    </w:p>
    <w:p>
      <w:pPr>
        <w:pStyle w:val="Compact"/>
        <w:numPr>
          <w:ilvl w:val="0"/>
          <w:numId w:val="1001"/>
        </w:numPr>
      </w:pPr>
      <w:r>
        <w:t xml:space="preserve">Extract transaction data from uploaded statements.</w:t>
      </w:r>
    </w:p>
    <w:p>
      <w:pPr>
        <w:pStyle w:val="Compact"/>
        <w:numPr>
          <w:ilvl w:val="0"/>
          <w:numId w:val="1001"/>
        </w:numPr>
      </w:pPr>
      <w:r>
        <w:t xml:space="preserve">Analyze spending, savings, and income patterns.</w:t>
      </w:r>
    </w:p>
    <w:p>
      <w:pPr>
        <w:pStyle w:val="Compact"/>
        <w:numPr>
          <w:ilvl w:val="0"/>
          <w:numId w:val="1001"/>
        </w:numPr>
      </w:pPr>
      <w:r>
        <w:t xml:space="preserve">Categorize transactions into meaningful expense groups.</w:t>
      </w:r>
    </w:p>
    <w:p>
      <w:pPr>
        <w:pStyle w:val="Compact"/>
        <w:numPr>
          <w:ilvl w:val="0"/>
          <w:numId w:val="1001"/>
        </w:numPr>
      </w:pPr>
      <w:r>
        <w:t xml:space="preserve">Classify the user’s financial risk profile using Machine Learning.</w:t>
      </w:r>
    </w:p>
    <w:p>
      <w:pPr>
        <w:pStyle w:val="Compact"/>
        <w:numPr>
          <w:ilvl w:val="0"/>
          <w:numId w:val="1001"/>
        </w:numPr>
      </w:pPr>
      <w:r>
        <w:t xml:space="preserve">Generate a personalized investment portfolio allocation.</w:t>
      </w:r>
    </w:p>
    <w:p>
      <w:pPr>
        <w:pStyle w:val="Compact"/>
        <w:numPr>
          <w:ilvl w:val="0"/>
          <w:numId w:val="1001"/>
        </w:numPr>
      </w:pPr>
      <w:r>
        <w:t xml:space="preserve">Provide AI-generated financial insights and recommendations.</w:t>
      </w:r>
    </w:p>
    <w:p>
      <w:pPr>
        <w:pStyle w:val="Compact"/>
        <w:numPr>
          <w:ilvl w:val="0"/>
          <w:numId w:val="1001"/>
        </w:numPr>
      </w:pPr>
      <w:r>
        <w:t xml:space="preserve">Display all results through an interactive dashboard.</w:t>
      </w:r>
    </w:p>
    <w:p>
      <w:r>
        <w:pict>
          <v:rect style="width:0;height:1.5pt" o:hralign="center" o:hrstd="t" o:hr="t"/>
        </w:pict>
      </w:r>
    </w:p>
    <w:bookmarkEnd w:id="21"/>
    <w:bookmarkEnd w:id="22"/>
    <w:bookmarkEnd w:id="23"/>
    <w:bookmarkStart w:id="26" w:name="objectives"/>
    <w:p>
      <w:pPr>
        <w:pStyle w:val="Heading1"/>
      </w:pPr>
      <w:r>
        <w:t xml:space="preserve">2. Objectives</w:t>
      </w:r>
    </w:p>
    <w:bookmarkStart w:id="24" w:name="primary-objectives"/>
    <w:p>
      <w:pPr>
        <w:pStyle w:val="Heading3"/>
      </w:pPr>
      <w:r>
        <w:t xml:space="preserve">Primary Objectives</w:t>
      </w:r>
    </w:p>
    <w:p>
      <w:pPr>
        <w:pStyle w:val="Compact"/>
        <w:numPr>
          <w:ilvl w:val="0"/>
          <w:numId w:val="1002"/>
        </w:numPr>
      </w:pPr>
      <w:r>
        <w:t xml:space="preserve">Bank statement upload and processing.</w:t>
      </w:r>
    </w:p>
    <w:p>
      <w:pPr>
        <w:pStyle w:val="Compact"/>
        <w:numPr>
          <w:ilvl w:val="0"/>
          <w:numId w:val="1002"/>
        </w:numPr>
      </w:pPr>
      <w:r>
        <w:t xml:space="preserve">Transaction extraction from PDF.</w:t>
      </w:r>
    </w:p>
    <w:p>
      <w:pPr>
        <w:pStyle w:val="Compact"/>
        <w:numPr>
          <w:ilvl w:val="0"/>
          <w:numId w:val="1002"/>
        </w:numPr>
      </w:pPr>
      <w:r>
        <w:t xml:space="preserve">Spending pattern analysis.</w:t>
      </w:r>
    </w:p>
    <w:p>
      <w:pPr>
        <w:pStyle w:val="Compact"/>
        <w:numPr>
          <w:ilvl w:val="0"/>
          <w:numId w:val="1002"/>
        </w:numPr>
      </w:pPr>
      <w:r>
        <w:t xml:space="preserve">Savings rate calculation.</w:t>
      </w:r>
    </w:p>
    <w:p>
      <w:pPr>
        <w:pStyle w:val="Compact"/>
        <w:numPr>
          <w:ilvl w:val="0"/>
          <w:numId w:val="1002"/>
        </w:numPr>
      </w:pPr>
      <w:r>
        <w:t xml:space="preserve">Risk profile prediction.</w:t>
      </w:r>
    </w:p>
    <w:p>
      <w:pPr>
        <w:pStyle w:val="Compact"/>
        <w:numPr>
          <w:ilvl w:val="0"/>
          <w:numId w:val="1002"/>
        </w:numPr>
      </w:pPr>
      <w:r>
        <w:t xml:space="preserve">Portfolio recommendation generation.</w:t>
      </w:r>
    </w:p>
    <w:p>
      <w:pPr>
        <w:pStyle w:val="Compact"/>
        <w:numPr>
          <w:ilvl w:val="0"/>
          <w:numId w:val="1002"/>
        </w:numPr>
      </w:pPr>
      <w:r>
        <w:t xml:space="preserve">AI-generated financial advice.</w:t>
      </w:r>
    </w:p>
    <w:p>
      <w:pPr>
        <w:pStyle w:val="Compact"/>
        <w:numPr>
          <w:ilvl w:val="0"/>
          <w:numId w:val="1002"/>
        </w:numPr>
      </w:pPr>
      <w:r>
        <w:t xml:space="preserve">Cloud deployment.</w:t>
      </w:r>
    </w:p>
    <w:bookmarkEnd w:id="24"/>
    <w:bookmarkStart w:id="25" w:name="out-of-scope"/>
    <w:p>
      <w:pPr>
        <w:pStyle w:val="Heading3"/>
      </w:pPr>
      <w:r>
        <w:t xml:space="preserve">Out of Scope</w:t>
      </w:r>
    </w:p>
    <w:p>
      <w:pPr>
        <w:pStyle w:val="Compact"/>
        <w:numPr>
          <w:ilvl w:val="0"/>
          <w:numId w:val="1003"/>
        </w:numPr>
      </w:pPr>
      <w:r>
        <w:t xml:space="preserve">Real stock prediction.</w:t>
      </w:r>
    </w:p>
    <w:p>
      <w:pPr>
        <w:pStyle w:val="Compact"/>
        <w:numPr>
          <w:ilvl w:val="0"/>
          <w:numId w:val="1003"/>
        </w:numPr>
      </w:pPr>
      <w:r>
        <w:t xml:space="preserve">Live stock trading.</w:t>
      </w:r>
    </w:p>
    <w:p>
      <w:pPr>
        <w:pStyle w:val="Compact"/>
        <w:numPr>
          <w:ilvl w:val="0"/>
          <w:numId w:val="1003"/>
        </w:numPr>
      </w:pPr>
      <w:r>
        <w:t xml:space="preserve">Real-time market analysis.</w:t>
      </w:r>
    </w:p>
    <w:p>
      <w:pPr>
        <w:pStyle w:val="Compact"/>
        <w:numPr>
          <w:ilvl w:val="0"/>
          <w:numId w:val="1003"/>
        </w:numPr>
      </w:pPr>
      <w:r>
        <w:t xml:space="preserve">Loan approval systems.</w:t>
      </w:r>
    </w:p>
    <w:p>
      <w:pPr>
        <w:pStyle w:val="Compact"/>
        <w:numPr>
          <w:ilvl w:val="0"/>
          <w:numId w:val="1003"/>
        </w:numPr>
      </w:pPr>
      <w:r>
        <w:t xml:space="preserve">Credit score prediction.</w:t>
      </w:r>
    </w:p>
    <w:p>
      <w:pPr>
        <w:pStyle w:val="Compact"/>
        <w:numPr>
          <w:ilvl w:val="0"/>
          <w:numId w:val="1003"/>
        </w:numPr>
      </w:pPr>
      <w:r>
        <w:t xml:space="preserve">Multi-bank integrations.</w:t>
      </w:r>
    </w:p>
    <w:p>
      <w:r>
        <w:pict>
          <v:rect style="width:0;height:1.5pt" o:hralign="center" o:hrstd="t" o:hr="t"/>
        </w:pict>
      </w:r>
    </w:p>
    <w:bookmarkEnd w:id="25"/>
    <w:bookmarkEnd w:id="26"/>
    <w:bookmarkStart w:id="32" w:name="dataset-information"/>
    <w:p>
      <w:pPr>
        <w:pStyle w:val="Heading1"/>
      </w:pPr>
      <w:r>
        <w:t xml:space="preserve">3. Dataset Information</w:t>
      </w:r>
    </w:p>
    <w:bookmarkStart w:id="27" w:name="dataset-name"/>
    <w:p>
      <w:pPr>
        <w:pStyle w:val="Heading3"/>
      </w:pPr>
      <w:r>
        <w:t xml:space="preserve">Dataset Name</w:t>
      </w:r>
    </w:p>
    <w:p>
      <w:pPr>
        <w:pStyle w:val="FirstParagraph"/>
      </w:pPr>
      <w:r>
        <w:t xml:space="preserve">AgamiAI Indian Bank Statements</w:t>
      </w:r>
    </w:p>
    <w:bookmarkEnd w:id="27"/>
    <w:bookmarkStart w:id="28" w:name="source"/>
    <w:p>
      <w:pPr>
        <w:pStyle w:val="Heading3"/>
      </w:pPr>
      <w:r>
        <w:t xml:space="preserve">Source</w:t>
      </w:r>
    </w:p>
    <w:p>
      <w:pPr>
        <w:pStyle w:val="FirstParagraph"/>
      </w:pPr>
      <w:r>
        <w:t xml:space="preserve">Hugging Face Dataset Repository</w:t>
      </w:r>
    </w:p>
    <w:bookmarkEnd w:id="28"/>
    <w:bookmarkStart w:id="29" w:name="dataset-components"/>
    <w:p>
      <w:pPr>
        <w:pStyle w:val="Heading3"/>
      </w:pPr>
      <w:r>
        <w:t xml:space="preserve">Dataset Components</w:t>
      </w:r>
    </w:p>
    <w:p>
      <w:pPr>
        <w:pStyle w:val="Compact"/>
        <w:numPr>
          <w:ilvl w:val="0"/>
          <w:numId w:val="1004"/>
        </w:numPr>
      </w:pPr>
      <w:r>
        <w:t xml:space="preserve">Digital Bank Statements</w:t>
      </w:r>
    </w:p>
    <w:p>
      <w:pPr>
        <w:pStyle w:val="Compact"/>
        <w:numPr>
          <w:ilvl w:val="0"/>
          <w:numId w:val="1004"/>
        </w:numPr>
      </w:pPr>
      <w:r>
        <w:t xml:space="preserve">Scanned Bank Statements</w:t>
      </w:r>
    </w:p>
    <w:p>
      <w:pPr>
        <w:pStyle w:val="Compact"/>
        <w:numPr>
          <w:ilvl w:val="0"/>
          <w:numId w:val="1004"/>
        </w:numPr>
      </w:pPr>
      <w:r>
        <w:t xml:space="preserve">PDF Files</w:t>
      </w:r>
    </w:p>
    <w:p>
      <w:pPr>
        <w:pStyle w:val="Compact"/>
        <w:numPr>
          <w:ilvl w:val="0"/>
          <w:numId w:val="1004"/>
        </w:numPr>
      </w:pPr>
      <w:r>
        <w:t xml:space="preserve">JSON Metadata</w:t>
      </w:r>
    </w:p>
    <w:bookmarkEnd w:id="29"/>
    <w:bookmarkStart w:id="30" w:name="expected-transaction-fields"/>
    <w:p>
      <w:pPr>
        <w:pStyle w:val="Heading3"/>
      </w:pPr>
      <w:r>
        <w:t xml:space="preserve">Expected Transaction Fields</w:t>
      </w:r>
    </w:p>
    <w:p>
      <w:pPr>
        <w:pStyle w:val="Compact"/>
        <w:numPr>
          <w:ilvl w:val="0"/>
          <w:numId w:val="1005"/>
        </w:numPr>
      </w:pPr>
      <w:r>
        <w:t xml:space="preserve">Transaction Date</w:t>
      </w:r>
    </w:p>
    <w:p>
      <w:pPr>
        <w:pStyle w:val="Compact"/>
        <w:numPr>
          <w:ilvl w:val="0"/>
          <w:numId w:val="1005"/>
        </w:numPr>
      </w:pPr>
      <w:r>
        <w:t xml:space="preserve">Description</w:t>
      </w:r>
    </w:p>
    <w:p>
      <w:pPr>
        <w:pStyle w:val="Compact"/>
        <w:numPr>
          <w:ilvl w:val="0"/>
          <w:numId w:val="1005"/>
        </w:numPr>
      </w:pPr>
      <w:r>
        <w:t xml:space="preserve">Debit Amount</w:t>
      </w:r>
    </w:p>
    <w:p>
      <w:pPr>
        <w:pStyle w:val="Compact"/>
        <w:numPr>
          <w:ilvl w:val="0"/>
          <w:numId w:val="1005"/>
        </w:numPr>
      </w:pPr>
      <w:r>
        <w:t xml:space="preserve">Credit Amount</w:t>
      </w:r>
    </w:p>
    <w:p>
      <w:pPr>
        <w:pStyle w:val="Compact"/>
        <w:numPr>
          <w:ilvl w:val="0"/>
          <w:numId w:val="1005"/>
        </w:numPr>
      </w:pPr>
      <w:r>
        <w:t xml:space="preserve">Account Balance</w:t>
      </w:r>
    </w:p>
    <w:bookmarkEnd w:id="30"/>
    <w:bookmarkStart w:id="31" w:name="dataset-usage"/>
    <w:p>
      <w:pPr>
        <w:pStyle w:val="Heading3"/>
      </w:pPr>
      <w:r>
        <w:t xml:space="preserve">Dataset Usage</w:t>
      </w:r>
    </w:p>
    <w:p>
      <w:pPr>
        <w:pStyle w:val="FirstParagraph"/>
      </w:pPr>
      <w:r>
        <w:t xml:space="preserve">The dataset will be used for:</w:t>
      </w:r>
    </w:p>
    <w:p>
      <w:pPr>
        <w:pStyle w:val="Compact"/>
        <w:numPr>
          <w:ilvl w:val="0"/>
          <w:numId w:val="1006"/>
        </w:numPr>
      </w:pPr>
      <w:r>
        <w:t xml:space="preserve">PDF extraction testing</w:t>
      </w:r>
    </w:p>
    <w:p>
      <w:pPr>
        <w:pStyle w:val="Compact"/>
        <w:numPr>
          <w:ilvl w:val="0"/>
          <w:numId w:val="1006"/>
        </w:numPr>
      </w:pPr>
      <w:r>
        <w:t xml:space="preserve">Transaction parsing</w:t>
      </w:r>
    </w:p>
    <w:p>
      <w:pPr>
        <w:pStyle w:val="Compact"/>
        <w:numPr>
          <w:ilvl w:val="0"/>
          <w:numId w:val="1006"/>
        </w:numPr>
      </w:pPr>
      <w:r>
        <w:t xml:space="preserve">Data cleaning</w:t>
      </w:r>
    </w:p>
    <w:p>
      <w:pPr>
        <w:pStyle w:val="Compact"/>
        <w:numPr>
          <w:ilvl w:val="0"/>
          <w:numId w:val="1006"/>
        </w:numPr>
      </w:pPr>
      <w:r>
        <w:t xml:space="preserve">Analytics generation</w:t>
      </w:r>
    </w:p>
    <w:p>
      <w:pPr>
        <w:pStyle w:val="Compact"/>
        <w:numPr>
          <w:ilvl w:val="0"/>
          <w:numId w:val="1006"/>
        </w:numPr>
      </w:pPr>
      <w:r>
        <w:t xml:space="preserve">Risk classification model development</w:t>
      </w:r>
    </w:p>
    <w:p>
      <w:r>
        <w:pict>
          <v:rect style="width:0;height:1.5pt" o:hralign="center" o:hrstd="t" o:hr="t"/>
        </w:pict>
      </w:r>
    </w:p>
    <w:bookmarkEnd w:id="31"/>
    <w:bookmarkEnd w:id="32"/>
    <w:bookmarkStart w:id="33" w:name="system-architecture"/>
    <w:p>
      <w:pPr>
        <w:pStyle w:val="Heading1"/>
      </w:pPr>
      <w:r>
        <w:t xml:space="preserve">4. System Architecture</w:t>
      </w:r>
    </w:p>
    <w:p>
      <w:pPr>
        <w:pStyle w:val="FirstParagraph"/>
      </w:pPr>
      <w:r>
        <w:t xml:space="preserve">| | | |</w:t>
      </w:r>
      <w:r>
        <w:br/>
      </w:r>
      <w:r>
        <w:t xml:space="preserve">PostgreSQL Analytics ML Model GenAI</w:t>
      </w:r>
      <w:r>
        <w:br/>
      </w:r>
      <w:r>
        <w:t xml:space="preserve">|</w:t>
      </w:r>
      <w:r>
        <w:br/>
      </w:r>
      <w:r>
        <w:t xml:space="preserve">Portfolio Recommendation Engine</w:t>
      </w:r>
    </w:p>
    <w:p>
      <w:r>
        <w:pict>
          <v:rect style="width:0;height:1.5pt" o:hralign="center" o:hrstd="t" o:hr="t"/>
        </w:pict>
      </w:r>
    </w:p>
    <w:bookmarkEnd w:id="33"/>
    <w:bookmarkStart w:id="42" w:name="technology-stack"/>
    <w:p>
      <w:pPr>
        <w:pStyle w:val="Heading1"/>
      </w:pPr>
      <w:r>
        <w:t xml:space="preserve">5. Technology Stack</w:t>
      </w:r>
    </w:p>
    <w:bookmarkStart w:id="34" w:name="frontend"/>
    <w:p>
      <w:pPr>
        <w:pStyle w:val="Heading2"/>
      </w:pPr>
      <w:r>
        <w:t xml:space="preserve">Frontend</w:t>
      </w:r>
    </w:p>
    <w:p>
      <w:pPr>
        <w:pStyle w:val="Compact"/>
        <w:numPr>
          <w:ilvl w:val="0"/>
          <w:numId w:val="1007"/>
        </w:numPr>
      </w:pPr>
      <w:r>
        <w:t xml:space="preserve">React.js</w:t>
      </w:r>
    </w:p>
    <w:p>
      <w:pPr>
        <w:pStyle w:val="Compact"/>
        <w:numPr>
          <w:ilvl w:val="0"/>
          <w:numId w:val="1007"/>
        </w:numPr>
      </w:pPr>
      <w:r>
        <w:t xml:space="preserve">Tailwind CSS</w:t>
      </w:r>
    </w:p>
    <w:p>
      <w:pPr>
        <w:pStyle w:val="Compact"/>
        <w:numPr>
          <w:ilvl w:val="0"/>
          <w:numId w:val="1007"/>
        </w:numPr>
      </w:pPr>
      <w:r>
        <w:t xml:space="preserve">Chart.js</w:t>
      </w:r>
    </w:p>
    <w:bookmarkEnd w:id="34"/>
    <w:bookmarkStart w:id="35" w:name="backend"/>
    <w:p>
      <w:pPr>
        <w:pStyle w:val="Heading2"/>
      </w:pPr>
      <w:r>
        <w:t xml:space="preserve">Backend</w:t>
      </w:r>
    </w:p>
    <w:p>
      <w:pPr>
        <w:pStyle w:val="Compact"/>
        <w:numPr>
          <w:ilvl w:val="0"/>
          <w:numId w:val="1008"/>
        </w:numPr>
      </w:pPr>
      <w:r>
        <w:t xml:space="preserve">FastAPI</w:t>
      </w:r>
    </w:p>
    <w:p>
      <w:pPr>
        <w:pStyle w:val="Compact"/>
        <w:numPr>
          <w:ilvl w:val="0"/>
          <w:numId w:val="1008"/>
        </w:numPr>
      </w:pPr>
      <w:r>
        <w:t xml:space="preserve">Python</w:t>
      </w:r>
    </w:p>
    <w:bookmarkEnd w:id="35"/>
    <w:bookmarkStart w:id="36" w:name="database"/>
    <w:p>
      <w:pPr>
        <w:pStyle w:val="Heading2"/>
      </w:pPr>
      <w:r>
        <w:t xml:space="preserve">Database</w:t>
      </w:r>
    </w:p>
    <w:p>
      <w:pPr>
        <w:pStyle w:val="Compact"/>
        <w:numPr>
          <w:ilvl w:val="0"/>
          <w:numId w:val="1009"/>
        </w:numPr>
      </w:pPr>
      <w:r>
        <w:t xml:space="preserve">PostgreSQL</w:t>
      </w:r>
    </w:p>
    <w:bookmarkEnd w:id="36"/>
    <w:bookmarkStart w:id="37" w:name="data-processing"/>
    <w:p>
      <w:pPr>
        <w:pStyle w:val="Heading2"/>
      </w:pPr>
      <w:r>
        <w:t xml:space="preserve">Data Processing</w:t>
      </w:r>
    </w:p>
    <w:p>
      <w:pPr>
        <w:pStyle w:val="Compact"/>
        <w:numPr>
          <w:ilvl w:val="0"/>
          <w:numId w:val="1010"/>
        </w:numPr>
      </w:pPr>
      <w:r>
        <w:t xml:space="preserve">Pandas</w:t>
      </w:r>
    </w:p>
    <w:p>
      <w:pPr>
        <w:pStyle w:val="Compact"/>
        <w:numPr>
          <w:ilvl w:val="0"/>
          <w:numId w:val="1010"/>
        </w:numPr>
      </w:pPr>
      <w:r>
        <w:t xml:space="preserve">NumPy</w:t>
      </w:r>
    </w:p>
    <w:bookmarkEnd w:id="37"/>
    <w:bookmarkStart w:id="38" w:name="pdf-processing"/>
    <w:p>
      <w:pPr>
        <w:pStyle w:val="Heading2"/>
      </w:pPr>
      <w:r>
        <w:t xml:space="preserve">PDF Processing</w:t>
      </w:r>
    </w:p>
    <w:p>
      <w:pPr>
        <w:pStyle w:val="Compact"/>
        <w:numPr>
          <w:ilvl w:val="0"/>
          <w:numId w:val="1011"/>
        </w:numPr>
      </w:pPr>
      <w:r>
        <w:t xml:space="preserve">pdfplumber</w:t>
      </w:r>
    </w:p>
    <w:p>
      <w:pPr>
        <w:pStyle w:val="Compact"/>
        <w:numPr>
          <w:ilvl w:val="0"/>
          <w:numId w:val="1011"/>
        </w:numPr>
      </w:pPr>
      <w:r>
        <w:t xml:space="preserve">pytesseract (for OCR)</w:t>
      </w:r>
    </w:p>
    <w:bookmarkEnd w:id="38"/>
    <w:bookmarkStart w:id="39" w:name="machine-learning"/>
    <w:p>
      <w:pPr>
        <w:pStyle w:val="Heading2"/>
      </w:pPr>
      <w:r>
        <w:t xml:space="preserve">Machine Learning</w:t>
      </w:r>
    </w:p>
    <w:p>
      <w:pPr>
        <w:pStyle w:val="Compact"/>
        <w:numPr>
          <w:ilvl w:val="0"/>
          <w:numId w:val="1012"/>
        </w:numPr>
      </w:pPr>
      <w:r>
        <w:t xml:space="preserve">Scikit-learn</w:t>
      </w:r>
    </w:p>
    <w:p>
      <w:pPr>
        <w:pStyle w:val="Compact"/>
        <w:numPr>
          <w:ilvl w:val="0"/>
          <w:numId w:val="1012"/>
        </w:numPr>
      </w:pPr>
      <w:r>
        <w:t xml:space="preserve">Random Forest Classifier</w:t>
      </w:r>
    </w:p>
    <w:bookmarkEnd w:id="39"/>
    <w:bookmarkStart w:id="40" w:name="genai"/>
    <w:p>
      <w:pPr>
        <w:pStyle w:val="Heading2"/>
      </w:pPr>
      <w:r>
        <w:t xml:space="preserve">GenAI</w:t>
      </w:r>
    </w:p>
    <w:p>
      <w:pPr>
        <w:pStyle w:val="Compact"/>
        <w:numPr>
          <w:ilvl w:val="0"/>
          <w:numId w:val="1013"/>
        </w:numPr>
      </w:pPr>
      <w:r>
        <w:t xml:space="preserve">Gemini API</w:t>
      </w:r>
    </w:p>
    <w:bookmarkEnd w:id="40"/>
    <w:bookmarkStart w:id="41" w:name="cloud"/>
    <w:p>
      <w:pPr>
        <w:pStyle w:val="Heading2"/>
      </w:pPr>
      <w:r>
        <w:t xml:space="preserve">Cloud</w:t>
      </w:r>
    </w:p>
    <w:p>
      <w:pPr>
        <w:pStyle w:val="Compact"/>
        <w:numPr>
          <w:ilvl w:val="0"/>
          <w:numId w:val="1014"/>
        </w:numPr>
      </w:pPr>
      <w:r>
        <w:t xml:space="preserve">AWS EC2</w:t>
      </w:r>
    </w:p>
    <w:p>
      <w:pPr>
        <w:pStyle w:val="Compact"/>
        <w:numPr>
          <w:ilvl w:val="0"/>
          <w:numId w:val="1014"/>
        </w:numPr>
      </w:pPr>
      <w:r>
        <w:t xml:space="preserve">AWS S3</w:t>
      </w:r>
    </w:p>
    <w:p>
      <w:pPr>
        <w:pStyle w:val="Compact"/>
        <w:numPr>
          <w:ilvl w:val="0"/>
          <w:numId w:val="1014"/>
        </w:numPr>
      </w:pPr>
      <w:r>
        <w:t xml:space="preserve">Docker</w:t>
      </w:r>
    </w:p>
    <w:p>
      <w:r>
        <w:pict>
          <v:rect style="width:0;height:1.5pt" o:hralign="center" o:hrstd="t" o:hr="t"/>
        </w:pict>
      </w:r>
    </w:p>
    <w:bookmarkEnd w:id="41"/>
    <w:bookmarkEnd w:id="42"/>
    <w:bookmarkStart w:id="50" w:name="functional-modules"/>
    <w:p>
      <w:pPr>
        <w:pStyle w:val="Heading1"/>
      </w:pPr>
      <w:r>
        <w:t xml:space="preserve">6. Functional Modules</w:t>
      </w:r>
    </w:p>
    <w:bookmarkStart w:id="43" w:name="module-1-statement-upload"/>
    <w:p>
      <w:pPr>
        <w:pStyle w:val="Heading2"/>
      </w:pPr>
      <w:r>
        <w:t xml:space="preserve">Module 1: Statement Upload</w:t>
      </w:r>
    </w:p>
    <w:p>
      <w:pPr>
        <w:pStyle w:val="FirstParagraph"/>
      </w:pPr>
      <w:r>
        <w:t xml:space="preserve">Input:</w:t>
      </w:r>
    </w:p>
    <w:p>
      <w:pPr>
        <w:pStyle w:val="Compact"/>
        <w:numPr>
          <w:ilvl w:val="0"/>
          <w:numId w:val="1015"/>
        </w:numPr>
      </w:pPr>
      <w:r>
        <w:t xml:space="preserve">PDF</w:t>
      </w:r>
    </w:p>
    <w:p>
      <w:pPr>
        <w:pStyle w:val="Compact"/>
        <w:numPr>
          <w:ilvl w:val="0"/>
          <w:numId w:val="1015"/>
        </w:numPr>
      </w:pPr>
      <w:r>
        <w:t xml:space="preserve">CSV</w:t>
      </w:r>
    </w:p>
    <w:p>
      <w:pPr>
        <w:pStyle w:val="FirstParagraph"/>
      </w:pPr>
      <w:r>
        <w:t xml:space="preserve">Output:</w:t>
      </w:r>
    </w:p>
    <w:p>
      <w:pPr>
        <w:pStyle w:val="Compact"/>
        <w:numPr>
          <w:ilvl w:val="0"/>
          <w:numId w:val="1016"/>
        </w:numPr>
      </w:pPr>
      <w:r>
        <w:t xml:space="preserve">Extracted Transactions</w:t>
      </w:r>
    </w:p>
    <w:p>
      <w:r>
        <w:pict>
          <v:rect style="width:0;height:1.5pt" o:hralign="center" o:hrstd="t" o:hr="t"/>
        </w:pict>
      </w:r>
    </w:p>
    <w:bookmarkEnd w:id="43"/>
    <w:bookmarkStart w:id="44" w:name="module-2-transaction-extraction"/>
    <w:p>
      <w:pPr>
        <w:pStyle w:val="Heading2"/>
      </w:pPr>
      <w:r>
        <w:t xml:space="preserve">Module 2: Transaction Extraction</w:t>
      </w:r>
    </w:p>
    <w:p>
      <w:pPr>
        <w:pStyle w:val="FirstParagraph"/>
      </w:pPr>
      <w:r>
        <w:t xml:space="preserve">Extract:</w:t>
      </w:r>
    </w:p>
    <w:p>
      <w:pPr>
        <w:pStyle w:val="Compact"/>
        <w:numPr>
          <w:ilvl w:val="0"/>
          <w:numId w:val="1017"/>
        </w:numPr>
      </w:pPr>
      <w:r>
        <w:t xml:space="preserve">Date</w:t>
      </w:r>
    </w:p>
    <w:p>
      <w:pPr>
        <w:pStyle w:val="Compact"/>
        <w:numPr>
          <w:ilvl w:val="0"/>
          <w:numId w:val="1017"/>
        </w:numPr>
      </w:pPr>
      <w:r>
        <w:t xml:space="preserve">Description</w:t>
      </w:r>
    </w:p>
    <w:p>
      <w:pPr>
        <w:pStyle w:val="Compact"/>
        <w:numPr>
          <w:ilvl w:val="0"/>
          <w:numId w:val="1017"/>
        </w:numPr>
      </w:pPr>
      <w:r>
        <w:t xml:space="preserve">Debit</w:t>
      </w:r>
    </w:p>
    <w:p>
      <w:pPr>
        <w:pStyle w:val="Compact"/>
        <w:numPr>
          <w:ilvl w:val="0"/>
          <w:numId w:val="1017"/>
        </w:numPr>
      </w:pPr>
      <w:r>
        <w:t xml:space="preserve">Credit</w:t>
      </w:r>
    </w:p>
    <w:p>
      <w:pPr>
        <w:pStyle w:val="Compact"/>
        <w:numPr>
          <w:ilvl w:val="0"/>
          <w:numId w:val="1017"/>
        </w:numPr>
      </w:pPr>
      <w:r>
        <w:t xml:space="preserve">Balance</w:t>
      </w:r>
    </w:p>
    <w:p>
      <w:pPr>
        <w:pStyle w:val="FirstParagraph"/>
      </w:pPr>
      <w:r>
        <w:t xml:space="preserve">Store extracted data into PostgreSQL.</w:t>
      </w:r>
    </w:p>
    <w:p>
      <w:r>
        <w:pict>
          <v:rect style="width:0;height:1.5pt" o:hralign="center" o:hrstd="t" o:hr="t"/>
        </w:pict>
      </w:r>
    </w:p>
    <w:bookmarkEnd w:id="44"/>
    <w:bookmarkStart w:id="45" w:name="module-3-transaction-categorization"/>
    <w:p>
      <w:pPr>
        <w:pStyle w:val="Heading2"/>
      </w:pPr>
      <w:r>
        <w:t xml:space="preserve">Module 3: Transaction Categorization</w:t>
      </w:r>
    </w:p>
    <w:p>
      <w:pPr>
        <w:pStyle w:val="FirstParagraph"/>
      </w:pPr>
      <w:r>
        <w:t xml:space="preserve">Categories:</w:t>
      </w:r>
    </w:p>
    <w:p>
      <w:pPr>
        <w:pStyle w:val="Compact"/>
        <w:numPr>
          <w:ilvl w:val="0"/>
          <w:numId w:val="1018"/>
        </w:numPr>
      </w:pPr>
      <w:r>
        <w:t xml:space="preserve">Food</w:t>
      </w:r>
    </w:p>
    <w:p>
      <w:pPr>
        <w:pStyle w:val="Compact"/>
        <w:numPr>
          <w:ilvl w:val="0"/>
          <w:numId w:val="1018"/>
        </w:numPr>
      </w:pPr>
      <w:r>
        <w:t xml:space="preserve">Shopping</w:t>
      </w:r>
    </w:p>
    <w:p>
      <w:pPr>
        <w:pStyle w:val="Compact"/>
        <w:numPr>
          <w:ilvl w:val="0"/>
          <w:numId w:val="1018"/>
        </w:numPr>
      </w:pPr>
      <w:r>
        <w:t xml:space="preserve">Bills</w:t>
      </w:r>
    </w:p>
    <w:p>
      <w:pPr>
        <w:pStyle w:val="Compact"/>
        <w:numPr>
          <w:ilvl w:val="0"/>
          <w:numId w:val="1018"/>
        </w:numPr>
      </w:pPr>
      <w:r>
        <w:t xml:space="preserve">Travel</w:t>
      </w:r>
    </w:p>
    <w:p>
      <w:pPr>
        <w:pStyle w:val="Compact"/>
        <w:numPr>
          <w:ilvl w:val="0"/>
          <w:numId w:val="1018"/>
        </w:numPr>
      </w:pPr>
      <w:r>
        <w:t xml:space="preserve">Healthcare</w:t>
      </w:r>
    </w:p>
    <w:p>
      <w:pPr>
        <w:pStyle w:val="Compact"/>
        <w:numPr>
          <w:ilvl w:val="0"/>
          <w:numId w:val="1018"/>
        </w:numPr>
      </w:pPr>
      <w:r>
        <w:t xml:space="preserve">Entertainment</w:t>
      </w:r>
    </w:p>
    <w:p>
      <w:pPr>
        <w:pStyle w:val="Compact"/>
        <w:numPr>
          <w:ilvl w:val="0"/>
          <w:numId w:val="1018"/>
        </w:numPr>
      </w:pPr>
      <w:r>
        <w:t xml:space="preserve">Investment</w:t>
      </w:r>
    </w:p>
    <w:p>
      <w:pPr>
        <w:pStyle w:val="Compact"/>
        <w:numPr>
          <w:ilvl w:val="0"/>
          <w:numId w:val="1018"/>
        </w:numPr>
      </w:pPr>
      <w:r>
        <w:t xml:space="preserve">Salary</w:t>
      </w:r>
    </w:p>
    <w:p>
      <w:pPr>
        <w:pStyle w:val="Compact"/>
        <w:numPr>
          <w:ilvl w:val="0"/>
          <w:numId w:val="1018"/>
        </w:numPr>
      </w:pPr>
      <w:r>
        <w:t xml:space="preserve">Others</w:t>
      </w:r>
    </w:p>
    <w:p>
      <w:pPr>
        <w:pStyle w:val="FirstParagraph"/>
      </w:pPr>
      <w:r>
        <w:t xml:space="preserve">Method:</w:t>
      </w:r>
    </w:p>
    <w:p>
      <w:pPr>
        <w:pStyle w:val="BodyText"/>
      </w:pPr>
      <w:r>
        <w:t xml:space="preserve">Keyword Mapping</w:t>
      </w:r>
    </w:p>
    <w:p>
      <w:pPr>
        <w:pStyle w:val="BodyText"/>
      </w:pPr>
      <w:r>
        <w:t xml:space="preserve">Examples:</w:t>
      </w:r>
    </w:p>
    <w:p>
      <w:pPr>
        <w:pStyle w:val="BodyText"/>
      </w:pPr>
      <w:r>
        <w:t xml:space="preserve">Swiggy → Food</w:t>
      </w:r>
    </w:p>
    <w:p>
      <w:pPr>
        <w:pStyle w:val="BodyText"/>
      </w:pPr>
      <w:r>
        <w:t xml:space="preserve">Amazon → Shopping</w:t>
      </w:r>
    </w:p>
    <w:p>
      <w:pPr>
        <w:pStyle w:val="BodyText"/>
      </w:pPr>
      <w:r>
        <w:t xml:space="preserve">Uber → Travel</w:t>
      </w:r>
    </w:p>
    <w:p>
      <w:pPr>
        <w:pStyle w:val="BodyText"/>
      </w:pPr>
      <w:r>
        <w:t xml:space="preserve">Salary → Income</w:t>
      </w:r>
    </w:p>
    <w:p>
      <w:r>
        <w:pict>
          <v:rect style="width:0;height:1.5pt" o:hralign="center" o:hrstd="t" o:hr="t"/>
        </w:pict>
      </w:r>
    </w:p>
    <w:bookmarkEnd w:id="45"/>
    <w:bookmarkStart w:id="46" w:name="module-4-financial-analytics"/>
    <w:p>
      <w:pPr>
        <w:pStyle w:val="Heading2"/>
      </w:pPr>
      <w:r>
        <w:t xml:space="preserve">Module 4: Financial Analytics</w:t>
      </w:r>
    </w:p>
    <w:p>
      <w:pPr>
        <w:pStyle w:val="FirstParagraph"/>
      </w:pPr>
      <w:r>
        <w:t xml:space="preserve">Calculate:</w:t>
      </w:r>
    </w:p>
    <w:p>
      <w:pPr>
        <w:pStyle w:val="Compact"/>
        <w:numPr>
          <w:ilvl w:val="0"/>
          <w:numId w:val="1019"/>
        </w:numPr>
      </w:pPr>
      <w:r>
        <w:t xml:space="preserve">Monthly Income</w:t>
      </w:r>
    </w:p>
    <w:p>
      <w:pPr>
        <w:pStyle w:val="Compact"/>
        <w:numPr>
          <w:ilvl w:val="0"/>
          <w:numId w:val="1019"/>
        </w:numPr>
      </w:pPr>
      <w:r>
        <w:t xml:space="preserve">Monthly Expenses</w:t>
      </w:r>
    </w:p>
    <w:p>
      <w:pPr>
        <w:pStyle w:val="Compact"/>
        <w:numPr>
          <w:ilvl w:val="0"/>
          <w:numId w:val="1019"/>
        </w:numPr>
      </w:pPr>
      <w:r>
        <w:t xml:space="preserve">Savings</w:t>
      </w:r>
    </w:p>
    <w:p>
      <w:pPr>
        <w:pStyle w:val="Compact"/>
        <w:numPr>
          <w:ilvl w:val="0"/>
          <w:numId w:val="1019"/>
        </w:numPr>
      </w:pPr>
      <w:r>
        <w:t xml:space="preserve">Savings Rate</w:t>
      </w:r>
    </w:p>
    <w:p>
      <w:pPr>
        <w:pStyle w:val="Compact"/>
        <w:numPr>
          <w:ilvl w:val="0"/>
          <w:numId w:val="1019"/>
        </w:numPr>
      </w:pPr>
      <w:r>
        <w:t xml:space="preserve">Category Wise Spending</w:t>
      </w:r>
    </w:p>
    <w:p>
      <w:pPr>
        <w:pStyle w:val="Compact"/>
        <w:numPr>
          <w:ilvl w:val="0"/>
          <w:numId w:val="1019"/>
        </w:numPr>
      </w:pPr>
      <w:r>
        <w:t xml:space="preserve">Expense Trends</w:t>
      </w:r>
    </w:p>
    <w:p>
      <w:r>
        <w:pict>
          <v:rect style="width:0;height:1.5pt" o:hralign="center" o:hrstd="t" o:hr="t"/>
        </w:pict>
      </w:r>
    </w:p>
    <w:bookmarkEnd w:id="46"/>
    <w:bookmarkStart w:id="47" w:name="module-5-risk-classification"/>
    <w:p>
      <w:pPr>
        <w:pStyle w:val="Heading2"/>
      </w:pPr>
      <w:r>
        <w:t xml:space="preserve">Module 5: Risk Classification</w:t>
      </w:r>
    </w:p>
    <w:p>
      <w:pPr>
        <w:pStyle w:val="FirstParagraph"/>
      </w:pPr>
      <w:r>
        <w:t xml:space="preserve">Input Features:</w:t>
      </w:r>
    </w:p>
    <w:p>
      <w:pPr>
        <w:pStyle w:val="Compact"/>
        <w:numPr>
          <w:ilvl w:val="0"/>
          <w:numId w:val="1020"/>
        </w:numPr>
      </w:pPr>
      <w:r>
        <w:t xml:space="preserve">Income</w:t>
      </w:r>
    </w:p>
    <w:p>
      <w:pPr>
        <w:pStyle w:val="Compact"/>
        <w:numPr>
          <w:ilvl w:val="0"/>
          <w:numId w:val="1020"/>
        </w:numPr>
      </w:pPr>
      <w:r>
        <w:t xml:space="preserve">Expenses</w:t>
      </w:r>
    </w:p>
    <w:p>
      <w:pPr>
        <w:pStyle w:val="Compact"/>
        <w:numPr>
          <w:ilvl w:val="0"/>
          <w:numId w:val="1020"/>
        </w:numPr>
      </w:pPr>
      <w:r>
        <w:t xml:space="preserve">Savings Rate</w:t>
      </w:r>
    </w:p>
    <w:p>
      <w:pPr>
        <w:pStyle w:val="Compact"/>
        <w:numPr>
          <w:ilvl w:val="0"/>
          <w:numId w:val="1020"/>
        </w:numPr>
      </w:pPr>
      <w:r>
        <w:t xml:space="preserve">Average Balance</w:t>
      </w:r>
    </w:p>
    <w:p>
      <w:pPr>
        <w:pStyle w:val="FirstParagraph"/>
      </w:pPr>
      <w:r>
        <w:t xml:space="preserve">Output Classes:</w:t>
      </w:r>
    </w:p>
    <w:p>
      <w:pPr>
        <w:pStyle w:val="Compact"/>
        <w:numPr>
          <w:ilvl w:val="0"/>
          <w:numId w:val="1021"/>
        </w:numPr>
      </w:pPr>
      <w:r>
        <w:t xml:space="preserve">Conservative</w:t>
      </w:r>
    </w:p>
    <w:p>
      <w:pPr>
        <w:pStyle w:val="Compact"/>
        <w:numPr>
          <w:ilvl w:val="0"/>
          <w:numId w:val="1021"/>
        </w:numPr>
      </w:pPr>
      <w:r>
        <w:t xml:space="preserve">Moderate</w:t>
      </w:r>
    </w:p>
    <w:p>
      <w:pPr>
        <w:pStyle w:val="Compact"/>
        <w:numPr>
          <w:ilvl w:val="0"/>
          <w:numId w:val="1021"/>
        </w:numPr>
      </w:pPr>
      <w:r>
        <w:t xml:space="preserve">Aggressive</w:t>
      </w:r>
    </w:p>
    <w:p>
      <w:pPr>
        <w:pStyle w:val="FirstParagraph"/>
      </w:pPr>
      <w:r>
        <w:t xml:space="preserve">Model:</w:t>
      </w:r>
    </w:p>
    <w:p>
      <w:pPr>
        <w:pStyle w:val="BodyText"/>
      </w:pPr>
      <w:r>
        <w:t xml:space="preserve">Random Forest Classifier</w:t>
      </w:r>
    </w:p>
    <w:p>
      <w:r>
        <w:pict>
          <v:rect style="width:0;height:1.5pt" o:hralign="center" o:hrstd="t" o:hr="t"/>
        </w:pict>
      </w:r>
    </w:p>
    <w:bookmarkEnd w:id="47"/>
    <w:bookmarkStart w:id="48" w:name="module-6-portfolio-recommendation"/>
    <w:p>
      <w:pPr>
        <w:pStyle w:val="Heading2"/>
      </w:pPr>
      <w:r>
        <w:t xml:space="preserve">Module 6: Portfolio Recommendation</w:t>
      </w:r>
    </w:p>
    <w:p>
      <w:pPr>
        <w:pStyle w:val="FirstParagraph"/>
      </w:pPr>
      <w:r>
        <w:t xml:space="preserve">Conservative</w:t>
      </w:r>
    </w:p>
    <w:p>
      <w:pPr>
        <w:pStyle w:val="Compact"/>
        <w:numPr>
          <w:ilvl w:val="0"/>
          <w:numId w:val="1022"/>
        </w:numPr>
      </w:pPr>
      <w:r>
        <w:t xml:space="preserve">FD: 40%</w:t>
      </w:r>
    </w:p>
    <w:p>
      <w:pPr>
        <w:pStyle w:val="Compact"/>
        <w:numPr>
          <w:ilvl w:val="0"/>
          <w:numId w:val="1022"/>
        </w:numPr>
      </w:pPr>
      <w:r>
        <w:t xml:space="preserve">Debt Mutual Funds: 30%</w:t>
      </w:r>
    </w:p>
    <w:p>
      <w:pPr>
        <w:pStyle w:val="Compact"/>
        <w:numPr>
          <w:ilvl w:val="0"/>
          <w:numId w:val="1022"/>
        </w:numPr>
      </w:pPr>
      <w:r>
        <w:t xml:space="preserve">Gold: 20%</w:t>
      </w:r>
    </w:p>
    <w:p>
      <w:pPr>
        <w:pStyle w:val="Compact"/>
        <w:numPr>
          <w:ilvl w:val="0"/>
          <w:numId w:val="1022"/>
        </w:numPr>
      </w:pPr>
      <w:r>
        <w:t xml:space="preserve">Stocks: 10%</w:t>
      </w:r>
    </w:p>
    <w:p>
      <w:pPr>
        <w:pStyle w:val="FirstParagraph"/>
      </w:pPr>
      <w:r>
        <w:t xml:space="preserve">Moderate</w:t>
      </w:r>
    </w:p>
    <w:p>
      <w:pPr>
        <w:pStyle w:val="Compact"/>
        <w:numPr>
          <w:ilvl w:val="0"/>
          <w:numId w:val="1023"/>
        </w:numPr>
      </w:pPr>
      <w:r>
        <w:t xml:space="preserve">Mutual Funds: 40%</w:t>
      </w:r>
    </w:p>
    <w:p>
      <w:pPr>
        <w:pStyle w:val="Compact"/>
        <w:numPr>
          <w:ilvl w:val="0"/>
          <w:numId w:val="1023"/>
        </w:numPr>
      </w:pPr>
      <w:r>
        <w:t xml:space="preserve">Stocks: 30%</w:t>
      </w:r>
    </w:p>
    <w:p>
      <w:pPr>
        <w:pStyle w:val="Compact"/>
        <w:numPr>
          <w:ilvl w:val="0"/>
          <w:numId w:val="1023"/>
        </w:numPr>
      </w:pPr>
      <w:r>
        <w:t xml:space="preserve">Gold: 15%</w:t>
      </w:r>
    </w:p>
    <w:p>
      <w:pPr>
        <w:pStyle w:val="Compact"/>
        <w:numPr>
          <w:ilvl w:val="0"/>
          <w:numId w:val="1023"/>
        </w:numPr>
      </w:pPr>
      <w:r>
        <w:t xml:space="preserve">FD: 15%</w:t>
      </w:r>
    </w:p>
    <w:p>
      <w:pPr>
        <w:pStyle w:val="FirstParagraph"/>
      </w:pPr>
      <w:r>
        <w:t xml:space="preserve">Aggressive</w:t>
      </w:r>
    </w:p>
    <w:p>
      <w:pPr>
        <w:pStyle w:val="Compact"/>
        <w:numPr>
          <w:ilvl w:val="0"/>
          <w:numId w:val="1024"/>
        </w:numPr>
      </w:pPr>
      <w:r>
        <w:t xml:space="preserve">Stocks: 50%</w:t>
      </w:r>
    </w:p>
    <w:p>
      <w:pPr>
        <w:pStyle w:val="Compact"/>
        <w:numPr>
          <w:ilvl w:val="0"/>
          <w:numId w:val="1024"/>
        </w:numPr>
      </w:pPr>
      <w:r>
        <w:t xml:space="preserve">Mutual Funds: 30%</w:t>
      </w:r>
    </w:p>
    <w:p>
      <w:pPr>
        <w:pStyle w:val="Compact"/>
        <w:numPr>
          <w:ilvl w:val="0"/>
          <w:numId w:val="1024"/>
        </w:numPr>
      </w:pPr>
      <w:r>
        <w:t xml:space="preserve">Gold: 10%</w:t>
      </w:r>
    </w:p>
    <w:p>
      <w:pPr>
        <w:pStyle w:val="Compact"/>
        <w:numPr>
          <w:ilvl w:val="0"/>
          <w:numId w:val="1024"/>
        </w:numPr>
      </w:pPr>
      <w:r>
        <w:t xml:space="preserve">Crypto: 10%</w:t>
      </w:r>
    </w:p>
    <w:p>
      <w:r>
        <w:pict>
          <v:rect style="width:0;height:1.5pt" o:hralign="center" o:hrstd="t" o:hr="t"/>
        </w:pict>
      </w:r>
    </w:p>
    <w:bookmarkEnd w:id="48"/>
    <w:bookmarkStart w:id="49" w:name="module-7-ai-advisor"/>
    <w:p>
      <w:pPr>
        <w:pStyle w:val="Heading2"/>
      </w:pPr>
      <w:r>
        <w:t xml:space="preserve">Module 7: AI Advisor</w:t>
      </w:r>
    </w:p>
    <w:p>
      <w:pPr>
        <w:pStyle w:val="FirstParagraph"/>
      </w:pPr>
      <w:r>
        <w:t xml:space="preserve">Input:</w:t>
      </w:r>
    </w:p>
    <w:p>
      <w:pPr>
        <w:pStyle w:val="Compact"/>
        <w:numPr>
          <w:ilvl w:val="0"/>
          <w:numId w:val="1025"/>
        </w:numPr>
      </w:pPr>
      <w:r>
        <w:t xml:space="preserve">Financial Analytics</w:t>
      </w:r>
    </w:p>
    <w:p>
      <w:pPr>
        <w:pStyle w:val="Compact"/>
        <w:numPr>
          <w:ilvl w:val="0"/>
          <w:numId w:val="1025"/>
        </w:numPr>
      </w:pPr>
      <w:r>
        <w:t xml:space="preserve">Risk Profile</w:t>
      </w:r>
    </w:p>
    <w:p>
      <w:pPr>
        <w:pStyle w:val="Compact"/>
        <w:numPr>
          <w:ilvl w:val="0"/>
          <w:numId w:val="1025"/>
        </w:numPr>
      </w:pPr>
      <w:r>
        <w:t xml:space="preserve">Portfolio Recommendation</w:t>
      </w:r>
    </w:p>
    <w:p>
      <w:pPr>
        <w:pStyle w:val="FirstParagraph"/>
      </w:pPr>
      <w:r>
        <w:t xml:space="preserve">Output:</w:t>
      </w:r>
    </w:p>
    <w:p>
      <w:pPr>
        <w:pStyle w:val="BodyText"/>
      </w:pPr>
      <w:r>
        <w:t xml:space="preserve">Personalized Financial Summary</w:t>
      </w:r>
    </w:p>
    <w:p>
      <w:pPr>
        <w:pStyle w:val="BodyText"/>
      </w:pPr>
      <w:r>
        <w:t xml:space="preserve">Example:</w:t>
      </w:r>
    </w:p>
    <w:p>
      <w:pPr>
        <w:pStyle w:val="BodyText"/>
      </w:pPr>
      <w:r>
        <w:t xml:space="preserve">“Your savings rate is healthy. Food spending is higher than average. Based on your moderate risk profile, increasing SIP investments may help achieve long-term financial goals.”</w:t>
      </w:r>
    </w:p>
    <w:p>
      <w:r>
        <w:pict>
          <v:rect style="width:0;height:1.5pt" o:hralign="center" o:hrstd="t" o:hr="t"/>
        </w:pict>
      </w:r>
    </w:p>
    <w:bookmarkEnd w:id="49"/>
    <w:bookmarkEnd w:id="50"/>
    <w:bookmarkStart w:id="57" w:name="database-design"/>
    <w:p>
      <w:pPr>
        <w:pStyle w:val="Heading1"/>
      </w:pPr>
      <w:r>
        <w:t xml:space="preserve">7. Database Design</w:t>
      </w:r>
    </w:p>
    <w:bookmarkStart w:id="51" w:name="users"/>
    <w:p>
      <w:pPr>
        <w:pStyle w:val="Heading2"/>
      </w:pPr>
      <w:r>
        <w:t xml:space="preserve">Users</w:t>
      </w:r>
    </w:p>
    <w:p>
      <w:pPr>
        <w:pStyle w:val="Compact"/>
        <w:numPr>
          <w:ilvl w:val="0"/>
          <w:numId w:val="1026"/>
        </w:numPr>
      </w:pPr>
      <w:r>
        <w:t xml:space="preserve">user_id</w:t>
      </w:r>
    </w:p>
    <w:p>
      <w:pPr>
        <w:pStyle w:val="Compact"/>
        <w:numPr>
          <w:ilvl w:val="0"/>
          <w:numId w:val="1026"/>
        </w:numPr>
      </w:pPr>
      <w:r>
        <w:t xml:space="preserve">name</w:t>
      </w:r>
    </w:p>
    <w:p>
      <w:pPr>
        <w:pStyle w:val="Compact"/>
        <w:numPr>
          <w:ilvl w:val="0"/>
          <w:numId w:val="1026"/>
        </w:numPr>
      </w:pPr>
      <w:r>
        <w:t xml:space="preserve">email</w:t>
      </w:r>
    </w:p>
    <w:p>
      <w:pPr>
        <w:pStyle w:val="Compact"/>
        <w:numPr>
          <w:ilvl w:val="0"/>
          <w:numId w:val="1026"/>
        </w:numPr>
      </w:pPr>
      <w:r>
        <w:t xml:space="preserve">password</w:t>
      </w:r>
    </w:p>
    <w:bookmarkEnd w:id="51"/>
    <w:bookmarkStart w:id="52" w:name="uploaded_statements"/>
    <w:p>
      <w:pPr>
        <w:pStyle w:val="Heading2"/>
      </w:pPr>
      <w:r>
        <w:t xml:space="preserve">Uploaded_Statements</w:t>
      </w:r>
    </w:p>
    <w:p>
      <w:pPr>
        <w:pStyle w:val="Compact"/>
        <w:numPr>
          <w:ilvl w:val="0"/>
          <w:numId w:val="1027"/>
        </w:numPr>
      </w:pPr>
      <w:r>
        <w:t xml:space="preserve">statement_id</w:t>
      </w:r>
    </w:p>
    <w:p>
      <w:pPr>
        <w:pStyle w:val="Compact"/>
        <w:numPr>
          <w:ilvl w:val="0"/>
          <w:numId w:val="1027"/>
        </w:numPr>
      </w:pPr>
      <w:r>
        <w:t xml:space="preserve">user_id</w:t>
      </w:r>
    </w:p>
    <w:p>
      <w:pPr>
        <w:pStyle w:val="Compact"/>
        <w:numPr>
          <w:ilvl w:val="0"/>
          <w:numId w:val="1027"/>
        </w:numPr>
      </w:pPr>
      <w:r>
        <w:t xml:space="preserve">file_name</w:t>
      </w:r>
    </w:p>
    <w:p>
      <w:pPr>
        <w:pStyle w:val="Compact"/>
        <w:numPr>
          <w:ilvl w:val="0"/>
          <w:numId w:val="1027"/>
        </w:numPr>
      </w:pPr>
      <w:r>
        <w:t xml:space="preserve">upload_date</w:t>
      </w:r>
    </w:p>
    <w:bookmarkEnd w:id="52"/>
    <w:bookmarkStart w:id="53" w:name="transactions"/>
    <w:p>
      <w:pPr>
        <w:pStyle w:val="Heading2"/>
      </w:pPr>
      <w:r>
        <w:t xml:space="preserve">Transactions</w:t>
      </w:r>
    </w:p>
    <w:p>
      <w:pPr>
        <w:pStyle w:val="Compact"/>
        <w:numPr>
          <w:ilvl w:val="0"/>
          <w:numId w:val="1028"/>
        </w:numPr>
      </w:pPr>
      <w:r>
        <w:t xml:space="preserve">transaction_id</w:t>
      </w:r>
    </w:p>
    <w:p>
      <w:pPr>
        <w:pStyle w:val="Compact"/>
        <w:numPr>
          <w:ilvl w:val="0"/>
          <w:numId w:val="1028"/>
        </w:numPr>
      </w:pPr>
      <w:r>
        <w:t xml:space="preserve">statement_id</w:t>
      </w:r>
    </w:p>
    <w:p>
      <w:pPr>
        <w:pStyle w:val="Compact"/>
        <w:numPr>
          <w:ilvl w:val="0"/>
          <w:numId w:val="1028"/>
        </w:numPr>
      </w:pPr>
      <w:r>
        <w:t xml:space="preserve">date</w:t>
      </w:r>
    </w:p>
    <w:p>
      <w:pPr>
        <w:pStyle w:val="Compact"/>
        <w:numPr>
          <w:ilvl w:val="0"/>
          <w:numId w:val="1028"/>
        </w:numPr>
      </w:pPr>
      <w:r>
        <w:t xml:space="preserve">description</w:t>
      </w:r>
    </w:p>
    <w:p>
      <w:pPr>
        <w:pStyle w:val="Compact"/>
        <w:numPr>
          <w:ilvl w:val="0"/>
          <w:numId w:val="1028"/>
        </w:numPr>
      </w:pPr>
      <w:r>
        <w:t xml:space="preserve">debit</w:t>
      </w:r>
    </w:p>
    <w:p>
      <w:pPr>
        <w:pStyle w:val="Compact"/>
        <w:numPr>
          <w:ilvl w:val="0"/>
          <w:numId w:val="1028"/>
        </w:numPr>
      </w:pPr>
      <w:r>
        <w:t xml:space="preserve">credit</w:t>
      </w:r>
    </w:p>
    <w:p>
      <w:pPr>
        <w:pStyle w:val="Compact"/>
        <w:numPr>
          <w:ilvl w:val="0"/>
          <w:numId w:val="1028"/>
        </w:numPr>
      </w:pPr>
      <w:r>
        <w:t xml:space="preserve">balance</w:t>
      </w:r>
    </w:p>
    <w:p>
      <w:pPr>
        <w:pStyle w:val="Compact"/>
        <w:numPr>
          <w:ilvl w:val="0"/>
          <w:numId w:val="1028"/>
        </w:numPr>
      </w:pPr>
      <w:r>
        <w:t xml:space="preserve">category</w:t>
      </w:r>
    </w:p>
    <w:bookmarkEnd w:id="53"/>
    <w:bookmarkStart w:id="54" w:name="analytics"/>
    <w:p>
      <w:pPr>
        <w:pStyle w:val="Heading2"/>
      </w:pPr>
      <w:r>
        <w:t xml:space="preserve">Analytics</w:t>
      </w:r>
    </w:p>
    <w:p>
      <w:pPr>
        <w:pStyle w:val="Compact"/>
        <w:numPr>
          <w:ilvl w:val="0"/>
          <w:numId w:val="1029"/>
        </w:numPr>
      </w:pPr>
      <w:r>
        <w:t xml:space="preserve">analytics_id</w:t>
      </w:r>
    </w:p>
    <w:p>
      <w:pPr>
        <w:pStyle w:val="Compact"/>
        <w:numPr>
          <w:ilvl w:val="0"/>
          <w:numId w:val="1029"/>
        </w:numPr>
      </w:pPr>
      <w:r>
        <w:t xml:space="preserve">user_id</w:t>
      </w:r>
    </w:p>
    <w:p>
      <w:pPr>
        <w:pStyle w:val="Compact"/>
        <w:numPr>
          <w:ilvl w:val="0"/>
          <w:numId w:val="1029"/>
        </w:numPr>
      </w:pPr>
      <w:r>
        <w:t xml:space="preserve">income</w:t>
      </w:r>
    </w:p>
    <w:p>
      <w:pPr>
        <w:pStyle w:val="Compact"/>
        <w:numPr>
          <w:ilvl w:val="0"/>
          <w:numId w:val="1029"/>
        </w:numPr>
      </w:pPr>
      <w:r>
        <w:t xml:space="preserve">expenses</w:t>
      </w:r>
    </w:p>
    <w:p>
      <w:pPr>
        <w:pStyle w:val="Compact"/>
        <w:numPr>
          <w:ilvl w:val="0"/>
          <w:numId w:val="1029"/>
        </w:numPr>
      </w:pPr>
      <w:r>
        <w:t xml:space="preserve">savings</w:t>
      </w:r>
    </w:p>
    <w:p>
      <w:pPr>
        <w:pStyle w:val="Compact"/>
        <w:numPr>
          <w:ilvl w:val="0"/>
          <w:numId w:val="1029"/>
        </w:numPr>
      </w:pPr>
      <w:r>
        <w:t xml:space="preserve">savings_rate</w:t>
      </w:r>
    </w:p>
    <w:bookmarkEnd w:id="54"/>
    <w:bookmarkStart w:id="55" w:name="risk_profile"/>
    <w:p>
      <w:pPr>
        <w:pStyle w:val="Heading2"/>
      </w:pPr>
      <w:r>
        <w:t xml:space="preserve">Risk_Profile</w:t>
      </w:r>
    </w:p>
    <w:p>
      <w:pPr>
        <w:pStyle w:val="Compact"/>
        <w:numPr>
          <w:ilvl w:val="0"/>
          <w:numId w:val="1030"/>
        </w:numPr>
      </w:pPr>
      <w:r>
        <w:t xml:space="preserve">risk_id</w:t>
      </w:r>
    </w:p>
    <w:p>
      <w:pPr>
        <w:pStyle w:val="Compact"/>
        <w:numPr>
          <w:ilvl w:val="0"/>
          <w:numId w:val="1030"/>
        </w:numPr>
      </w:pPr>
      <w:r>
        <w:t xml:space="preserve">user_id</w:t>
      </w:r>
    </w:p>
    <w:p>
      <w:pPr>
        <w:pStyle w:val="Compact"/>
        <w:numPr>
          <w:ilvl w:val="0"/>
          <w:numId w:val="1030"/>
        </w:numPr>
      </w:pPr>
      <w:r>
        <w:t xml:space="preserve">risk_level</w:t>
      </w:r>
    </w:p>
    <w:bookmarkEnd w:id="55"/>
    <w:bookmarkStart w:id="56" w:name="portfolio_recommendation"/>
    <w:p>
      <w:pPr>
        <w:pStyle w:val="Heading2"/>
      </w:pPr>
      <w:r>
        <w:t xml:space="preserve">Portfolio_Recommendation</w:t>
      </w:r>
    </w:p>
    <w:p>
      <w:pPr>
        <w:pStyle w:val="Compact"/>
        <w:numPr>
          <w:ilvl w:val="0"/>
          <w:numId w:val="1031"/>
        </w:numPr>
      </w:pPr>
      <w:r>
        <w:t xml:space="preserve">recommendation_id</w:t>
      </w:r>
    </w:p>
    <w:p>
      <w:pPr>
        <w:pStyle w:val="Compact"/>
        <w:numPr>
          <w:ilvl w:val="0"/>
          <w:numId w:val="1031"/>
        </w:numPr>
      </w:pPr>
      <w:r>
        <w:t xml:space="preserve">user_id</w:t>
      </w:r>
    </w:p>
    <w:p>
      <w:pPr>
        <w:pStyle w:val="Compact"/>
        <w:numPr>
          <w:ilvl w:val="0"/>
          <w:numId w:val="1031"/>
        </w:numPr>
      </w:pPr>
      <w:r>
        <w:t xml:space="preserve">stocks</w:t>
      </w:r>
    </w:p>
    <w:p>
      <w:pPr>
        <w:pStyle w:val="Compact"/>
        <w:numPr>
          <w:ilvl w:val="0"/>
          <w:numId w:val="1031"/>
        </w:numPr>
      </w:pPr>
      <w:r>
        <w:t xml:space="preserve">mutual_funds</w:t>
      </w:r>
    </w:p>
    <w:p>
      <w:pPr>
        <w:pStyle w:val="Compact"/>
        <w:numPr>
          <w:ilvl w:val="0"/>
          <w:numId w:val="1031"/>
        </w:numPr>
      </w:pPr>
      <w:r>
        <w:t xml:space="preserve">gold</w:t>
      </w:r>
    </w:p>
    <w:p>
      <w:pPr>
        <w:pStyle w:val="Compact"/>
        <w:numPr>
          <w:ilvl w:val="0"/>
          <w:numId w:val="1031"/>
        </w:numPr>
      </w:pPr>
      <w:r>
        <w:t xml:space="preserve">fd</w:t>
      </w:r>
    </w:p>
    <w:p>
      <w:pPr>
        <w:pStyle w:val="Compact"/>
        <w:numPr>
          <w:ilvl w:val="0"/>
          <w:numId w:val="1031"/>
        </w:numPr>
      </w:pPr>
      <w:r>
        <w:t xml:space="preserve">crypto</w:t>
      </w:r>
    </w:p>
    <w:p>
      <w:r>
        <w:pict>
          <v:rect style="width:0;height:1.5pt" o:hralign="center" o:hrstd="t" o:hr="t"/>
        </w:pict>
      </w:r>
    </w:p>
    <w:bookmarkEnd w:id="56"/>
    <w:bookmarkEnd w:id="57"/>
    <w:bookmarkStart w:id="61" w:name="team-responsibilities"/>
    <w:p>
      <w:pPr>
        <w:pStyle w:val="Heading1"/>
      </w:pPr>
      <w:r>
        <w:t xml:space="preserve">8. Team Responsibilities</w:t>
      </w:r>
    </w:p>
    <w:bookmarkStart w:id="58" w:name="member-1---data-ml-lead"/>
    <w:p>
      <w:pPr>
        <w:pStyle w:val="Heading2"/>
      </w:pPr>
      <w:r>
        <w:t xml:space="preserve">Member 1 - Data &amp; ML Lead</w:t>
      </w:r>
    </w:p>
    <w:p>
      <w:pPr>
        <w:pStyle w:val="FirstParagraph"/>
      </w:pPr>
      <w:r>
        <w:t xml:space="preserve">Responsibilities:</w:t>
      </w:r>
    </w:p>
    <w:p>
      <w:pPr>
        <w:pStyle w:val="Compact"/>
        <w:numPr>
          <w:ilvl w:val="0"/>
          <w:numId w:val="1032"/>
        </w:numPr>
      </w:pPr>
      <w:r>
        <w:t xml:space="preserve">Dataset Analysis</w:t>
      </w:r>
    </w:p>
    <w:p>
      <w:pPr>
        <w:pStyle w:val="Compact"/>
        <w:numPr>
          <w:ilvl w:val="0"/>
          <w:numId w:val="1032"/>
        </w:numPr>
      </w:pPr>
      <w:r>
        <w:t xml:space="preserve">PDF Extraction</w:t>
      </w:r>
    </w:p>
    <w:p>
      <w:pPr>
        <w:pStyle w:val="Compact"/>
        <w:numPr>
          <w:ilvl w:val="0"/>
          <w:numId w:val="1032"/>
        </w:numPr>
      </w:pPr>
      <w:r>
        <w:t xml:space="preserve">OCR</w:t>
      </w:r>
    </w:p>
    <w:p>
      <w:pPr>
        <w:pStyle w:val="Compact"/>
        <w:numPr>
          <w:ilvl w:val="0"/>
          <w:numId w:val="1032"/>
        </w:numPr>
      </w:pPr>
      <w:r>
        <w:t xml:space="preserve">Transaction Categorization</w:t>
      </w:r>
    </w:p>
    <w:p>
      <w:pPr>
        <w:pStyle w:val="Compact"/>
        <w:numPr>
          <w:ilvl w:val="0"/>
          <w:numId w:val="1032"/>
        </w:numPr>
      </w:pPr>
      <w:r>
        <w:t xml:space="preserve">Analytics Engine</w:t>
      </w:r>
    </w:p>
    <w:p>
      <w:pPr>
        <w:pStyle w:val="Compact"/>
        <w:numPr>
          <w:ilvl w:val="0"/>
          <w:numId w:val="1032"/>
        </w:numPr>
      </w:pPr>
      <w:r>
        <w:t xml:space="preserve">Risk Classification Model</w:t>
      </w:r>
    </w:p>
    <w:p>
      <w:pPr>
        <w:pStyle w:val="FirstParagraph"/>
      </w:pPr>
      <w:r>
        <w:t xml:space="preserve">Deliverables:</w:t>
      </w:r>
    </w:p>
    <w:p>
      <w:pPr>
        <w:pStyle w:val="Compact"/>
        <w:numPr>
          <w:ilvl w:val="0"/>
          <w:numId w:val="1033"/>
        </w:numPr>
      </w:pPr>
      <w:r>
        <w:t xml:space="preserve">Clean Transaction Dataset</w:t>
      </w:r>
    </w:p>
    <w:p>
      <w:pPr>
        <w:pStyle w:val="Compact"/>
        <w:numPr>
          <w:ilvl w:val="0"/>
          <w:numId w:val="1033"/>
        </w:numPr>
      </w:pPr>
      <w:r>
        <w:t xml:space="preserve">Analytics Module</w:t>
      </w:r>
    </w:p>
    <w:p>
      <w:pPr>
        <w:pStyle w:val="Compact"/>
        <w:numPr>
          <w:ilvl w:val="0"/>
          <w:numId w:val="1033"/>
        </w:numPr>
      </w:pPr>
      <w:r>
        <w:t xml:space="preserve">ML Model</w:t>
      </w:r>
    </w:p>
    <w:p>
      <w:r>
        <w:pict>
          <v:rect style="width:0;height:1.5pt" o:hralign="center" o:hrstd="t" o:hr="t"/>
        </w:pict>
      </w:r>
    </w:p>
    <w:bookmarkEnd w:id="58"/>
    <w:bookmarkStart w:id="59" w:name="member-2---backend-lead"/>
    <w:p>
      <w:pPr>
        <w:pStyle w:val="Heading2"/>
      </w:pPr>
      <w:r>
        <w:t xml:space="preserve">Member 2 - Backend Lead</w:t>
      </w:r>
    </w:p>
    <w:p>
      <w:pPr>
        <w:pStyle w:val="FirstParagraph"/>
      </w:pPr>
      <w:r>
        <w:t xml:space="preserve">Responsibilities:</w:t>
      </w:r>
    </w:p>
    <w:p>
      <w:pPr>
        <w:pStyle w:val="Compact"/>
        <w:numPr>
          <w:ilvl w:val="0"/>
          <w:numId w:val="1034"/>
        </w:numPr>
      </w:pPr>
      <w:r>
        <w:t xml:space="preserve">FastAPI Development</w:t>
      </w:r>
    </w:p>
    <w:p>
      <w:pPr>
        <w:pStyle w:val="Compact"/>
        <w:numPr>
          <w:ilvl w:val="0"/>
          <w:numId w:val="1034"/>
        </w:numPr>
      </w:pPr>
      <w:r>
        <w:t xml:space="preserve">Database Design</w:t>
      </w:r>
    </w:p>
    <w:p>
      <w:pPr>
        <w:pStyle w:val="Compact"/>
        <w:numPr>
          <w:ilvl w:val="0"/>
          <w:numId w:val="1034"/>
        </w:numPr>
      </w:pPr>
      <w:r>
        <w:t xml:space="preserve">API Development</w:t>
      </w:r>
    </w:p>
    <w:p>
      <w:pPr>
        <w:pStyle w:val="Compact"/>
        <w:numPr>
          <w:ilvl w:val="0"/>
          <w:numId w:val="1034"/>
        </w:numPr>
      </w:pPr>
      <w:r>
        <w:t xml:space="preserve">Authentication</w:t>
      </w:r>
    </w:p>
    <w:p>
      <w:pPr>
        <w:pStyle w:val="Compact"/>
        <w:numPr>
          <w:ilvl w:val="0"/>
          <w:numId w:val="1034"/>
        </w:numPr>
      </w:pPr>
      <w:r>
        <w:t xml:space="preserve">Business Logic</w:t>
      </w:r>
    </w:p>
    <w:p>
      <w:pPr>
        <w:pStyle w:val="FirstParagraph"/>
      </w:pPr>
      <w:r>
        <w:t xml:space="preserve">Deliverables:</w:t>
      </w:r>
    </w:p>
    <w:p>
      <w:pPr>
        <w:pStyle w:val="Compact"/>
        <w:numPr>
          <w:ilvl w:val="0"/>
          <w:numId w:val="1035"/>
        </w:numPr>
      </w:pPr>
      <w:r>
        <w:t xml:space="preserve">Backend Services</w:t>
      </w:r>
    </w:p>
    <w:p>
      <w:pPr>
        <w:pStyle w:val="Compact"/>
        <w:numPr>
          <w:ilvl w:val="0"/>
          <w:numId w:val="1035"/>
        </w:numPr>
      </w:pPr>
      <w:r>
        <w:t xml:space="preserve">PostgreSQL Integration</w:t>
      </w:r>
    </w:p>
    <w:p>
      <w:pPr>
        <w:pStyle w:val="Compact"/>
        <w:numPr>
          <w:ilvl w:val="0"/>
          <w:numId w:val="1035"/>
        </w:numPr>
      </w:pPr>
      <w:r>
        <w:t xml:space="preserve">API Documentation</w:t>
      </w:r>
    </w:p>
    <w:p>
      <w:r>
        <w:pict>
          <v:rect style="width:0;height:1.5pt" o:hralign="center" o:hrstd="t" o:hr="t"/>
        </w:pict>
      </w:r>
    </w:p>
    <w:bookmarkEnd w:id="59"/>
    <w:bookmarkStart w:id="60" w:name="member-3---frontend-cloud-lead"/>
    <w:p>
      <w:pPr>
        <w:pStyle w:val="Heading2"/>
      </w:pPr>
      <w:r>
        <w:t xml:space="preserve">Member 3 - Frontend &amp; Cloud Lead</w:t>
      </w:r>
    </w:p>
    <w:p>
      <w:pPr>
        <w:pStyle w:val="FirstParagraph"/>
      </w:pPr>
      <w:r>
        <w:t xml:space="preserve">Responsibilities:</w:t>
      </w:r>
    </w:p>
    <w:p>
      <w:pPr>
        <w:pStyle w:val="Compact"/>
        <w:numPr>
          <w:ilvl w:val="0"/>
          <w:numId w:val="1036"/>
        </w:numPr>
      </w:pPr>
      <w:r>
        <w:t xml:space="preserve">React Dashboard</w:t>
      </w:r>
    </w:p>
    <w:p>
      <w:pPr>
        <w:pStyle w:val="Compact"/>
        <w:numPr>
          <w:ilvl w:val="0"/>
          <w:numId w:val="1036"/>
        </w:numPr>
      </w:pPr>
      <w:r>
        <w:t xml:space="preserve">Data Visualization</w:t>
      </w:r>
    </w:p>
    <w:p>
      <w:pPr>
        <w:pStyle w:val="Compact"/>
        <w:numPr>
          <w:ilvl w:val="0"/>
          <w:numId w:val="1036"/>
        </w:numPr>
      </w:pPr>
      <w:r>
        <w:t xml:space="preserve">AWS Deployment</w:t>
      </w:r>
    </w:p>
    <w:p>
      <w:pPr>
        <w:pStyle w:val="Compact"/>
        <w:numPr>
          <w:ilvl w:val="0"/>
          <w:numId w:val="1036"/>
        </w:numPr>
      </w:pPr>
      <w:r>
        <w:t xml:space="preserve">Docker Setup</w:t>
      </w:r>
    </w:p>
    <w:p>
      <w:pPr>
        <w:pStyle w:val="Compact"/>
        <w:numPr>
          <w:ilvl w:val="0"/>
          <w:numId w:val="1036"/>
        </w:numPr>
      </w:pPr>
      <w:r>
        <w:t xml:space="preserve">Integration Testing</w:t>
      </w:r>
    </w:p>
    <w:p>
      <w:pPr>
        <w:pStyle w:val="FirstParagraph"/>
      </w:pPr>
      <w:r>
        <w:t xml:space="preserve">Deliverables:</w:t>
      </w:r>
    </w:p>
    <w:p>
      <w:pPr>
        <w:pStyle w:val="Compact"/>
        <w:numPr>
          <w:ilvl w:val="0"/>
          <w:numId w:val="1037"/>
        </w:numPr>
      </w:pPr>
      <w:r>
        <w:t xml:space="preserve">Frontend Application</w:t>
      </w:r>
    </w:p>
    <w:p>
      <w:pPr>
        <w:pStyle w:val="Compact"/>
        <w:numPr>
          <w:ilvl w:val="0"/>
          <w:numId w:val="1037"/>
        </w:numPr>
      </w:pPr>
      <w:r>
        <w:t xml:space="preserve">Cloud Deployment</w:t>
      </w:r>
    </w:p>
    <w:p>
      <w:pPr>
        <w:pStyle w:val="Compact"/>
        <w:numPr>
          <w:ilvl w:val="0"/>
          <w:numId w:val="1037"/>
        </w:numPr>
      </w:pPr>
      <w:r>
        <w:t xml:space="preserve">User Interface</w:t>
      </w:r>
    </w:p>
    <w:p>
      <w:r>
        <w:pict>
          <v:rect style="width:0;height:1.5pt" o:hralign="center" o:hrstd="t" o:hr="t"/>
        </w:pict>
      </w:r>
    </w:p>
    <w:bookmarkEnd w:id="60"/>
    <w:bookmarkEnd w:id="61"/>
    <w:bookmarkStart w:id="62" w:name="success-criteria"/>
    <w:p>
      <w:pPr>
        <w:pStyle w:val="Heading1"/>
      </w:pPr>
      <w:r>
        <w:t xml:space="preserve">9. Success Criteria</w:t>
      </w:r>
    </w:p>
    <w:p>
      <w:pPr>
        <w:pStyle w:val="FirstParagraph"/>
      </w:pPr>
      <w:r>
        <w:t xml:space="preserve">The project will be considered successful if:</w:t>
      </w:r>
    </w:p>
    <w:p>
      <w:pPr>
        <w:pStyle w:val="Compact"/>
        <w:numPr>
          <w:ilvl w:val="0"/>
          <w:numId w:val="1038"/>
        </w:numPr>
      </w:pPr>
      <w:r>
        <w:t xml:space="preserve">User uploads a bank statement.</w:t>
      </w:r>
    </w:p>
    <w:p>
      <w:pPr>
        <w:pStyle w:val="Compact"/>
        <w:numPr>
          <w:ilvl w:val="0"/>
          <w:numId w:val="1038"/>
        </w:numPr>
      </w:pPr>
      <w:r>
        <w:t xml:space="preserve">Transactions are extracted successfully.</w:t>
      </w:r>
    </w:p>
    <w:p>
      <w:pPr>
        <w:pStyle w:val="Compact"/>
        <w:numPr>
          <w:ilvl w:val="0"/>
          <w:numId w:val="1038"/>
        </w:numPr>
      </w:pPr>
      <w:r>
        <w:t xml:space="preserve">Spending analytics are generated.</w:t>
      </w:r>
    </w:p>
    <w:p>
      <w:pPr>
        <w:pStyle w:val="Compact"/>
        <w:numPr>
          <w:ilvl w:val="0"/>
          <w:numId w:val="1038"/>
        </w:numPr>
      </w:pPr>
      <w:r>
        <w:t xml:space="preserve">Risk profile is predicted.</w:t>
      </w:r>
    </w:p>
    <w:p>
      <w:pPr>
        <w:pStyle w:val="Compact"/>
        <w:numPr>
          <w:ilvl w:val="0"/>
          <w:numId w:val="1038"/>
        </w:numPr>
      </w:pPr>
      <w:r>
        <w:t xml:space="preserve">Portfolio recommendation is generated.</w:t>
      </w:r>
    </w:p>
    <w:p>
      <w:pPr>
        <w:pStyle w:val="Compact"/>
        <w:numPr>
          <w:ilvl w:val="0"/>
          <w:numId w:val="1038"/>
        </w:numPr>
      </w:pPr>
      <w:r>
        <w:t xml:space="preserve">AI advisor provides financial insights.</w:t>
      </w:r>
    </w:p>
    <w:p>
      <w:pPr>
        <w:pStyle w:val="Compact"/>
        <w:numPr>
          <w:ilvl w:val="0"/>
          <w:numId w:val="1038"/>
        </w:numPr>
      </w:pPr>
      <w:r>
        <w:t xml:space="preserve">Application is deployed on AWS.</w:t>
      </w:r>
    </w:p>
    <w:p>
      <w:pPr>
        <w:pStyle w:val="Compact"/>
        <w:numPr>
          <w:ilvl w:val="0"/>
          <w:numId w:val="1038"/>
        </w:numPr>
      </w:pPr>
      <w:r>
        <w:t xml:space="preserve">End-to-end workflow functions successfully.</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2026-06-05T06:45:40Z</dcterms:created>
  <dcterms:modified xsi:type="dcterms:W3CDTF">2026-06-05T06:45:40Z</dcterms:modified>
</cp:coreProperties>
</file>

<file path=docProps/custom.xml><?xml version="1.0" encoding="utf-8"?>
<Properties xmlns="http://schemas.openxmlformats.org/officeDocument/2006/custom-properties" xmlns:vt="http://schemas.openxmlformats.org/officeDocument/2006/docPropsVTypes"/>
</file>