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SOFTWARE REQUIREMENTS SPECIFICATION</w:t>
      </w:r>
    </w:p>
    <w:p>
      <w:pPr>
        <w:jc w:val="both"/>
      </w:pPr>
      <w:r>
        <w:t>CyberShield</w:t>
      </w:r>
    </w:p>
    <w:p>
      <w:pPr>
        <w:jc w:val="both"/>
      </w:pPr>
      <w:r>
        <w:t>Multi-Modal Phishing Detection Platform</w:t>
      </w:r>
    </w:p>
    <w:p>
      <w:pPr>
        <w:jc w:val="both"/>
      </w:pPr>
      <w:r>
        <w:t>SRS Report</w:t>
      </w:r>
    </w:p>
    <w:p>
      <w:pPr>
        <w:jc w:val="both"/>
      </w:pPr>
      <w:r>
        <w:t>Version 2.0</w:t>
      </w:r>
    </w:p>
    <w:p>
      <w:pPr>
        <w:jc w:val="both"/>
      </w:pPr>
      <w:r>
        <w:t>Prepared for Academic Project Documentation</w:t>
      </w:r>
    </w:p>
    <w:p>
      <w:pPr>
        <w:jc w:val="both"/>
      </w:pPr>
      <w:r>
        <w:t>CyberShield analyzes suspicious URLs, SMS/email text, and screenshots to help users</w:t>
      </w:r>
    </w:p>
    <w:p>
      <w:pPr>
        <w:jc w:val="both"/>
      </w:pPr>
      <w:r>
        <w:t>identify phishing attempts before they act.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jc w:val="both"/>
      </w:pPr>
      <w:r>
        <w:t>This Software Requirements Specification (SRS) defines the functional, quality,</w:t>
      </w:r>
    </w:p>
    <w:p>
      <w:pPr>
        <w:jc w:val="both"/>
      </w:pPr>
      <w:r>
        <w:t>interface, data, security, and validation requirements for CyberShield. It is intended to</w:t>
      </w:r>
    </w:p>
    <w:p>
      <w:pPr>
        <w:jc w:val="both"/>
      </w:pPr>
      <w:r>
        <w:t>guide design, development, testing, review, and future maintenance.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1: Revision History</w:t>
      </w:r>
    </w:p>
    <w:p>
      <w:pPr>
        <w:jc w:val="both"/>
      </w:pPr>
      <w:r>
        <w:t>Version</w:t>
      </w:r>
    </w:p>
    <w:p>
      <w:pPr>
        <w:jc w:val="both"/>
      </w:pPr>
      <w:r>
        <w:t>Date</w:t>
      </w:r>
    </w:p>
    <w:p>
      <w:pPr>
        <w:jc w:val="both"/>
      </w:pPr>
      <w:r>
        <w:t>Owner</w:t>
      </w:r>
    </w:p>
    <w:p>
      <w:pPr>
        <w:jc w:val="both"/>
      </w:pPr>
      <w:r>
        <w:t>Description</w:t>
      </w:r>
    </w:p>
    <w:p>
      <w:pPr>
        <w:jc w:val="both"/>
      </w:pPr>
      <w:r>
        <w:t>1.0</w:t>
      </w:r>
    </w:p>
    <w:p>
      <w:pPr>
        <w:jc w:val="both"/>
      </w:pPr>
      <w:r>
        <w:t>Initial project</w:t>
      </w:r>
    </w:p>
    <w:p>
      <w:pPr>
        <w:jc w:val="both"/>
      </w:pPr>
      <w:r>
        <w:t>phase</w:t>
      </w:r>
    </w:p>
    <w:p>
      <w:pPr>
        <w:jc w:val="both"/>
      </w:pPr>
      <w:r>
        <w:t>CyberShield Team</w:t>
      </w:r>
    </w:p>
    <w:p>
      <w:pPr>
        <w:jc w:val="both"/>
      </w:pPr>
      <w:r>
        <w:t>URL analysis requirements established.</w:t>
      </w:r>
    </w:p>
    <w:p>
      <w:pPr>
        <w:jc w:val="both"/>
      </w:pPr>
      <w:r>
        <w:t>2.0</w:t>
      </w:r>
    </w:p>
    <w:p>
      <w:pPr>
        <w:jc w:val="both"/>
      </w:pPr>
      <w:r>
        <w:t>Current revision</w:t>
      </w:r>
    </w:p>
    <w:p>
      <w:pPr>
        <w:jc w:val="both"/>
      </w:pPr>
      <w:r>
        <w:t>CyberShield Team</w:t>
      </w:r>
    </w:p>
    <w:p>
      <w:pPr>
        <w:jc w:val="both"/>
      </w:pPr>
      <w:r>
        <w:t>Adds SMS/email NLP analysis and</w:t>
      </w:r>
    </w:p>
    <w:p>
      <w:pPr>
        <w:jc w:val="both"/>
      </w:pPr>
      <w:r>
        <w:t>screenshot phishing detection</w:t>
      </w:r>
    </w:p>
    <w:p>
      <w:pPr>
        <w:jc w:val="both"/>
      </w:pPr>
      <w:r>
        <w:t>requirements.</w:t>
      </w:r>
    </w:p>
    <w:p>
      <w:pPr>
        <w:jc w:val="both"/>
      </w:pPr>
      <w:r>
        <w:t>Document Status</w:t>
      </w:r>
    </w:p>
    <w:p>
      <w:pPr>
        <w:jc w:val="both"/>
      </w:pPr>
      <w:r>
        <w:t>Baseline draft for implementation and academic review. Requirements marked</w:t>
      </w:r>
    </w:p>
    <w:p>
      <w:pPr>
        <w:jc w:val="both"/>
      </w:pPr>
      <w:r>
        <w:t>mandatory are necessary for the proposed release; optional enhancements are planned</w:t>
      </w:r>
    </w:p>
    <w:p>
      <w:pPr>
        <w:jc w:val="both"/>
      </w:pPr>
      <w:r>
        <w:t>only after the core workflow is stable.</w:t>
      </w:r>
    </w:p>
    <w:p>
      <w:pPr>
        <w:jc w:val="both"/>
      </w:pPr>
      <w:r>
        <w:t>Approval Roles</w:t>
      </w:r>
    </w:p>
    <w:p>
      <w:pPr>
        <w:jc w:val="both"/>
      </w:pPr>
      <w:r>
        <w:t> Project guide: validates academic scope and documentation quality.</w:t>
      </w:r>
    </w:p>
    <w:p>
      <w:pPr>
        <w:jc w:val="both"/>
      </w:pPr>
      <w:r>
        <w:t> Development team: confirms technical feasibility and estimates.</w:t>
      </w:r>
    </w:p>
    <w:p>
      <w:pPr>
        <w:jc w:val="both"/>
      </w:pPr>
      <w:r>
        <w:t> Test reviewer: confirms that acceptance criteria are measurable.</w:t>
      </w:r>
    </w:p>
    <w:p>
      <w:pPr>
        <w:jc w:val="both"/>
      </w:pPr>
      <w:r>
        <w:t> Product owner: accepts the requirements baseline and priorities.</w:t>
      </w:r>
    </w:p>
    <w:p>
      <w:r>
        <w:br w:type="page"/>
      </w:r>
    </w:p>
    <w:p>
      <w:pPr>
        <w:pStyle w:val="Heading1"/>
      </w:pPr>
      <w:r>
        <w:t>Acknowledgement</w:t>
      </w:r>
    </w:p>
    <w:p>
      <w:pPr>
        <w:jc w:val="both"/>
      </w:pPr>
      <w:r>
        <w:t>The CyberShield team gratefully acknowledges the guidance of its project mentor,</w:t>
      </w:r>
    </w:p>
    <w:p>
      <w:pPr>
        <w:jc w:val="both"/>
      </w:pPr>
      <w:r>
        <w:t>faculty members, peers, and families whose feedback and encouragement support this</w:t>
      </w:r>
    </w:p>
    <w:p>
      <w:pPr>
        <w:jc w:val="both"/>
      </w:pPr>
      <w:r>
        <w:t>work. The project is shaped by the practical need to make phishing warnings</w:t>
      </w:r>
    </w:p>
    <w:p>
      <w:pPr>
        <w:jc w:val="both"/>
      </w:pPr>
      <w:r>
        <w:t>understandable and available before a user clicks a link, replies to a message, or shares</w:t>
      </w:r>
    </w:p>
    <w:p>
      <w:pPr>
        <w:jc w:val="both"/>
      </w:pPr>
      <w:r>
        <w:t>sensitive information.</w:t>
      </w:r>
    </w:p>
    <w:p>
      <w:pPr>
        <w:jc w:val="both"/>
      </w:pPr>
      <w:r>
        <w:t>The team also recognizes the security research community, standards bodies, and</w:t>
      </w:r>
    </w:p>
    <w:p>
      <w:pPr>
        <w:jc w:val="both"/>
      </w:pPr>
      <w:r>
        <w:t>open-source contributors whose work in secure systems, natural-language processing,</w:t>
      </w:r>
    </w:p>
    <w:p>
      <w:pPr>
        <w:jc w:val="both"/>
      </w:pPr>
      <w:r>
        <w:t>image analysis, and threat intelligence informs the proposed design.</w:t>
      </w:r>
    </w:p>
    <w:p>
      <w:pPr>
        <w:pStyle w:val="Heading1"/>
      </w:pPr>
      <w:r>
        <w:t>Abstract</w:t>
      </w:r>
    </w:p>
    <w:p>
      <w:pPr>
        <w:jc w:val="both"/>
      </w:pPr>
      <w:r>
        <w:t>CyberShield is a multi-modal phishing detection platform. Its existing URL analysis</w:t>
      </w:r>
    </w:p>
    <w:p>
      <w:pPr>
        <w:jc w:val="both"/>
      </w:pPr>
      <w:r>
        <w:t>capability is extended by two complementary services: text analysis for SMS and email</w:t>
      </w:r>
    </w:p>
    <w:p>
      <w:pPr>
        <w:jc w:val="both"/>
      </w:pPr>
      <w:r>
        <w:t>content, and screenshot analysis for visual phishing indicators. The platform combines</w:t>
      </w:r>
    </w:p>
    <w:p>
      <w:pPr>
        <w:jc w:val="both"/>
      </w:pPr>
      <w:r>
        <w:t>cybersecurity intelligence with natural-language processing (NLP) and image</w:t>
      </w:r>
    </w:p>
    <w:p>
      <w:pPr>
        <w:jc w:val="both"/>
      </w:pPr>
      <w:r>
        <w:t>processing (IP) to provide a consistent, evidence-based risk assessment.</w:t>
      </w:r>
    </w:p>
    <w:p>
      <w:pPr>
        <w:jc w:val="both"/>
      </w:pPr>
      <w:r>
        <w:t>A user can submit a URL, paste a message, or upload a screenshot. CyberShield</w:t>
      </w:r>
    </w:p>
    <w:p>
      <w:pPr>
        <w:jc w:val="both"/>
      </w:pPr>
      <w:r>
        <w:t>normalizes the input, performs modality-specific analysis, generates a risk score and</w:t>
      </w:r>
    </w:p>
    <w:p>
      <w:pPr>
        <w:jc w:val="both"/>
      </w:pPr>
      <w:r>
        <w:t>explanations, preserves a privacy-aware audit record, and provides safe next actions.</w:t>
      </w:r>
    </w:p>
    <w:p>
      <w:pPr>
        <w:jc w:val="both"/>
      </w:pPr>
      <w:r>
        <w:t>The proposed system is web-based, role-aware, scalable, and designed to minimize the</w:t>
      </w:r>
    </w:p>
    <w:p>
      <w:pPr>
        <w:jc w:val="both"/>
      </w:pPr>
      <w:r>
        <w:t>risk of overconfident or harmful automated advice.</w:t>
      </w:r>
    </w:p>
    <w:p>
      <w:r>
        <w:br w:type="page"/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of Contents</w:t>
      </w:r>
    </w:p>
    <w:p>
      <w:pPr>
        <w:pStyle w:val="Heading3"/>
      </w:pPr>
      <w:r>
        <w:t>1. Introduction ........................................................ 1</w:t>
      </w:r>
    </w:p>
    <w:p>
      <w:pPr>
        <w:pStyle w:val="Heading3"/>
      </w:pPr>
      <w:r>
        <w:t>2. Overall Description .............................................. 4</w:t>
      </w:r>
    </w:p>
    <w:p>
      <w:pPr>
        <w:pStyle w:val="Heading3"/>
      </w:pPr>
      <w:r>
        <w:t>3. Specific Requirements ......................................... 9</w:t>
      </w:r>
    </w:p>
    <w:p>
      <w:pPr>
        <w:pStyle w:val="Heading3"/>
      </w:pPr>
      <w:r>
        <w:t>4. System Models .................................................. 22</w:t>
      </w:r>
    </w:p>
    <w:p>
      <w:pPr>
        <w:pStyle w:val="Heading3"/>
      </w:pPr>
      <w:r>
        <w:t>5. Verification and Acceptance ................................ 26</w:t>
      </w:r>
    </w:p>
    <w:p>
      <w:pPr>
        <w:pStyle w:val="Heading3"/>
      </w:pPr>
      <w:r>
        <w:t>6. Deployment and Operations ................................ 28</w:t>
      </w:r>
    </w:p>
    <w:p>
      <w:pPr>
        <w:pStyle w:val="Heading3"/>
      </w:pPr>
      <w:r>
        <w:t>7. Appendices and References ................................ 30</w:t>
      </w:r>
    </w:p>
    <w:p>
      <w:pPr>
        <w:pStyle w:val="Heading1"/>
      </w:pPr>
      <w:r>
        <w:t>List of Tables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1 Revision History; Table 2 User Classes; Table 3 Functional Requirements; Table 4</w:t>
      </w:r>
    </w:p>
    <w:p>
      <w:pPr>
        <w:jc w:val="both"/>
      </w:pPr>
      <w:r>
        <w:t>Non-functional Requirements; Table 5 Data Entities; Table 6 Traceability Matrix.</w:t>
      </w:r>
    </w:p>
    <w:p>
      <w:pPr>
        <w:pStyle w:val="Heading1"/>
      </w:pPr>
      <w:r>
        <w:t>List of Figures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1 Platform Context; Figure 2 Processing Pipeline; Figure 3 Data Flow; Figure 4 Entity</w:t>
      </w:r>
    </w:p>
    <w:p>
      <w:pPr>
        <w:jc w:val="both"/>
      </w:pPr>
      <w:r>
        <w:t>Relationship View; Figure 5 Sequence View.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jc w:val="both"/>
      </w:pPr>
      <w:r>
        <w:t>CyberShield addresses the growing variety of phishing channels. A link-only tool is</w:t>
      </w:r>
    </w:p>
    <w:p>
      <w:pPr>
        <w:jc w:val="both"/>
      </w:pPr>
      <w:r>
        <w:t>useful but incomplete: attackers also rely on persuasive SMS messages, email bodies,</w:t>
      </w:r>
    </w:p>
    <w:p>
      <w:pPr>
        <w:jc w:val="both"/>
      </w:pPr>
      <w:r>
        <w:t>and images that imitate legitimate brands. CyberShield unifies these signals into a</w:t>
      </w:r>
    </w:p>
    <w:p>
      <w:pPr>
        <w:jc w:val="both"/>
      </w:pPr>
      <w:r>
        <w:t>single user-facing risk assessment while preserving the evidence needed for later</w:t>
      </w:r>
    </w:p>
    <w:p>
      <w:pPr>
        <w:jc w:val="both"/>
      </w:pPr>
      <w:r>
        <w:t>review.</w:t>
      </w:r>
    </w:p>
    <w:p>
      <w:pPr>
        <w:pStyle w:val="Heading1"/>
      </w:pPr>
      <w:r>
        <w:t>1.1 Purpose</w:t>
      </w:r>
    </w:p>
    <w:p>
      <w:pPr>
        <w:jc w:val="both"/>
      </w:pPr>
      <w:r>
        <w:t>The purpose of this SRS is to define what CyberShield must do, its boundaries,</w:t>
      </w:r>
    </w:p>
    <w:p>
      <w:pPr>
        <w:jc w:val="both"/>
      </w:pPr>
      <w:r>
        <w:t>interfaces, data behavior, and quality attributes. It is written for developers, testers,</w:t>
      </w:r>
    </w:p>
    <w:p>
      <w:pPr>
        <w:jc w:val="both"/>
      </w:pPr>
      <w:r>
        <w:t>project reviewers, and future maintainers.</w:t>
      </w:r>
    </w:p>
    <w:p>
      <w:pPr>
        <w:pStyle w:val="Heading1"/>
      </w:pPr>
      <w:r>
        <w:t>1.2 Scope</w:t>
      </w:r>
    </w:p>
    <w:p>
      <w:pPr>
        <w:jc w:val="both"/>
      </w:pPr>
      <w:r>
        <w:t>The system shall allow a registered or guest user to analyze a URL, text message, email</w:t>
      </w:r>
    </w:p>
    <w:p>
      <w:pPr>
        <w:jc w:val="both"/>
      </w:pPr>
      <w:r>
        <w:t>content, or screenshot. It shall identify suspicious indicators, assign a transparent risk</w:t>
      </w:r>
    </w:p>
    <w:p>
      <w:pPr>
        <w:jc w:val="both"/>
      </w:pPr>
      <w:r>
        <w:t>level, give safety guidance, retain records according to policy, and support</w:t>
      </w:r>
    </w:p>
    <w:p>
      <w:pPr>
        <w:jc w:val="both"/>
      </w:pPr>
      <w:r>
        <w:t>administrative oversight. It does not guarantee that every threat is detected or replace</w:t>
      </w:r>
    </w:p>
    <w:p>
      <w:pPr>
        <w:jc w:val="both"/>
      </w:pPr>
      <w:r>
        <w:t>organizational incident response.</w:t>
      </w:r>
    </w:p>
    <w:p>
      <w:pPr>
        <w:pStyle w:val="Heading1"/>
      </w:pPr>
      <w:r>
        <w:t>1.3 Goals</w:t>
      </w:r>
    </w:p>
    <w:p>
      <w:pPr>
        <w:jc w:val="both"/>
      </w:pPr>
      <w:r>
        <w:t> Detect common phishing indicators across web, text, and image inputs.</w:t>
      </w:r>
    </w:p>
    <w:p>
      <w:pPr>
        <w:jc w:val="both"/>
      </w:pPr>
      <w:r>
        <w:t> Explain findings in plain language without encouraging unsafe actions.</w:t>
      </w:r>
    </w:p>
    <w:p>
      <w:pPr>
        <w:jc w:val="both"/>
      </w:pPr>
      <w:r>
        <w:t> Protect submitted content, especially personally identifiable information.</w:t>
      </w:r>
    </w:p>
    <w:p>
      <w:pPr>
        <w:jc w:val="both"/>
      </w:pPr>
      <w:r>
        <w:t> Support continuous model and rule improvement using approved feedback.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1.4 Definitions, Acronyms, and Abbreviations</w:t>
      </w:r>
    </w:p>
    <w:p>
      <w:pPr>
        <w:jc w:val="both"/>
      </w:pPr>
      <w:r>
        <w:t>Phishing: a deceptive attempt to obtain credentials, money, or sensitive information.</w:t>
      </w:r>
    </w:p>
    <w:p>
      <w:pPr>
        <w:jc w:val="both"/>
      </w:pPr>
      <w:r>
        <w:t>URL: a web address. NLP: computational processing of natural-language text. IP:</w:t>
      </w:r>
    </w:p>
    <w:p>
      <w:pPr>
        <w:jc w:val="both"/>
      </w:pPr>
      <w:r>
        <w:t>image processing. OCR: optical character recognition. IOC: indicator of compromise.</w:t>
      </w:r>
    </w:p>
    <w:p>
      <w:pPr>
        <w:jc w:val="both"/>
      </w:pPr>
      <w:r>
        <w:t>Risk score: a normalized estimate used to classify an input as low, medium, high, or</w:t>
      </w:r>
    </w:p>
    <w:p>
      <w:pPr>
        <w:jc w:val="both"/>
      </w:pPr>
      <w:r>
        <w:t>critical risk.</w:t>
      </w:r>
    </w:p>
    <w:p>
      <w:pPr>
        <w:pStyle w:val="Heading1"/>
      </w:pPr>
      <w:r>
        <w:t>1.5 References</w:t>
      </w:r>
    </w:p>
    <w:p>
      <w:pPr>
        <w:jc w:val="both"/>
      </w:pPr>
      <w:r>
        <w:t> IEEE 830, recommended practice for software requirements specifications.</w:t>
      </w:r>
    </w:p>
    <w:p>
      <w:pPr>
        <w:jc w:val="both"/>
      </w:pPr>
      <w:r>
        <w:t> OWASP guidance on phishing, secure application design, and logging.</w:t>
      </w:r>
    </w:p>
    <w:p>
      <w:pPr>
        <w:jc w:val="both"/>
      </w:pPr>
      <w:r>
        <w:t> NIST SP 800-53 security and privacy controls; NIST guidance on incident response.</w:t>
      </w:r>
    </w:p>
    <w:p>
      <w:pPr>
        <w:jc w:val="both"/>
      </w:pPr>
      <w:r>
        <w:t> Project references: EXPIROCHAIN report structure and supplied SRS Formatting</w:t>
      </w:r>
    </w:p>
    <w:p>
      <w:pPr>
        <w:jc w:val="both"/>
      </w:pPr>
      <w:r>
        <w:t>Guide.</w:t>
      </w:r>
    </w:p>
    <w:p>
      <w:pPr>
        <w:pStyle w:val="Heading1"/>
      </w:pPr>
      <w:r>
        <w:t>1.6 Document Overview</w:t>
      </w:r>
    </w:p>
    <w:p>
      <w:pPr>
        <w:jc w:val="both"/>
      </w:pPr>
      <w:r>
        <w:t>Section 2 describes the product context and users. Section 3 contains requirements for</w:t>
      </w:r>
    </w:p>
    <w:p>
      <w:pPr>
        <w:jc w:val="both"/>
      </w:pPr>
      <w:r>
        <w:t>each analysis mode, interfaces, quality attributes, and data. Section 4 provides system</w:t>
      </w:r>
    </w:p>
    <w:p>
      <w:pPr>
        <w:jc w:val="both"/>
      </w:pPr>
      <w:r>
        <w:t>models. The final sections define verification, operations, appendices, and references.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1: CyberShield Platform Context</w:t>
      </w:r>
    </w:p>
    <w:p>
      <w:pPr>
        <w:jc w:val="both"/>
      </w:pPr>
      <w:r>
        <w:t>User</w:t>
      </w:r>
    </w:p>
    <w:p>
      <w:pPr>
        <w:jc w:val="both"/>
      </w:pPr>
      <w:r>
        <w:t>CyberShield</w:t>
      </w:r>
    </w:p>
    <w:p>
      <w:pPr>
        <w:jc w:val="both"/>
      </w:pPr>
      <w:r>
        <w:t>Web Application</w:t>
      </w:r>
    </w:p>
    <w:p>
      <w:pPr>
        <w:jc w:val="both"/>
      </w:pPr>
      <w:r>
        <w:t>Analysis</w:t>
      </w:r>
    </w:p>
    <w:p>
      <w:pPr>
        <w:jc w:val="both"/>
      </w:pPr>
      <w:r>
        <w:t>Services</w:t>
      </w:r>
    </w:p>
    <w:p>
      <w:pPr>
        <w:jc w:val="both"/>
      </w:pPr>
      <w:r>
        <w:t>Risk Result</w:t>
      </w:r>
    </w:p>
    <w:p>
      <w:pPr>
        <w:jc w:val="both"/>
      </w:pPr>
      <w:r>
        <w:t>and Guidance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1"/>
      </w:pPr>
      <w:r>
        <w:t>2.1 Product Perspective</w:t>
      </w:r>
    </w:p>
    <w:p>
      <w:pPr>
        <w:jc w:val="both"/>
      </w:pPr>
      <w:r>
        <w:t>CyberShield is a web platform that coordinates a client interface, an application API, a</w:t>
      </w:r>
    </w:p>
    <w:p>
      <w:pPr>
        <w:jc w:val="both"/>
      </w:pPr>
      <w:r>
        <w:t>URL intelligence service, an NLP service, an image/OCR service, a risk-scoring</w:t>
      </w:r>
    </w:p>
    <w:p>
      <w:pPr>
        <w:jc w:val="both"/>
      </w:pPr>
      <w:r>
        <w:t>engine, and a protected data store. It can consume configurable reputation feeds and</w:t>
      </w:r>
    </w:p>
    <w:p>
      <w:pPr>
        <w:jc w:val="both"/>
      </w:pPr>
      <w:r>
        <w:t>may later integrate an organization’s security operations workflow.</w:t>
      </w:r>
    </w:p>
    <w:p>
      <w:pPr>
        <w:jc w:val="both"/>
      </w:pPr>
      <w:r>
        <w:t>The product is a new multi-modal layer rather than a browser replacement, mail</w:t>
      </w:r>
    </w:p>
    <w:p>
      <w:pPr>
        <w:jc w:val="both"/>
      </w:pPr>
      <w:r>
        <w:t>gateway, or antivirus tool. It performs pre-action triage: it helps a user decide whether</w:t>
      </w:r>
    </w:p>
    <w:p>
      <w:pPr>
        <w:jc w:val="both"/>
      </w:pPr>
      <w:r>
        <w:t>to avoid, verify, report, or safely continue.</w:t>
      </w:r>
    </w:p>
    <w:p>
      <w:pPr>
        <w:pStyle w:val="Heading1"/>
      </w:pPr>
      <w:r>
        <w:t>2.2 Product Functions</w:t>
      </w:r>
    </w:p>
    <w:p>
      <w:pPr>
        <w:jc w:val="both"/>
      </w:pPr>
      <w:r>
        <w:t> Submit and normalize URLs for lexical, DNS/reputation, redirect, and</w:t>
      </w:r>
    </w:p>
    <w:p>
      <w:pPr>
        <w:jc w:val="both"/>
      </w:pPr>
      <w:r>
        <w:t>certificate-related checks.</w:t>
      </w:r>
    </w:p>
    <w:p>
      <w:pPr>
        <w:jc w:val="both"/>
      </w:pPr>
      <w:r>
        <w:t> Extract semantic and structural phishing cues from pasted SMS and email content.</w:t>
      </w:r>
    </w:p>
    <w:p>
      <w:pPr>
        <w:jc w:val="both"/>
      </w:pPr>
      <w:r>
        <w:t> Extract visible text and visual cues from screenshots using OCR and image analysis.</w:t>
      </w:r>
    </w:p>
    <w:p>
      <w:pPr>
        <w:jc w:val="both"/>
      </w:pPr>
      <w:r>
        <w:t> Fuse modality signals into an explainable classification and record an audit trail.</w:t>
      </w:r>
    </w:p>
    <w:p>
      <w:pPr>
        <w:jc w:val="both"/>
      </w:pPr>
      <w:r>
        <w:t> Present recommendations, feedback controls, administrative configuration, and</w:t>
      </w:r>
    </w:p>
    <w:p>
      <w:pPr>
        <w:jc w:val="both"/>
      </w:pPr>
      <w:r>
        <w:t>reports.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2.3 User Classes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2: User Classes and Access</w:t>
      </w:r>
    </w:p>
    <w:p>
      <w:pPr>
        <w:jc w:val="both"/>
      </w:pPr>
      <w:r>
        <w:t>Class</w:t>
      </w:r>
    </w:p>
    <w:p>
      <w:pPr>
        <w:jc w:val="both"/>
      </w:pPr>
      <w:r>
        <w:t>Description</w:t>
      </w:r>
    </w:p>
    <w:p>
      <w:pPr>
        <w:jc w:val="both"/>
      </w:pPr>
      <w:r>
        <w:t>Primary permissions</w:t>
      </w:r>
    </w:p>
    <w:p>
      <w:pPr>
        <w:jc w:val="both"/>
      </w:pPr>
      <w:r>
        <w:t>Guest user</w:t>
      </w:r>
    </w:p>
    <w:p>
      <w:pPr>
        <w:jc w:val="both"/>
      </w:pPr>
      <w:r>
        <w:t>Unregistered visitor</w:t>
      </w:r>
    </w:p>
    <w:p>
      <w:pPr>
        <w:jc w:val="both"/>
      </w:pPr>
      <w:r>
        <w:t>Submit limited analyses; view current result only.</w:t>
      </w:r>
    </w:p>
    <w:p>
      <w:pPr>
        <w:jc w:val="both"/>
      </w:pPr>
      <w:r>
        <w:t>Registered user</w:t>
      </w:r>
    </w:p>
    <w:p>
      <w:pPr>
        <w:jc w:val="both"/>
      </w:pPr>
      <w:r>
        <w:t>Individual account holder</w:t>
      </w:r>
    </w:p>
    <w:p>
      <w:pPr>
        <w:jc w:val="both"/>
      </w:pPr>
      <w:r>
        <w:t>Analyze, view history, submit feedback, manage</w:t>
      </w:r>
    </w:p>
    <w:p>
      <w:pPr>
        <w:jc w:val="both"/>
      </w:pPr>
      <w:r>
        <w:t>privacy settings.</w:t>
      </w:r>
    </w:p>
    <w:p>
      <w:pPr>
        <w:jc w:val="both"/>
      </w:pPr>
      <w:r>
        <w:t>Analyst</w:t>
      </w:r>
    </w:p>
    <w:p>
      <w:pPr>
        <w:jc w:val="both"/>
      </w:pPr>
      <w:r>
        <w:t>Authorized security reviewer</w:t>
      </w:r>
    </w:p>
    <w:p>
      <w:pPr>
        <w:jc w:val="both"/>
      </w:pPr>
      <w:r>
        <w:t>Review flagged cases and feedback; annotate</w:t>
      </w:r>
    </w:p>
    <w:p>
      <w:pPr>
        <w:jc w:val="both"/>
      </w:pPr>
      <w:r>
        <w:t>disposition.</w:t>
      </w:r>
    </w:p>
    <w:p>
      <w:pPr>
        <w:jc w:val="both"/>
      </w:pPr>
      <w:r>
        <w:t>Administrator</w:t>
      </w:r>
    </w:p>
    <w:p>
      <w:pPr>
        <w:jc w:val="both"/>
      </w:pPr>
      <w:r>
        <w:t>Platform operator</w:t>
      </w:r>
    </w:p>
    <w:p>
      <w:pPr>
        <w:jc w:val="both"/>
      </w:pPr>
      <w:r>
        <w:t>Manage users, policies, integrations, and model/rule</w:t>
      </w:r>
    </w:p>
    <w:p>
      <w:pPr>
        <w:jc w:val="both"/>
      </w:pPr>
      <w:r>
        <w:t>releases.</w:t>
      </w:r>
    </w:p>
    <w:p>
      <w:pPr>
        <w:jc w:val="both"/>
      </w:pPr>
      <w:r>
        <w:t>Auditor</w:t>
      </w:r>
    </w:p>
    <w:p>
      <w:pPr>
        <w:jc w:val="both"/>
      </w:pPr>
      <w:r>
        <w:t>Read-only oversight role</w:t>
      </w:r>
    </w:p>
    <w:p>
      <w:pPr>
        <w:jc w:val="both"/>
      </w:pPr>
      <w:r>
        <w:t>View security-relevant logs and compliance reports.</w:t>
      </w:r>
    </w:p>
    <w:p>
      <w:pPr>
        <w:pStyle w:val="Heading1"/>
      </w:pPr>
      <w:r>
        <w:t>2.4 Operating Environment</w:t>
      </w:r>
    </w:p>
    <w:p>
      <w:pPr>
        <w:jc w:val="both"/>
      </w:pPr>
      <w:r>
        <w:t>The client shall support current desktop and mobile versions of major browsers. The</w:t>
      </w:r>
    </w:p>
    <w:p>
      <w:pPr>
        <w:jc w:val="both"/>
      </w:pPr>
      <w:r>
        <w:t>server shall run in a hardened cloud or institutional environment using HTTPS.</w:t>
      </w:r>
    </w:p>
    <w:p>
      <w:pPr>
        <w:jc w:val="both"/>
      </w:pPr>
      <w:r>
        <w:t>Processing services may use containerized Python/ML workloads and a relational</w:t>
      </w:r>
    </w:p>
    <w:p>
      <w:pPr>
        <w:jc w:val="both"/>
      </w:pPr>
      <w:r>
        <w:t>database; object storage may retain approved screenshot artifacts.</w:t>
      </w:r>
    </w:p>
    <w:p>
      <w:pPr>
        <w:pStyle w:val="Heading1"/>
      </w:pPr>
      <w:r>
        <w:t>2.5 Design and Implementation Constraints</w:t>
      </w:r>
    </w:p>
    <w:p>
      <w:pPr>
        <w:jc w:val="both"/>
      </w:pPr>
      <w:r>
        <w:t> All data in transit shall use TLS; insecure HTTP callbacks are prohibited.</w:t>
      </w:r>
    </w:p>
    <w:p>
      <w:pPr>
        <w:jc w:val="both"/>
      </w:pPr>
      <w:r>
        <w:t> The UI shall never render a submitted URL as an automatically clickable link before</w:t>
      </w:r>
    </w:p>
    <w:p>
      <w:pPr>
        <w:jc w:val="both"/>
      </w:pPr>
      <w:r>
        <w:t>warning the user.</w:t>
      </w:r>
    </w:p>
    <w:p>
      <w:pPr>
        <w:jc w:val="both"/>
      </w:pPr>
      <w:r>
        <w:t> Analysis models must expose a version identifier with each result.</w:t>
      </w:r>
    </w:p>
    <w:p>
      <w:pPr>
        <w:jc w:val="both"/>
      </w:pPr>
      <w:r>
        <w:t> Image size, file type, retention, and throughput shall be constrained to reduce abuse.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2.6 Assumptions and Dependencies</w:t>
      </w:r>
    </w:p>
    <w:p>
      <w:pPr>
        <w:jc w:val="both"/>
      </w:pPr>
      <w:r>
        <w:t>CyberShield assumes that users submit content they are authorized to inspect and that</w:t>
      </w:r>
    </w:p>
    <w:p>
      <w:pPr>
        <w:jc w:val="both"/>
      </w:pPr>
      <w:r>
        <w:t>external reputation sources can be unavailable, stale, or incomplete. A network</w:t>
      </w:r>
    </w:p>
    <w:p>
      <w:pPr>
        <w:jc w:val="both"/>
      </w:pPr>
      <w:r>
        <w:t>connection is required for intelligence lookups. OCR accuracy depends on screenshot</w:t>
      </w:r>
    </w:p>
    <w:p>
      <w:pPr>
        <w:jc w:val="both"/>
      </w:pPr>
      <w:r>
        <w:t>resolution, language, compression, and visual complexity.</w:t>
      </w:r>
    </w:p>
    <w:p>
      <w:pPr>
        <w:jc w:val="both"/>
      </w:pPr>
      <w:r>
        <w:t>Dependencies include an authentication provider, URL/domain reputation feeds, an</w:t>
      </w:r>
    </w:p>
    <w:p>
      <w:pPr>
        <w:jc w:val="both"/>
      </w:pPr>
      <w:r>
        <w:t>OCR engine, an NLP classifier or ruleset, secure object storage, database backups, and</w:t>
      </w:r>
    </w:p>
    <w:p>
      <w:pPr>
        <w:jc w:val="both"/>
      </w:pPr>
      <w:r>
        <w:t>operational monitoring. A failed dependency shall degrade a result with a visible</w:t>
      </w:r>
    </w:p>
    <w:p>
      <w:pPr>
        <w:jc w:val="both"/>
      </w:pPr>
      <w:r>
        <w:t>limitation instead of silently producing certainty.</w:t>
      </w:r>
    </w:p>
    <w:p>
      <w:pPr>
        <w:pStyle w:val="Heading1"/>
      </w:pPr>
      <w:r>
        <w:t>2.7 Out of Scope</w:t>
      </w:r>
    </w:p>
    <w:p>
      <w:pPr>
        <w:jc w:val="both"/>
      </w:pPr>
      <w:r>
        <w:t> Automatic clicking, visiting, or credential submission to suspicious websites.</w:t>
      </w:r>
    </w:p>
    <w:p>
      <w:pPr>
        <w:jc w:val="both"/>
      </w:pPr>
      <w:r>
        <w:t> Forensic compromise confirmation on the user device.</w:t>
      </w:r>
    </w:p>
    <w:p>
      <w:pPr>
        <w:jc w:val="both"/>
      </w:pPr>
      <w:r>
        <w:t> Blocking messages at a telecom carrier or enterprise email gateway.</w:t>
      </w:r>
    </w:p>
    <w:p>
      <w:pPr>
        <w:jc w:val="both"/>
      </w:pPr>
      <w:r>
        <w:t> Legal adjudication or irreversible account actions based solely on a model score.</w:t>
      </w:r>
    </w:p>
    <w:p>
      <w:pPr>
        <w:pStyle w:val="Heading1"/>
      </w:pPr>
      <w:r>
        <w:t>2.8 Business Rules</w:t>
      </w:r>
    </w:p>
    <w:p>
      <w:pPr>
        <w:jc w:val="both"/>
      </w:pPr>
      <w:r>
        <w:t>The system shall classify results as Low, Medium, High, or Critical. High and Critical</w:t>
      </w:r>
    </w:p>
    <w:p>
      <w:pPr>
        <w:jc w:val="both"/>
      </w:pPr>
      <w:r>
        <w:t>results must display a prominent safety warning. A result can be “Inconclusive” when</w:t>
      </w:r>
    </w:p>
    <w:p>
      <w:pPr>
        <w:jc w:val="both"/>
      </w:pPr>
      <w:r>
        <w:t>evidence is insufficient or a dependency is unavailable. Users may delete their history</w:t>
      </w:r>
    </w:p>
    <w:p>
      <w:pPr>
        <w:jc w:val="both"/>
      </w:pPr>
      <w:r>
        <w:t>subject to legal and institutional retention requirements.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3. Specific Requirements</w:t>
      </w:r>
    </w:p>
    <w:p>
      <w:pPr>
        <w:pStyle w:val="Heading1"/>
      </w:pPr>
      <w:r>
        <w:t>3.1 Requirement Conventions</w:t>
      </w:r>
    </w:p>
    <w:p>
      <w:pPr>
        <w:jc w:val="both"/>
      </w:pPr>
      <w:r>
        <w:t>Each mandatory requirement uses the form FR (functional requirement) or NFR</w:t>
      </w:r>
    </w:p>
    <w:p>
      <w:pPr>
        <w:jc w:val="both"/>
      </w:pPr>
      <w:r>
        <w:t>(non-functional requirement). “Shall” indicates a required behavior. Priority labels are</w:t>
      </w:r>
    </w:p>
    <w:p>
      <w:pPr>
        <w:jc w:val="both"/>
      </w:pPr>
      <w:r>
        <w:t>Must, Should, or Could. Acceptance statements are intentionally testable.</w:t>
      </w:r>
    </w:p>
    <w:p>
      <w:pPr>
        <w:pStyle w:val="Heading1"/>
      </w:pPr>
      <w:r>
        <w:t>3.2 URL Analysis Requirements</w:t>
      </w:r>
    </w:p>
    <w:p>
      <w:pPr>
        <w:jc w:val="both"/>
      </w:pPr>
      <w:r>
        <w:t>FR-URL-01 (Must): The system shall accept a single URL as text and reject</w:t>
      </w:r>
    </w:p>
    <w:p>
      <w:pPr>
        <w:jc w:val="both"/>
      </w:pPr>
      <w:r>
        <w:t>malformed, empty, or oversize input with a clear message.</w:t>
      </w:r>
    </w:p>
    <w:p>
      <w:pPr>
        <w:jc w:val="both"/>
      </w:pPr>
      <w:r>
        <w:t>FR-URL-02 (Must): The system shall normalize the URL, parse hostname and path</w:t>
      </w:r>
    </w:p>
    <w:p>
      <w:pPr>
        <w:jc w:val="both"/>
      </w:pPr>
      <w:r>
        <w:t>components, and display the normalized value used for analysis.</w:t>
      </w:r>
    </w:p>
    <w:p>
      <w:pPr>
        <w:jc w:val="both"/>
      </w:pPr>
      <w:r>
        <w:t>FR-URL-03 (Must): The system shall evaluate lexical indicators including misleading</w:t>
      </w:r>
    </w:p>
    <w:p>
      <w:pPr>
        <w:jc w:val="both"/>
      </w:pPr>
      <w:r>
        <w:t>subdomains, IP-address hosts, excessive length, encoded characters, suspicious</w:t>
      </w:r>
    </w:p>
    <w:p>
      <w:pPr>
        <w:jc w:val="both"/>
      </w:pPr>
      <w:r>
        <w:t>keywords, and homoglyph risk.</w:t>
      </w:r>
    </w:p>
    <w:p>
      <w:pPr>
        <w:jc w:val="both"/>
      </w:pPr>
      <w:r>
        <w:t>FR-URL-04 (Must): The system shall query configured reputation and</w:t>
      </w:r>
    </w:p>
    <w:p>
      <w:pPr>
        <w:jc w:val="both"/>
      </w:pPr>
      <w:r>
        <w:t>threat-intelligence sources without opening the target in the user’s browser.</w:t>
      </w:r>
    </w:p>
    <w:p>
      <w:pPr>
        <w:jc w:val="both"/>
      </w:pPr>
      <w:r>
        <w:t>FR-URL-05 (Should): The system shall assess redirect-chain evidence through a</w:t>
      </w:r>
    </w:p>
    <w:p>
      <w:pPr>
        <w:jc w:val="both"/>
      </w:pPr>
      <w:r>
        <w:t>sandboxed service where approved by policy.</w:t>
      </w:r>
    </w:p>
    <w:p>
      <w:pPr>
        <w:jc w:val="both"/>
      </w:pPr>
      <w:r>
        <w:t>FR-URL-06 (Must): The result shall show risk level, confidence band, indicators,</w:t>
      </w:r>
    </w:p>
    <w:p>
      <w:pPr>
        <w:jc w:val="both"/>
      </w:pPr>
      <w:r>
        <w:t>limitations, and safe next actions.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2: URL Processing Pipeline</w:t>
      </w:r>
    </w:p>
    <w:p>
      <w:pPr>
        <w:jc w:val="both"/>
      </w:pPr>
      <w:r>
        <w:t>Input URL</w:t>
      </w:r>
    </w:p>
    <w:p>
      <w:pPr>
        <w:jc w:val="both"/>
      </w:pPr>
      <w:r>
        <w:t>Normalize</w:t>
      </w:r>
    </w:p>
    <w:p>
      <w:pPr>
        <w:jc w:val="both"/>
      </w:pPr>
      <w:r>
        <w:t>and Parse</w:t>
      </w:r>
    </w:p>
    <w:p>
      <w:pPr>
        <w:jc w:val="both"/>
      </w:pPr>
      <w:r>
        <w:t>Threat</w:t>
      </w:r>
    </w:p>
    <w:p>
      <w:pPr>
        <w:jc w:val="both"/>
      </w:pPr>
      <w:r>
        <w:t>Signals</w:t>
      </w:r>
    </w:p>
    <w:p>
      <w:pPr>
        <w:jc w:val="both"/>
      </w:pPr>
      <w:r>
        <w:t>Score and</w:t>
      </w:r>
    </w:p>
    <w:p>
      <w:pPr>
        <w:jc w:val="both"/>
      </w:pPr>
      <w:r>
        <w:t>Explain</w:t>
      </w:r>
    </w:p>
    <w:p>
      <w:r>
        <w:br w:type="page"/>
      </w:r>
    </w:p>
    <w:p>
      <w:pPr>
        <w:pStyle w:val="Heading1"/>
      </w:pPr>
      <w:r>
        <w:t>3.3 SMS and Email Text Analysis Requirements</w:t>
      </w:r>
    </w:p>
    <w:p>
      <w:pPr>
        <w:jc w:val="both"/>
      </w:pPr>
      <w:r>
        <w:t>FR-TXT-01 (Must): The system shall accept pasted SMS text, email subject/body text,</w:t>
      </w:r>
    </w:p>
    <w:p>
      <w:pPr>
        <w:jc w:val="both"/>
      </w:pPr>
      <w:r>
        <w:t>or structured email fields when available.</w:t>
      </w:r>
    </w:p>
    <w:p>
      <w:pPr>
        <w:jc w:val="both"/>
      </w:pPr>
      <w:r>
        <w:t>FR-TXT-02 (Must): The system shall remove or mask configured personally sensitive</w:t>
      </w:r>
    </w:p>
    <w:p>
      <w:pPr>
        <w:jc w:val="both"/>
      </w:pPr>
      <w:r>
        <w:t>fields before persistent storage while preserving sufficient evidence for scoring.</w:t>
      </w:r>
    </w:p>
    <w:p>
      <w:pPr>
        <w:jc w:val="both"/>
      </w:pPr>
      <w:r>
        <w:t>FR-TXT-03 (Must): The NLP pipeline shall identify urgency, threats, reward promises,</w:t>
      </w:r>
    </w:p>
    <w:p>
      <w:pPr>
        <w:jc w:val="both"/>
      </w:pPr>
      <w:r>
        <w:t>impersonation cues, credential/payment requests, suspicious links, and grammar or</w:t>
      </w:r>
    </w:p>
    <w:p>
      <w:pPr>
        <w:jc w:val="both"/>
      </w:pPr>
      <w:r>
        <w:t>formatting anomalies.</w:t>
      </w:r>
    </w:p>
    <w:p>
      <w:pPr>
        <w:jc w:val="both"/>
      </w:pPr>
      <w:r>
        <w:t>FR-TXT-04 (Must): The system shall extract embedded URLs, phone numbers, email</w:t>
      </w:r>
    </w:p>
    <w:p>
      <w:pPr>
        <w:jc w:val="both"/>
      </w:pPr>
      <w:r>
        <w:t>addresses, currency/payment references, and named brands when present.</w:t>
      </w:r>
    </w:p>
    <w:p>
      <w:pPr>
        <w:jc w:val="both"/>
      </w:pPr>
      <w:r>
        <w:t>FR-TXT-05 (Must): The system shall compare claimed sender identity with content</w:t>
      </w:r>
    </w:p>
    <w:p>
      <w:pPr>
        <w:jc w:val="both"/>
      </w:pPr>
      <w:r>
        <w:t>claims and flag apparent brand impersonation when confidence exceeds the configured</w:t>
      </w:r>
    </w:p>
    <w:p>
      <w:pPr>
        <w:jc w:val="both"/>
      </w:pPr>
      <w:r>
        <w:t>threshold.</w:t>
      </w:r>
    </w:p>
    <w:p>
      <w:pPr>
        <w:jc w:val="both"/>
      </w:pPr>
      <w:r>
        <w:t>FR-TXT-06 (Should): The system shall support English initially and return a limitation</w:t>
      </w:r>
    </w:p>
    <w:p>
      <w:pPr>
        <w:jc w:val="both"/>
      </w:pPr>
      <w:r>
        <w:t>notice for unsupported or mixed-language input.</w:t>
      </w:r>
    </w:p>
    <w:p>
      <w:pPr>
        <w:jc w:val="both"/>
      </w:pPr>
      <w:r>
        <w:t>FR-TXT-07 (Must): The result shall quote only minimal, safely masked evidence</w:t>
      </w:r>
    </w:p>
    <w:p>
      <w:pPr>
        <w:jc w:val="both"/>
      </w:pPr>
      <w:r>
        <w:t>snippets and shall not expose secrets detected in the submission.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Text analysis must preserve the difference between a suspicious</w:t>
      </w:r>
    </w:p>
    <w:p>
      <w:pPr>
        <w:jc w:val="both"/>
      </w:pPr>
      <w:r>
        <w:t>expression and a confirmed malicious event. The NLP service identifies cues such as</w:t>
      </w:r>
    </w:p>
    <w:p>
      <w:pPr>
        <w:jc w:val="both"/>
      </w:pPr>
      <w:r>
        <w:t>urgency, impersonation, credential requests, payment pressure, and unusual sender</w:t>
      </w:r>
    </w:p>
    <w:p>
      <w:pPr>
        <w:jc w:val="both"/>
      </w:pPr>
      <w:r>
        <w:t>claims, then links those cues to the exact masked evidence used in the explanation. It</w:t>
      </w:r>
    </w:p>
    <w:p>
      <w:pPr>
        <w:jc w:val="both"/>
      </w:pPr>
      <w:r>
        <w:t>also records language and OCR confidence where applicable, allowing future</w:t>
      </w:r>
    </w:p>
    <w:p>
      <w:pPr>
        <w:jc w:val="both"/>
      </w:pPr>
      <w:r>
        <w:t>evaluation to identify cases in which wording, dialect, or short message format affects</w:t>
      </w:r>
    </w:p>
    <w:p>
      <w:pPr>
        <w:jc w:val="both"/>
      </w:pPr>
      <w:r>
        <w:t>reliability.</w:t>
      </w:r>
    </w:p>
    <w:p>
      <w:r>
        <w:br w:type="page"/>
      </w:r>
    </w:p>
    <w:p>
      <w:pPr>
        <w:pStyle w:val="Heading1"/>
      </w:pPr>
      <w:r>
        <w:t>3.4 Screenshot Phishing Detection Requirements</w:t>
      </w:r>
    </w:p>
    <w:p>
      <w:pPr>
        <w:jc w:val="both"/>
      </w:pPr>
      <w:r>
        <w:t>FR-IMG-01 (Must): The system shall accept PNG, JPEG, and WEBP screenshots</w:t>
      </w:r>
    </w:p>
    <w:p>
      <w:pPr>
        <w:jc w:val="both"/>
      </w:pPr>
      <w:r>
        <w:t>within configured size and resolution limits.</w:t>
      </w:r>
    </w:p>
    <w:p>
      <w:pPr>
        <w:jc w:val="both"/>
      </w:pPr>
      <w:r>
        <w:t>FR-IMG-02 (Must): The system shall validate file signature and decode image pixels</w:t>
      </w:r>
    </w:p>
    <w:p>
      <w:pPr>
        <w:jc w:val="both"/>
      </w:pPr>
      <w:r>
        <w:t>before analysis; files that fail validation shall be rejected.</w:t>
      </w:r>
    </w:p>
    <w:p>
      <w:pPr>
        <w:jc w:val="both"/>
      </w:pPr>
      <w:r>
        <w:t>FR-IMG-03 (Must): The image pipeline shall run OCR to obtain visible text and route</w:t>
      </w:r>
    </w:p>
    <w:p>
      <w:pPr>
        <w:jc w:val="both"/>
      </w:pPr>
      <w:r>
        <w:t>that text through the same text-analysis service where applicable.</w:t>
      </w:r>
    </w:p>
    <w:p>
      <w:pPr>
        <w:jc w:val="both"/>
      </w:pPr>
      <w:r>
        <w:t>FR-IMG-04 (Must): The pipeline shall detect visual phishing signals including login</w:t>
      </w:r>
    </w:p>
    <w:p>
      <w:pPr>
        <w:jc w:val="both"/>
      </w:pPr>
      <w:r>
        <w:t>forms, password/OTP prompts, payment prompts, brand-like logos, shortened/obscured</w:t>
      </w:r>
    </w:p>
    <w:p>
      <w:pPr>
        <w:jc w:val="both"/>
      </w:pPr>
      <w:r>
        <w:t>links, QR codes, and urgency banners.</w:t>
      </w:r>
    </w:p>
    <w:p>
      <w:pPr>
        <w:jc w:val="both"/>
      </w:pPr>
      <w:r>
        <w:t>FR-IMG-05 (Should): The system shall compare extracted domain/brand clues with</w:t>
      </w:r>
    </w:p>
    <w:p>
      <w:pPr>
        <w:jc w:val="both"/>
      </w:pPr>
      <w:r>
        <w:t>known legitimate domain patterns and identify likely lookalikes.</w:t>
      </w:r>
    </w:p>
    <w:p>
      <w:pPr>
        <w:jc w:val="both"/>
      </w:pPr>
      <w:r>
        <w:t>FR-IMG-06 (Must): The result shall identify which evidence originated from OCR,</w:t>
      </w:r>
    </w:p>
    <w:p>
      <w:pPr>
        <w:jc w:val="both"/>
      </w:pPr>
      <w:r>
        <w:t>visual analysis, or linked text analysis, and shall state OCR confidence.</w:t>
      </w:r>
    </w:p>
    <w:p>
      <w:pPr>
        <w:jc w:val="both"/>
      </w:pPr>
      <w:r>
        <w:t>FR-IMG-07 (Must): The system shall strip executable metadata and never execute</w:t>
      </w:r>
    </w:p>
    <w:p>
      <w:pPr>
        <w:jc w:val="both"/>
      </w:pPr>
      <w:r>
        <w:t>embedded content.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Image analysis is designed as a layered process. File validation</w:t>
      </w:r>
    </w:p>
    <w:p>
      <w:pPr>
        <w:jc w:val="both"/>
      </w:pPr>
      <w:r>
        <w:t>occurs before OCR or visual classification; decoded pixels, not browser-rendered</w:t>
      </w:r>
    </w:p>
    <w:p>
      <w:pPr>
        <w:jc w:val="both"/>
      </w:pPr>
      <w:r>
        <w:t>content, are used for analysis. OCR text, form-like layout, QR-code presence, and</w:t>
      </w:r>
    </w:p>
    <w:p>
      <w:pPr>
        <w:jc w:val="both"/>
      </w:pPr>
      <w:r>
        <w:t>logo-like visual patterns are separate evidence sources. The final explanation names</w:t>
      </w:r>
    </w:p>
    <w:p>
      <w:pPr>
        <w:jc w:val="both"/>
      </w:pPr>
      <w:r>
        <w:t>their origin and confidence so a user understands when a conclusion relies on clearly</w:t>
      </w:r>
    </w:p>
    <w:p>
      <w:pPr>
        <w:jc w:val="both"/>
      </w:pPr>
      <w:r>
        <w:t>readable text versus a weaker visual resemblance.</w:t>
      </w:r>
    </w:p>
    <w:p>
      <w:r>
        <w:br w:type="page"/>
      </w:r>
    </w:p>
    <w:p>
      <w:pPr>
        <w:pStyle w:val="Heading1"/>
      </w:pPr>
      <w:r>
        <w:t>3.5 Cross-Modal Scoring and Results</w:t>
      </w:r>
    </w:p>
    <w:p>
      <w:pPr>
        <w:jc w:val="both"/>
      </w:pPr>
      <w:r>
        <w:t>FR-SCR-01 (Must): The scoring engine shall combine applicable indicators using</w:t>
      </w:r>
    </w:p>
    <w:p>
      <w:pPr>
        <w:jc w:val="both"/>
      </w:pPr>
      <w:r>
        <w:t>configurable, versioned weights or an approved model.</w:t>
      </w:r>
    </w:p>
    <w:p>
      <w:pPr>
        <w:jc w:val="both"/>
      </w:pPr>
      <w:r>
        <w:t>FR-SCR-02 (Must): The engine shall avoid double-counting the same extracted URL or</w:t>
      </w:r>
    </w:p>
    <w:p>
      <w:pPr>
        <w:jc w:val="both"/>
      </w:pPr>
      <w:r>
        <w:t>claim across modalities.</w:t>
      </w:r>
    </w:p>
    <w:p>
      <w:pPr>
        <w:jc w:val="both"/>
      </w:pPr>
      <w:r>
        <w:t>FR-SCR-03 (Must): Each result shall include a score from 0 to 100, risk label,</w:t>
      </w:r>
    </w:p>
    <w:p>
      <w:pPr>
        <w:jc w:val="both"/>
      </w:pPr>
      <w:r>
        <w:t>confidence band, reasons, model/rule version, and analysis timestamp.</w:t>
      </w:r>
    </w:p>
    <w:p>
      <w:pPr>
        <w:jc w:val="both"/>
      </w:pPr>
      <w:r>
        <w:t>FR-SCR-04 (Must): A Critical result shall recommend that the user avoid interacting</w:t>
      </w:r>
    </w:p>
    <w:p>
      <w:pPr>
        <w:jc w:val="both"/>
      </w:pPr>
      <w:r>
        <w:t>with the content, verify through an independently known channel, and report according</w:t>
      </w:r>
    </w:p>
    <w:p>
      <w:pPr>
        <w:jc w:val="both"/>
      </w:pPr>
      <w:r>
        <w:t>to local policy.</w:t>
      </w:r>
    </w:p>
    <w:p>
      <w:pPr>
        <w:jc w:val="both"/>
      </w:pPr>
      <w:r>
        <w:t>FR-SCR-05 (Must): An Inconclusive result shall identify unavailable sources or</w:t>
      </w:r>
    </w:p>
    <w:p>
      <w:pPr>
        <w:jc w:val="both"/>
      </w:pPr>
      <w:r>
        <w:t>low-quality evidence and recommend a safer verification path.</w:t>
      </w:r>
    </w:p>
    <w:p>
      <w:pPr>
        <w:jc w:val="both"/>
      </w:pPr>
      <w:r>
        <w:t>FR-SCR-06 (Should): An authorized analyst may override a classification with an</w:t>
      </w:r>
    </w:p>
    <w:p>
      <w:pPr>
        <w:jc w:val="both"/>
      </w:pPr>
      <w:r>
        <w:t>explanation; overrides shall be immutable audit events.</w:t>
      </w:r>
    </w:p>
    <w:p>
      <w:pPr>
        <w:jc w:val="both"/>
      </w:pPr>
      <w:r>
        <w:t>Risk Interpretation</w:t>
      </w:r>
    </w:p>
    <w:p>
      <w:pPr>
        <w:jc w:val="both"/>
      </w:pPr>
      <w:r>
        <w:t>0-24 Low: no strong known indicators. 25-49 Medium: caution warranted. 50-74 High:</w:t>
      </w:r>
    </w:p>
    <w:p>
      <w:pPr>
        <w:jc w:val="both"/>
      </w:pPr>
      <w:r>
        <w:t>likely suspicious. 75-100 Critical: strong indicators or known malicious evidence.</w:t>
      </w:r>
    </w:p>
    <w:p>
      <w:pPr>
        <w:jc w:val="both"/>
      </w:pPr>
      <w:r>
        <w:t>Scores are decision support, not proof of fraud.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3.6 Account, History, and Feedback Requirements</w:t>
      </w:r>
    </w:p>
    <w:p>
      <w:pPr>
        <w:jc w:val="both"/>
      </w:pPr>
      <w:r>
        <w:t>FR-ACC-01 (Must): Registered users shall be able to create an account, sign in, sign</w:t>
      </w:r>
    </w:p>
    <w:p>
      <w:pPr>
        <w:jc w:val="both"/>
      </w:pPr>
      <w:r>
        <w:t>out, reset credentials through the approved identity mechanism, and manage consent</w:t>
      </w:r>
    </w:p>
    <w:p>
      <w:pPr>
        <w:jc w:val="both"/>
      </w:pPr>
      <w:r>
        <w:t>preferences.</w:t>
      </w:r>
    </w:p>
    <w:p>
      <w:pPr>
        <w:jc w:val="both"/>
      </w:pPr>
      <w:r>
        <w:t>FR-ACC-02 (Must): The system shall display analysis history only to its owner or an</w:t>
      </w:r>
    </w:p>
    <w:p>
      <w:pPr>
        <w:jc w:val="both"/>
      </w:pPr>
      <w:r>
        <w:t>authorized role.</w:t>
      </w:r>
    </w:p>
    <w:p>
      <w:pPr>
        <w:jc w:val="both"/>
      </w:pPr>
      <w:r>
        <w:t>FR-ACC-03 (Must): A user shall be able to delete an individual history item or request</w:t>
      </w:r>
    </w:p>
    <w:p>
      <w:pPr>
        <w:jc w:val="both"/>
      </w:pPr>
      <w:r>
        <w:t>deletion of eligible history records.</w:t>
      </w:r>
    </w:p>
    <w:p>
      <w:pPr>
        <w:jc w:val="both"/>
      </w:pPr>
      <w:r>
        <w:t>FR-FDB-01 (Must): Users shall be able to mark a result as helpful, unhelpful, suspected</w:t>
      </w:r>
    </w:p>
    <w:p>
      <w:pPr>
        <w:jc w:val="both"/>
      </w:pPr>
      <w:r>
        <w:t>false positive, or suspected false negative.</w:t>
      </w:r>
    </w:p>
    <w:p>
      <w:pPr>
        <w:jc w:val="both"/>
      </w:pPr>
      <w:r>
        <w:t>FR-FDB-02 (Should): Feedback intended for learning shall be reviewed or</w:t>
      </w:r>
    </w:p>
    <w:p>
      <w:pPr>
        <w:jc w:val="both"/>
      </w:pPr>
      <w:r>
        <w:t>de-identified before it is used to tune a model or rule.</w:t>
      </w:r>
    </w:p>
    <w:p>
      <w:pPr>
        <w:jc w:val="both"/>
      </w:pPr>
      <w:r>
        <w:t>FR-RPT-01 (Must): The system shall generate a shareable incident summary containing</w:t>
      </w:r>
    </w:p>
    <w:p>
      <w:pPr>
        <w:jc w:val="both"/>
      </w:pPr>
      <w:r>
        <w:t>safe, masked indicators and no raw credentials.</w:t>
      </w:r>
    </w:p>
    <w:p>
      <w:pPr>
        <w:jc w:val="both"/>
      </w:pPr>
      <w:r>
        <w:t>FR-RPT-02 (Should): The system shall export authorized summaries in PDF or CSV</w:t>
      </w:r>
    </w:p>
    <w:p>
      <w:pPr>
        <w:jc w:val="both"/>
      </w:pPr>
      <w:r>
        <w:t>format with an export audit event.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3.7 Administration and Governance Requirements</w:t>
      </w:r>
    </w:p>
    <w:p>
      <w:pPr>
        <w:jc w:val="both"/>
      </w:pPr>
      <w:r>
        <w:t>FR-ADM-01 (Must): Administrators shall manage user roles, retention periods,</w:t>
      </w:r>
    </w:p>
    <w:p>
      <w:pPr>
        <w:jc w:val="both"/>
      </w:pPr>
      <w:r>
        <w:t>permitted file types, maximum file sizes, and enabled intelligence sources.</w:t>
      </w:r>
    </w:p>
    <w:p>
      <w:pPr>
        <w:jc w:val="both"/>
      </w:pPr>
      <w:r>
        <w:t>FR-ADM-02 (Must): Administrators shall manage scoring thresholds and model/rule</w:t>
      </w:r>
    </w:p>
    <w:p>
      <w:pPr>
        <w:jc w:val="both"/>
      </w:pPr>
      <w:r>
        <w:t>releases through a change-controlled configuration process.</w:t>
      </w:r>
    </w:p>
    <w:p>
      <w:pPr>
        <w:jc w:val="both"/>
      </w:pPr>
      <w:r>
        <w:t>FR-ADM-03 (Must): The system shall preserve a versioned audit event for</w:t>
      </w:r>
    </w:p>
    <w:p>
      <w:pPr>
        <w:jc w:val="both"/>
      </w:pPr>
      <w:r>
        <w:t>administrative changes, analyst overrides, exports, deletion actions, and sign-in failures.</w:t>
      </w:r>
    </w:p>
    <w:p>
      <w:pPr>
        <w:jc w:val="both"/>
      </w:pPr>
      <w:r>
        <w:t>FR-ADM-04 (Should): Administrators shall view aggregated metrics for volume, risk</w:t>
      </w:r>
    </w:p>
    <w:p>
      <w:pPr>
        <w:jc w:val="both"/>
      </w:pPr>
      <w:r>
        <w:t>distribution, processing failures, feedback trend, and service latency.</w:t>
      </w:r>
    </w:p>
    <w:p>
      <w:pPr>
        <w:jc w:val="both"/>
      </w:pPr>
      <w:r>
        <w:t>FR-ADM-05 (Must): Only authorized administrators shall access raw retained</w:t>
      </w:r>
    </w:p>
    <w:p>
      <w:pPr>
        <w:jc w:val="both"/>
      </w:pPr>
      <w:r>
        <w:t>screenshots, and all such access shall be logged.</w:t>
      </w:r>
    </w:p>
    <w:p>
      <w:pPr>
        <w:jc w:val="both"/>
      </w:pPr>
      <w:r>
        <w:t>FR-ADM-06 (Must): The administrative interface shall provide a health view that</w:t>
      </w:r>
    </w:p>
    <w:p>
      <w:pPr>
        <w:jc w:val="both"/>
      </w:pPr>
      <w:r>
        <w:t>distinguishes service failure, rate limiting, model unavailability, and intelligence-feed</w:t>
      </w:r>
    </w:p>
    <w:p>
      <w:pPr>
        <w:jc w:val="both"/>
      </w:pPr>
      <w:r>
        <w:t>degradation.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3.8 External Interface Requirements</w:t>
      </w:r>
    </w:p>
    <w:p>
      <w:pPr>
        <w:jc w:val="both"/>
      </w:pPr>
      <w:r>
        <w:t>User Interface</w:t>
      </w:r>
    </w:p>
    <w:p>
      <w:pPr>
        <w:jc w:val="both"/>
      </w:pPr>
      <w:r>
        <w:t>The interface shall offer clearly separated Analyze URL, Analyze Text, and Analyze</w:t>
      </w:r>
    </w:p>
    <w:p>
      <w:pPr>
        <w:jc w:val="both"/>
      </w:pPr>
      <w:r>
        <w:t>Screenshot actions. Upload and submit buttons shall state what data will be processed.</w:t>
      </w:r>
    </w:p>
    <w:p>
      <w:pPr>
        <w:jc w:val="both"/>
      </w:pPr>
      <w:r>
        <w:t>The result shall show a risk badge, an evidence list, limitations, and safe actions. Color</w:t>
      </w:r>
    </w:p>
    <w:p>
      <w:pPr>
        <w:jc w:val="both"/>
      </w:pPr>
      <w:r>
        <w:t>shall not be the only way a risk level is conveyed.</w:t>
      </w:r>
    </w:p>
    <w:p>
      <w:pPr>
        <w:jc w:val="both"/>
      </w:pPr>
      <w:r>
        <w:t>Software Interfaces</w:t>
      </w:r>
    </w:p>
    <w:p>
      <w:pPr>
        <w:jc w:val="both"/>
      </w:pPr>
      <w:r>
        <w:t>The API shall expose authenticated endpoints for submission, result retrieval, history,</w:t>
      </w:r>
    </w:p>
    <w:p>
      <w:pPr>
        <w:jc w:val="both"/>
      </w:pPr>
      <w:r>
        <w:t>feedback, and administration. It shall use JSON over HTTPS. External feeds shall be</w:t>
      </w:r>
    </w:p>
    <w:p>
      <w:pPr>
        <w:jc w:val="both"/>
      </w:pPr>
      <w:r>
        <w:t>accessed through server-side adapters so credentials and provider-specific behavior are</w:t>
      </w:r>
    </w:p>
    <w:p>
      <w:pPr>
        <w:jc w:val="both"/>
      </w:pPr>
      <w:r>
        <w:t>not exposed to clients.</w:t>
      </w:r>
    </w:p>
    <w:p>
      <w:pPr>
        <w:jc w:val="both"/>
      </w:pPr>
      <w:r>
        <w:t>Hardware Interfaces</w:t>
      </w:r>
    </w:p>
    <w:p>
      <w:pPr>
        <w:jc w:val="both"/>
      </w:pPr>
      <w:r>
        <w:t>No special client hardware is required. Camera capture is outside the baseline; users</w:t>
      </w:r>
    </w:p>
    <w:p>
      <w:pPr>
        <w:jc w:val="both"/>
      </w:pPr>
      <w:r>
        <w:t>upload existing images. Servers may use CPU or approved GPU workers for OCR and</w:t>
      </w:r>
    </w:p>
    <w:p>
      <w:pPr>
        <w:jc w:val="both"/>
      </w:pPr>
      <w:r>
        <w:t>image models.</w:t>
      </w:r>
    </w:p>
    <w:p>
      <w:pPr>
        <w:jc w:val="both"/>
      </w:pPr>
      <w:r>
        <w:t>Communications Interfaces</w:t>
      </w:r>
    </w:p>
    <w:p>
      <w:pPr>
        <w:jc w:val="both"/>
      </w:pPr>
      <w:r>
        <w:t>The service shall use HTTPS with modern TLS. SMTP is not required in the baseline.</w:t>
      </w:r>
    </w:p>
    <w:p>
      <w:pPr>
        <w:jc w:val="both"/>
      </w:pPr>
      <w:r>
        <w:t>Notifications, if added, shall use a vetted provider and never include raw suspicious</w:t>
      </w:r>
    </w:p>
    <w:p>
      <w:pPr>
        <w:jc w:val="both"/>
      </w:pPr>
      <w:r>
        <w:t>content in a notification preview.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3.9 Performance Requirements</w:t>
      </w:r>
    </w:p>
    <w:p>
      <w:pPr>
        <w:jc w:val="both"/>
      </w:pPr>
      <w:r>
        <w:t>NFR-PERF-01 (Must): For a typical URL or text submission, the system shall return an</w:t>
      </w:r>
    </w:p>
    <w:p>
      <w:pPr>
        <w:jc w:val="both"/>
      </w:pPr>
      <w:r>
        <w:t>initial result within 5 seconds at the 95th percentile under the defined baseline load.</w:t>
      </w:r>
    </w:p>
    <w:p>
      <w:pPr>
        <w:jc w:val="both"/>
      </w:pPr>
      <w:r>
        <w:t>NFR-PERF-02 (Must): For a screenshot up to the configured maximum, the system</w:t>
      </w:r>
    </w:p>
    <w:p>
      <w:pPr>
        <w:jc w:val="both"/>
      </w:pPr>
      <w:r>
        <w:t>shall return a result within 15 seconds at the 95th percentile, excluding a displayed</w:t>
      </w:r>
    </w:p>
    <w:p>
      <w:pPr>
        <w:jc w:val="both"/>
      </w:pPr>
      <w:r>
        <w:t>external-feed timeout.</w:t>
      </w:r>
    </w:p>
    <w:p>
      <w:pPr>
        <w:jc w:val="both"/>
      </w:pPr>
      <w:r>
        <w:t>NFR-PERF-03 (Must): The system shall support at least 50 concurrent interactive</w:t>
      </w:r>
    </w:p>
    <w:p>
      <w:pPr>
        <w:jc w:val="both"/>
      </w:pPr>
      <w:r>
        <w:t>analyses in the academic deployment baseline without data cross-contamination.</w:t>
      </w:r>
    </w:p>
    <w:p>
      <w:pPr>
        <w:jc w:val="both"/>
      </w:pPr>
      <w:r>
        <w:t>NFR-PERF-04 (Should): Long-running tasks shall be queued and expose a request</w:t>
      </w:r>
    </w:p>
    <w:p>
      <w:pPr>
        <w:jc w:val="both"/>
      </w:pPr>
      <w:r>
        <w:t>status rather than holding a browser connection indefinitely.</w:t>
      </w:r>
    </w:p>
    <w:p>
      <w:pPr>
        <w:jc w:val="both"/>
      </w:pPr>
      <w:r>
        <w:t>NFR-PERF-05 (Must): A result page shall render with accessible core content before</w:t>
      </w:r>
    </w:p>
    <w:p>
      <w:pPr>
        <w:jc w:val="both"/>
      </w:pPr>
      <w:r>
        <w:t>optional charts or enrichment complete.</w:t>
      </w:r>
    </w:p>
    <w:p>
      <w:pPr>
        <w:jc w:val="both"/>
      </w:pPr>
      <w:r>
        <w:t>Capacity and Limits</w:t>
      </w:r>
    </w:p>
    <w:p>
      <w:pPr>
        <w:jc w:val="both"/>
      </w:pPr>
      <w:r>
        <w:t>Initial limits are: URL 4,096 characters; text 25,000 characters; screenshot 10 MB;</w:t>
      </w:r>
    </w:p>
    <w:p>
      <w:pPr>
        <w:jc w:val="both"/>
      </w:pPr>
      <w:r>
        <w:t>history retention configurable from 0 to 180 days. Limits are configurable</w:t>
      </w:r>
    </w:p>
    <w:p>
      <w:pPr>
        <w:jc w:val="both"/>
      </w:pPr>
      <w:r>
        <w:t>administrative controls and must be visible in the UI.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3.10 Security and Privacy Requirements</w:t>
      </w:r>
    </w:p>
    <w:p>
      <w:pPr>
        <w:jc w:val="both"/>
      </w:pPr>
      <w:r>
        <w:t>NFR-SEC-01 (Must): The system shall enforce role-based access control using least</w:t>
      </w:r>
    </w:p>
    <w:p>
      <w:pPr>
        <w:jc w:val="both"/>
      </w:pPr>
      <w:r>
        <w:t>privilege.</w:t>
      </w:r>
    </w:p>
    <w:p>
      <w:pPr>
        <w:jc w:val="both"/>
      </w:pPr>
      <w:r>
        <w:t>NFR-SEC-02 (Must): The system shall encrypt data in transit and encrypt stored</w:t>
      </w:r>
    </w:p>
    <w:p>
      <w:pPr>
        <w:jc w:val="both"/>
      </w:pPr>
      <w:r>
        <w:t>sensitive data using approved platform controls.</w:t>
      </w:r>
    </w:p>
    <w:p>
      <w:pPr>
        <w:jc w:val="both"/>
      </w:pPr>
      <w:r>
        <w:t>NFR-SEC-03 (Must): The system shall protect against common web threats including</w:t>
      </w:r>
    </w:p>
    <w:p>
      <w:pPr>
        <w:jc w:val="both"/>
      </w:pPr>
      <w:r>
        <w:t>injection, cross-site scripting, request forgery, insecure file upload, and broken</w:t>
      </w:r>
    </w:p>
    <w:p>
      <w:pPr>
        <w:jc w:val="both"/>
      </w:pPr>
      <w:r>
        <w:t>authorization.</w:t>
      </w:r>
    </w:p>
    <w:p>
      <w:pPr>
        <w:jc w:val="both"/>
      </w:pPr>
      <w:r>
        <w:t>NFR-SEC-04 (Must): Credentials, API keys, session tokens, and detected secrets shall</w:t>
      </w:r>
    </w:p>
    <w:p>
      <w:pPr>
        <w:jc w:val="both"/>
      </w:pPr>
      <w:r>
        <w:t>not appear in application logs or result pages.</w:t>
      </w:r>
    </w:p>
    <w:p>
      <w:pPr>
        <w:jc w:val="both"/>
      </w:pPr>
      <w:r>
        <w:t>NFR-SEC-05 (Must): Screenshot uploads shall be malware-scanned where</w:t>
      </w:r>
    </w:p>
    <w:p>
      <w:pPr>
        <w:jc w:val="both"/>
      </w:pPr>
      <w:r>
        <w:t>infrastructure permits, stored outside the web root, and accessed through time-limited</w:t>
      </w:r>
    </w:p>
    <w:p>
      <w:pPr>
        <w:jc w:val="both"/>
      </w:pPr>
      <w:r>
        <w:t>authorization.</w:t>
      </w:r>
    </w:p>
    <w:p>
      <w:pPr>
        <w:jc w:val="both"/>
      </w:pPr>
      <w:r>
        <w:t>NFR-PRV-01 (Must): The system shall minimize collection, explain retention at</w:t>
      </w:r>
    </w:p>
    <w:p>
      <w:pPr>
        <w:jc w:val="both"/>
      </w:pPr>
      <w:r>
        <w:t>submission, and honor approved deletion requests.</w:t>
      </w:r>
    </w:p>
    <w:p>
      <w:pPr>
        <w:jc w:val="both"/>
      </w:pPr>
      <w:r>
        <w:t>NFR-PRV-02 (Must): Analytics shall use aggregated or de-identified data where</w:t>
      </w:r>
    </w:p>
    <w:p>
      <w:pPr>
        <w:jc w:val="both"/>
      </w:pPr>
      <w:r>
        <w:t>practical.</w:t>
      </w:r>
    </w:p>
    <w:p>
      <w:pPr>
        <w:jc w:val="both"/>
      </w:pPr>
      <w:r>
        <w:t>NFR-SEC-06 (Should): High-risk administrator actions shall require re-authentication</w:t>
      </w:r>
    </w:p>
    <w:p>
      <w:pPr>
        <w:jc w:val="both"/>
      </w:pPr>
      <w:r>
        <w:t>or multi-factor authentication.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Security controls are evaluated as part of normal product</w:t>
      </w:r>
    </w:p>
    <w:p>
      <w:pPr>
        <w:jc w:val="both"/>
      </w:pPr>
      <w:r>
        <w:t>behavior rather than treated as a final deployment task. Each access decision, sensitive</w:t>
      </w:r>
    </w:p>
    <w:p>
      <w:pPr>
        <w:jc w:val="both"/>
      </w:pPr>
      <w:r>
        <w:t>export, analyst override, and configuration change must be attributable to an actor and a</w:t>
      </w:r>
    </w:p>
    <w:p>
      <w:pPr>
        <w:jc w:val="both"/>
      </w:pPr>
      <w:r>
        <w:t>correlation identifier. Retention settings apply to raw input, derived indicators, assets,</w:t>
      </w:r>
    </w:p>
    <w:p>
      <w:pPr>
        <w:jc w:val="both"/>
      </w:pPr>
      <w:r>
        <w:t>and backups separately. This design supports review without retaining more personal</w:t>
      </w:r>
    </w:p>
    <w:p>
      <w:pPr>
        <w:jc w:val="both"/>
      </w:pPr>
      <w:r>
        <w:t>content than is necessary for the platform purpose.</w:t>
      </w:r>
    </w:p>
    <w:p>
      <w:r>
        <w:br w:type="page"/>
      </w:r>
    </w:p>
    <w:p>
      <w:pPr>
        <w:pStyle w:val="Heading1"/>
      </w:pPr>
      <w:r>
        <w:t>3.11 Reliability, Usability, and Accessibility</w:t>
      </w:r>
    </w:p>
    <w:p>
      <w:pPr>
        <w:jc w:val="both"/>
      </w:pPr>
      <w:r>
        <w:t>NFR-REL-01 (Must): The service shall fail safely. When a dependency fails, it shall</w:t>
      </w:r>
    </w:p>
    <w:p>
      <w:pPr>
        <w:jc w:val="both"/>
      </w:pPr>
      <w:r>
        <w:t>identify the limitation and not label content safe solely because a lookup failed.</w:t>
      </w:r>
    </w:p>
    <w:p>
      <w:pPr>
        <w:jc w:val="both"/>
      </w:pPr>
      <w:r>
        <w:t>NFR-REL-02 (Must): Daily backups of required structured data shall be verifiable, and</w:t>
      </w:r>
    </w:p>
    <w:p>
      <w:pPr>
        <w:jc w:val="both"/>
      </w:pPr>
      <w:r>
        <w:t>restoration shall be tested at least once per release cycle.</w:t>
      </w:r>
    </w:p>
    <w:p>
      <w:pPr>
        <w:jc w:val="both"/>
      </w:pPr>
      <w:r>
        <w:t>NFR-USE-01 (Must): The result explanation shall use concise, non-technical wording</w:t>
      </w:r>
    </w:p>
    <w:p>
      <w:pPr>
        <w:jc w:val="both"/>
      </w:pPr>
      <w:r>
        <w:t>with expandable technical detail.</w:t>
      </w:r>
    </w:p>
    <w:p>
      <w:pPr>
        <w:jc w:val="both"/>
      </w:pPr>
      <w:r>
        <w:t>NFR-USE-02 (Must): The system shall not use fear-inducing or absolute language such</w:t>
      </w:r>
    </w:p>
    <w:p>
      <w:pPr>
        <w:jc w:val="both"/>
      </w:pPr>
      <w:r>
        <w:t>as “guaranteed safe.”</w:t>
      </w:r>
    </w:p>
    <w:p>
      <w:pPr>
        <w:jc w:val="both"/>
      </w:pPr>
      <w:r>
        <w:t>NFR-ACC-01 (Must): Keyboard navigation, visible focus, text alternatives, sufficient</w:t>
      </w:r>
    </w:p>
    <w:p>
      <w:pPr>
        <w:jc w:val="both"/>
      </w:pPr>
      <w:r>
        <w:t>contrast, and readable risk labels shall be supported.</w:t>
      </w:r>
    </w:p>
    <w:p>
      <w:pPr>
        <w:jc w:val="both"/>
      </w:pPr>
      <w:r>
        <w:t>NFR-MNT-01 (Must): Rules, model artifacts, and integrations shall be versioned and</w:t>
      </w:r>
    </w:p>
    <w:p>
      <w:pPr>
        <w:jc w:val="both"/>
      </w:pPr>
      <w:r>
        <w:t>traceable to a release record.</w:t>
      </w:r>
    </w:p>
    <w:p>
      <w:pPr>
        <w:jc w:val="both"/>
      </w:pPr>
      <w:r>
        <w:t>NFR-LOC-01 (Could): Future releases may support additional languages, locale-aware</w:t>
      </w:r>
    </w:p>
    <w:p>
      <w:pPr>
        <w:jc w:val="both"/>
      </w:pPr>
      <w:r>
        <w:t>phishing examples, and right-to-left layouts.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3.12 Data Requirements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5: Core Data Entities</w:t>
      </w:r>
    </w:p>
    <w:p>
      <w:pPr>
        <w:jc w:val="both"/>
      </w:pPr>
      <w:r>
        <w:t>Entity</w:t>
      </w:r>
    </w:p>
    <w:p>
      <w:pPr>
        <w:jc w:val="both"/>
      </w:pPr>
      <w:r>
        <w:t>Key fields</w:t>
      </w:r>
    </w:p>
    <w:p>
      <w:pPr>
        <w:jc w:val="both"/>
      </w:pPr>
      <w:r>
        <w:t>Purpose</w:t>
      </w:r>
    </w:p>
    <w:p>
      <w:pPr>
        <w:jc w:val="both"/>
      </w:pPr>
      <w:r>
        <w:t>User</w:t>
      </w:r>
    </w:p>
    <w:p>
      <w:pPr>
        <w:jc w:val="both"/>
      </w:pPr>
      <w:r>
        <w:t>user_id, role, consent, created_at</w:t>
      </w:r>
    </w:p>
    <w:p>
      <w:pPr>
        <w:jc w:val="both"/>
      </w:pPr>
      <w:r>
        <w:t>Identity and authorization.</w:t>
      </w:r>
    </w:p>
    <w:p>
      <w:pPr>
        <w:jc w:val="both"/>
      </w:pPr>
      <w:r>
        <w:t>AnalysisRequest</w:t>
      </w:r>
    </w:p>
    <w:p>
      <w:pPr>
        <w:jc w:val="both"/>
      </w:pPr>
      <w:r>
        <w:t>request_id, modality, submitted_at, status</w:t>
      </w:r>
    </w:p>
    <w:p>
      <w:pPr>
        <w:jc w:val="both"/>
      </w:pPr>
      <w:r>
        <w:t>Tracks an analysis job.</w:t>
      </w:r>
    </w:p>
    <w:p>
      <w:pPr>
        <w:jc w:val="both"/>
      </w:pPr>
      <w:r>
        <w:t>AnalysisResult</w:t>
      </w:r>
    </w:p>
    <w:p>
      <w:pPr>
        <w:jc w:val="both"/>
      </w:pPr>
      <w:r>
        <w:t>result_id, score, label, version, created_at</w:t>
      </w:r>
    </w:p>
    <w:p>
      <w:pPr>
        <w:jc w:val="both"/>
      </w:pPr>
      <w:r>
        <w:t>Stores outcome and evidence summary.</w:t>
      </w:r>
    </w:p>
    <w:p>
      <w:pPr>
        <w:jc w:val="both"/>
      </w:pPr>
      <w:r>
        <w:t>Indicator</w:t>
      </w:r>
    </w:p>
    <w:p>
      <w:pPr>
        <w:jc w:val="both"/>
      </w:pPr>
      <w:r>
        <w:t>indicator_id, type, value_hash, severity</w:t>
      </w:r>
    </w:p>
    <w:p>
      <w:pPr>
        <w:jc w:val="both"/>
      </w:pPr>
      <w:r>
        <w:t>Stores a normalized signal safely.</w:t>
      </w:r>
    </w:p>
    <w:p>
      <w:pPr>
        <w:jc w:val="both"/>
      </w:pPr>
      <w:r>
        <w:t>ScreenshotAsset</w:t>
      </w:r>
    </w:p>
    <w:p>
      <w:pPr>
        <w:jc w:val="both"/>
      </w:pPr>
      <w:r>
        <w:t>asset_id, object_ref, hash, OCR_confidence</w:t>
      </w:r>
    </w:p>
    <w:p>
      <w:pPr>
        <w:jc w:val="both"/>
      </w:pPr>
      <w:r>
        <w:t>Controlled image metadata.</w:t>
      </w:r>
    </w:p>
    <w:p>
      <w:pPr>
        <w:jc w:val="both"/>
      </w:pPr>
      <w:r>
        <w:t>Feedback</w:t>
      </w:r>
    </w:p>
    <w:p>
      <w:pPr>
        <w:jc w:val="both"/>
      </w:pPr>
      <w:r>
        <w:t>feedback_id, result_id, category, note</w:t>
      </w:r>
    </w:p>
    <w:p>
      <w:pPr>
        <w:jc w:val="both"/>
      </w:pPr>
      <w:r>
        <w:t>Captures user feedback.</w:t>
      </w:r>
    </w:p>
    <w:p>
      <w:pPr>
        <w:jc w:val="both"/>
      </w:pPr>
      <w:r>
        <w:t>AuditEvent</w:t>
      </w:r>
    </w:p>
    <w:p>
      <w:pPr>
        <w:jc w:val="both"/>
      </w:pPr>
      <w:r>
        <w:t>event_id, actor, action, timestamp</w:t>
      </w:r>
    </w:p>
    <w:p>
      <w:pPr>
        <w:jc w:val="both"/>
      </w:pPr>
      <w:r>
        <w:t>Immutable governance evidence.</w:t>
      </w:r>
    </w:p>
    <w:p>
      <w:pPr>
        <w:jc w:val="both"/>
      </w:pPr>
      <w:r>
        <w:t>Data Lifecycle</w:t>
      </w:r>
    </w:p>
    <w:p>
      <w:pPr>
        <w:jc w:val="both"/>
      </w:pPr>
      <w:r>
        <w:t>Raw input is accepted, validated, analyzed, and either discarded or retained according</w:t>
      </w:r>
    </w:p>
    <w:p>
      <w:pPr>
        <w:jc w:val="both"/>
      </w:pPr>
      <w:r>
        <w:t>to consent and policy. Derived indicators are preferred over raw content for analytical</w:t>
      </w:r>
    </w:p>
    <w:p>
      <w:pPr>
        <w:jc w:val="both"/>
      </w:pPr>
      <w:r>
        <w:t>history. Screenshot storage uses a separate protected object reference; the database</w:t>
      </w:r>
    </w:p>
    <w:p>
      <w:pPr>
        <w:jc w:val="both"/>
      </w:pPr>
      <w:r>
        <w:t>stores only the minimum link and integrity hash.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4. System Models</w:t>
      </w:r>
    </w:p>
    <w:p>
      <w:pPr>
        <w:pStyle w:val="Heading1"/>
      </w:pPr>
      <w:r>
        <w:t>4.1 Use Case Model</w:t>
      </w:r>
    </w:p>
    <w:p>
      <w:pPr>
        <w:jc w:val="both"/>
      </w:pPr>
      <w:r>
        <w:t>Primary actor: User. Supporting actors: Analyst, Administrator, External Intelligence</w:t>
      </w:r>
    </w:p>
    <w:p>
      <w:pPr>
        <w:jc w:val="both"/>
      </w:pPr>
      <w:r>
        <w:t>Provider, OCR Service. The user submits one of the three supported modalities and</w:t>
      </w:r>
    </w:p>
    <w:p>
      <w:pPr>
        <w:jc w:val="both"/>
      </w:pPr>
      <w:r>
        <w:t>receives a result; the analyst reviews flagged cases; the administrator configures policy</w:t>
      </w:r>
    </w:p>
    <w:p>
      <w:pPr>
        <w:jc w:val="both"/>
      </w:pPr>
      <w:r>
        <w:t>and inspects operational health.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3: High-Level Use Case Flow</w:t>
      </w:r>
    </w:p>
    <w:p>
      <w:pPr>
        <w:jc w:val="both"/>
      </w:pPr>
      <w:r>
        <w:t>Submit</w:t>
      </w:r>
    </w:p>
    <w:p>
      <w:pPr>
        <w:jc w:val="both"/>
      </w:pPr>
      <w:r>
        <w:t>Input</w:t>
      </w:r>
    </w:p>
    <w:p>
      <w:pPr>
        <w:jc w:val="both"/>
      </w:pPr>
      <w:r>
        <w:t>Validate and</w:t>
      </w:r>
    </w:p>
    <w:p>
      <w:pPr>
        <w:jc w:val="both"/>
      </w:pPr>
      <w:r>
        <w:t>Analyze</w:t>
      </w:r>
    </w:p>
    <w:p>
      <w:pPr>
        <w:jc w:val="both"/>
      </w:pPr>
      <w:r>
        <w:t>View Risk</w:t>
      </w:r>
    </w:p>
    <w:p>
      <w:pPr>
        <w:jc w:val="both"/>
      </w:pPr>
      <w:r>
        <w:t>Explanation</w:t>
      </w:r>
    </w:p>
    <w:p>
      <w:pPr>
        <w:jc w:val="both"/>
      </w:pPr>
      <w:r>
        <w:t>Feedback or</w:t>
      </w:r>
    </w:p>
    <w:p>
      <w:pPr>
        <w:jc w:val="both"/>
      </w:pPr>
      <w:r>
        <w:t>Report</w:t>
      </w:r>
    </w:p>
    <w:p>
      <w:pPr>
        <w:pStyle w:val="Heading1"/>
      </w:pPr>
      <w:r>
        <w:t>4.2 Model Assumptions</w:t>
      </w:r>
    </w:p>
    <w:p>
      <w:pPr>
        <w:jc w:val="both"/>
      </w:pPr>
      <w:r>
        <w:t>Models identify information flow and responsibility; they do not prescribe a specific</w:t>
      </w:r>
    </w:p>
    <w:p>
      <w:pPr>
        <w:jc w:val="both"/>
      </w:pPr>
      <w:r>
        <w:t>framework or database vendor. All inter-service calls are authenticated and observable.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4.3 Data Flow Model</w:t>
      </w:r>
    </w:p>
    <w:p>
      <w:pPr>
        <w:jc w:val="both"/>
      </w:pPr>
      <w:r>
        <w:t>The client sends input to the API gateway. The gateway validates identity, rate limits,</w:t>
      </w:r>
    </w:p>
    <w:p>
      <w:pPr>
        <w:jc w:val="both"/>
      </w:pPr>
      <w:r>
        <w:t>and input type. It routes URL, text, and image requests to the relevant processor. The</w:t>
      </w:r>
    </w:p>
    <w:p>
      <w:pPr>
        <w:jc w:val="both"/>
      </w:pPr>
      <w:r>
        <w:t>score engine aggregates normalized indicators; the result service stores an approved</w:t>
      </w:r>
    </w:p>
    <w:p>
      <w:pPr>
        <w:jc w:val="both"/>
      </w:pPr>
      <w:r>
        <w:t>record and returns an explanation. External feeds provide enrichments but never receive</w:t>
      </w:r>
    </w:p>
    <w:p>
      <w:pPr>
        <w:jc w:val="both"/>
      </w:pPr>
      <w:r>
        <w:t>unnecessary user identity data.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4: Data Flow</w:t>
      </w:r>
    </w:p>
    <w:p>
      <w:pPr>
        <w:jc w:val="both"/>
      </w:pPr>
      <w:r>
        <w:t>Web Client</w:t>
      </w:r>
    </w:p>
    <w:p>
      <w:pPr>
        <w:jc w:val="both"/>
      </w:pPr>
      <w:r>
        <w:t>API Gateway</w:t>
      </w:r>
    </w:p>
    <w:p>
      <w:pPr>
        <w:jc w:val="both"/>
      </w:pPr>
      <w:r>
        <w:t>URL / NLP /</w:t>
      </w:r>
    </w:p>
    <w:p>
      <w:pPr>
        <w:jc w:val="both"/>
      </w:pPr>
      <w:r>
        <w:t>Image Services</w:t>
      </w:r>
    </w:p>
    <w:p>
      <w:pPr>
        <w:jc w:val="both"/>
      </w:pPr>
      <w:r>
        <w:t>Risk Engine</w:t>
      </w:r>
    </w:p>
    <w:p>
      <w:pPr>
        <w:jc w:val="both"/>
      </w:pPr>
      <w:r>
        <w:t>Results and</w:t>
      </w:r>
    </w:p>
    <w:p>
      <w:pPr>
        <w:jc w:val="both"/>
      </w:pPr>
      <w:r>
        <w:t>Audit Store</w:t>
      </w:r>
    </w:p>
    <w:p>
      <w:pPr>
        <w:pStyle w:val="Heading1"/>
      </w:pPr>
      <w:r>
        <w:t>4.4 Trust Boundaries</w:t>
      </w:r>
    </w:p>
    <w:p>
      <w:pPr>
        <w:jc w:val="both"/>
      </w:pPr>
      <w:r>
        <w:t>The browser, application tier, worker tier, external feeds, and storage tier are distinct</w:t>
      </w:r>
    </w:p>
    <w:p>
      <w:pPr>
        <w:jc w:val="both"/>
      </w:pPr>
      <w:r>
        <w:t>trust zones. Input validation occurs at the boundary. Secrets remain server-side. Raw</w:t>
      </w:r>
    </w:p>
    <w:p>
      <w:pPr>
        <w:jc w:val="both"/>
      </w:pPr>
      <w:r>
        <w:t>assets never cross into public static hosting.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4.5 Entity Relationship View</w:t>
      </w:r>
    </w:p>
    <w:p>
      <w:pPr>
        <w:jc w:val="both"/>
      </w:pPr>
      <w:r>
        <w:t>A User owns zero or more AnalysisRequests. Each request produces zero or one</w:t>
      </w:r>
    </w:p>
    <w:p>
      <w:pPr>
        <w:jc w:val="both"/>
      </w:pPr>
      <w:r>
        <w:t>AnalysisResult during processing; a result contains one or more Indicators and can</w:t>
      </w:r>
    </w:p>
    <w:p>
      <w:pPr>
        <w:jc w:val="both"/>
      </w:pPr>
      <w:r>
        <w:t>receive zero or more Feedback records. ScreenshotAsset is optional and linked only for</w:t>
      </w:r>
    </w:p>
    <w:p>
      <w:pPr>
        <w:jc w:val="both"/>
      </w:pPr>
      <w:r>
        <w:t>image modality. AuditEvent references an actor and a protected action target.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5: Entity Relationship View</w:t>
      </w:r>
    </w:p>
    <w:p>
      <w:pPr>
        <w:jc w:val="both"/>
      </w:pPr>
      <w:r>
        <w:t>User</w:t>
      </w:r>
    </w:p>
    <w:p>
      <w:pPr>
        <w:jc w:val="both"/>
      </w:pPr>
      <w:r>
        <w:t>Analysis</w:t>
      </w:r>
    </w:p>
    <w:p>
      <w:pPr>
        <w:jc w:val="both"/>
      </w:pPr>
      <w:r>
        <w:t>Request</w:t>
      </w:r>
    </w:p>
    <w:p>
      <w:pPr>
        <w:jc w:val="both"/>
      </w:pPr>
      <w:r>
        <w:t>Analysis</w:t>
      </w:r>
    </w:p>
    <w:p>
      <w:pPr>
        <w:jc w:val="both"/>
      </w:pPr>
      <w:r>
        <w:t>Result</w:t>
      </w:r>
    </w:p>
    <w:p>
      <w:pPr>
        <w:jc w:val="both"/>
      </w:pPr>
      <w:r>
        <w:t>Indicator</w:t>
      </w:r>
    </w:p>
    <w:p>
      <w:pPr>
        <w:jc w:val="both"/>
      </w:pPr>
      <w:r>
        <w:t>Audit</w:t>
      </w:r>
    </w:p>
    <w:p>
      <w:pPr>
        <w:jc w:val="both"/>
      </w:pPr>
      <w:r>
        <w:t>Event</w:t>
      </w:r>
    </w:p>
    <w:p>
      <w:pPr>
        <w:pStyle w:val="Heading1"/>
      </w:pPr>
      <w:r>
        <w:t>4.6 Sequence View</w:t>
      </w:r>
    </w:p>
    <w:p>
      <w:pPr>
        <w:jc w:val="both"/>
      </w:pPr>
      <w:r>
        <w:t>The submit sequence is: user submits input; client receives a request identifier; gateway</w:t>
      </w:r>
    </w:p>
    <w:p>
      <w:pPr>
        <w:jc w:val="both"/>
      </w:pPr>
      <w:r>
        <w:t>validates and dispatches; processors produce evidence; scoring creates the decision; the</w:t>
      </w:r>
    </w:p>
    <w:p>
      <w:pPr>
        <w:jc w:val="both"/>
      </w:pPr>
      <w:r>
        <w:t>result is persisted; the client displays the explanation. If a source times out, the</w:t>
      </w:r>
    </w:p>
    <w:p>
      <w:pPr>
        <w:jc w:val="both"/>
      </w:pPr>
      <w:r>
        <w:t>processor returns an explicit unavailable signal and scoring applies the uncertainty</w:t>
      </w:r>
    </w:p>
    <w:p>
      <w:pPr>
        <w:jc w:val="both"/>
      </w:pPr>
      <w:r>
        <w:t>policy.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4.7 State Model</w:t>
      </w:r>
    </w:p>
    <w:p>
      <w:pPr>
        <w:jc w:val="both"/>
      </w:pPr>
      <w:r>
        <w:t>AnalysisRequest states are Created, Validating, Queued, Processing, Completed,</w:t>
      </w:r>
    </w:p>
    <w:p>
      <w:pPr>
        <w:jc w:val="both"/>
      </w:pPr>
      <w:r>
        <w:t>Inconclusive, Failed, and Deleted. A request may transition to Inconclusive after</w:t>
      </w:r>
    </w:p>
    <w:p>
      <w:pPr>
        <w:jc w:val="both"/>
      </w:pPr>
      <w:r>
        <w:t>permitted enrichment timeouts; it may transition to Failed only for technical or</w:t>
      </w:r>
    </w:p>
    <w:p>
      <w:pPr>
        <w:jc w:val="both"/>
      </w:pPr>
      <w:r>
        <w:t>invalid-input reasons. Completed results remain immutable except for an authorized</w:t>
      </w:r>
    </w:p>
    <w:p>
      <w:pPr>
        <w:jc w:val="both"/>
      </w:pPr>
      <w:r>
        <w:t>analyst disposition or user feedback, each recorded separately.</w:t>
      </w:r>
    </w:p>
    <w:p>
      <w:pPr>
        <w:pStyle w:val="Heading1"/>
      </w:pPr>
      <w:r>
        <w:t>4.8 Error Handling Model</w:t>
      </w:r>
    </w:p>
    <w:p>
      <w:pPr>
        <w:jc w:val="both"/>
      </w:pPr>
      <w:r>
        <w:t>Invalid input yields a client-safe validation error. A temporary service failure yields a</w:t>
      </w:r>
    </w:p>
    <w:p>
      <w:pPr>
        <w:jc w:val="both"/>
      </w:pPr>
      <w:r>
        <w:t>retryable response with a correlation identifier. A policy violation yields a clear</w:t>
      </w:r>
    </w:p>
    <w:p>
      <w:pPr>
        <w:jc w:val="both"/>
      </w:pPr>
      <w:r>
        <w:t>explanation without disclosing security-control internals. Security events are logged in</w:t>
      </w:r>
    </w:p>
    <w:p>
      <w:pPr>
        <w:jc w:val="both"/>
      </w:pPr>
      <w:r>
        <w:t>a protected audit channel.</w:t>
      </w:r>
    </w:p>
    <w:p>
      <w:pPr>
        <w:pStyle w:val="Heading1"/>
      </w:pPr>
      <w:r>
        <w:t>4.9 Risk Decision Model</w:t>
      </w:r>
    </w:p>
    <w:p>
      <w:pPr>
        <w:jc w:val="both"/>
      </w:pPr>
      <w:r>
        <w:t>The decision model uses evidence quality, severity, corroboration, and source</w:t>
      </w:r>
    </w:p>
    <w:p>
      <w:pPr>
        <w:jc w:val="both"/>
      </w:pPr>
      <w:r>
        <w:t>reliability. It must distinguish absent evidence from unavailable evidence. A high score</w:t>
      </w:r>
    </w:p>
    <w:p>
      <w:pPr>
        <w:jc w:val="both"/>
      </w:pPr>
      <w:r>
        <w:t>from one reliable malicious-domain source may be sufficient, whereas weak linguistic</w:t>
      </w:r>
    </w:p>
    <w:p>
      <w:pPr>
        <w:jc w:val="both"/>
      </w:pPr>
      <w:r>
        <w:t>signals alone should yield cautious wording and appropriate confidence.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5. Verification and Acceptance</w:t>
      </w:r>
    </w:p>
    <w:p>
      <w:pPr>
        <w:pStyle w:val="Heading1"/>
      </w:pPr>
      <w:r>
        <w:t>5.1 Requirements Validation</w:t>
      </w:r>
    </w:p>
    <w:p>
      <w:pPr>
        <w:jc w:val="both"/>
      </w:pPr>
      <w:r>
        <w:t>Validation shall combine review, automated tests, integration tests, security tests,</w:t>
      </w:r>
    </w:p>
    <w:p>
      <w:pPr>
        <w:jc w:val="both"/>
      </w:pPr>
      <w:r>
        <w:t>usability checks, and controlled test datasets. Test data shall not include live malicious</w:t>
      </w:r>
    </w:p>
    <w:p>
      <w:pPr>
        <w:jc w:val="both"/>
      </w:pPr>
      <w:r>
        <w:t>payloads, active credentials, or unauthorized personal information.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6: Sample Traceability Matrix</w:t>
      </w:r>
    </w:p>
    <w:p>
      <w:pPr>
        <w:jc w:val="both"/>
      </w:pPr>
      <w:r>
        <w:t>Requirement</w:t>
      </w:r>
    </w:p>
    <w:p>
      <w:pPr>
        <w:jc w:val="both"/>
      </w:pPr>
      <w:r>
        <w:t>Verification method</w:t>
      </w:r>
    </w:p>
    <w:p>
      <w:pPr>
        <w:jc w:val="both"/>
      </w:pPr>
      <w:r>
        <w:t>Acceptance evidence</w:t>
      </w:r>
    </w:p>
    <w:p>
      <w:pPr>
        <w:jc w:val="both"/>
      </w:pPr>
      <w:r>
        <w:t>FR-URL-03</w:t>
      </w:r>
    </w:p>
    <w:p>
      <w:pPr>
        <w:jc w:val="both"/>
      </w:pPr>
      <w:r>
        <w:t>Unit and integration tests</w:t>
      </w:r>
    </w:p>
    <w:p>
      <w:pPr>
        <w:jc w:val="both"/>
      </w:pPr>
      <w:r>
        <w:t>Indicators returned for curated URLs.</w:t>
      </w:r>
    </w:p>
    <w:p>
      <w:pPr>
        <w:jc w:val="both"/>
      </w:pPr>
      <w:r>
        <w:t>FR-TXT-03</w:t>
      </w:r>
    </w:p>
    <w:p>
      <w:pPr>
        <w:jc w:val="both"/>
      </w:pPr>
      <w:r>
        <w:t>NLP test corpus and review</w:t>
      </w:r>
    </w:p>
    <w:p>
      <w:pPr>
        <w:jc w:val="both"/>
      </w:pPr>
      <w:r>
        <w:t>Urgency and credential-request cues identified.</w:t>
      </w:r>
    </w:p>
    <w:p>
      <w:pPr>
        <w:jc w:val="both"/>
      </w:pPr>
      <w:r>
        <w:t>FR-IMG-03</w:t>
      </w:r>
    </w:p>
    <w:p>
      <w:pPr>
        <w:jc w:val="both"/>
      </w:pPr>
      <w:r>
        <w:t>OCR fixture tests</w:t>
      </w:r>
    </w:p>
    <w:p>
      <w:pPr>
        <w:jc w:val="both"/>
      </w:pPr>
      <w:r>
        <w:t>Expected text and confidence recorded.</w:t>
      </w:r>
    </w:p>
    <w:p>
      <w:pPr>
        <w:jc w:val="both"/>
      </w:pPr>
      <w:r>
        <w:t>FR-SCR-03</w:t>
      </w:r>
    </w:p>
    <w:p>
      <w:pPr>
        <w:jc w:val="both"/>
      </w:pPr>
      <w:r>
        <w:t>API contract test</w:t>
      </w:r>
    </w:p>
    <w:p>
      <w:pPr>
        <w:jc w:val="both"/>
      </w:pPr>
      <w:r>
        <w:t>Score, label, reasons, version returned.</w:t>
      </w:r>
    </w:p>
    <w:p>
      <w:pPr>
        <w:jc w:val="both"/>
      </w:pPr>
      <w:r>
        <w:t>NFR-SEC-05</w:t>
      </w:r>
    </w:p>
    <w:p>
      <w:pPr>
        <w:jc w:val="both"/>
      </w:pPr>
      <w:r>
        <w:t>Security review and test</w:t>
      </w:r>
    </w:p>
    <w:p>
      <w:pPr>
        <w:jc w:val="both"/>
      </w:pPr>
      <w:r>
        <w:t>Rejected unsafe upload; protected asset path.</w:t>
      </w:r>
    </w:p>
    <w:p>
      <w:pPr>
        <w:jc w:val="both"/>
      </w:pPr>
      <w:r>
        <w:t>NFR-PERF-02</w:t>
      </w:r>
    </w:p>
    <w:p>
      <w:pPr>
        <w:jc w:val="both"/>
      </w:pPr>
      <w:r>
        <w:t>Load test</w:t>
      </w:r>
    </w:p>
    <w:p>
      <w:pPr>
        <w:jc w:val="both"/>
      </w:pPr>
      <w:r>
        <w:t>95th percentile screenshot latency report.</w:t>
      </w:r>
    </w:p>
    <w:p>
      <w:pPr>
        <w:pStyle w:val="Heading1"/>
      </w:pPr>
      <w:r>
        <w:t>5.2 Acceptance Criteria</w:t>
      </w:r>
    </w:p>
    <w:p>
      <w:pPr>
        <w:jc w:val="both"/>
      </w:pPr>
      <w:r>
        <w:t> All Must requirements have passing verification evidence or an approved,</w:t>
      </w:r>
    </w:p>
    <w:p>
      <w:pPr>
        <w:jc w:val="both"/>
      </w:pPr>
      <w:r>
        <w:t>documented exception.</w:t>
      </w:r>
    </w:p>
    <w:p>
      <w:pPr>
        <w:jc w:val="both"/>
      </w:pPr>
      <w:r>
        <w:t> No Critical or High result displays a clickable suspicious link by default.</w:t>
      </w:r>
    </w:p>
    <w:p>
      <w:pPr>
        <w:jc w:val="both"/>
      </w:pPr>
      <w:r>
        <w:t> No test reveals raw credentials or secrets in UI, logs, or export.</w:t>
      </w:r>
    </w:p>
    <w:p>
      <w:pPr>
        <w:jc w:val="both"/>
      </w:pPr>
      <w:r>
        <w:t> The final demo can analyze representative URL, text, and screenshot cases end to end.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Verification evidence should demonstrate both successful and</w:t>
      </w:r>
    </w:p>
    <w:p>
      <w:pPr>
        <w:jc w:val="both"/>
      </w:pPr>
      <w:r>
        <w:t>degraded behavior. Test cases therefore include valid samples, malformed inputs,</w:t>
      </w:r>
    </w:p>
    <w:p>
      <w:pPr>
        <w:jc w:val="both"/>
      </w:pPr>
      <w:r>
        <w:t>unavailable feeds, low-quality screenshots, denied authorization requests, and</w:t>
      </w:r>
    </w:p>
    <w:p>
      <w:pPr>
        <w:jc w:val="both"/>
      </w:pPr>
      <w:r>
        <w:t>scoring-policy changes. The team records expected result labels as well as expected</w:t>
      </w:r>
    </w:p>
    <w:p>
      <w:pPr>
        <w:jc w:val="both"/>
      </w:pPr>
      <w:r>
        <w:t>limitations, because a system that explains an unavailable dependency correctly is safer</w:t>
      </w:r>
    </w:p>
    <w:p>
      <w:pPr>
        <w:jc w:val="both"/>
      </w:pPr>
      <w:r>
        <w:t>than one that silently produces an apparently certain assessment.</w:t>
      </w:r>
    </w:p>
    <w:p>
      <w:r>
        <w:br w:type="page"/>
      </w:r>
    </w:p>
    <w:p>
      <w:pPr>
        <w:pStyle w:val="Heading1"/>
      </w:pPr>
      <w:r>
        <w:t>5.3 Test Strategy</w:t>
      </w:r>
    </w:p>
    <w:p>
      <w:pPr>
        <w:jc w:val="both"/>
      </w:pPr>
      <w:r>
        <w:t>Unit tests cover parsers, normalizers, score calculations, masking, authorization rules,</w:t>
      </w:r>
    </w:p>
    <w:p>
      <w:pPr>
        <w:jc w:val="both"/>
      </w:pPr>
      <w:r>
        <w:t>and storage adapters. Integration tests cover API-to-worker flow, feed timeouts, OCR</w:t>
      </w:r>
    </w:p>
    <w:p>
      <w:pPr>
        <w:jc w:val="both"/>
      </w:pPr>
      <w:r>
        <w:t>handoff, and audit events. End-to-end tests use approved benign and synthetic phishing</w:t>
      </w:r>
    </w:p>
    <w:p>
      <w:pPr>
        <w:jc w:val="both"/>
      </w:pPr>
      <w:r>
        <w:t>examples. Performance tests measure concurrent submissions and queue behavior.</w:t>
      </w:r>
    </w:p>
    <w:p>
      <w:pPr>
        <w:pStyle w:val="Heading1"/>
      </w:pPr>
      <w:r>
        <w:t>5.4 Security Testing</w:t>
      </w:r>
    </w:p>
    <w:p>
      <w:pPr>
        <w:jc w:val="both"/>
      </w:pPr>
      <w:r>
        <w:t>Security testing includes dependency review, authentication and authorization tests,</w:t>
      </w:r>
    </w:p>
    <w:p>
      <w:pPr>
        <w:jc w:val="both"/>
      </w:pPr>
      <w:r>
        <w:t>upload validation, API schema validation, rate-limit tests, logging inspection, and a</w:t>
      </w:r>
    </w:p>
    <w:p>
      <w:pPr>
        <w:jc w:val="both"/>
      </w:pPr>
      <w:r>
        <w:t>review against relevant OWASP risks. Testing must be authorized and confined to</w:t>
      </w:r>
    </w:p>
    <w:p>
      <w:pPr>
        <w:jc w:val="both"/>
      </w:pPr>
      <w:r>
        <w:t>owned systems.</w:t>
      </w:r>
    </w:p>
    <w:p>
      <w:pPr>
        <w:pStyle w:val="Heading1"/>
      </w:pPr>
      <w:r>
        <w:t>5.5 Model Evaluation</w:t>
      </w:r>
    </w:p>
    <w:p>
      <w:pPr>
        <w:jc w:val="both"/>
      </w:pPr>
      <w:r>
        <w:t>The project shall record precision, recall, false-positive rate, false-negative rate, and</w:t>
      </w:r>
    </w:p>
    <w:p>
      <w:pPr>
        <w:jc w:val="both"/>
      </w:pPr>
      <w:r>
        <w:t>latency for representative labeled datasets. Scores must be interpreted with dataset</w:t>
      </w:r>
    </w:p>
    <w:p>
      <w:pPr>
        <w:jc w:val="both"/>
      </w:pPr>
      <w:r>
        <w:t>limitations. Model updates require regression testing against a held-out approved set</w:t>
      </w:r>
    </w:p>
    <w:p>
      <w:pPr>
        <w:jc w:val="both"/>
      </w:pPr>
      <w:r>
        <w:t>and review of changed error patterns.</w:t>
      </w:r>
    </w:p>
    <w:p>
      <w:pPr>
        <w:pStyle w:val="Heading1"/>
      </w:pPr>
      <w:r>
        <w:t>5.6 Usability Evaluation</w:t>
      </w:r>
    </w:p>
    <w:p>
      <w:pPr>
        <w:jc w:val="both"/>
      </w:pPr>
      <w:r>
        <w:t>At least a small representative user review shall verify that users can submit each</w:t>
      </w:r>
    </w:p>
    <w:p>
      <w:pPr>
        <w:jc w:val="both"/>
      </w:pPr>
      <w:r>
        <w:t>modality, understand the risk label, find the evidence, and identify a safe next step.</w:t>
      </w:r>
    </w:p>
    <w:p>
      <w:pPr>
        <w:jc w:val="both"/>
      </w:pPr>
      <w:r>
        <w:t>Feedback must not be used to claim statistical validity unless the study design supports</w:t>
      </w:r>
    </w:p>
    <w:p>
      <w:pPr>
        <w:jc w:val="both"/>
      </w:pPr>
      <w:r>
        <w:t>it.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Verification evidence should demonstrate both successful and</w:t>
      </w:r>
    </w:p>
    <w:p>
      <w:pPr>
        <w:jc w:val="both"/>
      </w:pPr>
      <w:r>
        <w:t>degraded behavior. Test cases therefore include valid samples, malformed inputs,</w:t>
      </w:r>
    </w:p>
    <w:p>
      <w:pPr>
        <w:jc w:val="both"/>
      </w:pPr>
      <w:r>
        <w:t>unavailable feeds, low-quality screenshots, denied authorization requests, and</w:t>
      </w:r>
    </w:p>
    <w:p>
      <w:pPr>
        <w:jc w:val="both"/>
      </w:pPr>
      <w:r>
        <w:t>scoring-policy changes. The team records expected result labels as well as expected</w:t>
      </w:r>
    </w:p>
    <w:p>
      <w:pPr>
        <w:jc w:val="both"/>
      </w:pPr>
      <w:r>
        <w:t>limitations, because a system that explains an unavailable dependency correctly is safer</w:t>
      </w:r>
    </w:p>
    <w:p>
      <w:pPr>
        <w:jc w:val="both"/>
      </w:pPr>
      <w:r>
        <w:t>than one that silently produces an apparently certain assessment.</w:t>
      </w:r>
    </w:p>
    <w:p>
      <w:r>
        <w:br w:type="page"/>
      </w:r>
    </w:p>
    <w:p>
      <w:pPr>
        <w:pStyle w:val="Heading1"/>
      </w:pPr>
      <w:r>
        <w:t>6. Deployment and Operations</w:t>
      </w:r>
    </w:p>
    <w:p>
      <w:pPr>
        <w:pStyle w:val="Heading1"/>
      </w:pPr>
      <w:r>
        <w:t>6.1 Deployment Architecture</w:t>
      </w:r>
    </w:p>
    <w:p>
      <w:pPr>
        <w:jc w:val="both"/>
      </w:pPr>
      <w:r>
        <w:t>A recommended deployment separates the browser client, application API,</w:t>
      </w:r>
    </w:p>
    <w:p>
      <w:pPr>
        <w:jc w:val="both"/>
      </w:pPr>
      <w:r>
        <w:t>asynchronous worker queue, URL/NLP/image processors, database, protected object</w:t>
      </w:r>
    </w:p>
    <w:p>
      <w:pPr>
        <w:jc w:val="both"/>
      </w:pPr>
      <w:r>
        <w:t>storage, and monitoring stack. Environment-specific configuration and secrets are</w:t>
      </w:r>
    </w:p>
    <w:p>
      <w:pPr>
        <w:jc w:val="both"/>
      </w:pPr>
      <w:r>
        <w:t>injected securely; they are never committed to source control.</w:t>
      </w:r>
    </w:p>
    <w:p>
      <w:pPr>
        <w:pStyle w:val="Heading1"/>
      </w:pPr>
      <w:r>
        <w:t>6.2 Monitoring and Logging</w:t>
      </w:r>
    </w:p>
    <w:p>
      <w:pPr>
        <w:jc w:val="both"/>
      </w:pPr>
      <w:r>
        <w:t>Operational metrics include request count by modality, success/error rate, latency</w:t>
      </w:r>
    </w:p>
    <w:p>
      <w:pPr>
        <w:jc w:val="both"/>
      </w:pPr>
      <w:r>
        <w:t>percentiles, queue depth, dependency status, model version distribution, and storage</w:t>
      </w:r>
    </w:p>
    <w:p>
      <w:pPr>
        <w:jc w:val="both"/>
      </w:pPr>
      <w:r>
        <w:t>growth. Security logs include authentication failures, authorization denials,</w:t>
      </w:r>
    </w:p>
    <w:p>
      <w:pPr>
        <w:jc w:val="both"/>
      </w:pPr>
      <w:r>
        <w:t>administrative changes, sensitive exports, and protected asset access. Logs must be</w:t>
      </w:r>
    </w:p>
    <w:p>
      <w:pPr>
        <w:jc w:val="both"/>
      </w:pPr>
      <w:r>
        <w:t>integrity protected and retention limited.</w:t>
      </w:r>
    </w:p>
    <w:p>
      <w:pPr>
        <w:pStyle w:val="Heading1"/>
      </w:pPr>
      <w:r>
        <w:t>6.3 Incident Handling</w:t>
      </w:r>
    </w:p>
    <w:p>
      <w:pPr>
        <w:jc w:val="both"/>
      </w:pPr>
      <w:r>
        <w:t>When CyberShield itself is suspected of compromise, administrators shall contain</w:t>
      </w:r>
    </w:p>
    <w:p>
      <w:pPr>
        <w:jc w:val="both"/>
      </w:pPr>
      <w:r>
        <w:t>access, preserve authorized evidence, rotate relevant credentials, assess affected data,</w:t>
      </w:r>
    </w:p>
    <w:p>
      <w:pPr>
        <w:jc w:val="both"/>
      </w:pPr>
      <w:r>
        <w:t>restore service safely, and document the event. Users should be informed through</w:t>
      </w:r>
    </w:p>
    <w:p>
      <w:pPr>
        <w:jc w:val="both"/>
      </w:pPr>
      <w:r>
        <w:t>approved channels when disclosure is required.</w:t>
      </w:r>
    </w:p>
    <w:p>
      <w:pPr>
        <w:pStyle w:val="Heading1"/>
      </w:pPr>
      <w:r>
        <w:t>6.4 Maintenance</w:t>
      </w:r>
    </w:p>
    <w:p>
      <w:pPr>
        <w:jc w:val="both"/>
      </w:pPr>
      <w:r>
        <w:t>Routine maintenance covers dependency patches, threat-feed health, model drift</w:t>
      </w:r>
    </w:p>
    <w:p>
      <w:pPr>
        <w:jc w:val="both"/>
      </w:pPr>
      <w:r>
        <w:t>checks, backup verification, capacity review, and periodic access review. A rollback</w:t>
      </w:r>
    </w:p>
    <w:p>
      <w:pPr>
        <w:jc w:val="both"/>
      </w:pPr>
      <w:r>
        <w:t>path is required for scoring rules and model releases.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7. Appendices</w:t>
      </w:r>
    </w:p>
    <w:p>
      <w:pPr>
        <w:pStyle w:val="Heading1"/>
      </w:pPr>
      <w:r>
        <w:t>Appendix A: Sample Result Structure</w:t>
      </w:r>
    </w:p>
    <w:p>
      <w:pPr>
        <w:jc w:val="both"/>
      </w:pPr>
      <w:r>
        <w:t>A result contains: request identifier; modality; normalized input summary; risk score</w:t>
      </w:r>
    </w:p>
    <w:p>
      <w:pPr>
        <w:jc w:val="both"/>
      </w:pPr>
      <w:r>
        <w:t>and label; confidence; detected indicators with severity and evidence source; safe</w:t>
      </w:r>
    </w:p>
    <w:p>
      <w:pPr>
        <w:jc w:val="both"/>
      </w:pPr>
      <w:r>
        <w:t>recommendations; limitations; created time; rule/model version; and retention/deletion</w:t>
      </w:r>
    </w:p>
    <w:p>
      <w:pPr>
        <w:jc w:val="both"/>
      </w:pPr>
      <w:r>
        <w:t>controls.</w:t>
      </w:r>
    </w:p>
    <w:p>
      <w:pPr>
        <w:pStyle w:val="Heading1"/>
      </w:pPr>
      <w:r>
        <w:t>Appendix B: Safe User Guidance</w:t>
      </w:r>
    </w:p>
    <w:p>
      <w:pPr>
        <w:jc w:val="both"/>
      </w:pPr>
      <w:r>
        <w:t> Do not click or reply when a message demands urgent credential, OTP, or payment</w:t>
      </w:r>
    </w:p>
    <w:p>
      <w:pPr>
        <w:jc w:val="both"/>
      </w:pPr>
      <w:r>
        <w:t>action.</w:t>
      </w:r>
    </w:p>
    <w:p>
      <w:pPr>
        <w:jc w:val="both"/>
      </w:pPr>
      <w:r>
        <w:t> Verify using a trusted official app, bookmarked site, or independently known phone</w:t>
      </w:r>
    </w:p>
    <w:p>
      <w:pPr>
        <w:jc w:val="both"/>
      </w:pPr>
      <w:r>
        <w:t>number.</w:t>
      </w:r>
    </w:p>
    <w:p>
      <w:pPr>
        <w:jc w:val="both"/>
      </w:pPr>
      <w:r>
        <w:t> Do not share passwords, one-time codes, recovery codes, or card details.</w:t>
      </w:r>
    </w:p>
    <w:p>
      <w:pPr>
        <w:jc w:val="both"/>
      </w:pPr>
      <w:r>
        <w:t> Report suspicious content through the appropriate organization or service channel.</w:t>
      </w:r>
    </w:p>
    <w:p>
      <w:pPr>
        <w:pStyle w:val="Heading1"/>
      </w:pPr>
      <w:r>
        <w:t>Appendix C: Future Enhancements</w:t>
      </w:r>
    </w:p>
    <w:p>
      <w:pPr>
        <w:jc w:val="both"/>
      </w:pPr>
      <w:r>
        <w:t>Potential future work includes multilingual NLP, QR-code destination analysis,</w:t>
      </w:r>
    </w:p>
    <w:p>
      <w:pPr>
        <w:jc w:val="both"/>
      </w:pPr>
      <w:r>
        <w:t>email-header parsing, explainability improvements, organization-specific brand</w:t>
      </w:r>
    </w:p>
    <w:p>
      <w:pPr>
        <w:jc w:val="both"/>
      </w:pPr>
      <w:r>
        <w:t>profiles, browser extension integration, and SOC/ticketing integration. Each</w:t>
      </w:r>
    </w:p>
    <w:p>
      <w:pPr>
        <w:jc w:val="both"/>
      </w:pPr>
      <w:r>
        <w:t>enhancement requires a separate privacy and security assessment.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Appendix D: Functional Requirement Summary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7: Requirement Groups</w:t>
      </w:r>
    </w:p>
    <w:p>
      <w:pPr>
        <w:jc w:val="both"/>
      </w:pPr>
      <w:r>
        <w:t>Group</w:t>
      </w:r>
    </w:p>
    <w:p>
      <w:pPr>
        <w:jc w:val="both"/>
      </w:pPr>
      <w:r>
        <w:t>Purpose</w:t>
      </w:r>
    </w:p>
    <w:p>
      <w:pPr>
        <w:jc w:val="both"/>
      </w:pPr>
      <w:r>
        <w:t>Priority</w:t>
      </w:r>
    </w:p>
    <w:p>
      <w:pPr>
        <w:jc w:val="both"/>
      </w:pPr>
      <w:r>
        <w:t>URL analysis</w:t>
      </w:r>
    </w:p>
    <w:p>
      <w:pPr>
        <w:jc w:val="both"/>
      </w:pPr>
      <w:r>
        <w:t>Detect technical and reputation-based URL risk indicators.</w:t>
      </w:r>
    </w:p>
    <w:p>
      <w:pPr>
        <w:jc w:val="both"/>
      </w:pPr>
      <w:r>
        <w:t>Must</w:t>
      </w:r>
    </w:p>
    <w:p>
      <w:pPr>
        <w:jc w:val="both"/>
      </w:pPr>
      <w:r>
        <w:t>Text analysis</w:t>
      </w:r>
    </w:p>
    <w:p>
      <w:pPr>
        <w:jc w:val="both"/>
      </w:pPr>
      <w:r>
        <w:t>Identify phishing intent and entities in SMS/email text.</w:t>
      </w:r>
    </w:p>
    <w:p>
      <w:pPr>
        <w:jc w:val="both"/>
      </w:pPr>
      <w:r>
        <w:t>Must</w:t>
      </w:r>
    </w:p>
    <w:p>
      <w:pPr>
        <w:jc w:val="both"/>
      </w:pPr>
      <w:r>
        <w:t>Screenshot analysis</w:t>
      </w:r>
    </w:p>
    <w:p>
      <w:pPr>
        <w:jc w:val="both"/>
      </w:pPr>
      <w:r>
        <w:t>Combine OCR and visual cues to assess phishing</w:t>
      </w:r>
    </w:p>
    <w:p>
      <w:pPr>
        <w:jc w:val="both"/>
      </w:pPr>
      <w:r>
        <w:t>screenshots.</w:t>
      </w:r>
    </w:p>
    <w:p>
      <w:pPr>
        <w:jc w:val="both"/>
      </w:pPr>
      <w:r>
        <w:t>Must</w:t>
      </w:r>
    </w:p>
    <w:p>
      <w:pPr>
        <w:jc w:val="both"/>
      </w:pPr>
      <w:r>
        <w:t>Scoring</w:t>
      </w:r>
    </w:p>
    <w:p>
      <w:pPr>
        <w:jc w:val="both"/>
      </w:pPr>
      <w:r>
        <w:t>Produce an explainable, calibrated risk decision.</w:t>
      </w:r>
    </w:p>
    <w:p>
      <w:pPr>
        <w:jc w:val="both"/>
      </w:pPr>
      <w:r>
        <w:t>Must</w:t>
      </w:r>
    </w:p>
    <w:p>
      <w:pPr>
        <w:jc w:val="both"/>
      </w:pPr>
      <w:r>
        <w:t>Governance</w:t>
      </w:r>
    </w:p>
    <w:p>
      <w:pPr>
        <w:jc w:val="both"/>
      </w:pPr>
      <w:r>
        <w:t>Control roles, configuration, audit, and retention.</w:t>
      </w:r>
    </w:p>
    <w:p>
      <w:pPr>
        <w:jc w:val="both"/>
      </w:pPr>
      <w:r>
        <w:t>Must</w:t>
      </w:r>
    </w:p>
    <w:p>
      <w:pPr>
        <w:jc w:val="both"/>
      </w:pPr>
      <w:r>
        <w:t>Reporting</w:t>
      </w:r>
    </w:p>
    <w:p>
      <w:pPr>
        <w:jc w:val="both"/>
      </w:pPr>
      <w:r>
        <w:t>Provide safe summaries, exports, and user feedback.</w:t>
      </w:r>
    </w:p>
    <w:p>
      <w:pPr>
        <w:jc w:val="both"/>
      </w:pPr>
      <w:r>
        <w:t>Should</w:t>
      </w:r>
    </w:p>
    <w:p>
      <w:pPr>
        <w:jc w:val="both"/>
      </w:pPr>
      <w:r>
        <w:t>Interpretation Note</w:t>
      </w:r>
    </w:p>
    <w:p>
      <w:pPr>
        <w:jc w:val="both"/>
      </w:pPr>
      <w:r>
        <w:t>The requirements are deliberately layered: validation and safe storage are prerequisites</w:t>
      </w:r>
    </w:p>
    <w:p>
      <w:pPr>
        <w:jc w:val="both"/>
      </w:pPr>
      <w:r>
        <w:t>for analysis; modality-specific evidence is normalized before it reaches scoring; the</w:t>
      </w:r>
    </w:p>
    <w:p>
      <w:pPr>
        <w:jc w:val="both"/>
      </w:pPr>
      <w:r>
        <w:t>result experience then explains uncertainty and recommends a safe action. This</w:t>
      </w:r>
    </w:p>
    <w:p>
      <w:pPr>
        <w:jc w:val="both"/>
      </w:pPr>
      <w:r>
        <w:t>approach makes each component testable without treating any one signal as definitive.</w:t>
      </w:r>
    </w:p>
    <w:p>
      <w:pPr>
        <w:jc w:val="both"/>
      </w:pPr>
      <w:r>
        <w:t>Configuration Baseline</w:t>
      </w:r>
    </w:p>
    <w:p>
      <w:pPr>
        <w:jc w:val="both"/>
      </w:pPr>
      <w:r>
        <w:t>Thresholds, enabled feeds, retention duration, supported languages, maximum inputs,</w:t>
      </w:r>
    </w:p>
    <w:p>
      <w:pPr>
        <w:jc w:val="both"/>
      </w:pPr>
      <w:r>
        <w:t>and model versions are configuration values. They must be change controlled and</w:t>
      </w:r>
    </w:p>
    <w:p>
      <w:pPr>
        <w:jc w:val="both"/>
      </w:pPr>
      <w:r>
        <w:t>recorded with each analysis result so the behavior can be reproduced during review.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Appendix E: Example Indicators</w:t>
      </w:r>
    </w:p>
    <w:p>
      <w:pPr>
        <w:jc w:val="both"/>
      </w:pPr>
      <w:r>
        <w:t>URL Indicators</w:t>
      </w:r>
    </w:p>
    <w:p>
      <w:pPr>
        <w:jc w:val="both"/>
      </w:pPr>
      <w:r>
        <w:t> Domain contains a suspicious lookalike of a known brand.</w:t>
      </w:r>
    </w:p>
    <w:p>
      <w:pPr>
        <w:jc w:val="both"/>
      </w:pPr>
      <w:r>
        <w:t> Hostname is a raw IP address or uses misleading nested subdomains.</w:t>
      </w:r>
    </w:p>
    <w:p>
      <w:pPr>
        <w:jc w:val="both"/>
      </w:pPr>
      <w:r>
        <w:t> URL includes excessive encoding, unusual path structure, or credential/payment</w:t>
      </w:r>
    </w:p>
    <w:p>
      <w:pPr>
        <w:jc w:val="both"/>
      </w:pPr>
      <w:r>
        <w:t>terms.</w:t>
      </w:r>
    </w:p>
    <w:p>
      <w:pPr>
        <w:jc w:val="both"/>
      </w:pPr>
      <w:r>
        <w:t> Configured intelligence source reports a malicious or suspicious reputation.</w:t>
      </w:r>
    </w:p>
    <w:p>
      <w:pPr>
        <w:jc w:val="both"/>
      </w:pPr>
      <w:r>
        <w:t>Text Indicators</w:t>
      </w:r>
    </w:p>
    <w:p>
      <w:pPr>
        <w:jc w:val="both"/>
      </w:pPr>
      <w:r>
        <w:t> Artificial urgency, account threat, prize, refund, or unexpected payment language.</w:t>
      </w:r>
    </w:p>
    <w:p>
      <w:pPr>
        <w:jc w:val="both"/>
      </w:pPr>
      <w:r>
        <w:t> Request for password, OTP, recovery code, card detail, or remote-access action.</w:t>
      </w:r>
    </w:p>
    <w:p>
      <w:pPr>
        <w:jc w:val="both"/>
      </w:pPr>
      <w:r>
        <w:t> Impersonation claim that conflicts with sender clues or embedded domain.</w:t>
      </w:r>
    </w:p>
    <w:p>
      <w:pPr>
        <w:jc w:val="both"/>
      </w:pPr>
      <w:r>
        <w:t> Obscured link, unusual contact channel, or abrupt instruction to move conversation.</w:t>
      </w:r>
    </w:p>
    <w:p>
      <w:pPr>
        <w:jc w:val="both"/>
      </w:pPr>
      <w:r>
        <w:t>Image Indicators</w:t>
      </w:r>
    </w:p>
    <w:p>
      <w:pPr>
        <w:jc w:val="both"/>
      </w:pPr>
      <w:r>
        <w:t> OCR extracts a login form, password/OTP request, or payment prompt.</w:t>
      </w:r>
    </w:p>
    <w:p>
      <w:pPr>
        <w:jc w:val="both"/>
      </w:pPr>
      <w:r>
        <w:t> Visual structure imitates a brand while domains or text show mismatches.</w:t>
      </w:r>
    </w:p>
    <w:p>
      <w:pPr>
        <w:jc w:val="both"/>
      </w:pPr>
      <w:r>
        <w:t> QR code or shortened link attempts to conceal destination information.</w:t>
      </w:r>
    </w:p>
    <w:p>
      <w:pPr>
        <w:jc w:val="both"/>
      </w:pPr>
      <w:r>
        <w:t> Low image quality reduces OCR confidence and must reduce certainty.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Appendix F: Risk Communication Examples</w:t>
      </w:r>
    </w:p>
    <w:p>
      <w:pPr>
        <w:jc w:val="both"/>
      </w:pPr>
      <w:r>
        <w:t>Low Risk</w:t>
      </w:r>
    </w:p>
    <w:p>
      <w:pPr>
        <w:jc w:val="both"/>
      </w:pPr>
      <w:r>
        <w:t>“No strong phishing indicators were found in this analysis. This does not confirm that</w:t>
      </w:r>
    </w:p>
    <w:p>
      <w:pPr>
        <w:jc w:val="both"/>
      </w:pPr>
      <w:r>
        <w:t>the content is safe. Continue only if you expected it and can verify the sender or website</w:t>
      </w:r>
    </w:p>
    <w:p>
      <w:pPr>
        <w:jc w:val="both"/>
      </w:pPr>
      <w:r>
        <w:t>independently.”</w:t>
      </w:r>
    </w:p>
    <w:p>
      <w:pPr>
        <w:jc w:val="both"/>
      </w:pPr>
      <w:r>
        <w:t>Medium Risk</w:t>
      </w:r>
    </w:p>
    <w:p>
      <w:pPr>
        <w:jc w:val="both"/>
      </w:pPr>
      <w:r>
        <w:t>“This content includes signals often used in scams, such as urgency or an unfamiliar</w:t>
      </w:r>
    </w:p>
    <w:p>
      <w:pPr>
        <w:jc w:val="both"/>
      </w:pPr>
      <w:r>
        <w:t>link. Do not provide credentials or payment information. Verify through an official</w:t>
      </w:r>
    </w:p>
    <w:p>
      <w:pPr>
        <w:jc w:val="both"/>
      </w:pPr>
      <w:r>
        <w:t>channel before taking action.”</w:t>
      </w:r>
    </w:p>
    <w:p>
      <w:pPr>
        <w:jc w:val="both"/>
      </w:pPr>
      <w:r>
        <w:t>High / Critical Risk</w:t>
      </w:r>
    </w:p>
    <w:p>
      <w:pPr>
        <w:jc w:val="both"/>
      </w:pPr>
      <w:r>
        <w:t>“Multiple strong phishing indicators were detected. Avoid clicking, replying, scanning</w:t>
      </w:r>
    </w:p>
    <w:p>
      <w:pPr>
        <w:jc w:val="both"/>
      </w:pPr>
      <w:r>
        <w:t>a QR code, or sharing information. Use a known official website or contact method to</w:t>
      </w:r>
    </w:p>
    <w:p>
      <w:pPr>
        <w:jc w:val="both"/>
      </w:pPr>
      <w:r>
        <w:t>verify the request and report it if appropriate.”</w:t>
      </w:r>
    </w:p>
    <w:p>
      <w:pPr>
        <w:jc w:val="both"/>
      </w:pPr>
      <w:r>
        <w:t>Inconclusive</w:t>
      </w:r>
    </w:p>
    <w:p>
      <w:pPr>
        <w:jc w:val="both"/>
      </w:pPr>
      <w:r>
        <w:t>“The analysis could not use one or more evidence sources, or the image/text quality</w:t>
      </w:r>
    </w:p>
    <w:p>
      <w:pPr>
        <w:jc w:val="both"/>
      </w:pPr>
      <w:r>
        <w:t>was limited. Treat the content cautiously and verify through an independently trusted</w:t>
      </w:r>
    </w:p>
    <w:p>
      <w:pPr>
        <w:jc w:val="both"/>
      </w:pPr>
      <w:r>
        <w:t>channel.”</w:t>
      </w:r>
    </w:p>
    <w:p>
      <w:pPr>
        <w:jc w:val="both"/>
      </w:pPr>
      <w:r>
        <w:t>These examples are guidance templates, not legal or incident-response instructions. The</w:t>
      </w:r>
    </w:p>
    <w:p>
      <w:pPr>
        <w:jc w:val="both"/>
      </w:pPr>
      <w:r>
        <w:t>final user interface shall show the specific reasons behind each classification.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8. Detailed Architecture Requirements</w:t>
      </w:r>
    </w:p>
    <w:p>
      <w:pPr>
        <w:pStyle w:val="Heading1"/>
      </w:pPr>
      <w:r>
        <w:t>8.1 Client and API Layer</w:t>
      </w:r>
    </w:p>
    <w:p>
      <w:pPr>
        <w:jc w:val="both"/>
      </w:pPr>
      <w:r>
        <w:t>The browser client is responsible for collecting input, presenting consent language,</w:t>
      </w:r>
    </w:p>
    <w:p>
      <w:pPr>
        <w:jc w:val="both"/>
      </w:pPr>
      <w:r>
        <w:t>showing progress, and rendering the completed assessment. It must not execute URLs,</w:t>
      </w:r>
    </w:p>
    <w:p>
      <w:pPr>
        <w:jc w:val="both"/>
      </w:pPr>
      <w:r>
        <w:t>decode unknown files through browser plug-ins, or embed untrusted submitted content</w:t>
      </w:r>
    </w:p>
    <w:p>
      <w:pPr>
        <w:jc w:val="both"/>
      </w:pPr>
      <w:r>
        <w:t>as active HTML. The API layer is responsible for authentication, validation, rate</w:t>
      </w:r>
    </w:p>
    <w:p>
      <w:pPr>
        <w:jc w:val="both"/>
      </w:pPr>
      <w:r>
        <w:t>limiting, request identifiers, routing, response shaping, and audit correlation. It is</w:t>
      </w:r>
    </w:p>
    <w:p>
      <w:pPr>
        <w:jc w:val="both"/>
      </w:pPr>
      <w:r>
        <w:t>deliberately kept separate from resource-intensive analysis workers so a high-cost</w:t>
      </w:r>
    </w:p>
    <w:p>
      <w:pPr>
        <w:jc w:val="both"/>
      </w:pPr>
      <w:r>
        <w:t>screenshot cannot prevent normal account or result operations.</w:t>
      </w:r>
    </w:p>
    <w:p>
      <w:pPr>
        <w:pStyle w:val="Heading1"/>
      </w:pPr>
      <w:r>
        <w:t>8.2 Asynchronous Worker Layer</w:t>
      </w:r>
    </w:p>
    <w:p>
      <w:pPr>
        <w:jc w:val="both"/>
      </w:pPr>
      <w:r>
        <w:t>Analysis workers consume validated jobs from a queue. A job contains a request</w:t>
      </w:r>
    </w:p>
    <w:p>
      <w:pPr>
        <w:jc w:val="both"/>
      </w:pPr>
      <w:r>
        <w:t>identifier, an input reference, a modality, a privacy policy identifier, and a trace</w:t>
      </w:r>
    </w:p>
    <w:p>
      <w:pPr>
        <w:jc w:val="both"/>
      </w:pPr>
      <w:r>
        <w:t>context; it does not require the worker to know the user password or browser session.</w:t>
      </w:r>
    </w:p>
    <w:p>
      <w:pPr>
        <w:jc w:val="both"/>
      </w:pPr>
      <w:r>
        <w:t>Workers return normalized indicators, evidence confidence, processing status, and an</w:t>
      </w:r>
    </w:p>
    <w:p>
      <w:pPr>
        <w:jc w:val="both"/>
      </w:pPr>
      <w:r>
        <w:t>analyzer version. The score engine receives these normalized outputs and applies a</w:t>
      </w:r>
    </w:p>
    <w:p>
      <w:pPr>
        <w:jc w:val="both"/>
      </w:pPr>
      <w:r>
        <w:t>consistent decision policy. This separation permits independent scaling of URL, NLP,</w:t>
      </w:r>
    </w:p>
    <w:p>
      <w:pPr>
        <w:jc w:val="both"/>
      </w:pPr>
      <w:r>
        <w:t>and image workloads.</w:t>
      </w:r>
    </w:p>
    <w:p>
      <w:pPr>
        <w:pStyle w:val="Heading1"/>
      </w:pPr>
      <w:r>
        <w:t>8.3 Storage Layer</w:t>
      </w:r>
    </w:p>
    <w:p>
      <w:pPr>
        <w:jc w:val="both"/>
      </w:pPr>
      <w:r>
        <w:t>Structured records are kept in the database with foreign-key and authorization controls.</w:t>
      </w:r>
    </w:p>
    <w:p>
      <w:pPr>
        <w:jc w:val="both"/>
      </w:pPr>
      <w:r>
        <w:t>Large image assets are stored in protected object storage under an opaque object</w:t>
      </w:r>
    </w:p>
    <w:p>
      <w:pPr>
        <w:jc w:val="both"/>
      </w:pPr>
      <w:r>
        <w:t>reference. Access to an object must be mediated by an authorization check and a</w:t>
      </w:r>
    </w:p>
    <w:p>
      <w:pPr>
        <w:jc w:val="both"/>
      </w:pPr>
      <w:r>
        <w:t>short-lived retrieval mechanism. A content hash supports integrity checks and duplicate</w:t>
      </w:r>
    </w:p>
    <w:p>
      <w:pPr>
        <w:jc w:val="both"/>
      </w:pPr>
      <w:r>
        <w:t>detection without retaining unnecessary copies. Backups must be encrypted, tested, and</w:t>
      </w:r>
    </w:p>
    <w:p>
      <w:pPr>
        <w:jc w:val="both"/>
      </w:pPr>
      <w:r>
        <w:t>governed by the same retention schedule as the primary store.</w:t>
      </w:r>
    </w:p>
    <w:p>
      <w:pPr>
        <w:jc w:val="both"/>
      </w:pPr>
      <w:r>
        <w:t>Implementation Notes</w:t>
      </w:r>
    </w:p>
    <w:p>
      <w:pPr>
        <w:jc w:val="both"/>
      </w:pPr>
      <w:r>
        <w:t>Implementation note: This requirement group is implemented through explicit</w:t>
      </w:r>
    </w:p>
    <w:p>
      <w:pPr>
        <w:jc w:val="both"/>
      </w:pPr>
      <w:r>
        <w:t>interfaces, versioned configuration, and measurable acceptance criteria. The design</w:t>
      </w:r>
    </w:p>
    <w:p>
      <w:pPr>
        <w:jc w:val="both"/>
      </w:pPr>
      <w:r>
        <w:t>keeps input validation, evidence collection, risk scoring, explanation, and audit</w:t>
      </w:r>
    </w:p>
    <w:p>
      <w:pPr>
        <w:jc w:val="both"/>
      </w:pPr>
      <w:r>
        <w:t>recording distinct so that a change in one component can be reviewed and tested</w:t>
      </w:r>
    </w:p>
    <w:p>
      <w:pPr>
        <w:jc w:val="both"/>
      </w:pPr>
      <w:r>
        <w:t>without unintentionally changing every result. Where uncertainty exists, the platform</w:t>
      </w:r>
    </w:p>
    <w:p>
      <w:pPr>
        <w:jc w:val="both"/>
      </w:pPr>
      <w:r>
        <w:t>states the limitation and provides a safe verification action instead of presenting a</w:t>
      </w:r>
    </w:p>
    <w:p>
      <w:pPr>
        <w:jc w:val="both"/>
      </w:pPr>
      <w:r>
        <w:t>binary assurance.</w:t>
      </w:r>
    </w:p>
    <w:p>
      <w:r>
        <w:br w:type="page"/>
      </w:r>
    </w:p>
    <w:p>
      <w:pPr>
        <w:pStyle w:val="Heading1"/>
      </w:pPr>
      <w:r>
        <w:t>8.4 URL Analysis Design Detail</w:t>
      </w:r>
    </w:p>
    <w:p>
      <w:pPr>
        <w:jc w:val="both"/>
      </w:pPr>
      <w:r>
        <w:t>URL analysis begins with deterministic parsing. The system records scheme, hostname,</w:t>
      </w:r>
    </w:p>
    <w:p>
      <w:pPr>
        <w:jc w:val="both"/>
      </w:pPr>
      <w:r>
        <w:t>effective top-level domain, path, query, port, and selected normalized forms. It</w:t>
      </w:r>
    </w:p>
    <w:p>
      <w:pPr>
        <w:jc w:val="both"/>
      </w:pPr>
      <w:r>
        <w:t>identifies transformations that conceal intent, such as percent-encoding, repeated</w:t>
      </w:r>
    </w:p>
    <w:p>
      <w:pPr>
        <w:jc w:val="both"/>
      </w:pPr>
      <w:r>
        <w:t>delimiters, embedded user-info fields, punycode, or a long path crafted to hide the real</w:t>
      </w:r>
    </w:p>
    <w:p>
      <w:pPr>
        <w:jc w:val="both"/>
      </w:pPr>
      <w:r>
        <w:t>host. The parser shall not treat a visual resemblance as an established identity; it reports</w:t>
      </w:r>
    </w:p>
    <w:p>
      <w:pPr>
        <w:jc w:val="both"/>
      </w:pPr>
      <w:r>
        <w:t>it as a lookalike indicator with an explanation.</w:t>
      </w:r>
    </w:p>
    <w:p>
      <w:pPr>
        <w:jc w:val="both"/>
      </w:pPr>
      <w:r>
        <w:t>The reputation adapter queries approved sources by domain, URL, hash, or IP</w:t>
      </w:r>
    </w:p>
    <w:p>
      <w:pPr>
        <w:jc w:val="both"/>
      </w:pPr>
      <w:r>
        <w:t>according to the source contract. Timeouts and provider errors are represented as</w:t>
      </w:r>
    </w:p>
    <w:p>
      <w:pPr>
        <w:jc w:val="both"/>
      </w:pPr>
      <w:r>
        <w:t>source-unavailable indicators. A provider response has a source name, fetch time,</w:t>
      </w:r>
    </w:p>
    <w:p>
      <w:pPr>
        <w:jc w:val="both"/>
      </w:pPr>
      <w:r>
        <w:t>policy-approved confidence, and response classification. Cached reputation data is</w:t>
      </w:r>
    </w:p>
    <w:p>
      <w:pPr>
        <w:jc w:val="both"/>
      </w:pPr>
      <w:r>
        <w:t>marked with age so a user and analyst can understand whether evidence is fresh. The</w:t>
      </w:r>
    </w:p>
    <w:p>
      <w:pPr>
        <w:jc w:val="both"/>
      </w:pPr>
      <w:r>
        <w:t>platform must never transmit a user identifier, personal note, or full unrelated message</w:t>
      </w:r>
    </w:p>
    <w:p>
      <w:pPr>
        <w:jc w:val="both"/>
      </w:pPr>
      <w:r>
        <w:t>body to a URL intelligence provider.</w:t>
      </w:r>
    </w:p>
    <w:p>
      <w:pPr>
        <w:jc w:val="both"/>
      </w:pPr>
      <w:r>
        <w:t>When sandboxed redirect evaluation is enabled, the worker uses isolated networking</w:t>
      </w:r>
    </w:p>
    <w:p>
      <w:pPr>
        <w:jc w:val="both"/>
      </w:pPr>
      <w:r>
        <w:t>and strict time, size, and hop limits. The returned output contains only the final</w:t>
      </w:r>
    </w:p>
    <w:p>
      <w:pPr>
        <w:jc w:val="both"/>
      </w:pPr>
      <w:r>
        <w:t>normalized domains, redirect count, and selected safety indicators. It must not</w:t>
      </w:r>
    </w:p>
    <w:p>
      <w:pPr>
        <w:jc w:val="both"/>
      </w:pPr>
      <w:r>
        <w:t>download unknown executable content, interact with forms, or attempt credential</w:t>
      </w:r>
    </w:p>
    <w:p>
      <w:pPr>
        <w:jc w:val="both"/>
      </w:pPr>
      <w:r>
        <w:t>submission. These controls make URL enrichment an observation process rather than</w:t>
      </w:r>
    </w:p>
    <w:p>
      <w:pPr>
        <w:jc w:val="both"/>
      </w:pPr>
      <w:r>
        <w:t>an active browsing action.</w:t>
      </w:r>
    </w:p>
    <w:p>
      <w:r>
        <w:br w:type="page"/>
      </w:r>
    </w:p>
    <w:p>
      <w:pPr>
        <w:pStyle w:val="Heading1"/>
      </w:pPr>
      <w:r>
        <w:t>8.5 NLP Analysis Design Detail</w:t>
      </w:r>
    </w:p>
    <w:p>
      <w:pPr>
        <w:jc w:val="both"/>
      </w:pPr>
      <w:r>
        <w:t>The text service first separates message parts into subject, sender label, body, quoted</w:t>
      </w:r>
    </w:p>
    <w:p>
      <w:pPr>
        <w:jc w:val="both"/>
      </w:pPr>
      <w:r>
        <w:t>reply, and attachment description when those fields are present. It normalizes</w:t>
      </w:r>
    </w:p>
    <w:p>
      <w:pPr>
        <w:jc w:val="both"/>
      </w:pPr>
      <w:r>
        <w:t>whitespace, common obfuscation, Unicode variants, and repeated punctuation while</w:t>
      </w:r>
    </w:p>
    <w:p>
      <w:pPr>
        <w:jc w:val="both"/>
      </w:pPr>
      <w:r>
        <w:t>retaining an original protected copy only when policy permits. Tokenization and</w:t>
      </w:r>
    </w:p>
    <w:p>
      <w:pPr>
        <w:jc w:val="both"/>
      </w:pPr>
      <w:r>
        <w:t>sentence segmentation provide input to rules and classifier features. The service detects</w:t>
      </w:r>
    </w:p>
    <w:p>
      <w:pPr>
        <w:jc w:val="both"/>
      </w:pPr>
      <w:r>
        <w:t>requests for secrets, money, account verification, delivery confirmation, remote access,</w:t>
      </w:r>
    </w:p>
    <w:p>
      <w:pPr>
        <w:jc w:val="both"/>
      </w:pPr>
      <w:r>
        <w:t>or rapid action; it also detects coercive language such as threats of account closure.</w:t>
      </w:r>
    </w:p>
    <w:p>
      <w:pPr>
        <w:jc w:val="both"/>
      </w:pPr>
      <w:r>
        <w:t>Entity extraction identifies URLs, email addresses, telephone numbers, payment</w:t>
      </w:r>
    </w:p>
    <w:p>
      <w:pPr>
        <w:jc w:val="both"/>
      </w:pPr>
      <w:r>
        <w:t>handles, organization names, dates, and amounts. A claimed organization is compared</w:t>
      </w:r>
    </w:p>
    <w:p>
      <w:pPr>
        <w:jc w:val="both"/>
      </w:pPr>
      <w:r>
        <w:t>with text surrounding the request and any embedded domains. The comparison</w:t>
      </w:r>
    </w:p>
    <w:p>
      <w:pPr>
        <w:jc w:val="both"/>
      </w:pPr>
      <w:r>
        <w:t>produces an explanation such as “message claims to be from a bank but directs you to</w:t>
      </w:r>
    </w:p>
    <w:p>
      <w:pPr>
        <w:jc w:val="both"/>
      </w:pPr>
      <w:r>
        <w:t>an unrelated domain,” rather than an unsupported accusation. Where confidence is low,</w:t>
      </w:r>
    </w:p>
    <w:p>
      <w:pPr>
        <w:jc w:val="both"/>
      </w:pPr>
      <w:r>
        <w:t>the result says that the wording is unusual or cannot be verified.</w:t>
      </w:r>
    </w:p>
    <w:p>
      <w:pPr>
        <w:jc w:val="both"/>
      </w:pPr>
      <w:r>
        <w:t>NLP output is not a substitute for human language understanding in every context.</w:t>
      </w:r>
    </w:p>
    <w:p>
      <w:pPr>
        <w:jc w:val="both"/>
      </w:pPr>
      <w:r>
        <w:t>Legitimate operational messages may use urgent wording, and phishing messages may</w:t>
      </w:r>
    </w:p>
    <w:p>
      <w:pPr>
        <w:jc w:val="both"/>
      </w:pPr>
      <w:r>
        <w:t>be grammatically polished. Therefore, the engine combines linguistic evidence with</w:t>
      </w:r>
    </w:p>
    <w:p>
      <w:pPr>
        <w:jc w:val="both"/>
      </w:pPr>
      <w:r>
        <w:t>link, sender, or image evidence, applies conservative labels to isolated weak cues, and</w:t>
      </w:r>
    </w:p>
    <w:p>
      <w:pPr>
        <w:jc w:val="both"/>
      </w:pPr>
      <w:r>
        <w:t>captures evaluation metrics by language and content type.</w:t>
      </w:r>
    </w:p>
    <w:p>
      <w:r>
        <w:br w:type="page"/>
      </w:r>
    </w:p>
    <w:p>
      <w:pPr>
        <w:pStyle w:val="Heading1"/>
      </w:pPr>
      <w:r>
        <w:t>8.6 Image and OCR Analysis Design Detail</w:t>
      </w:r>
    </w:p>
    <w:p>
      <w:pPr>
        <w:jc w:val="both"/>
      </w:pPr>
      <w:r>
        <w:t>Screenshot analysis starts with file validation and pixel decoding. The service checks</w:t>
      </w:r>
    </w:p>
    <w:p>
      <w:pPr>
        <w:jc w:val="both"/>
      </w:pPr>
      <w:r>
        <w:t>the declared type against the file signature, measures dimensions, and rejects image</w:t>
      </w:r>
    </w:p>
    <w:p>
      <w:pPr>
        <w:jc w:val="both"/>
      </w:pPr>
      <w:r>
        <w:t>bombs or unsupported color formats. It removes nonessential metadata from the</w:t>
      </w:r>
    </w:p>
    <w:p>
      <w:pPr>
        <w:jc w:val="both"/>
      </w:pPr>
      <w:r>
        <w:t>working derivative. The protected original is retained only if consent and retention</w:t>
      </w:r>
    </w:p>
    <w:p>
      <w:pPr>
        <w:jc w:val="both"/>
      </w:pPr>
      <w:r>
        <w:t>policy allow it. A thumbnail used by analysts must be generated from the safe decoded</w:t>
      </w:r>
    </w:p>
    <w:p>
      <w:pPr>
        <w:jc w:val="both"/>
      </w:pPr>
      <w:r>
        <w:t>pixels rather than served directly from the original upload.</w:t>
      </w:r>
    </w:p>
    <w:p>
      <w:pPr>
        <w:jc w:val="both"/>
      </w:pPr>
      <w:r>
        <w:t>OCR produces text blocks, confidence values, and approximate coordinates. The text</w:t>
      </w:r>
    </w:p>
    <w:p>
      <w:pPr>
        <w:jc w:val="both"/>
      </w:pPr>
      <w:r>
        <w:t>blocks feed the NLP service, while layout logic uses coordinates to recognize forms,</w:t>
      </w:r>
    </w:p>
    <w:p>
      <w:pPr>
        <w:jc w:val="both"/>
      </w:pPr>
      <w:r>
        <w:t>input labels, submit buttons, QR codes, browser-like address bars, and warning</w:t>
      </w:r>
    </w:p>
    <w:p>
      <w:pPr>
        <w:jc w:val="both"/>
      </w:pPr>
      <w:r>
        <w:t>banners. Visual detection may also estimate whether a logo or color pattern appears</w:t>
      </w:r>
    </w:p>
    <w:p>
      <w:pPr>
        <w:jc w:val="both"/>
      </w:pPr>
      <w:r>
        <w:t>brand-like; it cannot establish ownership or authenticity by itself. Such cues are scored</w:t>
      </w:r>
    </w:p>
    <w:p>
      <w:pPr>
        <w:jc w:val="both"/>
      </w:pPr>
      <w:r>
        <w:t>as corroborative observations.</w:t>
      </w:r>
    </w:p>
    <w:p>
      <w:pPr>
        <w:jc w:val="both"/>
      </w:pPr>
      <w:r>
        <w:t>The user result shall make the provenance of each signal clear. For example, “OCR</w:t>
      </w:r>
    </w:p>
    <w:p>
      <w:pPr>
        <w:jc w:val="both"/>
      </w:pPr>
      <w:r>
        <w:t>detected the phrase ‘enter your one-time code’ with high text confidence” is distinct</w:t>
      </w:r>
    </w:p>
    <w:p>
      <w:pPr>
        <w:jc w:val="both"/>
      </w:pPr>
      <w:r>
        <w:t>from “the image contains a logo-like graphic.” If OCR confidence is poor, the platform</w:t>
      </w:r>
    </w:p>
    <w:p>
      <w:pPr>
        <w:jc w:val="both"/>
      </w:pPr>
      <w:r>
        <w:t>lowers the certainty of text-derived conclusions and prompts the user to verify</w:t>
      </w:r>
    </w:p>
    <w:p>
      <w:pPr>
        <w:jc w:val="both"/>
      </w:pPr>
      <w:r>
        <w:t>manually rather than creating a falsely precise score.</w:t>
      </w:r>
    </w:p>
    <w:p>
      <w:r>
        <w:br w:type="page"/>
      </w:r>
    </w:p>
    <w:p>
      <w:pPr>
        <w:pStyle w:val="Heading1"/>
      </w:pPr>
      <w:r>
        <w:t>8.7 Risk-Scoring Methodology</w:t>
      </w:r>
    </w:p>
    <w:p>
      <w:pPr>
        <w:jc w:val="both"/>
      </w:pPr>
      <w:r>
        <w:t>The scoring service is an explicit policy component. It receives normalized indicators</w:t>
      </w:r>
    </w:p>
    <w:p>
      <w:pPr>
        <w:jc w:val="both"/>
      </w:pPr>
      <w:r>
        <w:t>with source reliability, severity, freshness, modality, and confidence. Before calculation</w:t>
      </w:r>
    </w:p>
    <w:p>
      <w:pPr>
        <w:jc w:val="both"/>
      </w:pPr>
      <w:r>
        <w:t>it merges duplicate evidence: a URL extracted from a screenshot and the same URL</w:t>
      </w:r>
    </w:p>
    <w:p>
      <w:pPr>
        <w:jc w:val="both"/>
      </w:pPr>
      <w:r>
        <w:t>pasted in the text is one indicator with multi-modal corroboration, not two unrelated</w:t>
      </w:r>
    </w:p>
    <w:p>
      <w:pPr>
        <w:jc w:val="both"/>
      </w:pPr>
      <w:r>
        <w:t>threats. Severity weights represent potential harm and evidence reliability; confidence</w:t>
      </w:r>
    </w:p>
    <w:p>
      <w:pPr>
        <w:jc w:val="both"/>
      </w:pPr>
      <w:r>
        <w:t>reflects how well a signal was observed.</w:t>
      </w:r>
    </w:p>
    <w:p>
      <w:pPr>
        <w:jc w:val="both"/>
      </w:pPr>
      <w:r>
        <w:t>A rules-first baseline is suitable for the academic release because it can be reviewed and</w:t>
      </w:r>
    </w:p>
    <w:p>
      <w:pPr>
        <w:jc w:val="both"/>
      </w:pPr>
      <w:r>
        <w:t>tested deterministically. A future trained model may provide a bounded score</w:t>
      </w:r>
    </w:p>
    <w:p>
      <w:pPr>
        <w:jc w:val="both"/>
      </w:pPr>
      <w:r>
        <w:t>contribution when it has documented training data, evaluation results, drift monitoring,</w:t>
      </w:r>
    </w:p>
    <w:p>
      <w:pPr>
        <w:jc w:val="both"/>
      </w:pPr>
      <w:r>
        <w:t>and a rollback path. In either approach, thresholds are versioned configuration. A</w:t>
      </w:r>
    </w:p>
    <w:p>
      <w:pPr>
        <w:jc w:val="both"/>
      </w:pPr>
      <w:r>
        <w:t>decision record must preserve the score inputs, the applied policy version, and the final</w:t>
      </w:r>
    </w:p>
    <w:p>
      <w:pPr>
        <w:jc w:val="both"/>
      </w:pPr>
      <w:r>
        <w:t>label so retrospective review is possible.</w:t>
      </w:r>
    </w:p>
    <w:p>
      <w:pPr>
        <w:jc w:val="both"/>
      </w:pPr>
      <w:r>
        <w:t>Calibration checks are required. A score of 70 must have a stable meaning across</w:t>
      </w:r>
    </w:p>
    <w:p>
      <w:pPr>
        <w:jc w:val="both"/>
      </w:pPr>
      <w:r>
        <w:t>modalities and must not result merely from a long message containing many weak</w:t>
      </w:r>
    </w:p>
    <w:p>
      <w:pPr>
        <w:jc w:val="both"/>
      </w:pPr>
      <w:r>
        <w:t>features. The team shall review false positives and false negatives by modality, adjust</w:t>
      </w:r>
    </w:p>
    <w:p>
      <w:pPr>
        <w:jc w:val="both"/>
      </w:pPr>
      <w:r>
        <w:t>thresholds under change control, and test representative clean, ambiguous, and</w:t>
      </w:r>
    </w:p>
    <w:p>
      <w:pPr>
        <w:jc w:val="both"/>
      </w:pPr>
      <w:r>
        <w:t>malicious examples before release.</w:t>
      </w:r>
    </w:p>
    <w:p>
      <w:r>
        <w:br w:type="page"/>
      </w:r>
    </w:p>
    <w:p>
      <w:pPr>
        <w:pStyle w:val="Heading1"/>
      </w:pPr>
      <w:r>
        <w:t>8.8 User Experience and Safety Content</w:t>
      </w:r>
    </w:p>
    <w:p>
      <w:pPr>
        <w:jc w:val="both"/>
      </w:pPr>
      <w:r>
        <w:t>The first screen should explain that CyberShield analyzes submitted material for signs</w:t>
      </w:r>
    </w:p>
    <w:p>
      <w:pPr>
        <w:jc w:val="both"/>
      </w:pPr>
      <w:r>
        <w:t>of phishing and that no automated tool can prove complete safety. The three analysis</w:t>
      </w:r>
    </w:p>
    <w:p>
      <w:pPr>
        <w:jc w:val="both"/>
      </w:pPr>
      <w:r>
        <w:t>methods are presented as equal choices so users are not led to assume phishing exists</w:t>
      </w:r>
    </w:p>
    <w:p>
      <w:pPr>
        <w:jc w:val="both"/>
      </w:pPr>
      <w:r>
        <w:t>only in URLs. Submission controls include clear examples, input limits, privacy</w:t>
      </w:r>
    </w:p>
    <w:p>
      <w:pPr>
        <w:jc w:val="both"/>
      </w:pPr>
      <w:r>
        <w:t>information, and a visible option to remove an uploaded asset after the current analysis</w:t>
      </w:r>
    </w:p>
    <w:p>
      <w:pPr>
        <w:jc w:val="both"/>
      </w:pPr>
      <w:r>
        <w:t>when policy allows.</w:t>
      </w:r>
    </w:p>
    <w:p>
      <w:pPr>
        <w:jc w:val="both"/>
      </w:pPr>
      <w:r>
        <w:t>A result page has four reading levels: the risk label and immediate safe action; a short</w:t>
      </w:r>
    </w:p>
    <w:p>
      <w:pPr>
        <w:jc w:val="both"/>
      </w:pPr>
      <w:r>
        <w:t>explanation; a detailed list of indicators; and technical metadata for authorized users.</w:t>
      </w:r>
    </w:p>
    <w:p>
      <w:pPr>
        <w:jc w:val="both"/>
      </w:pPr>
      <w:r>
        <w:t>High-risk pages keep the safe action near the top: avoid clicking, do not enter</w:t>
      </w:r>
    </w:p>
    <w:p>
      <w:pPr>
        <w:jc w:val="both"/>
      </w:pPr>
      <w:r>
        <w:t>credentials or codes, verify using an independently known channel, and report through</w:t>
      </w:r>
    </w:p>
    <w:p>
      <w:pPr>
        <w:jc w:val="both"/>
      </w:pPr>
      <w:r>
        <w:t>a suitable process. The visual design uses text labels and icons as well as color. It does</w:t>
      </w:r>
    </w:p>
    <w:p>
      <w:pPr>
        <w:jc w:val="both"/>
      </w:pPr>
      <w:r>
        <w:t>not use panic language, flashing warnings, or a false “safe” badge.</w:t>
      </w:r>
    </w:p>
    <w:p>
      <w:pPr>
        <w:jc w:val="both"/>
      </w:pPr>
      <w:r>
        <w:t>When a user supplies feedback, the form distinguishes “the explanation was unclear”</w:t>
      </w:r>
    </w:p>
    <w:p>
      <w:pPr>
        <w:jc w:val="both"/>
      </w:pPr>
      <w:r>
        <w:t>from “the classification seems wrong.” It warns users not to add passwords, OTPs,</w:t>
      </w:r>
    </w:p>
    <w:p>
      <w:pPr>
        <w:jc w:val="both"/>
      </w:pPr>
      <w:r>
        <w:t>banking information, or personal identity documents in the feedback note. This avoids</w:t>
      </w:r>
    </w:p>
    <w:p>
      <w:pPr>
        <w:jc w:val="both"/>
      </w:pPr>
      <w:r>
        <w:t>turning an improvement pathway into a secondary data-collection risk.</w:t>
      </w:r>
    </w:p>
    <w:p>
      <w:r>
        <w:br w:type="page"/>
      </w:r>
    </w:p>
    <w:p>
      <w:pPr>
        <w:pStyle w:val="Heading1"/>
      </w:pPr>
      <w:r>
        <w:t>8.9 Authorization and Audit Detail</w:t>
      </w:r>
    </w:p>
    <w:p>
      <w:pPr>
        <w:jc w:val="both"/>
      </w:pPr>
      <w:r>
        <w:t>Authorization is evaluated on every server-side action. A registered user can see only</w:t>
      </w:r>
    </w:p>
    <w:p>
      <w:pPr>
        <w:jc w:val="both"/>
      </w:pPr>
      <w:r>
        <w:t>their own current and historical analyses. An analyst can access assigned or</w:t>
      </w:r>
    </w:p>
    <w:p>
      <w:pPr>
        <w:jc w:val="both"/>
      </w:pPr>
      <w:r>
        <w:t>policy-authorized flagged cases but does not automatically receive administration</w:t>
      </w:r>
    </w:p>
    <w:p>
      <w:pPr>
        <w:jc w:val="both"/>
      </w:pPr>
      <w:r>
        <w:t>rights. Administrators configure the system but are still subject to audit when viewing</w:t>
      </w:r>
    </w:p>
    <w:p>
      <w:pPr>
        <w:jc w:val="both"/>
      </w:pPr>
      <w:r>
        <w:t>sensitive artifacts. Auditors receive a read-only view of permitted logs and reports. The</w:t>
      </w:r>
    </w:p>
    <w:p>
      <w:pPr>
        <w:jc w:val="both"/>
      </w:pPr>
      <w:r>
        <w:t>role model must deny access by default and use server-side checks, not only hidden</w:t>
      </w:r>
    </w:p>
    <w:p>
      <w:pPr>
        <w:jc w:val="both"/>
      </w:pPr>
      <w:r>
        <w:t>user-interface controls.</w:t>
      </w:r>
    </w:p>
    <w:p>
      <w:pPr>
        <w:jc w:val="both"/>
      </w:pPr>
      <w:r>
        <w:t>Audit events record the actor identifier or service identity, event type, target type, target</w:t>
      </w:r>
    </w:p>
    <w:p>
      <w:pPr>
        <w:jc w:val="both"/>
      </w:pPr>
      <w:r>
        <w:t>identifier, time, correlation identifier, result, and limited contextual metadata. They do</w:t>
      </w:r>
    </w:p>
    <w:p>
      <w:pPr>
        <w:jc w:val="both"/>
      </w:pPr>
      <w:r>
        <w:t>not record passwords, raw session tokens, or unrestricted original message content.</w:t>
      </w:r>
    </w:p>
    <w:p>
      <w:pPr>
        <w:jc w:val="both"/>
      </w:pPr>
      <w:r>
        <w:t>Events are append-only from the application point of view; changes to audit storage are</w:t>
      </w:r>
    </w:p>
    <w:p>
      <w:pPr>
        <w:jc w:val="both"/>
      </w:pPr>
      <w:r>
        <w:t>restricted and monitored. The audit trail supports investigation of configuration</w:t>
      </w:r>
    </w:p>
    <w:p>
      <w:pPr>
        <w:jc w:val="both"/>
      </w:pPr>
      <w:r>
        <w:t>changes, access to raw screenshots, exports, deletions, analyst overrides, and repeated</w:t>
      </w:r>
    </w:p>
    <w:p>
      <w:pPr>
        <w:jc w:val="both"/>
      </w:pPr>
      <w:r>
        <w:t>sign-in failures.</w:t>
      </w:r>
    </w:p>
    <w:p>
      <w:pPr>
        <w:jc w:val="both"/>
      </w:pPr>
      <w:r>
        <w:t>The service accounts used by OCR, reputation, and storage adapters have minimum</w:t>
      </w:r>
    </w:p>
    <w:p>
      <w:pPr>
        <w:jc w:val="both"/>
      </w:pPr>
      <w:r>
        <w:t>permissions. Secrets are stored in an approved secret manager or protected deployment</w:t>
      </w:r>
    </w:p>
    <w:p>
      <w:pPr>
        <w:jc w:val="both"/>
      </w:pPr>
      <w:r>
        <w:t>configuration and are rotated on a planned schedule or immediately after suspected</w:t>
      </w:r>
    </w:p>
    <w:p>
      <w:pPr>
        <w:jc w:val="both"/>
      </w:pPr>
      <w:r>
        <w:t>exposure.</w:t>
      </w:r>
    </w:p>
    <w:p>
      <w:r>
        <w:br w:type="page"/>
      </w:r>
    </w:p>
    <w:p>
      <w:pPr>
        <w:pStyle w:val="Heading1"/>
      </w:pPr>
      <w:r>
        <w:t>8.10 Privacy, Retention, and Ethical Use</w:t>
      </w:r>
    </w:p>
    <w:p>
      <w:pPr>
        <w:jc w:val="both"/>
      </w:pPr>
      <w:r>
        <w:t>CyberShield processes content that can contain private conversations, contact details,</w:t>
      </w:r>
    </w:p>
    <w:p>
      <w:pPr>
        <w:jc w:val="both"/>
      </w:pPr>
      <w:r>
        <w:t>financial references, and screenshots of accounts. The product therefore uses data</w:t>
      </w:r>
    </w:p>
    <w:p>
      <w:pPr>
        <w:jc w:val="both"/>
      </w:pPr>
      <w:r>
        <w:t>minimization: only input required for the selected analysis is collected, raw data is</w:t>
      </w:r>
    </w:p>
    <w:p>
      <w:pPr>
        <w:jc w:val="both"/>
      </w:pPr>
      <w:r>
        <w:t>retained only when permitted, and derived evidence is preferred for history and metrics.</w:t>
      </w:r>
    </w:p>
    <w:p>
      <w:pPr>
        <w:jc w:val="both"/>
      </w:pPr>
      <w:r>
        <w:t>A clear notice explains that submitted content may be inspected by authorized</w:t>
      </w:r>
    </w:p>
    <w:p>
      <w:pPr>
        <w:jc w:val="both"/>
      </w:pPr>
      <w:r>
        <w:t>personnel if the user consents or policy requires it.</w:t>
      </w:r>
    </w:p>
    <w:p>
      <w:pPr>
        <w:jc w:val="both"/>
      </w:pPr>
      <w:r>
        <w:t>Retention is a configurable policy rather than a hidden implementation detail. The</w:t>
      </w:r>
    </w:p>
    <w:p>
      <w:pPr>
        <w:jc w:val="both"/>
      </w:pPr>
      <w:r>
        <w:t>baseline distinguishes transient processing artifacts, user-visible history, aggregated</w:t>
      </w:r>
    </w:p>
    <w:p>
      <w:pPr>
        <w:jc w:val="both"/>
      </w:pPr>
      <w:r>
        <w:t>metrics, and protected security audit records. Each class has a purpose, owner, retention</w:t>
      </w:r>
    </w:p>
    <w:p>
      <w:pPr>
        <w:jc w:val="both"/>
      </w:pPr>
      <w:r>
        <w:t>duration, deletion method, and approved exceptions. On expiration, stored raw assets</w:t>
      </w:r>
    </w:p>
    <w:p>
      <w:pPr>
        <w:jc w:val="both"/>
      </w:pPr>
      <w:r>
        <w:t>and content are deleted or irreversibly de-identified. Backup expiration is documented</w:t>
      </w:r>
    </w:p>
    <w:p>
      <w:pPr>
        <w:jc w:val="both"/>
      </w:pPr>
      <w:r>
        <w:t>so deletion requests are handled consistently.</w:t>
      </w:r>
    </w:p>
    <w:p>
      <w:pPr>
        <w:jc w:val="both"/>
      </w:pPr>
      <w:r>
        <w:t>The project must avoid using private user submissions to train models by default. If a</w:t>
      </w:r>
    </w:p>
    <w:p>
      <w:pPr>
        <w:jc w:val="both"/>
      </w:pPr>
      <w:r>
        <w:t>future learning program is approved, it should use de-identified, consented, reviewed</w:t>
      </w:r>
    </w:p>
    <w:p>
      <w:pPr>
        <w:jc w:val="both"/>
      </w:pPr>
      <w:r>
        <w:t>data with access restrictions. Human reviewers should see the least information</w:t>
      </w:r>
    </w:p>
    <w:p>
      <w:pPr>
        <w:jc w:val="both"/>
      </w:pPr>
      <w:r>
        <w:t>required to evaluate a case and should receive guidance on handling sensitive or</w:t>
      </w:r>
    </w:p>
    <w:p>
      <w:pPr>
        <w:jc w:val="both"/>
      </w:pPr>
      <w:r>
        <w:t>distressing content.</w:t>
      </w:r>
    </w:p>
    <w:p>
      <w:r>
        <w:br w:type="page"/>
      </w:r>
    </w:p>
    <w:p>
      <w:pPr>
        <w:pStyle w:val="Heading1"/>
      </w:pPr>
      <w:r>
        <w:t>8.11 Detailed Test Cases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8: Representative Acceptance Cases</w:t>
      </w:r>
    </w:p>
    <w:p>
      <w:pPr>
        <w:jc w:val="both"/>
      </w:pPr>
      <w:r>
        <w:t>Case</w:t>
      </w:r>
    </w:p>
    <w:p>
      <w:pPr>
        <w:jc w:val="both"/>
      </w:pPr>
      <w:r>
        <w:t>Input and action</w:t>
      </w:r>
    </w:p>
    <w:p>
      <w:pPr>
        <w:jc w:val="both"/>
      </w:pPr>
      <w:r>
        <w:t>Expected outcome</w:t>
      </w:r>
    </w:p>
    <w:p>
      <w:pPr>
        <w:jc w:val="both"/>
      </w:pPr>
      <w:r>
        <w:t>TC-01</w:t>
      </w:r>
    </w:p>
    <w:p>
      <w:pPr>
        <w:jc w:val="both"/>
      </w:pPr>
      <w:r>
        <w:t>Paste a malformed URL.</w:t>
      </w:r>
    </w:p>
    <w:p>
      <w:pPr>
        <w:jc w:val="both"/>
      </w:pPr>
      <w:r>
        <w:t>Validation message; no analysis job is created.</w:t>
      </w:r>
    </w:p>
    <w:p>
      <w:pPr>
        <w:jc w:val="both"/>
      </w:pPr>
      <w:r>
        <w:t>TC-02</w:t>
      </w:r>
    </w:p>
    <w:p>
      <w:pPr>
        <w:jc w:val="both"/>
      </w:pPr>
      <w:r>
        <w:t>Submit a known-safe synthetic domain.</w:t>
      </w:r>
    </w:p>
    <w:p>
      <w:pPr>
        <w:jc w:val="both"/>
      </w:pPr>
      <w:r>
        <w:t>Low or inconclusive result with stated limitations;</w:t>
      </w:r>
    </w:p>
    <w:p>
      <w:pPr>
        <w:jc w:val="both"/>
      </w:pPr>
      <w:r>
        <w:t>no automatic navigation.</w:t>
      </w:r>
    </w:p>
    <w:p>
      <w:pPr>
        <w:jc w:val="both"/>
      </w:pPr>
      <w:r>
        <w:t>TC-03</w:t>
      </w:r>
    </w:p>
    <w:p>
      <w:pPr>
        <w:jc w:val="both"/>
      </w:pPr>
      <w:r>
        <w:t>Submit synthetic SMS requesting an OTP via</w:t>
      </w:r>
    </w:p>
    <w:p>
      <w:pPr>
        <w:jc w:val="both"/>
      </w:pPr>
      <w:r>
        <w:t>a suspicious link.</w:t>
      </w:r>
    </w:p>
    <w:p>
      <w:pPr>
        <w:jc w:val="both"/>
      </w:pPr>
      <w:r>
        <w:t>Text cues, extracted link, High/Critical guidance,</w:t>
      </w:r>
    </w:p>
    <w:p>
      <w:pPr>
        <w:jc w:val="both"/>
      </w:pPr>
      <w:r>
        <w:t>masked evidence.</w:t>
      </w:r>
    </w:p>
    <w:p>
      <w:pPr>
        <w:jc w:val="both"/>
      </w:pPr>
      <w:r>
        <w:t>TC-04</w:t>
      </w:r>
    </w:p>
    <w:p>
      <w:pPr>
        <w:jc w:val="both"/>
      </w:pPr>
      <w:r>
        <w:t>Upload a synthetic login screenshot with a QR</w:t>
      </w:r>
    </w:p>
    <w:p>
      <w:pPr>
        <w:jc w:val="both"/>
      </w:pPr>
      <w:r>
        <w:t>code.</w:t>
      </w:r>
    </w:p>
    <w:p>
      <w:pPr>
        <w:jc w:val="both"/>
      </w:pPr>
      <w:r>
        <w:t>File validates; OCR and visual indicators reported</w:t>
      </w:r>
    </w:p>
    <w:p>
      <w:pPr>
        <w:jc w:val="both"/>
      </w:pPr>
      <w:r>
        <w:t>with confidence.</w:t>
      </w:r>
    </w:p>
    <w:p>
      <w:pPr>
        <w:jc w:val="both"/>
      </w:pPr>
      <w:r>
        <w:t>TC-05</w:t>
      </w:r>
    </w:p>
    <w:p>
      <w:pPr>
        <w:jc w:val="both"/>
      </w:pPr>
      <w:r>
        <w:t>Force a reputation adapter timeout.</w:t>
      </w:r>
    </w:p>
    <w:p>
      <w:pPr>
        <w:jc w:val="both"/>
      </w:pPr>
      <w:r>
        <w:t>Result is inconclusive or reduced-confidence;</w:t>
      </w:r>
    </w:p>
    <w:p>
      <w:pPr>
        <w:jc w:val="both"/>
      </w:pPr>
      <w:r>
        <w:t>timeout is explained.</w:t>
      </w:r>
    </w:p>
    <w:p>
      <w:pPr>
        <w:jc w:val="both"/>
      </w:pPr>
      <w:r>
        <w:t>TC-06</w:t>
      </w:r>
    </w:p>
    <w:p>
      <w:pPr>
        <w:jc w:val="both"/>
      </w:pPr>
      <w:r>
        <w:t>Attempt cross-user history access.</w:t>
      </w:r>
    </w:p>
    <w:p>
      <w:pPr>
        <w:jc w:val="both"/>
      </w:pPr>
      <w:r>
        <w:t>Server returns authorization denial and audit</w:t>
      </w:r>
    </w:p>
    <w:p>
      <w:pPr>
        <w:jc w:val="both"/>
      </w:pPr>
      <w:r>
        <w:t>event.</w:t>
      </w:r>
    </w:p>
    <w:p>
      <w:pPr>
        <w:jc w:val="both"/>
      </w:pPr>
      <w:r>
        <w:t>Test data will use fictional domains, synthetic messages, and authorized image fixtures.</w:t>
      </w:r>
    </w:p>
    <w:p>
      <w:pPr>
        <w:jc w:val="both"/>
      </w:pPr>
      <w:r>
        <w:t>No test shall distribute active malicious links, credential harvesters, or private user data.</w:t>
      </w:r>
    </w:p>
    <w:p>
      <w:pPr>
        <w:jc w:val="both"/>
      </w:pPr>
      <w:r>
        <w:t>Regression suites should run for every scoring-policy, model, parser, or dependency</w:t>
      </w:r>
    </w:p>
    <w:p>
      <w:pPr>
        <w:jc w:val="both"/>
      </w:pPr>
      <w:r>
        <w:t>update.</w:t>
      </w:r>
    </w:p>
    <w:p>
      <w:r>
        <w:br w:type="page"/>
      </w:r>
    </w:p>
    <w:p>
      <w:pPr>
        <w:pStyle w:val="Heading1"/>
      </w:pPr>
      <w:r>
        <w:t>8.12 Deployment, Release, and Rollback</w:t>
      </w:r>
    </w:p>
    <w:p>
      <w:pPr>
        <w:jc w:val="both"/>
      </w:pPr>
      <w:r>
        <w:t>The release process separates development, test, staging, and production-like</w:t>
      </w:r>
    </w:p>
    <w:p>
      <w:pPr>
        <w:jc w:val="both"/>
      </w:pPr>
      <w:r>
        <w:t>environments. Configuration values and external credentials differ by environment and</w:t>
      </w:r>
    </w:p>
    <w:p>
      <w:pPr>
        <w:jc w:val="both"/>
      </w:pPr>
      <w:r>
        <w:t>must never be copied into source code. Before release, the team reviews unit and</w:t>
      </w:r>
    </w:p>
    <w:p>
      <w:pPr>
        <w:jc w:val="both"/>
      </w:pPr>
      <w:r>
        <w:t>integration results, dependency vulnerabilities, schema migrations, model/rule version,</w:t>
      </w:r>
    </w:p>
    <w:p>
      <w:pPr>
        <w:jc w:val="both"/>
      </w:pPr>
      <w:r>
        <w:t>performance evidence, backup status, and operational runbook updates.</w:t>
      </w:r>
    </w:p>
    <w:p>
      <w:pPr>
        <w:jc w:val="both"/>
      </w:pPr>
      <w:r>
        <w:t>A release is reversible. Rule and model updates are labeled with a unique version,</w:t>
      </w:r>
    </w:p>
    <w:p>
      <w:pPr>
        <w:jc w:val="both"/>
      </w:pPr>
      <w:r>
        <w:t>tested against an approved regression set, and deployed in a way that allows the prior</w:t>
      </w:r>
    </w:p>
    <w:p>
      <w:pPr>
        <w:jc w:val="both"/>
      </w:pPr>
      <w:r>
        <w:t>version to be restored. Database migrations include a backup and rollback decision.</w:t>
      </w:r>
    </w:p>
    <w:p>
      <w:pPr>
        <w:jc w:val="both"/>
      </w:pPr>
      <w:r>
        <w:t>Monitoring thresholds are checked immediately after deployment for request errors,</w:t>
      </w:r>
    </w:p>
    <w:p>
      <w:pPr>
        <w:jc w:val="both"/>
      </w:pPr>
      <w:r>
        <w:t>latency, queue depth, unexpected score distribution, and external-feed failures.</w:t>
      </w:r>
    </w:p>
    <w:p>
      <w:pPr>
        <w:jc w:val="both"/>
      </w:pPr>
      <w:r>
        <w:t>Changes that affect personal-data retention, analyst access, or third-party sharing</w:t>
      </w:r>
    </w:p>
    <w:p>
      <w:pPr>
        <w:jc w:val="both"/>
      </w:pPr>
      <w:r>
        <w:t>require privacy and security review before deployment. Emergency changes follow a</w:t>
      </w:r>
    </w:p>
    <w:p>
      <w:pPr>
        <w:jc w:val="both"/>
      </w:pPr>
      <w:r>
        <w:t>documented exception path, including a post-change review and complete audit record.</w:t>
      </w:r>
    </w:p>
    <w:p>
      <w:r>
        <w:br w:type="page"/>
      </w:r>
    </w:p>
    <w:p>
      <w:pPr>
        <w:pStyle w:val="Heading1"/>
      </w:pPr>
      <w:r>
        <w:t>8.13 Operational Runbook Summary</w:t>
      </w:r>
    </w:p>
    <w:p>
      <w:pPr>
        <w:jc w:val="both"/>
      </w:pPr>
      <w:r>
        <w:t>Normal operations begin with health checks for the API, queue, processors, database,</w:t>
      </w:r>
    </w:p>
    <w:p>
      <w:pPr>
        <w:jc w:val="both"/>
      </w:pPr>
      <w:r>
        <w:t>object storage, and intelligence adapters. A degraded external feed is not automatically</w:t>
      </w:r>
    </w:p>
    <w:p>
      <w:pPr>
        <w:jc w:val="both"/>
      </w:pPr>
      <w:r>
        <w:t>a platform outage; the system continues with a visible limitation if the remaining</w:t>
      </w:r>
    </w:p>
    <w:p>
      <w:pPr>
        <w:jc w:val="both"/>
      </w:pPr>
      <w:r>
        <w:t>evidence is sufficient. A database, authentication, or storage authorization failure is</w:t>
      </w:r>
    </w:p>
    <w:p>
      <w:pPr>
        <w:jc w:val="both"/>
      </w:pPr>
      <w:r>
        <w:t>handled as a service-impacting event because it may affect safety or privacy.</w:t>
      </w:r>
    </w:p>
    <w:p>
      <w:pPr>
        <w:jc w:val="both"/>
      </w:pPr>
      <w:r>
        <w:t>When a worker backlog grows, operators check input volume, processing latency, error</w:t>
      </w:r>
    </w:p>
    <w:p>
      <w:pPr>
        <w:jc w:val="both"/>
      </w:pPr>
      <w:r>
        <w:t>rate, worker availability, and unusually large image submissions. Capacity can be</w:t>
      </w:r>
    </w:p>
    <w:p>
      <w:pPr>
        <w:jc w:val="both"/>
      </w:pPr>
      <w:r>
        <w:t>increased by adding isolated worker instances subject to rate limits and cost controls.</w:t>
      </w:r>
    </w:p>
    <w:p>
      <w:pPr>
        <w:jc w:val="both"/>
      </w:pPr>
      <w:r>
        <w:t>Operators do not inspect raw user inputs unless that access is necessary, authorized, and</w:t>
      </w:r>
    </w:p>
    <w:p>
      <w:pPr>
        <w:jc w:val="both"/>
      </w:pPr>
      <w:r>
        <w:t>logged.</w:t>
      </w:r>
    </w:p>
    <w:p>
      <w:pPr>
        <w:jc w:val="both"/>
      </w:pPr>
      <w:r>
        <w:t>The runbook includes contacts, escalation conditions, backup restoration steps,</w:t>
      </w:r>
    </w:p>
    <w:p>
      <w:pPr>
        <w:jc w:val="both"/>
      </w:pPr>
      <w:r>
        <w:t>model/rule rollback steps, security incident handling, and a user-facing status</w:t>
      </w:r>
    </w:p>
    <w:p>
      <w:pPr>
        <w:jc w:val="both"/>
      </w:pPr>
      <w:r>
        <w:t>communication template. Periodic drills validate that the team can restore a backup,</w:t>
      </w:r>
    </w:p>
    <w:p>
      <w:pPr>
        <w:jc w:val="both"/>
      </w:pPr>
      <w:r>
        <w:t>disable a faulty intelligence adapter, and recover from a failed model release without</w:t>
      </w:r>
    </w:p>
    <w:p>
      <w:pPr>
        <w:jc w:val="both"/>
      </w:pPr>
      <w:r>
        <w:t>exposing data or returning misleading “safe” decisions.</w:t>
      </w:r>
    </w:p>
    <w:p>
      <w:r>
        <w:br w:type="page"/>
      </w:r>
    </w:p>
    <w:p>
      <w:pPr>
        <w:pStyle w:val="Heading1"/>
      </w:pPr>
      <w:r>
        <w:t>8.14 Expanded Glossary</w:t>
      </w:r>
    </w:p>
    <w:p>
      <w:pPr>
        <w:jc w:val="both"/>
      </w:pPr>
      <w:r>
        <w:t>Brand impersonation: use of a name, image, or wording intended to appear associated</w:t>
      </w:r>
    </w:p>
    <w:p>
      <w:pPr>
        <w:jc w:val="both"/>
      </w:pPr>
      <w:r>
        <w:t>with an organization. Confidence: an estimate of evidence quality, not the probability</w:t>
      </w:r>
    </w:p>
    <w:p>
      <w:pPr>
        <w:jc w:val="both"/>
      </w:pPr>
      <w:r>
        <w:t>that a user will be harmed. Domain: the registered internet name used to identify a host.</w:t>
      </w:r>
    </w:p>
    <w:p>
      <w:pPr>
        <w:jc w:val="both"/>
      </w:pPr>
      <w:r>
        <w:t>Homoglyph: a character that visually resembles another character. Lookalike domain: a</w:t>
      </w:r>
    </w:p>
    <w:p>
      <w:pPr>
        <w:jc w:val="both"/>
      </w:pPr>
      <w:r>
        <w:t>domain crafted to resemble a legitimate one. OCR confidence: the engine’s estimate</w:t>
      </w:r>
    </w:p>
    <w:p>
      <w:pPr>
        <w:jc w:val="both"/>
      </w:pPr>
      <w:r>
        <w:t>that extracted image text is correct.</w:t>
      </w:r>
    </w:p>
    <w:p>
      <w:pPr>
        <w:jc w:val="both"/>
      </w:pPr>
      <w:r>
        <w:t>Protected asset: a stored uploaded image available only through authorized retrieval.</w:t>
      </w:r>
    </w:p>
    <w:p>
      <w:pPr>
        <w:jc w:val="both"/>
      </w:pPr>
      <w:r>
        <w:t>Reputation feed: an external source that provides reported risk information about an</w:t>
      </w:r>
    </w:p>
    <w:p>
      <w:pPr>
        <w:jc w:val="both"/>
      </w:pPr>
      <w:r>
        <w:t>indicator. Risk label: the user-facing category derived from score and policy.</w:t>
      </w:r>
    </w:p>
    <w:p>
      <w:pPr>
        <w:jc w:val="both"/>
      </w:pPr>
      <w:r>
        <w:t>Sandboxed evaluation: constrained inspection performed in an isolated environment.</w:t>
      </w:r>
    </w:p>
    <w:p>
      <w:pPr>
        <w:jc w:val="both"/>
      </w:pPr>
      <w:r>
        <w:t>Signal provenance: the source and method through which evidence was obtained.</w:t>
      </w:r>
    </w:p>
    <w:p>
      <w:pPr>
        <w:jc w:val="both"/>
      </w:pPr>
      <w:r>
        <w:t>Threat intelligence: curated data about malicious infrastructure or behavior.</w:t>
      </w:r>
    </w:p>
    <w:p>
      <w:pPr>
        <w:jc w:val="both"/>
      </w:pPr>
      <w:r>
        <w:t>User-visible explanation: short wording that states why the result was produced and</w:t>
      </w:r>
    </w:p>
    <w:p>
      <w:pPr>
        <w:jc w:val="both"/>
      </w:pPr>
      <w:r>
        <w:t>what to do next. Versioned policy: a named, immutable release of thresholds, weights,</w:t>
      </w:r>
    </w:p>
    <w:p>
      <w:pPr>
        <w:jc w:val="both"/>
      </w:pPr>
      <w:r>
        <w:t>and decision rules. This glossary is normative where a term is used in a requirement;</w:t>
      </w:r>
    </w:p>
    <w:p>
      <w:pPr>
        <w:jc w:val="both"/>
      </w:pPr>
      <w:r>
        <w:t>implementation documentation may add vendor-specific definitions without changing</w:t>
      </w:r>
    </w:p>
    <w:p>
      <w:pPr>
        <w:jc w:val="both"/>
      </w:pPr>
      <w:r>
        <w:t>these meanings.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Heading1"/>
      </w:pPr>
      <w:r>
        <w:t>1. IEEE Computer Society, IEEE 830: Recommended Practice for Software</w:t>
      </w:r>
    </w:p>
    <w:p>
      <w:pPr>
        <w:jc w:val="both"/>
      </w:pPr>
      <w:r>
        <w:t>Requirements Specifications.</w:t>
      </w:r>
    </w:p>
    <w:p>
      <w:pPr>
        <w:pStyle w:val="Heading1"/>
      </w:pPr>
      <w:r>
        <w:t>2. OWASP Foundation, OWASP Application Security Verification Standard and</w:t>
      </w:r>
    </w:p>
    <w:p>
      <w:pPr>
        <w:jc w:val="both"/>
      </w:pPr>
      <w:r>
        <w:t>OWASP web application security guidance.</w:t>
      </w:r>
    </w:p>
    <w:p>
      <w:pPr>
        <w:pStyle w:val="Heading1"/>
      </w:pPr>
      <w:r>
        <w:t>3. National Institute of Standards and Technology, Security and Privacy Controls for</w:t>
      </w:r>
    </w:p>
    <w:p>
      <w:pPr>
        <w:jc w:val="both"/>
      </w:pPr>
      <w:r>
        <w:t>Information Systems and Organizations (SP 800-53).</w:t>
      </w:r>
    </w:p>
    <w:p>
      <w:pPr>
        <w:pStyle w:val="Heading1"/>
      </w:pPr>
      <w:r>
        <w:t>4. National Institute of Standards and Technology, Computer Security Incident</w:t>
      </w:r>
    </w:p>
    <w:p>
      <w:pPr>
        <w:jc w:val="both"/>
      </w:pPr>
      <w:r>
        <w:t>Handling Guide (SP 800-61).</w:t>
      </w:r>
    </w:p>
    <w:p>
      <w:pPr>
        <w:pStyle w:val="Heading2"/>
      </w:pPr>
      <w:r>
        <w:t>5. Anti-Phishing Working Group, phishing activity reports and educational resources.</w:t>
      </w:r>
    </w:p>
    <w:p>
      <w:pPr>
        <w:pStyle w:val="Heading1"/>
      </w:pPr>
      <w:r>
        <w:t>6. Project reference: EXPIROCHAIN report, supplied as a structural reference for</w:t>
      </w:r>
    </w:p>
    <w:p>
      <w:pPr>
        <w:jc w:val="both"/>
      </w:pPr>
      <w:r>
        <w:t>academic documentation.</w:t>
      </w:r>
    </w:p>
    <w:p>
      <w:pPr>
        <w:pStyle w:val="Heading1"/>
      </w:pPr>
      <w:r>
        <w:t>7. Project reference: SRS Report Formatting Guide, supplied for A4 layout,</w:t>
      </w:r>
    </w:p>
    <w:p>
      <w:pPr>
        <w:jc w:val="both"/>
      </w:pPr>
      <w:r>
        <w:t>typography, headings, captions, and IEEE-based structure.</w:t>
      </w:r>
    </w:p>
    <w:p>
      <w:pPr>
        <w:jc w:val="both"/>
      </w:pPr>
      <w:r>
        <w:t>End of Document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color w:val="555555"/>
        <w:sz w:val="18"/>
      </w:rPr>
      <w:t>CyberShield -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CyberShield SRS Report 4</dc:title>
  <dc:subject/>
  <dc:creator>CyberShield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