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r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caps w:val="1"/>
        </w:rPr>
      </w:pPr>
      <w:r>
        <w:rPr>
          <w:caps w:val="1"/>
          <w:rtl w:val="0"/>
          <w:lang w:val="fr-FR"/>
        </w:rPr>
        <w:t>Nos 3 priorit</w:t>
      </w:r>
      <w:r>
        <w:rPr>
          <w:caps w:val="1"/>
          <w:rtl w:val="0"/>
          <w:lang w:val="fr-FR"/>
        </w:rPr>
        <w:t>é</w:t>
      </w:r>
      <w:r>
        <w:rPr>
          <w:caps w:val="1"/>
          <w:rtl w:val="0"/>
          <w:lang w:val="fr-FR"/>
        </w:rPr>
        <w:t>s et nos 2 fils rouges</w:t>
      </w:r>
      <w:r>
        <w:rPr>
          <w:caps w:val="1"/>
        </w:rPr>
        <w:br w:type="textWrapping"/>
      </w:r>
    </w:p>
    <w:p>
      <w:pPr>
        <w:pStyle w:val="Sous-titre"/>
        <w:bidi w:val="0"/>
      </w:pPr>
      <w:r>
        <w:rPr>
          <w:rtl w:val="0"/>
        </w:rPr>
        <w:t>Trois priorit</w:t>
      </w:r>
      <w:r>
        <w:rPr>
          <w:rtl w:val="0"/>
        </w:rPr>
        <w:t>é</w:t>
      </w:r>
      <w:r>
        <w:rPr>
          <w:rtl w:val="0"/>
        </w:rPr>
        <w:t>s pour notre village : S</w:t>
      </w:r>
      <w:r>
        <w:rPr>
          <w:rtl w:val="0"/>
        </w:rPr>
        <w:t>é</w:t>
      </w:r>
      <w:r>
        <w:rPr>
          <w:rtl w:val="0"/>
        </w:rPr>
        <w:t>curit</w:t>
      </w:r>
      <w:r>
        <w:rPr>
          <w:rtl w:val="0"/>
        </w:rPr>
        <w:t>é</w:t>
      </w:r>
      <w:r>
        <w:rPr>
          <w:rtl w:val="0"/>
          <w:lang w:val="pt-PT"/>
        </w:rPr>
        <w:t>, Sant</w:t>
      </w:r>
      <w:r>
        <w:rPr>
          <w:rtl w:val="0"/>
        </w:rPr>
        <w:t>é</w:t>
      </w:r>
      <w:r>
        <w:rPr>
          <w:rtl w:val="0"/>
        </w:rPr>
        <w:t>, Solidarit</w:t>
      </w:r>
      <w:r>
        <w:rPr>
          <w:rtl w:val="0"/>
        </w:rPr>
        <w:t>é</w:t>
      </w:r>
    </w:p>
    <w:p>
      <w:pPr>
        <w:pStyle w:val="Corps"/>
        <w:rPr>
          <w:rStyle w:val="Aucun"/>
          <w:shd w:val="clear" w:color="auto" w:fill="ffffff"/>
        </w:rPr>
      </w:pPr>
    </w:p>
    <w:p>
      <w:pPr>
        <w:pStyle w:val="Corps"/>
        <w:rPr>
          <w:rStyle w:val="Aucun"/>
          <w:shd w:val="clear" w:color="auto" w:fill="ffffff"/>
        </w:rPr>
      </w:pPr>
      <w:r>
        <w:rPr>
          <w:rStyle w:val="Aucun"/>
          <w:u w:val="single"/>
          <w:rtl w:val="0"/>
        </w:rPr>
        <w:t>S</w:t>
      </w:r>
      <w:r>
        <w:rPr>
          <w:rStyle w:val="Aucun"/>
          <w:u w:val="single"/>
          <w:rtl w:val="0"/>
          <w:lang w:val="fr-FR"/>
        </w:rPr>
        <w:t>é</w:t>
      </w:r>
      <w:r>
        <w:rPr>
          <w:rStyle w:val="Aucun"/>
          <w:u w:val="single"/>
          <w:rtl w:val="0"/>
        </w:rPr>
        <w:t>curit</w:t>
      </w:r>
      <w:r>
        <w:rPr>
          <w:rStyle w:val="Aucun"/>
          <w:u w:val="single"/>
          <w:rtl w:val="0"/>
          <w:lang w:val="fr-FR"/>
        </w:rPr>
        <w:t xml:space="preserve">é </w:t>
      </w:r>
      <w:r>
        <w:rPr>
          <w:rStyle w:val="Aucun"/>
          <w:u w:val="single"/>
          <w:rtl w:val="0"/>
          <w:lang w:val="fr-FR"/>
        </w:rPr>
        <w:t>: Circuler en s</w:t>
      </w:r>
      <w:r>
        <w:rPr>
          <w:rStyle w:val="Aucun"/>
          <w:u w:val="single"/>
          <w:rtl w:val="0"/>
          <w:lang w:val="fr-FR"/>
        </w:rPr>
        <w:t>é</w:t>
      </w:r>
      <w:r>
        <w:rPr>
          <w:rStyle w:val="Aucun"/>
          <w:u w:val="single"/>
          <w:rtl w:val="0"/>
        </w:rPr>
        <w:t>curit</w:t>
      </w:r>
      <w:r>
        <w:rPr>
          <w:rStyle w:val="Aucun"/>
          <w:u w:val="single"/>
          <w:rtl w:val="0"/>
          <w:lang w:val="fr-FR"/>
        </w:rPr>
        <w:t>é</w:t>
      </w:r>
      <w:r>
        <w:rPr>
          <w:rStyle w:val="Aucun"/>
          <w:u w:val="single"/>
          <w:rtl w:val="0"/>
          <w:lang w:val="fr-FR"/>
        </w:rPr>
        <w:t>, vivre en tranquillit</w:t>
      </w:r>
      <w:r>
        <w:rPr>
          <w:rStyle w:val="Aucun"/>
          <w:u w:val="single"/>
          <w:rtl w:val="0"/>
          <w:lang w:val="fr-FR"/>
        </w:rPr>
        <w:t>é</w:t>
      </w:r>
      <w:r>
        <w:rPr>
          <w:rStyle w:val="Aucun"/>
          <w:u w:val="single"/>
          <w:shd w:val="clear" w:color="auto" w:fill="ffffff"/>
        </w:rPr>
        <w:br w:type="textWrapping"/>
      </w:r>
      <w:r>
        <w:rPr>
          <w:rStyle w:val="Aucun"/>
          <w:i w:val="1"/>
          <w:iCs w:val="1"/>
          <w:rtl w:val="0"/>
          <w:lang w:val="fr-FR"/>
        </w:rPr>
        <w:t>Parce que notre qualit</w:t>
      </w:r>
      <w:r>
        <w:rPr>
          <w:rStyle w:val="Aucun"/>
          <w:i w:val="1"/>
          <w:iCs w:val="1"/>
          <w:rtl w:val="0"/>
          <w:lang w:val="fr-FR"/>
        </w:rPr>
        <w:t xml:space="preserve">é </w:t>
      </w:r>
      <w:r>
        <w:rPr>
          <w:rStyle w:val="Aucun"/>
          <w:i w:val="1"/>
          <w:iCs w:val="1"/>
          <w:rtl w:val="0"/>
          <w:lang w:val="fr-FR"/>
        </w:rPr>
        <w:t>de vie passe avant tout par la s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</w:rPr>
        <w:t>curit</w:t>
      </w:r>
      <w:r>
        <w:rPr>
          <w:rStyle w:val="Aucun"/>
          <w:i w:val="1"/>
          <w:iCs w:val="1"/>
          <w:rtl w:val="0"/>
          <w:lang w:val="fr-FR"/>
        </w:rPr>
        <w:t>é</w:t>
      </w:r>
      <w:r>
        <w:rPr>
          <w:rStyle w:val="Aucun"/>
          <w:i w:val="1"/>
          <w:iCs w:val="1"/>
          <w:rtl w:val="0"/>
          <w:lang w:val="fr-FR"/>
        </w:rPr>
        <w:t>, nous voulons :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duire la vitesse dans le village pour prot</w:t>
      </w:r>
      <w:r>
        <w:rPr>
          <w:rtl w:val="0"/>
        </w:rPr>
        <w:t>é</w:t>
      </w:r>
      <w:r>
        <w:rPr>
          <w:rtl w:val="0"/>
        </w:rPr>
        <w:t>ger tous les usagers.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S</w:t>
      </w:r>
      <w:r>
        <w:rPr>
          <w:rtl w:val="0"/>
        </w:rPr>
        <w:t>é</w:t>
      </w:r>
      <w:r>
        <w:rPr>
          <w:rtl w:val="0"/>
        </w:rPr>
        <w:t>curiser les d</w:t>
      </w:r>
      <w:r>
        <w:rPr>
          <w:rtl w:val="0"/>
        </w:rPr>
        <w:t>é</w:t>
      </w:r>
      <w:r>
        <w:rPr>
          <w:rtl w:val="0"/>
        </w:rPr>
        <w:t>placements des pi</w:t>
      </w:r>
      <w:r>
        <w:rPr>
          <w:rtl w:val="0"/>
        </w:rPr>
        <w:t>é</w:t>
      </w:r>
      <w:r>
        <w:rPr>
          <w:rtl w:val="0"/>
        </w:rPr>
        <w:t xml:space="preserve">tons et mieux </w:t>
      </w:r>
      <w:r>
        <w:rPr>
          <w:rtl w:val="0"/>
        </w:rPr>
        <w:t>é</w:t>
      </w:r>
      <w:r>
        <w:rPr>
          <w:rtl w:val="0"/>
        </w:rPr>
        <w:t>quiper nos enfants.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Pr</w:t>
      </w:r>
      <w:r>
        <w:rPr>
          <w:rtl w:val="0"/>
        </w:rPr>
        <w:t>é</w:t>
      </w:r>
      <w:r>
        <w:rPr>
          <w:rtl w:val="0"/>
        </w:rPr>
        <w:t>venir les risques et les incivilit</w:t>
      </w:r>
      <w:r>
        <w:rPr>
          <w:rtl w:val="0"/>
        </w:rPr>
        <w:t>é</w:t>
      </w:r>
      <w:r>
        <w:rPr>
          <w:rtl w:val="0"/>
        </w:rPr>
        <w:t>s gr</w:t>
      </w:r>
      <w:r>
        <w:rPr>
          <w:rtl w:val="0"/>
        </w:rPr>
        <w:t>â</w:t>
      </w:r>
      <w:r>
        <w:rPr>
          <w:rtl w:val="0"/>
        </w:rPr>
        <w:t xml:space="preserve">ce </w:t>
      </w:r>
      <w:r>
        <w:rPr>
          <w:rtl w:val="0"/>
        </w:rPr>
        <w:t xml:space="preserve">à </w:t>
      </w:r>
      <w:r>
        <w:rPr>
          <w:rtl w:val="0"/>
          <w:lang w:val="es-ES_tradnl"/>
        </w:rPr>
        <w:t>la vid</w:t>
      </w:r>
      <w:r>
        <w:rPr>
          <w:rtl w:val="0"/>
        </w:rPr>
        <w:t>é</w:t>
      </w:r>
      <w:r>
        <w:rPr>
          <w:rtl w:val="0"/>
        </w:rPr>
        <w:t>o-</w:t>
      </w:r>
      <w:r>
        <w:rPr>
          <w:rtl w:val="0"/>
        </w:rPr>
        <w:t>protection</w:t>
      </w:r>
      <w:r>
        <w:rPr>
          <w:rtl w:val="0"/>
        </w:rPr>
        <w:t>, au dispositif des voisins vigilants et aux patrouilles de vacances.</w:t>
      </w:r>
    </w:p>
    <w:p>
      <w:pPr>
        <w:pStyle w:val="Corps"/>
        <w:rPr>
          <w:rStyle w:val="Aucun"/>
          <w:shd w:val="clear" w:color="auto" w:fill="ffffff"/>
        </w:rPr>
      </w:pPr>
    </w:p>
    <w:p>
      <w:pPr>
        <w:pStyle w:val="Corps"/>
        <w:rPr>
          <w:rStyle w:val="Aucun"/>
          <w:shd w:val="clear" w:color="auto" w:fill="ffffff"/>
        </w:rPr>
      </w:pPr>
      <w:r>
        <w:rPr>
          <w:rStyle w:val="Aucun"/>
          <w:u w:val="single"/>
          <w:rtl w:val="0"/>
          <w:lang w:val="pt-PT"/>
        </w:rPr>
        <w:t>Sant</w:t>
      </w:r>
      <w:r>
        <w:rPr>
          <w:rStyle w:val="Aucun"/>
          <w:u w:val="single"/>
          <w:rtl w:val="0"/>
          <w:lang w:val="fr-FR"/>
        </w:rPr>
        <w:t xml:space="preserve">é </w:t>
      </w:r>
      <w:r>
        <w:rPr>
          <w:rStyle w:val="Aucun"/>
          <w:u w:val="single"/>
          <w:rtl w:val="0"/>
          <w:lang w:val="fr-FR"/>
        </w:rPr>
        <w:t>: Renforcer l</w:t>
      </w:r>
      <w:r>
        <w:rPr>
          <w:rStyle w:val="Aucun"/>
          <w:u w:val="single"/>
          <w:rtl w:val="1"/>
        </w:rPr>
        <w:t>’</w:t>
      </w:r>
      <w:r>
        <w:rPr>
          <w:rStyle w:val="Aucun"/>
          <w:u w:val="single"/>
          <w:rtl w:val="0"/>
          <w:lang w:val="fr-FR"/>
        </w:rPr>
        <w:t>offre de soins pour r</w:t>
      </w:r>
      <w:r>
        <w:rPr>
          <w:rStyle w:val="Aucun"/>
          <w:u w:val="single"/>
          <w:rtl w:val="0"/>
          <w:lang w:val="fr-FR"/>
        </w:rPr>
        <w:t>é</w:t>
      </w:r>
      <w:r>
        <w:rPr>
          <w:rStyle w:val="Aucun"/>
          <w:u w:val="single"/>
          <w:rtl w:val="0"/>
          <w:lang w:val="fr-FR"/>
        </w:rPr>
        <w:t>pondre aux besoins de tous</w:t>
      </w:r>
      <w:r>
        <w:rPr>
          <w:rStyle w:val="Aucun"/>
          <w:u w:val="single"/>
          <w:shd w:val="clear" w:color="auto" w:fill="ffffff"/>
        </w:rPr>
        <w:br w:type="textWrapping"/>
      </w:r>
      <w:r>
        <w:rPr>
          <w:rStyle w:val="Aucun"/>
          <w:i w:val="1"/>
          <w:iCs w:val="1"/>
          <w:rtl w:val="0"/>
          <w:lang w:val="it-IT"/>
        </w:rPr>
        <w:t>La sant</w:t>
      </w:r>
      <w:r>
        <w:rPr>
          <w:rStyle w:val="Aucun"/>
          <w:i w:val="1"/>
          <w:iCs w:val="1"/>
          <w:rtl w:val="0"/>
          <w:lang w:val="fr-FR"/>
        </w:rPr>
        <w:t xml:space="preserve">é </w:t>
      </w:r>
      <w:r>
        <w:rPr>
          <w:rStyle w:val="Aucun"/>
          <w:i w:val="1"/>
          <w:iCs w:val="1"/>
          <w:rtl w:val="0"/>
          <w:lang w:val="fr-FR"/>
        </w:rPr>
        <w:t>de chacun doit rester une priorit</w:t>
      </w:r>
      <w:r>
        <w:rPr>
          <w:rStyle w:val="Aucun"/>
          <w:i w:val="1"/>
          <w:iCs w:val="1"/>
          <w:rtl w:val="0"/>
          <w:lang w:val="fr-FR"/>
        </w:rPr>
        <w:t xml:space="preserve">é </w:t>
      </w:r>
      <w:r>
        <w:rPr>
          <w:rStyle w:val="Aucun"/>
          <w:i w:val="1"/>
          <w:iCs w:val="1"/>
          <w:rtl w:val="0"/>
          <w:lang w:val="fr-FR"/>
        </w:rPr>
        <w:t>commune :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A</w:t>
      </w:r>
      <w:r>
        <w:rPr>
          <w:rtl w:val="0"/>
        </w:rPr>
        <w:t>ccueillir des m</w:t>
      </w:r>
      <w:r>
        <w:rPr>
          <w:rtl w:val="0"/>
        </w:rPr>
        <w:t>é</w:t>
      </w:r>
      <w:r>
        <w:rPr>
          <w:rtl w:val="0"/>
        </w:rPr>
        <w:t>decins g</w:t>
      </w:r>
      <w:r>
        <w:rPr>
          <w:rtl w:val="0"/>
        </w:rPr>
        <w:t>é</w:t>
      </w:r>
      <w:r>
        <w:rPr>
          <w:rtl w:val="0"/>
        </w:rPr>
        <w:t>n</w:t>
      </w:r>
      <w:r>
        <w:rPr>
          <w:rtl w:val="0"/>
        </w:rPr>
        <w:t>é</w:t>
      </w:r>
      <w:r>
        <w:rPr>
          <w:rtl w:val="0"/>
        </w:rPr>
        <w:t xml:space="preserve">ralistes </w:t>
      </w:r>
      <w:r>
        <w:rPr>
          <w:rtl w:val="0"/>
        </w:rPr>
        <w:t xml:space="preserve">et les maintenir </w:t>
      </w:r>
      <w:r>
        <w:rPr>
          <w:rtl w:val="0"/>
        </w:rPr>
        <w:t xml:space="preserve">sur </w:t>
      </w:r>
      <w:r>
        <w:rPr>
          <w:rtl w:val="0"/>
        </w:rPr>
        <w:t>notr</w:t>
      </w:r>
      <w:r>
        <w:rPr>
          <w:rtl w:val="0"/>
        </w:rPr>
        <w:t>e territoire.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S</w:t>
      </w:r>
      <w:r>
        <w:rPr>
          <w:rtl w:val="0"/>
        </w:rPr>
        <w:t>é</w:t>
      </w:r>
      <w:r>
        <w:rPr>
          <w:rtl w:val="0"/>
        </w:rPr>
        <w:t>curiser l</w:t>
      </w:r>
      <w:r>
        <w:rPr>
          <w:rtl w:val="1"/>
        </w:rPr>
        <w:t>’</w:t>
      </w:r>
      <w:r>
        <w:rPr>
          <w:rtl w:val="0"/>
        </w:rPr>
        <w:t>offre de soins existante.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Renforcer la pr</w:t>
      </w:r>
      <w:r>
        <w:rPr>
          <w:rtl w:val="0"/>
        </w:rPr>
        <w:t>é</w:t>
      </w:r>
      <w:r>
        <w:rPr>
          <w:rtl w:val="0"/>
        </w:rPr>
        <w:t>vention par des formations aux gestes qui sauvent (secourisme, utilisation du d</w:t>
      </w:r>
      <w:r>
        <w:rPr>
          <w:rtl w:val="0"/>
        </w:rPr>
        <w:t>é</w:t>
      </w:r>
      <w:r>
        <w:rPr>
          <w:rtl w:val="0"/>
        </w:rPr>
        <w:t>fibrillateur, etc.).</w:t>
      </w:r>
    </w:p>
    <w:p>
      <w:pPr>
        <w:pStyle w:val="Corps"/>
        <w:rPr>
          <w:rStyle w:val="Aucun"/>
          <w:shd w:val="clear" w:color="auto" w:fill="ffffff"/>
        </w:rPr>
      </w:pPr>
    </w:p>
    <w:p>
      <w:pPr>
        <w:pStyle w:val="Corps"/>
        <w:rPr>
          <w:rStyle w:val="Aucun"/>
          <w:shd w:val="clear" w:color="auto" w:fill="ffffff"/>
        </w:rPr>
      </w:pPr>
      <w:r>
        <w:rPr>
          <w:rStyle w:val="Aucun"/>
          <w:u w:val="single"/>
          <w:rtl w:val="0"/>
          <w:lang w:val="fr-FR"/>
        </w:rPr>
        <w:t>Solidarit</w:t>
      </w:r>
      <w:r>
        <w:rPr>
          <w:rStyle w:val="Aucun"/>
          <w:u w:val="single"/>
          <w:rtl w:val="0"/>
          <w:lang w:val="fr-FR"/>
        </w:rPr>
        <w:t xml:space="preserve">é </w:t>
      </w:r>
      <w:r>
        <w:rPr>
          <w:rStyle w:val="Aucun"/>
          <w:u w:val="single"/>
          <w:rtl w:val="0"/>
          <w:lang w:val="fr-FR"/>
        </w:rPr>
        <w:t>: Se retrouver, se soutenir, vivre ensemble</w:t>
      </w:r>
      <w:r>
        <w:rPr>
          <w:rStyle w:val="Aucun"/>
          <w:u w:val="single"/>
          <w:shd w:val="clear" w:color="auto" w:fill="ffffff"/>
        </w:rPr>
        <w:br w:type="textWrapping"/>
      </w:r>
      <w:r>
        <w:rPr>
          <w:rStyle w:val="Aucun"/>
          <w:i w:val="1"/>
          <w:iCs w:val="1"/>
          <w:rtl w:val="0"/>
          <w:lang w:val="fr-FR"/>
        </w:rPr>
        <w:t>Nous voulons garder un village humain et solidaire :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Mettre en place une permanence d</w:t>
      </w:r>
      <w:r>
        <w:rPr>
          <w:rtl w:val="1"/>
        </w:rPr>
        <w:t>’</w:t>
      </w:r>
      <w:r>
        <w:rPr>
          <w:rtl w:val="0"/>
        </w:rPr>
        <w:t>aide administrative et sociale.</w:t>
      </w:r>
    </w:p>
    <w:p>
      <w:pPr>
        <w:pStyle w:val="Corps"/>
        <w:numPr>
          <w:ilvl w:val="0"/>
          <w:numId w:val="2"/>
        </w:numPr>
      </w:pPr>
      <w:r>
        <w:rPr>
          <w:rtl w:val="0"/>
          <w:lang w:val="it-IT"/>
        </w:rPr>
        <w:t>Cr</w:t>
      </w:r>
      <w:r>
        <w:rPr>
          <w:rtl w:val="0"/>
        </w:rPr>
        <w:t>é</w:t>
      </w:r>
      <w:r>
        <w:rPr>
          <w:rtl w:val="0"/>
        </w:rPr>
        <w:t>er des moments d</w:t>
      </w:r>
      <w:r>
        <w:rPr>
          <w:rtl w:val="0"/>
        </w:rPr>
        <w:t>’é</w:t>
      </w:r>
      <w:r>
        <w:rPr>
          <w:rtl w:val="0"/>
          <w:lang w:val="de-DE"/>
        </w:rPr>
        <w:t>changes interg</w:t>
      </w:r>
      <w:r>
        <w:rPr>
          <w:rtl w:val="0"/>
        </w:rPr>
        <w:t>é</w:t>
      </w:r>
      <w:r>
        <w:rPr>
          <w:rtl w:val="0"/>
        </w:rPr>
        <w:t>n</w:t>
      </w:r>
      <w:r>
        <w:rPr>
          <w:rtl w:val="0"/>
        </w:rPr>
        <w:t>é</w:t>
      </w:r>
      <w:r>
        <w:rPr>
          <w:rtl w:val="0"/>
        </w:rPr>
        <w:t>rationnels et des lieux conviviaux.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 xml:space="preserve">Faciliter la vie des plus fragiles </w:t>
      </w:r>
      <w:r>
        <w:rPr>
          <w:rtl w:val="0"/>
        </w:rPr>
        <w:t xml:space="preserve">par un </w:t>
      </w:r>
      <w:r>
        <w:rPr>
          <w:rtl w:val="0"/>
        </w:rPr>
        <w:t>accompagnement de proximit</w:t>
      </w:r>
      <w:r>
        <w:rPr>
          <w:rtl w:val="0"/>
        </w:rPr>
        <w:t>é</w:t>
      </w:r>
      <w:r>
        <w:rPr>
          <w:rtl w:val="0"/>
        </w:rPr>
        <w:t>.</w:t>
      </w:r>
    </w:p>
    <w:p>
      <w:pPr>
        <w:pStyle w:val="Corps"/>
      </w:pPr>
    </w:p>
    <w:p>
      <w:pPr>
        <w:pStyle w:val="Corps"/>
        <w:rPr>
          <w:rStyle w:val="Aucun"/>
          <w:shd w:val="clear" w:color="auto" w:fill="ffffff"/>
        </w:rPr>
      </w:pPr>
    </w:p>
    <w:p>
      <w:pPr>
        <w:pStyle w:val="Corps"/>
        <w:rPr>
          <w:rStyle w:val="Aucun"/>
          <w:shd w:val="clear" w:color="auto" w:fill="ffffff"/>
        </w:rPr>
      </w:pPr>
    </w:p>
    <w:p>
      <w:pPr>
        <w:pStyle w:val="Corps"/>
      </w:pPr>
    </w:p>
    <w:p>
      <w:pPr>
        <w:pStyle w:val="Sous-titre"/>
        <w:bidi w:val="0"/>
      </w:pPr>
      <w:r>
        <w:rPr>
          <w:rtl w:val="0"/>
        </w:rPr>
        <w:t>Nos deux fils rouges</w:t>
      </w:r>
      <w:r>
        <w:rPr>
          <w:rtl w:val="0"/>
        </w:rPr>
        <w:t xml:space="preserve"> : </w:t>
      </w:r>
    </w:p>
    <w:p>
      <w:pPr>
        <w:pStyle w:val="Corps"/>
        <w:rPr>
          <w:rStyle w:val="Aucun"/>
          <w:shd w:val="clear" w:color="auto" w:fill="ffffff"/>
        </w:rPr>
      </w:pPr>
    </w:p>
    <w:p>
      <w:pPr>
        <w:pStyle w:val="Corps"/>
        <w:rPr>
          <w:rStyle w:val="Aucun"/>
          <w:shd w:val="clear" w:color="auto" w:fill="ffffff"/>
        </w:rPr>
      </w:pPr>
      <w:r>
        <w:rPr>
          <w:rStyle w:val="Aucun"/>
          <w:u w:val="single"/>
          <w:rtl w:val="0"/>
        </w:rPr>
        <w:t>S</w:t>
      </w:r>
      <w:r>
        <w:rPr>
          <w:rStyle w:val="Aucun"/>
          <w:u w:val="single"/>
          <w:rtl w:val="0"/>
          <w:lang w:val="fr-FR"/>
        </w:rPr>
        <w:t>é</w:t>
      </w:r>
      <w:r>
        <w:rPr>
          <w:rStyle w:val="Aucun"/>
          <w:u w:val="single"/>
          <w:rtl w:val="0"/>
        </w:rPr>
        <w:t>r</w:t>
      </w:r>
      <w:r>
        <w:rPr>
          <w:rStyle w:val="Aucun"/>
          <w:u w:val="single"/>
          <w:rtl w:val="0"/>
          <w:lang w:val="fr-FR"/>
        </w:rPr>
        <w:t>é</w:t>
      </w:r>
      <w:r>
        <w:rPr>
          <w:rStyle w:val="Aucun"/>
          <w:u w:val="single"/>
          <w:rtl w:val="0"/>
        </w:rPr>
        <w:t>nit</w:t>
      </w:r>
      <w:r>
        <w:rPr>
          <w:rStyle w:val="Aucun"/>
          <w:u w:val="single"/>
          <w:rtl w:val="0"/>
          <w:lang w:val="fr-FR"/>
        </w:rPr>
        <w:t xml:space="preserve">é </w:t>
      </w:r>
      <w:r>
        <w:rPr>
          <w:rStyle w:val="Aucun"/>
          <w:u w:val="single"/>
          <w:rtl w:val="0"/>
          <w:lang w:val="fr-FR"/>
        </w:rPr>
        <w:t>budg</w:t>
      </w:r>
      <w:r>
        <w:rPr>
          <w:rStyle w:val="Aucun"/>
          <w:u w:val="single"/>
          <w:rtl w:val="0"/>
          <w:lang w:val="fr-FR"/>
        </w:rPr>
        <w:t>é</w:t>
      </w:r>
      <w:r>
        <w:rPr>
          <w:rStyle w:val="Aucun"/>
          <w:u w:val="single"/>
          <w:rtl w:val="0"/>
          <w:lang w:val="fr-FR"/>
        </w:rPr>
        <w:t>taire : D</w:t>
      </w:r>
      <w:r>
        <w:rPr>
          <w:rStyle w:val="Aucun"/>
          <w:u w:val="single"/>
          <w:rtl w:val="0"/>
          <w:lang w:val="fr-FR"/>
        </w:rPr>
        <w:t>é</w:t>
      </w:r>
      <w:r>
        <w:rPr>
          <w:rStyle w:val="Aucun"/>
          <w:u w:val="single"/>
          <w:rtl w:val="0"/>
          <w:lang w:val="fr-FR"/>
        </w:rPr>
        <w:t>penser juste, investir utile</w:t>
      </w:r>
      <w:r>
        <w:rPr>
          <w:rStyle w:val="Aucun"/>
          <w:u w:val="single"/>
          <w:shd w:val="clear" w:color="auto" w:fill="ffffff"/>
        </w:rPr>
        <w:br w:type="textWrapping"/>
      </w:r>
      <w:r>
        <w:rPr>
          <w:rStyle w:val="Aucun"/>
          <w:i w:val="1"/>
          <w:iCs w:val="1"/>
          <w:rtl w:val="0"/>
          <w:lang w:val="fr-FR"/>
        </w:rPr>
        <w:t>Une gestion rigoureuse et responsable de l</w:t>
      </w:r>
      <w:r>
        <w:rPr>
          <w:rStyle w:val="Aucun"/>
          <w:i w:val="1"/>
          <w:iCs w:val="1"/>
          <w:rtl w:val="1"/>
        </w:rPr>
        <w:t>’</w:t>
      </w:r>
      <w:r>
        <w:rPr>
          <w:rStyle w:val="Aucun"/>
          <w:i w:val="1"/>
          <w:iCs w:val="1"/>
          <w:rtl w:val="0"/>
          <w:lang w:val="fr-FR"/>
        </w:rPr>
        <w:t>argent public :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Aucune d</w:t>
      </w:r>
      <w:r>
        <w:rPr>
          <w:rtl w:val="0"/>
        </w:rPr>
        <w:t>é</w:t>
      </w:r>
      <w:r>
        <w:rPr>
          <w:rtl w:val="0"/>
        </w:rPr>
        <w:t>pense sans int</w:t>
      </w:r>
      <w:r>
        <w:rPr>
          <w:rtl w:val="0"/>
        </w:rPr>
        <w:t>é</w:t>
      </w:r>
      <w:r>
        <w:rPr>
          <w:rtl w:val="0"/>
        </w:rPr>
        <w:t>r</w:t>
      </w:r>
      <w:r>
        <w:rPr>
          <w:rtl w:val="0"/>
        </w:rPr>
        <w:t>ê</w:t>
      </w:r>
      <w:r>
        <w:rPr>
          <w:rtl w:val="0"/>
        </w:rPr>
        <w:t>t confirm</w:t>
      </w:r>
      <w:r>
        <w:rPr>
          <w:rtl w:val="0"/>
        </w:rPr>
        <w:t xml:space="preserve">é </w:t>
      </w:r>
      <w:r>
        <w:rPr>
          <w:rtl w:val="0"/>
        </w:rPr>
        <w:t>pour la collectivit</w:t>
      </w:r>
      <w:r>
        <w:rPr>
          <w:rtl w:val="0"/>
        </w:rPr>
        <w:t>é</w:t>
      </w:r>
      <w:r>
        <w:rPr>
          <w:rtl w:val="0"/>
        </w:rPr>
        <w:t>.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Audits r</w:t>
      </w:r>
      <w:r>
        <w:rPr>
          <w:rtl w:val="0"/>
        </w:rPr>
        <w:t>é</w:t>
      </w:r>
      <w:r>
        <w:rPr>
          <w:rtl w:val="0"/>
        </w:rPr>
        <w:t>guliers et contr</w:t>
      </w:r>
      <w:r>
        <w:rPr>
          <w:rtl w:val="0"/>
        </w:rPr>
        <w:t>ô</w:t>
      </w:r>
      <w:r>
        <w:rPr>
          <w:rtl w:val="0"/>
        </w:rPr>
        <w:t>le de la bonne utilisation des fonds.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Diversification des revenus pour anticiper les contraintes financi</w:t>
      </w:r>
      <w:r>
        <w:rPr>
          <w:rtl w:val="0"/>
          <w:lang w:val="it-IT"/>
        </w:rPr>
        <w:t>è</w:t>
      </w:r>
      <w:r>
        <w:rPr>
          <w:rtl w:val="0"/>
          <w:lang w:val="pt-PT"/>
        </w:rPr>
        <w:t>res futures.</w:t>
      </w:r>
    </w:p>
    <w:p>
      <w:pPr>
        <w:pStyle w:val="Corps"/>
        <w:rPr>
          <w:rStyle w:val="Aucun"/>
          <w:shd w:val="clear" w:color="auto" w:fill="ffffff"/>
        </w:rPr>
      </w:pPr>
    </w:p>
    <w:p>
      <w:pPr>
        <w:pStyle w:val="Corps"/>
        <w:rPr>
          <w:rStyle w:val="Aucun"/>
          <w:shd w:val="clear" w:color="auto" w:fill="ffffff"/>
        </w:rPr>
      </w:pPr>
      <w:r>
        <w:rPr>
          <w:rStyle w:val="Aucun"/>
          <w:u w:val="single"/>
          <w:rtl w:val="0"/>
          <w:lang w:val="fr-FR"/>
        </w:rPr>
        <w:t xml:space="preserve">Communication &amp; transparence : Une mairie qui informe, qui </w:t>
      </w:r>
      <w:r>
        <w:rPr>
          <w:rStyle w:val="Aucun"/>
          <w:u w:val="single"/>
          <w:rtl w:val="0"/>
          <w:lang w:val="fr-FR"/>
        </w:rPr>
        <w:t>é</w:t>
      </w:r>
      <w:r>
        <w:rPr>
          <w:rStyle w:val="Aucun"/>
          <w:u w:val="single"/>
          <w:rtl w:val="0"/>
          <w:lang w:val="fr-FR"/>
        </w:rPr>
        <w:t>coute, qui r</w:t>
      </w:r>
      <w:r>
        <w:rPr>
          <w:rStyle w:val="Aucun"/>
          <w:u w:val="single"/>
          <w:rtl w:val="0"/>
          <w:lang w:val="fr-FR"/>
        </w:rPr>
        <w:t>é</w:t>
      </w:r>
      <w:r>
        <w:rPr>
          <w:rStyle w:val="Aucun"/>
          <w:u w:val="single"/>
          <w:rtl w:val="0"/>
        </w:rPr>
        <w:t>pond</w:t>
      </w:r>
      <w:r>
        <w:rPr>
          <w:rStyle w:val="Aucun"/>
          <w:u w:val="single"/>
          <w:shd w:val="clear" w:color="auto" w:fill="ffffff"/>
        </w:rPr>
        <w:br w:type="textWrapping"/>
      </w:r>
      <w:r>
        <w:rPr>
          <w:rStyle w:val="Aucun"/>
          <w:i w:val="1"/>
          <w:iCs w:val="1"/>
          <w:rtl w:val="0"/>
          <w:lang w:val="fr-FR"/>
        </w:rPr>
        <w:t>Parce qu</w:t>
      </w:r>
      <w:r>
        <w:rPr>
          <w:rStyle w:val="Aucun"/>
          <w:i w:val="1"/>
          <w:iCs w:val="1"/>
          <w:rtl w:val="1"/>
        </w:rPr>
        <w:t>’</w:t>
      </w:r>
      <w:r>
        <w:rPr>
          <w:rStyle w:val="Aucun"/>
          <w:i w:val="1"/>
          <w:iCs w:val="1"/>
          <w:rtl w:val="0"/>
          <w:lang w:val="fr-FR"/>
        </w:rPr>
        <w:t>une mairie proche, c</w:t>
      </w:r>
      <w:r>
        <w:rPr>
          <w:rStyle w:val="Aucun"/>
          <w:i w:val="1"/>
          <w:iCs w:val="1"/>
          <w:rtl w:val="1"/>
        </w:rPr>
        <w:t>’</w:t>
      </w:r>
      <w:r>
        <w:rPr>
          <w:rStyle w:val="Aucun"/>
          <w:i w:val="1"/>
          <w:iCs w:val="1"/>
          <w:rtl w:val="0"/>
          <w:lang w:val="fr-FR"/>
        </w:rPr>
        <w:t>est une mairie claire et accessible :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Des informations r</w:t>
      </w:r>
      <w:r>
        <w:rPr>
          <w:rtl w:val="0"/>
        </w:rPr>
        <w:t>é</w:t>
      </w:r>
      <w:r>
        <w:rPr>
          <w:rtl w:val="0"/>
        </w:rPr>
        <w:t>guli</w:t>
      </w:r>
      <w:r>
        <w:rPr>
          <w:rtl w:val="0"/>
          <w:lang w:val="it-IT"/>
        </w:rPr>
        <w:t>è</w:t>
      </w:r>
      <w:r>
        <w:rPr>
          <w:rtl w:val="0"/>
        </w:rPr>
        <w:t xml:space="preserve">res, fiables et faciles </w:t>
      </w:r>
      <w:r>
        <w:rPr>
          <w:rtl w:val="0"/>
        </w:rPr>
        <w:t xml:space="preserve">à </w:t>
      </w:r>
      <w:r>
        <w:rPr>
          <w:rtl w:val="0"/>
        </w:rPr>
        <w:t>consulter (comptes rendus, actualit</w:t>
      </w:r>
      <w:r>
        <w:rPr>
          <w:rtl w:val="0"/>
        </w:rPr>
        <w:t>é</w:t>
      </w:r>
      <w:r>
        <w:rPr>
          <w:rtl w:val="0"/>
        </w:rPr>
        <w:t>s</w:t>
      </w:r>
      <w:r>
        <w:rPr>
          <w:rtl w:val="0"/>
        </w:rPr>
        <w:t>…</w:t>
      </w:r>
      <w:r>
        <w:rPr>
          <w:rtl w:val="0"/>
        </w:rPr>
        <w:t>).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Une communication vivante et participative (</w:t>
      </w:r>
      <w:r>
        <w:rPr>
          <w:rtl w:val="0"/>
        </w:rPr>
        <w:t>g</w:t>
      </w:r>
      <w:r>
        <w:rPr>
          <w:rtl w:val="0"/>
        </w:rPr>
        <w:t>azette, interviews, valorisation des actions locales).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De la transparence sur les d</w:t>
      </w:r>
      <w:r>
        <w:rPr>
          <w:rtl w:val="0"/>
        </w:rPr>
        <w:t>é</w:t>
      </w:r>
      <w:r>
        <w:rPr>
          <w:rtl w:val="0"/>
        </w:rPr>
        <w:t>cisions et les crit</w:t>
      </w:r>
      <w:r>
        <w:rPr>
          <w:rtl w:val="0"/>
          <w:lang w:val="it-IT"/>
        </w:rPr>
        <w:t>è</w:t>
      </w:r>
      <w:r>
        <w:rPr>
          <w:rtl w:val="0"/>
        </w:rPr>
        <w:t>res de choix.</w:t>
      </w:r>
    </w:p>
    <w:p>
      <w:pPr>
        <w:pStyle w:val="Corps"/>
        <w:numPr>
          <w:ilvl w:val="0"/>
          <w:numId w:val="2"/>
        </w:numPr>
      </w:pPr>
      <w:r>
        <w:rPr>
          <w:rtl w:val="0"/>
        </w:rPr>
        <w:t>Un vrai lien d</w:t>
      </w:r>
      <w:r>
        <w:rPr>
          <w:rtl w:val="0"/>
        </w:rPr>
        <w:t>’é</w:t>
      </w:r>
      <w:r>
        <w:rPr>
          <w:rtl w:val="0"/>
        </w:rPr>
        <w:t xml:space="preserve">change : permanence, contact direct, </w:t>
      </w:r>
      <w:r>
        <w:rPr>
          <w:rtl w:val="0"/>
        </w:rPr>
        <w:t>é</w:t>
      </w:r>
      <w:r>
        <w:rPr>
          <w:rtl w:val="0"/>
        </w:rPr>
        <w:t>coute et engagement sur des r</w:t>
      </w:r>
      <w:r>
        <w:rPr>
          <w:rtl w:val="0"/>
        </w:rPr>
        <w:t>é</w:t>
      </w:r>
      <w:r>
        <w:rPr>
          <w:rtl w:val="0"/>
        </w:rPr>
        <w:t>ponses rapides.</w:t>
      </w:r>
    </w:p>
    <w:p>
      <w:pPr>
        <w:pStyle w:val="Corps"/>
      </w:pPr>
    </w:p>
    <w:p>
      <w:pPr>
        <w:pStyle w:val="Corps"/>
      </w:pPr>
    </w:p>
    <w:p>
      <w:pPr>
        <w:pStyle w:val="Corps"/>
      </w:pPr>
    </w:p>
    <w:p>
      <w:pPr>
        <w:pStyle w:val="Titre"/>
        <w:bidi w:val="0"/>
      </w:pPr>
      <w:r>
        <w:rPr>
          <w:rtl w:val="0"/>
        </w:rPr>
        <w:t>LES VALEURS QUE NOUS PORTONS</w:t>
      </w:r>
    </w:p>
    <w:p>
      <w:pPr>
        <w:pStyle w:val="Corps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-525111</wp:posOffset>
            </wp:positionH>
            <wp:positionV relativeFrom="line">
              <wp:posOffset>203517</wp:posOffset>
            </wp:positionV>
            <wp:extent cx="6704980" cy="3522200"/>
            <wp:effectExtent l="0" t="0" r="0" b="0"/>
            <wp:wrapTopAndBottom distT="152400" distB="152400"/>
            <wp:docPr id="1073741825" name="officeArt object" descr="vidéo-collé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vidéo-collée.png" descr="vidéo-collé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7595" r="1784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704980" cy="3522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venir Book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59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7e7e3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7e7e3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7e7e3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7e7e3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7e7e3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7e7e3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7e7e3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7e7e3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7e7e3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">
    <w:name w:val="Titre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8"/>
      <w:szCs w:val="38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Sous-titre">
    <w:name w:val="Sous-titre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Book" w:cs="Arial Unicode MS" w:hAnsi="Avenir Book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4"/>
      <w:szCs w:val="3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Avenir Book"/>
        <a:ea typeface="Avenir Book"/>
        <a:cs typeface="Avenir Book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