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PROJECT REPORT: SWIFT RO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TE LOGISTICS PERFORMANCE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Name: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Neelay Upadhyay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Roll No: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2306296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Branch: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1. PROJECT TITLE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Swift Ro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te Logistics: End-to-End Operational Intelligence &amp; Fleet Management System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2. PROBLEM STATEMENT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In the contemporary logistics landscape, data fragmentation often leads to operational bottlenecks. Swift Ro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te Logistics face a critical lack of real-time visibility into their supply chain. The primary challenges addressed in this project include: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Operational Delays: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Difficulty in pinpointing whether delays were caused by hub processing, vehicle breakdowns, or driver inefficiency.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Resource Imbalance: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Inconsistent workload distribution across different hubs, with some operating at 120% capacity while others remained underutilized.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Fleet Maintenance: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High breakdown rates in older vehicles without a proactive replacement or maintenance schedule.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Customer Satisfaction: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Lack of correlation between delivery times and customer satisfaction scores (CSAT).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3. SOLUTION &amp; CORE FEATURES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The solution is a multi-dimensional Power BI suite that transforms raw transactional data into actionable insights through four specialized reporting layers: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</w:t>
      </w:r>
      <w:r w:rsidDel="00000000" w:rsidR="00000000" w:rsidRPr="00000000">
        <w:rPr>
          <w:color w:val="1f1f1f"/>
          <w:rtl w:val="0"/>
        </w:rPr>
        <w:t xml:space="preserve">Logistics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Overview Dashboard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Real-time KPI Tracking: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Instant visibility into Total Orders, On-Time Delivery (OTD) rates, and CSAT.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Time-Intelligence Integration: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Comparative analysis of current month performance against previous month data to identify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Segmented Performance: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High-level summary of Hub, Driver, and Vehicle performance on a single pane.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Dynamic Driver Profiling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Individual Performance Cards: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A fully dynamic profile page that updates based on the selected driver, showing their tenure, total deliveries, and experience.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Custom Rating Visualization: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Implementation of a visual star-rating system based on performance scores.</w:t>
      </w:r>
    </w:p>
    <w:p w:rsidR="00000000" w:rsidDel="00000000" w:rsidP="00000000" w:rsidRDefault="00000000" w:rsidRPr="00000000" w14:paraId="00000017">
      <w:pPr>
        <w:pStyle w:val="Heading3"/>
        <w:spacing w:after="120" w:before="120" w:line="275.9999942779541" w:lineRule="auto"/>
        <w:jc w:val="both"/>
        <w:rPr>
          <w:color w:val="1f1f1f"/>
        </w:rPr>
      </w:pPr>
      <w:bookmarkStart w:colFirst="0" w:colLast="0" w:name="_jy2blikimnpa" w:id="0"/>
      <w:bookmarkEnd w:id="0"/>
      <w:r w:rsidDel="00000000" w:rsidR="00000000" w:rsidRPr="00000000">
        <w:rPr>
          <w:color w:val="1f1f1f"/>
          <w:rtl w:val="0"/>
        </w:rPr>
        <w:t xml:space="preserve">C. Hub Operations Deep-Dive</w:t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1"/>
        </w:numPr>
        <w:spacing w:after="0" w:before="0" w:line="275.9999942779541" w:lineRule="auto"/>
        <w:ind w:left="460" w:hanging="360"/>
        <w:rPr>
          <w:sz w:val="24"/>
          <w:szCs w:val="24"/>
        </w:rPr>
      </w:pPr>
      <w:bookmarkStart w:colFirst="0" w:colLast="0" w:name="_jy2blikimnpa" w:id="0"/>
      <w:bookmarkEnd w:id="0"/>
      <w:r w:rsidDel="00000000" w:rsidR="00000000" w:rsidRPr="00000000">
        <w:rPr>
          <w:color w:val="1f1f1f"/>
          <w:sz w:val="24"/>
          <w:szCs w:val="24"/>
          <w:rtl w:val="0"/>
        </w:rPr>
        <w:t xml:space="preserve">Capacity Planning:</w:t>
      </w:r>
      <w:r w:rsidDel="00000000" w:rsidR="00000000" w:rsidRPr="00000000">
        <w:rPr>
          <w:b w:val="0"/>
          <w:bCs w:val="0"/>
          <w:color w:val="1f1f1f"/>
          <w:sz w:val="24"/>
          <w:szCs w:val="24"/>
          <w:rtl w:val="0"/>
        </w:rPr>
        <w:t xml:space="preserve"> A visual comparison of "Order Processed vs. Hub Capacity" to assist in logistical rerouting.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1"/>
        </w:numPr>
        <w:spacing w:after="0" w:before="0" w:line="275.9999942779541" w:lineRule="auto"/>
        <w:ind w:left="460" w:hanging="360"/>
        <w:rPr>
          <w:sz w:val="24"/>
          <w:szCs w:val="24"/>
        </w:rPr>
      </w:pPr>
      <w:bookmarkStart w:colFirst="0" w:colLast="0" w:name="_qe537p97ny6e" w:id="1"/>
      <w:bookmarkEnd w:id="1"/>
      <w:r w:rsidDel="00000000" w:rsidR="00000000" w:rsidRPr="00000000">
        <w:rPr>
          <w:color w:val="1f1f1f"/>
          <w:sz w:val="24"/>
          <w:szCs w:val="24"/>
          <w:rtl w:val="0"/>
        </w:rPr>
        <w:t xml:space="preserve">Processing Efficiency:</w:t>
      </w:r>
      <w:r w:rsidDel="00000000" w:rsidR="00000000" w:rsidRPr="00000000">
        <w:rPr>
          <w:b w:val="0"/>
          <w:bCs w:val="0"/>
          <w:color w:val="1f1f1f"/>
          <w:sz w:val="24"/>
          <w:szCs w:val="24"/>
          <w:rtl w:val="0"/>
        </w:rPr>
        <w:t xml:space="preserve"> A matrix heatmap analyzing hub processing times by day of the week, identifying peak congestion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D. Fleet &amp; Maintenance Analytics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Reliability Correlation: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Scatter plots correlating vehicle age with breakdown frequency.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Active Fleet Status: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Real-time tracking of vehicles "Under Maintenance" vs. "Active" to prevent shipping delays.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4. TECH STACK &amp; ARCHITECTURE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Business Intelligence Tool: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Power BI Desktop (Edition 2026).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Data Transformation: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Power Query (M-Language) for schema normalization and data type alignment.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Data Modeling: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Implementation of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Star Schema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Fact Table: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Orders (Transactional data).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Dimension Tables: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Drivers, Hubs, Vehicles, and a custom Date Table.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Advanced Analytics: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DAX (Data Analysis Expressions) for complex measures including: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CALCULATE &amp; DATEADD for MoM growth.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UNICHAR for graphical star ratings.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SELECTEDVALUE for dynamic reporting headers.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5. DATASET DESCRIPTION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The project utilizes 28,000+ rows of logistics data across four primary tables: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Orders Table: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Contains Order IDs, Actual vs. Estimated Delivery Dates, Hub IDs, and CSAT scores.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Drivers Table: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Stores driver metadata, including hiring dates and experience levels.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Hubs Table: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Contains geographical hub names and their daily processing capacities.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Vehicles Table: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Includes vehicle models, purchase dates, and maintenance alerts.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6. UNIQUE PROJECT POINTS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Conversation-Style Logic: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The dashboard doesn't just show numbers; it uses DAX-driven strings to explain performance (e.g., "Driver X achieved a 5-star rating this month").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End-to-End Navigation: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Custom page navigators allow users to move from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Logistics Dashboard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" to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Individual Overviews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" with a single click.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rtl w:val="0"/>
        </w:rPr>
        <w:t xml:space="preserve">7. FUTURE IMPROVEMENTS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Machine Learning Integration: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Using the R/Python script integration in Power BI to forecast future delays based on historical weather patterns.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Live API Connection: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Replacing static CSVs with live SQL or Web API connections for real-time fleet movement.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Cost-Benefit Analysis: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Integrating fuel cost data to calculate the "Cost per Delivery Mile" for every vehicle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SCREENSHOTS &amp; VISUALIZATIONS</w:t>
      </w:r>
    </w:p>
    <w:p w:rsidR="00000000" w:rsidDel="00000000" w:rsidP="00000000" w:rsidRDefault="00000000" w:rsidRPr="00000000" w14:paraId="00000035">
      <w:pPr>
        <w:spacing w:after="240" w:line="275.9999942779541" w:lineRule="auto"/>
        <w:jc w:val="both"/>
        <w:rPr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The Logistics Overview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95988" cy="35017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3501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The Drivers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Overview: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943600" cy="346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The Hubs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Overview: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943600" cy="346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The Vehicles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Overview: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