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990000"/>
          <w:sz w:val="46"/>
          <w:szCs w:val="46"/>
        </w:rPr>
        <w:t xml:space="preserve">RAKSHIKA (रक्षिका)</w:t>
      </w:r>
    </w:p>
    <w:p>
      <w:pPr>
        <w:spacing w:after="150" w:before="0"/>
        <w:jc w:val="center"/>
      </w:pPr>
      <w:r>
        <w:rPr>
          <w:rFonts w:ascii="Segoe UI" w:cs="Segoe UI" w:eastAsia="Segoe UI" w:hAnsi="Segoe UI"/>
          <w:b/>
          <w:bCs/>
          <w:color w:val="003366"/>
          <w:sz w:val="26"/>
          <w:szCs w:val="26"/>
        </w:rPr>
        <w:t xml:space="preserve">COMPLETE PRODUCT SPECIFICATION &amp; MARKET-LAUNCH HANDBOOK</w:t>
      </w:r>
    </w:p>
    <w:p>
      <w:pPr>
        <w:spacing w:after="350" w:before="0"/>
        <w:jc w:val="center"/>
      </w:pPr>
      <w:r>
        <w:rPr>
          <w:rFonts w:ascii="Segoe UI" w:cs="Segoe UI" w:eastAsia="Segoe UI" w:hAnsi="Segoe UI"/>
          <w:color w:val="555555"/>
          <w:sz w:val="20"/>
          <w:szCs w:val="20"/>
        </w:rPr>
        <w:t xml:space="preserve">Comprehensive Feature Breakdown, Live UI Screenshots, Architecture, Future Roadmap, Regulatory Compliance &amp; Team Execution Matrix</w:t>
      </w:r>
    </w:p>
    <w:p>
      <w:pPr>
        <w:pStyle w:val="Heading1"/>
        <w:spacing w:after="140" w:before="360"/>
      </w:pPr>
      <w:r>
        <w:rPr>
          <w:rFonts w:ascii="Segoe UI" w:cs="Segoe UI" w:eastAsia="Segoe UI" w:hAnsi="Segoe UI"/>
          <w:b/>
          <w:bCs/>
          <w:color w:val="003366"/>
          <w:sz w:val="32"/>
          <w:szCs w:val="32"/>
        </w:rPr>
        <w:t xml:space="preserve">1. Executive Vision, Crisis Analysis &amp; Commercial Strategy</w:t>
      </w:r>
    </w:p>
    <w:p>
      <w:pPr>
        <w:spacing w:after="60" w:before="60"/>
      </w:pPr>
      <w:r>
        <w:rPr>
          <w:rFonts w:ascii="Segoe UI" w:cs="Segoe UI" w:eastAsia="Segoe UI" w:hAnsi="Segoe UI"/>
          <w:b w:val="false"/>
          <w:bCs w:val="false"/>
          <w:color w:val="333333"/>
          <w:sz w:val="22"/>
          <w:szCs w:val="22"/>
        </w:rPr>
        <w:t xml:space="preserve">In India, safety concerns severely restrict women’s freedom of movement, education, and career advancement. Crimes ranging from street harassment and stalking to physical and sexual assault remain major barriers to female independence. Traditional safety apps rely on passive "SOS SMS alerts" sent after an incident begins, offering zero physical intervention or real-time tactical defense.</w:t>
      </w:r>
    </w:p>
    <w:p>
      <w:pPr>
        <w:spacing w:after="60" w:before="60"/>
      </w:pPr>
      <w:r>
        <w:rPr>
          <w:rFonts w:ascii="Segoe UI" w:cs="Segoe UI" w:eastAsia="Segoe UI" w:hAnsi="Segoe UI"/>
          <w:b w:val="false"/>
          <w:bCs w:val="false"/>
          <w:color w:val="333333"/>
          <w:sz w:val="22"/>
          <w:szCs w:val="22"/>
        </w:rPr>
        <w:t xml:space="preserve">Rakshika (meaning The Shield) is India’s first integrated, on-demand physical security escort and real-time telemetry network. Rakshika connects female students, working professionals, and guardians with Police-Verified, Background-Vetted Female Security Officers ("Lady Bouncers / Escorts") for active physical deterrence, cryptographic handoff locks, real-time WebSocket route streaming, and multi-tier Police Control Room (PCR) emergency dispatch.</w:t>
      </w:r>
    </w:p>
    <w:p>
      <w:pPr>
        <w:pStyle w:val="Heading2"/>
        <w:spacing w:after="100" w:before="260"/>
      </w:pPr>
      <w:r>
        <w:rPr>
          <w:rFonts w:ascii="Segoe UI" w:cs="Segoe UI" w:eastAsia="Segoe UI" w:hAnsi="Segoe UI"/>
          <w:b/>
          <w:bCs/>
          <w:color w:val="006699"/>
          <w:sz w:val="24"/>
          <w:szCs w:val="24"/>
        </w:rPr>
        <w:t xml:space="preserve">Problem Metric vs. Rakshika Solution Blueprint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03366" w:val="clear"/>
          </w:tcPr>
          <w:p>
            <w:r>
              <w:rPr>
                <w:b/>
                <w:bCs/>
                <w:color w:val="FFFFFF"/>
              </w:rPr>
              <w:t xml:space="preserve">Metric / Capability</w:t>
            </w:r>
          </w:p>
        </w:tc>
        <w:tc>
          <w:tcPr>
            <w:shd w:fill="003366" w:val="clear"/>
          </w:tcPr>
          <w:p>
            <w:r>
              <w:rPr>
                <w:b/>
                <w:bCs/>
                <w:color w:val="FFFFFF"/>
              </w:rPr>
              <w:t xml:space="preserve">Traditional Safety Apps / Cabs</w:t>
            </w:r>
          </w:p>
        </w:tc>
        <w:tc>
          <w:tcPr>
            <w:shd w:fill="003366" w:val="clear"/>
          </w:tcPr>
          <w:p>
            <w:r>
              <w:rPr>
                <w:b/>
                <w:bCs/>
                <w:color w:val="FFFFFF"/>
              </w:rPr>
              <w:t xml:space="preserve">Rakshika Escort Network</w:t>
            </w:r>
          </w:p>
        </w:tc>
      </w:tr>
      <w:tr>
        <w:tc>
          <w:p>
            <w:pPr>
              <w:spacing w:after="60" w:before="60"/>
            </w:pPr>
            <w:r>
              <w:rPr>
                <w:rFonts w:ascii="Segoe UI" w:cs="Segoe UI" w:eastAsia="Segoe UI" w:hAnsi="Segoe UI"/>
                <w:b/>
                <w:bCs/>
                <w:color w:val="333333"/>
                <w:sz w:val="22"/>
                <w:szCs w:val="22"/>
              </w:rPr>
              <w:t xml:space="preserve">Physical Protection</w:t>
            </w:r>
          </w:p>
        </w:tc>
        <w:tc>
          <w:p>
            <w:pPr>
              <w:spacing w:after="60" w:before="60"/>
            </w:pPr>
            <w:r>
              <w:rPr>
                <w:rFonts w:ascii="Segoe UI" w:cs="Segoe UI" w:eastAsia="Segoe UI" w:hAnsi="Segoe UI"/>
                <w:b w:val="false"/>
                <w:bCs w:val="false"/>
                <w:color w:val="333333"/>
                <w:sz w:val="22"/>
                <w:szCs w:val="22"/>
              </w:rPr>
              <w:t xml:space="preserve">None. Driver un-vetted for tactical defense.</w:t>
            </w:r>
          </w:p>
        </w:tc>
        <w:tc>
          <w:p>
            <w:pPr>
              <w:spacing w:after="60" w:before="60"/>
            </w:pPr>
            <w:r>
              <w:rPr>
                <w:rFonts w:ascii="Segoe UI" w:cs="Segoe UI" w:eastAsia="Segoe UI" w:hAnsi="Segoe UI"/>
                <w:b w:val="false"/>
                <w:bCs w:val="false"/>
                <w:color w:val="333333"/>
                <w:sz w:val="22"/>
                <w:szCs w:val="22"/>
              </w:rPr>
              <w:t xml:space="preserve">Police-verified female protection officers accompany clients.</w:t>
            </w:r>
          </w:p>
        </w:tc>
      </w:tr>
      <w:tr>
        <w:tc>
          <w:p>
            <w:pPr>
              <w:spacing w:after="60" w:before="60"/>
            </w:pPr>
            <w:r>
              <w:rPr>
                <w:rFonts w:ascii="Segoe UI" w:cs="Segoe UI" w:eastAsia="Segoe UI" w:hAnsi="Segoe UI"/>
                <w:b/>
                <w:bCs/>
                <w:color w:val="333333"/>
                <w:sz w:val="22"/>
                <w:szCs w:val="22"/>
              </w:rPr>
              <w:t xml:space="preserve">Identity Verification</w:t>
            </w:r>
          </w:p>
        </w:tc>
        <w:tc>
          <w:p>
            <w:pPr>
              <w:spacing w:after="60" w:before="60"/>
            </w:pPr>
            <w:r>
              <w:rPr>
                <w:rFonts w:ascii="Segoe UI" w:cs="Segoe UI" w:eastAsia="Segoe UI" w:hAnsi="Segoe UI"/>
                <w:b w:val="false"/>
                <w:bCs w:val="false"/>
                <w:color w:val="333333"/>
                <w:sz w:val="22"/>
                <w:szCs w:val="22"/>
              </w:rPr>
              <w:t xml:space="preserve">Basic phone registration (high fraud risk).</w:t>
            </w:r>
          </w:p>
        </w:tc>
        <w:tc>
          <w:p>
            <w:pPr>
              <w:spacing w:after="60" w:before="60"/>
            </w:pPr>
            <w:r>
              <w:rPr>
                <w:rFonts w:ascii="Segoe UI" w:cs="Segoe UI" w:eastAsia="Segoe UI" w:hAnsi="Segoe UI"/>
                <w:b w:val="false"/>
                <w:bCs w:val="false"/>
                <w:color w:val="333333"/>
                <w:sz w:val="22"/>
                <w:szCs w:val="22"/>
              </w:rPr>
              <w:t xml:space="preserve">Aadhaar KYC linking with AES-256-CBC field encryption.</w:t>
            </w:r>
          </w:p>
        </w:tc>
      </w:tr>
      <w:tr>
        <w:tc>
          <w:p>
            <w:pPr>
              <w:spacing w:after="60" w:before="60"/>
            </w:pPr>
            <w:r>
              <w:rPr>
                <w:rFonts w:ascii="Segoe UI" w:cs="Segoe UI" w:eastAsia="Segoe UI" w:hAnsi="Segoe UI"/>
                <w:b/>
                <w:bCs/>
                <w:color w:val="333333"/>
                <w:sz w:val="22"/>
                <w:szCs w:val="22"/>
              </w:rPr>
              <w:t xml:space="preserve">Handoff Security</w:t>
            </w:r>
          </w:p>
        </w:tc>
        <w:tc>
          <w:p>
            <w:pPr>
              <w:spacing w:after="60" w:before="60"/>
            </w:pPr>
            <w:r>
              <w:rPr>
                <w:rFonts w:ascii="Segoe UI" w:cs="Segoe UI" w:eastAsia="Segoe UI" w:hAnsi="Segoe UI"/>
                <w:b w:val="false"/>
                <w:bCs w:val="false"/>
                <w:color w:val="333333"/>
                <w:sz w:val="22"/>
                <w:szCs w:val="22"/>
              </w:rPr>
              <w:t xml:space="preserve">Oral name confirmation (impersonation risk).</w:t>
            </w:r>
          </w:p>
        </w:tc>
        <w:tc>
          <w:p>
            <w:pPr>
              <w:spacing w:after="60" w:before="60"/>
            </w:pPr>
            <w:r>
              <w:rPr>
                <w:rFonts w:ascii="Segoe UI" w:cs="Segoe UI" w:eastAsia="Segoe UI" w:hAnsi="Segoe UI"/>
                <w:b w:val="false"/>
                <w:bCs w:val="false"/>
                <w:color w:val="333333"/>
                <w:sz w:val="22"/>
                <w:szCs w:val="22"/>
              </w:rPr>
              <w:t xml:space="preserve">Cryptographic 4-digit PIN lock &amp; escrow deposit holding.</w:t>
            </w:r>
          </w:p>
        </w:tc>
      </w:tr>
      <w:tr>
        <w:tc>
          <w:p>
            <w:pPr>
              <w:spacing w:after="60" w:before="60"/>
            </w:pPr>
            <w:r>
              <w:rPr>
                <w:rFonts w:ascii="Segoe UI" w:cs="Segoe UI" w:eastAsia="Segoe UI" w:hAnsi="Segoe UI"/>
                <w:b/>
                <w:bCs/>
                <w:color w:val="333333"/>
                <w:sz w:val="22"/>
                <w:szCs w:val="22"/>
              </w:rPr>
              <w:t xml:space="preserve">Underground Coverage</w:t>
            </w:r>
          </w:p>
        </w:tc>
        <w:tc>
          <w:p>
            <w:pPr>
              <w:spacing w:after="60" w:before="60"/>
            </w:pPr>
            <w:r>
              <w:rPr>
                <w:rFonts w:ascii="Segoe UI" w:cs="Segoe UI" w:eastAsia="Segoe UI" w:hAnsi="Segoe UI"/>
                <w:b w:val="false"/>
                <w:bCs w:val="false"/>
                <w:color w:val="333333"/>
                <w:sz w:val="22"/>
                <w:szCs w:val="22"/>
              </w:rPr>
              <w:t xml:space="preserve">Fails when cellular signal drops in metro basements.</w:t>
            </w:r>
          </w:p>
        </w:tc>
        <w:tc>
          <w:p>
            <w:pPr>
              <w:spacing w:after="60" w:before="60"/>
            </w:pPr>
            <w:r>
              <w:rPr>
                <w:rFonts w:ascii="Segoe UI" w:cs="Segoe UI" w:eastAsia="Segoe UI" w:hAnsi="Segoe UI"/>
                <w:b w:val="false"/>
                <w:bCs w:val="false"/>
                <w:color w:val="333333"/>
                <w:sz w:val="22"/>
                <w:szCs w:val="22"/>
              </w:rPr>
              <w:t xml:space="preserve">Offline BLE Mesh Fallback via Bluetooth RSSI sensing.</w:t>
            </w:r>
          </w:p>
        </w:tc>
      </w:tr>
      <w:tr>
        <w:tc>
          <w:p>
            <w:pPr>
              <w:spacing w:after="60" w:before="60"/>
            </w:pPr>
            <w:r>
              <w:rPr>
                <w:rFonts w:ascii="Segoe UI" w:cs="Segoe UI" w:eastAsia="Segoe UI" w:hAnsi="Segoe UI"/>
                <w:b/>
                <w:bCs/>
                <w:color w:val="333333"/>
                <w:sz w:val="22"/>
                <w:szCs w:val="22"/>
              </w:rPr>
              <w:t xml:space="preserve">Emergency Dispatch</w:t>
            </w:r>
          </w:p>
        </w:tc>
        <w:tc>
          <w:p>
            <w:pPr>
              <w:spacing w:after="60" w:before="60"/>
            </w:pPr>
            <w:r>
              <w:rPr>
                <w:rFonts w:ascii="Segoe UI" w:cs="Segoe UI" w:eastAsia="Segoe UI" w:hAnsi="Segoe UI"/>
                <w:b w:val="false"/>
                <w:bCs w:val="false"/>
                <w:color w:val="333333"/>
                <w:sz w:val="22"/>
                <w:szCs w:val="22"/>
              </w:rPr>
              <w:t xml:space="preserve">Generic SMS to contacts after delay.</w:t>
            </w:r>
          </w:p>
        </w:tc>
        <w:tc>
          <w:p>
            <w:pPr>
              <w:spacing w:after="60" w:before="60"/>
            </w:pPr>
            <w:r>
              <w:rPr>
                <w:rFonts w:ascii="Segoe UI" w:cs="Segoe UI" w:eastAsia="Segoe UI" w:hAnsi="Segoe UI"/>
                <w:b w:val="false"/>
                <w:bCs w:val="false"/>
                <w:color w:val="333333"/>
                <w:sz w:val="22"/>
                <w:szCs w:val="22"/>
              </w:rPr>
              <w:t xml:space="preserve">Multi-tier: PCR Police Relay + Silent Audio + Guardian SMS.</w:t>
            </w:r>
          </w:p>
        </w:tc>
      </w:tr>
    </w:tbl>
    <w:p>
      <w:pPr>
        <w:pStyle w:val="Heading1"/>
        <w:spacing w:after="140" w:before="360"/>
      </w:pPr>
      <w:r>
        <w:rPr>
          <w:rFonts w:ascii="Segoe UI" w:cs="Segoe UI" w:eastAsia="Segoe UI" w:hAnsi="Segoe UI"/>
          <w:b/>
          <w:bCs/>
          <w:color w:val="003366"/>
          <w:sz w:val="32"/>
          <w:szCs w:val="32"/>
        </w:rPr>
        <w:t xml:space="preserve">2. Phase 1 Core Production Features &amp; UI Screenshots</w:t>
      </w:r>
    </w:p>
    <w:p>
      <w:pPr>
        <w:pStyle w:val="Heading2"/>
        <w:spacing w:after="100" w:before="260"/>
      </w:pPr>
      <w:r>
        <w:rPr>
          <w:rFonts w:ascii="Segoe UI" w:cs="Segoe UI" w:eastAsia="Segoe UI" w:hAnsi="Segoe UI"/>
          <w:b/>
          <w:bCs/>
          <w:color w:val="006699"/>
          <w:sz w:val="24"/>
          <w:szCs w:val="24"/>
        </w:rPr>
        <w:t xml:space="preserve">Module 1: Police-Verified Lady Guard Registry &amp; Dynamic Discovery Radar</w:t>
      </w:r>
    </w:p>
    <w:p>
      <w:pPr>
        <w:spacing w:after="60" w:before="60"/>
      </w:pPr>
      <w:r>
        <w:rPr>
          <w:rFonts w:ascii="Segoe UI" w:cs="Segoe UI" w:eastAsia="Segoe UI" w:hAnsi="Segoe UI"/>
          <w:b w:val="false"/>
          <w:bCs w:val="false"/>
          <w:color w:val="333333"/>
          <w:sz w:val="22"/>
          <w:szCs w:val="22"/>
        </w:rPr>
        <w:t xml:space="preserve">Displays available verified female security personnel with background check badges, police registration numbers, tactical skills, body-cam status, and dynamic proximity radar.</w:t>
      </w:r>
    </w:p>
    <w:p>
      <w:pPr>
        <w:pStyle w:val="ListParagraph"/>
        <w:numPr>
          <w:ilvl w:val="0"/>
          <w:numId w:val="1"/>
        </w:numPr>
        <w:spacing w:after="40" w:before="40"/>
      </w:pPr>
      <w:r>
        <w:rPr>
          <w:rFonts w:ascii="Segoe UI" w:cs="Segoe UI" w:eastAsia="Segoe UI" w:hAnsi="Segoe UI"/>
          <w:b/>
          <w:bCs/>
          <w:color w:val="111111"/>
          <w:sz w:val="22"/>
          <w:szCs w:val="22"/>
        </w:rPr>
        <w:t xml:space="preserve">Police Verification Badge: </w:t>
      </w:r>
      <w:r>
        <w:rPr>
          <w:rFonts w:ascii="Segoe UI" w:cs="Segoe UI" w:eastAsia="Segoe UI" w:hAnsi="Segoe UI"/>
          <w:color w:val="333333"/>
          <w:sz w:val="22"/>
          <w:szCs w:val="22"/>
        </w:rPr>
        <w:t xml:space="preserve">Verified badge registration numbers (e.g. POL-DEL-8941, POL-NOI-3412).</w:t>
      </w:r>
    </w:p>
    <w:p>
      <w:pPr>
        <w:pStyle w:val="ListParagraph"/>
        <w:numPr>
          <w:ilvl w:val="0"/>
          <w:numId w:val="1"/>
        </w:numPr>
        <w:spacing w:after="40" w:before="40"/>
      </w:pPr>
      <w:r>
        <w:rPr>
          <w:rFonts w:ascii="Segoe UI" w:cs="Segoe UI" w:eastAsia="Segoe UI" w:hAnsi="Segoe UI"/>
          <w:b/>
          <w:bCs/>
          <w:color w:val="111111"/>
          <w:sz w:val="22"/>
          <w:szCs w:val="22"/>
        </w:rPr>
        <w:t xml:space="preserve">Tactical &amp; Self-Defense Specs: </w:t>
      </w:r>
      <w:r>
        <w:rPr>
          <w:rFonts w:ascii="Segoe UI" w:cs="Segoe UI" w:eastAsia="Segoe UI" w:hAnsi="Segoe UI"/>
          <w:color w:val="333333"/>
          <w:sz w:val="22"/>
          <w:szCs w:val="22"/>
        </w:rPr>
        <w:t xml:space="preserve">Martial arts qualifications (Blackbelt Judo, Krav Maga, Tactical Baton).</w:t>
      </w:r>
    </w:p>
    <w:p>
      <w:pPr>
        <w:pStyle w:val="ListParagraph"/>
        <w:numPr>
          <w:ilvl w:val="0"/>
          <w:numId w:val="1"/>
        </w:numPr>
        <w:spacing w:after="40" w:before="40"/>
      </w:pPr>
      <w:r>
        <w:rPr>
          <w:rFonts w:ascii="Segoe UI" w:cs="Segoe UI" w:eastAsia="Segoe UI" w:hAnsi="Segoe UI"/>
          <w:b/>
          <w:bCs/>
          <w:color w:val="111111"/>
          <w:sz w:val="22"/>
          <w:szCs w:val="22"/>
        </w:rPr>
        <w:t xml:space="preserve">Equipment Transparency: </w:t>
      </w:r>
      <w:r>
        <w:rPr>
          <w:rFonts w:ascii="Segoe UI" w:cs="Segoe UI" w:eastAsia="Segoe UI" w:hAnsi="Segoe UI"/>
          <w:color w:val="333333"/>
          <w:sz w:val="22"/>
          <w:szCs w:val="22"/>
        </w:rPr>
        <w:t xml:space="preserve">Live body-camera streaming capability indicator.</w:t>
      </w:r>
    </w:p>
    <w:p>
      <w:pPr>
        <w:pStyle w:val="ListParagraph"/>
        <w:numPr>
          <w:ilvl w:val="0"/>
          <w:numId w:val="1"/>
        </w:numPr>
        <w:spacing w:after="40" w:before="40"/>
      </w:pPr>
      <w:r>
        <w:rPr>
          <w:rFonts w:ascii="Segoe UI" w:cs="Segoe UI" w:eastAsia="Segoe UI" w:hAnsi="Segoe UI"/>
          <w:b/>
          <w:bCs/>
          <w:color w:val="111111"/>
          <w:sz w:val="22"/>
          <w:szCs w:val="22"/>
        </w:rPr>
        <w:t xml:space="preserve">Location Radar: </w:t>
      </w:r>
      <w:r>
        <w:rPr>
          <w:rFonts w:ascii="Segoe UI" w:cs="Segoe UI" w:eastAsia="Segoe UI" w:hAnsi="Segoe UI"/>
          <w:color w:val="333333"/>
          <w:sz w:val="22"/>
          <w:szCs w:val="22"/>
        </w:rPr>
        <w:t xml:space="preserve">Dynamic map radar showing nearby guards within a dynamic radius.</w:t>
      </w:r>
    </w:p>
    <w:p>
      <w:pPr>
        <w:spacing w:after="6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48050"/>
                    </a:xfrm>
                    <a:prstGeom prst="rect">
                      <a:avLst/>
                    </a:prstGeom>
                  </pic:spPr>
                </pic:pic>
              </a:graphicData>
            </a:graphic>
          </wp:inline>
        </w:drawing>
      </w:r>
    </w:p>
    <w:p>
      <w:pPr>
        <w:spacing w:after="180" w:before="0"/>
        <w:jc w:val="center"/>
      </w:pPr>
      <w:r>
        <w:rPr>
          <w:rFonts w:ascii="Segoe UI" w:cs="Segoe UI" w:eastAsia="Segoe UI" w:hAnsi="Segoe UI"/>
          <w:color w:val="666666"/>
          <w:sz w:val="18"/>
          <w:szCs w:val="18"/>
        </w:rPr>
        <w:t xml:space="preserve">Figure: Module 1 - Police-Verified Lady Escort Registry &amp; Discovery UI</w:t>
      </w:r>
    </w:p>
    <w:p>
      <w:pPr>
        <w:pStyle w:val="Heading2"/>
        <w:spacing w:after="100" w:before="260"/>
      </w:pPr>
      <w:r>
        <w:rPr>
          <w:rFonts w:ascii="Segoe UI" w:cs="Segoe UI" w:eastAsia="Segoe UI" w:hAnsi="Segoe UI"/>
          <w:b/>
          <w:bCs/>
          <w:color w:val="006699"/>
          <w:sz w:val="24"/>
          <w:szCs w:val="24"/>
        </w:rPr>
        <w:t xml:space="preserve">Module 2: Booking Wizard &amp; Cryptographic Escrow Engine</w:t>
      </w:r>
    </w:p>
    <w:p>
      <w:pPr>
        <w:spacing w:after="60" w:before="60"/>
      </w:pPr>
      <w:r>
        <w:rPr>
          <w:rFonts w:ascii="Segoe UI" w:cs="Segoe UI" w:eastAsia="Segoe UI" w:hAnsi="Segoe UI"/>
          <w:b w:val="false"/>
          <w:bCs w:val="false"/>
          <w:color w:val="333333"/>
          <w:sz w:val="22"/>
          <w:szCs w:val="22"/>
        </w:rPr>
        <w:t xml:space="preserve">A 4-step wizard supporting scheduling for Inter-City Exam Commutes, Late-Night Corporate Transit, and VIP Crowd Protection with cryptographic handoff verification.</w:t>
      </w:r>
    </w:p>
    <w:p>
      <w:pPr>
        <w:pStyle w:val="ListParagraph"/>
        <w:numPr>
          <w:ilvl w:val="0"/>
          <w:numId w:val="1"/>
        </w:numPr>
        <w:spacing w:after="40" w:before="40"/>
      </w:pPr>
      <w:r>
        <w:rPr>
          <w:rFonts w:ascii="Segoe UI" w:cs="Segoe UI" w:eastAsia="Segoe UI" w:hAnsi="Segoe UI"/>
          <w:b/>
          <w:bCs/>
          <w:color w:val="111111"/>
          <w:sz w:val="22"/>
          <w:szCs w:val="22"/>
        </w:rPr>
        <w:t xml:space="preserve">Service Modes: </w:t>
      </w:r>
      <w:r>
        <w:rPr>
          <w:rFonts w:ascii="Segoe UI" w:cs="Segoe UI" w:eastAsia="Segoe UI" w:hAnsi="Segoe UI"/>
          <w:color w:val="333333"/>
          <w:sz w:val="22"/>
          <w:szCs w:val="22"/>
        </w:rPr>
        <w:t xml:space="preserve">Hourly Transit, Inter-City Exam Escort, VIP Crowd Escort.</w:t>
      </w:r>
    </w:p>
    <w:p>
      <w:pPr>
        <w:pStyle w:val="ListParagraph"/>
        <w:numPr>
          <w:ilvl w:val="0"/>
          <w:numId w:val="1"/>
        </w:numPr>
        <w:spacing w:after="40" w:before="40"/>
      </w:pPr>
      <w:r>
        <w:rPr>
          <w:rFonts w:ascii="Segoe UI" w:cs="Segoe UI" w:eastAsia="Segoe UI" w:hAnsi="Segoe UI"/>
          <w:b/>
          <w:bCs/>
          <w:color w:val="111111"/>
          <w:sz w:val="22"/>
          <w:szCs w:val="22"/>
        </w:rPr>
        <w:t xml:space="preserve">Cryptographic 4-Digit PIN: </w:t>
      </w:r>
      <w:r>
        <w:rPr>
          <w:rFonts w:ascii="Segoe UI" w:cs="Segoe UI" w:eastAsia="Segoe UI" w:hAnsi="Segoe UI"/>
          <w:color w:val="333333"/>
          <w:sz w:val="22"/>
          <w:szCs w:val="22"/>
        </w:rPr>
        <w:t xml:space="preserve">Generates a unique 4-digit PIN required for physical guard handoff.</w:t>
      </w:r>
    </w:p>
    <w:p>
      <w:pPr>
        <w:pStyle w:val="ListParagraph"/>
        <w:numPr>
          <w:ilvl w:val="0"/>
          <w:numId w:val="1"/>
        </w:numPr>
        <w:spacing w:after="40" w:before="40"/>
      </w:pPr>
      <w:r>
        <w:rPr>
          <w:rFonts w:ascii="Segoe UI" w:cs="Segoe UI" w:eastAsia="Segoe UI" w:hAnsi="Segoe UI"/>
          <w:b/>
          <w:bCs/>
          <w:color w:val="111111"/>
          <w:sz w:val="22"/>
          <w:szCs w:val="22"/>
        </w:rPr>
        <w:t xml:space="preserve">Escrow Deposit Lock: </w:t>
      </w:r>
      <w:r>
        <w:rPr>
          <w:rFonts w:ascii="Segoe UI" w:cs="Segoe UI" w:eastAsia="Segoe UI" w:hAnsi="Segoe UI"/>
          <w:color w:val="333333"/>
          <w:sz w:val="22"/>
          <w:szCs w:val="22"/>
        </w:rPr>
        <w:t xml:space="preserve">Holds booking fees in digital escrow until journey completion is verified.</w:t>
      </w:r>
    </w:p>
    <w:p>
      <w:pPr>
        <w:spacing w:after="6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48050"/>
                    </a:xfrm>
                    <a:prstGeom prst="rect">
                      <a:avLst/>
                    </a:prstGeom>
                  </pic:spPr>
                </pic:pic>
              </a:graphicData>
            </a:graphic>
          </wp:inline>
        </w:drawing>
      </w:r>
    </w:p>
    <w:p>
      <w:pPr>
        <w:spacing w:after="180" w:before="0"/>
        <w:jc w:val="center"/>
      </w:pPr>
      <w:r>
        <w:rPr>
          <w:rFonts w:ascii="Segoe UI" w:cs="Segoe UI" w:eastAsia="Segoe UI" w:hAnsi="Segoe UI"/>
          <w:color w:val="666666"/>
          <w:sz w:val="18"/>
          <w:szCs w:val="18"/>
        </w:rPr>
        <w:t xml:space="preserve">Figure: Module 2 - 4-Step Booking Wizard &amp; 2FA Handoff Security Lock UI</w:t>
      </w:r>
    </w:p>
    <w:p>
      <w:pPr>
        <w:pStyle w:val="Heading2"/>
        <w:spacing w:after="100" w:before="260"/>
      </w:pPr>
      <w:r>
        <w:rPr>
          <w:rFonts w:ascii="Segoe UI" w:cs="Segoe UI" w:eastAsia="Segoe UI" w:hAnsi="Segoe UI"/>
          <w:b/>
          <w:bCs/>
          <w:color w:val="006699"/>
          <w:sz w:val="24"/>
          <w:szCs w:val="24"/>
        </w:rPr>
        <w:t xml:space="preserve">Module 3: Live Telemetry &amp; Escort Tracking Dashboard</w:t>
      </w:r>
    </w:p>
    <w:p>
      <w:pPr>
        <w:spacing w:after="60" w:before="60"/>
      </w:pPr>
      <w:r>
        <w:rPr>
          <w:rFonts w:ascii="Segoe UI" w:cs="Segoe UI" w:eastAsia="Segoe UI" w:hAnsi="Segoe UI"/>
          <w:b w:val="false"/>
          <w:bCs w:val="false"/>
          <w:color w:val="333333"/>
          <w:sz w:val="22"/>
          <w:szCs w:val="22"/>
        </w:rPr>
        <w:t xml:space="preserve">Provides real-time route monitoring, vehicle speed telemetry, guard device battery monitoring, 500m geofence alerts, and quick guardian sharing.</w:t>
      </w:r>
    </w:p>
    <w:p>
      <w:pPr>
        <w:pStyle w:val="ListParagraph"/>
        <w:numPr>
          <w:ilvl w:val="0"/>
          <w:numId w:val="1"/>
        </w:numPr>
        <w:spacing w:after="40" w:before="40"/>
      </w:pPr>
      <w:r>
        <w:rPr>
          <w:rFonts w:ascii="Segoe UI" w:cs="Segoe UI" w:eastAsia="Segoe UI" w:hAnsi="Segoe UI"/>
          <w:b/>
          <w:bCs/>
          <w:color w:val="111111"/>
          <w:sz w:val="22"/>
          <w:szCs w:val="22"/>
        </w:rPr>
        <w:t xml:space="preserve">Live Route Monitoring: </w:t>
      </w:r>
      <w:r>
        <w:rPr>
          <w:rFonts w:ascii="Segoe UI" w:cs="Segoe UI" w:eastAsia="Segoe UI" w:hAnsi="Segoe UI"/>
          <w:color w:val="333333"/>
          <w:sz w:val="22"/>
          <w:szCs w:val="22"/>
        </w:rPr>
        <w:t xml:space="preserve">Sub-second location streaming over WebSockets (Socket.IO).</w:t>
      </w:r>
    </w:p>
    <w:p>
      <w:pPr>
        <w:pStyle w:val="ListParagraph"/>
        <w:numPr>
          <w:ilvl w:val="0"/>
          <w:numId w:val="1"/>
        </w:numPr>
        <w:spacing w:after="40" w:before="40"/>
      </w:pPr>
      <w:r>
        <w:rPr>
          <w:rFonts w:ascii="Segoe UI" w:cs="Segoe UI" w:eastAsia="Segoe UI" w:hAnsi="Segoe UI"/>
          <w:b/>
          <w:bCs/>
          <w:color w:val="111111"/>
          <w:sz w:val="22"/>
          <w:szCs w:val="22"/>
        </w:rPr>
        <w:t xml:space="preserve">Device Health Metrics: </w:t>
      </w:r>
      <w:r>
        <w:rPr>
          <w:rFonts w:ascii="Segoe UI" w:cs="Segoe UI" w:eastAsia="Segoe UI" w:hAnsi="Segoe UI"/>
          <w:color w:val="333333"/>
          <w:sz w:val="22"/>
          <w:szCs w:val="22"/>
        </w:rPr>
        <w:t xml:space="preserve">Monitors speed, ETA, device battery %, and connection health.</w:t>
      </w:r>
    </w:p>
    <w:p>
      <w:pPr>
        <w:pStyle w:val="ListParagraph"/>
        <w:numPr>
          <w:ilvl w:val="0"/>
          <w:numId w:val="1"/>
        </w:numPr>
        <w:spacing w:after="40" w:before="40"/>
      </w:pPr>
      <w:r>
        <w:rPr>
          <w:rFonts w:ascii="Segoe UI" w:cs="Segoe UI" w:eastAsia="Segoe UI" w:hAnsi="Segoe UI"/>
          <w:b/>
          <w:bCs/>
          <w:color w:val="111111"/>
          <w:sz w:val="22"/>
          <w:szCs w:val="22"/>
        </w:rPr>
        <w:t xml:space="preserve">Instant SOS Trigger: </w:t>
      </w:r>
      <w:r>
        <w:rPr>
          <w:rFonts w:ascii="Segoe UI" w:cs="Segoe UI" w:eastAsia="Segoe UI" w:hAnsi="Segoe UI"/>
          <w:color w:val="333333"/>
          <w:sz w:val="22"/>
          <w:szCs w:val="22"/>
        </w:rPr>
        <w:t xml:space="preserve">One-swipe panic beacon accessible from all active journey views.</w:t>
      </w:r>
    </w:p>
    <w:p>
      <w:pPr>
        <w:spacing w:after="6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p>
      <w:pPr>
        <w:spacing w:after="180" w:before="0"/>
        <w:jc w:val="center"/>
      </w:pPr>
      <w:r>
        <w:rPr>
          <w:rFonts w:ascii="Segoe UI" w:cs="Segoe UI" w:eastAsia="Segoe UI" w:hAnsi="Segoe UI"/>
          <w:color w:val="666666"/>
          <w:sz w:val="18"/>
          <w:szCs w:val="18"/>
        </w:rPr>
        <w:t xml:space="preserve">Figure: Module 3 - Real-Time Telemetry &amp; Escort Tracking Dashboard UI</w:t>
      </w:r>
    </w:p>
    <w:p>
      <w:pPr>
        <w:pStyle w:val="Heading2"/>
        <w:spacing w:after="100" w:before="260"/>
      </w:pPr>
      <w:r>
        <w:rPr>
          <w:rFonts w:ascii="Segoe UI" w:cs="Segoe UI" w:eastAsia="Segoe UI" w:hAnsi="Segoe UI"/>
          <w:b/>
          <w:bCs/>
          <w:color w:val="006699"/>
          <w:sz w:val="24"/>
          <w:szCs w:val="24"/>
        </w:rPr>
        <w:t xml:space="preserve">Module 4: PCR Command Center &amp; Telemetry Control Center</w:t>
      </w:r>
    </w:p>
    <w:p>
      <w:pPr>
        <w:spacing w:after="60" w:before="60"/>
      </w:pPr>
      <w:r>
        <w:rPr>
          <w:rFonts w:ascii="Segoe UI" w:cs="Segoe UI" w:eastAsia="Segoe UI" w:hAnsi="Segoe UI"/>
          <w:b w:val="false"/>
          <w:bCs w:val="false"/>
          <w:color w:val="333333"/>
          <w:sz w:val="22"/>
          <w:szCs w:val="22"/>
        </w:rPr>
        <w:t xml:space="preserve">Control room interface for police and Rakshika command operators to monitor active distress signals, receive ambient mic audio, and execute device telemetry simulations.</w:t>
      </w:r>
    </w:p>
    <w:p>
      <w:pPr>
        <w:pStyle w:val="ListParagraph"/>
        <w:numPr>
          <w:ilvl w:val="0"/>
          <w:numId w:val="1"/>
        </w:numPr>
        <w:spacing w:after="40" w:before="40"/>
      </w:pPr>
      <w:r>
        <w:rPr>
          <w:rFonts w:ascii="Segoe UI" w:cs="Segoe UI" w:eastAsia="Segoe UI" w:hAnsi="Segoe UI"/>
          <w:b/>
          <w:bCs/>
          <w:color w:val="111111"/>
          <w:sz w:val="22"/>
          <w:szCs w:val="22"/>
        </w:rPr>
        <w:t xml:space="preserve">PCR Emergency Incident Feed: </w:t>
      </w:r>
      <w:r>
        <w:rPr>
          <w:rFonts w:ascii="Segoe UI" w:cs="Segoe UI" w:eastAsia="Segoe UI" w:hAnsi="Segoe UI"/>
          <w:color w:val="333333"/>
          <w:sz w:val="22"/>
          <w:szCs w:val="22"/>
        </w:rPr>
        <w:t xml:space="preserve">Real-time incident log showing live GPS coordinates and emergency status.</w:t>
      </w:r>
    </w:p>
    <w:p>
      <w:pPr>
        <w:pStyle w:val="ListParagraph"/>
        <w:numPr>
          <w:ilvl w:val="0"/>
          <w:numId w:val="1"/>
        </w:numPr>
        <w:spacing w:after="40" w:before="40"/>
      </w:pPr>
      <w:r>
        <w:rPr>
          <w:rFonts w:ascii="Segoe UI" w:cs="Segoe UI" w:eastAsia="Segoe UI" w:hAnsi="Segoe UI"/>
          <w:b/>
          <w:bCs/>
          <w:color w:val="111111"/>
          <w:sz w:val="22"/>
          <w:szCs w:val="22"/>
        </w:rPr>
        <w:t xml:space="preserve">Ambient Mic Receiver: </w:t>
      </w:r>
      <w:r>
        <w:rPr>
          <w:rFonts w:ascii="Segoe UI" w:cs="Segoe UI" w:eastAsia="Segoe UI" w:hAnsi="Segoe UI"/>
          <w:color w:val="333333"/>
          <w:sz w:val="22"/>
          <w:szCs w:val="22"/>
        </w:rPr>
        <w:t xml:space="preserve">Automatic audio stream reception upon client SOS panic trigger.</w:t>
      </w:r>
    </w:p>
    <w:p>
      <w:pPr>
        <w:pStyle w:val="ListParagraph"/>
        <w:numPr>
          <w:ilvl w:val="0"/>
          <w:numId w:val="1"/>
        </w:numPr>
        <w:spacing w:after="40" w:before="40"/>
      </w:pPr>
      <w:r>
        <w:rPr>
          <w:rFonts w:ascii="Segoe UI" w:cs="Segoe UI" w:eastAsia="Segoe UI" w:hAnsi="Segoe UI"/>
          <w:b/>
          <w:bCs/>
          <w:color w:val="111111"/>
          <w:sz w:val="22"/>
          <w:szCs w:val="22"/>
        </w:rPr>
        <w:t xml:space="preserve">Telemetry Simulator: </w:t>
      </w:r>
      <w:r>
        <w:rPr>
          <w:rFonts w:ascii="Segoe UI" w:cs="Segoe UI" w:eastAsia="Segoe UI" w:hAnsi="Segoe UI"/>
          <w:color w:val="333333"/>
          <w:sz w:val="22"/>
          <w:szCs w:val="22"/>
        </w:rPr>
        <w:t xml:space="preserve">Simulates route deviation, rapid battery drain, and signal blackouts.</w:t>
      </w:r>
    </w:p>
    <w:p>
      <w:pPr>
        <w:pStyle w:val="ListParagraph"/>
        <w:numPr>
          <w:ilvl w:val="0"/>
          <w:numId w:val="1"/>
        </w:numPr>
        <w:spacing w:after="40" w:before="40"/>
      </w:pPr>
      <w:r>
        <w:rPr>
          <w:rFonts w:ascii="Segoe UI" w:cs="Segoe UI" w:eastAsia="Segoe UI" w:hAnsi="Segoe UI"/>
          <w:b/>
          <w:bCs/>
          <w:color w:val="111111"/>
          <w:sz w:val="22"/>
          <w:szCs w:val="22"/>
        </w:rPr>
        <w:t xml:space="preserve">Underground BLE Mesh Fallback: </w:t>
      </w:r>
      <w:r>
        <w:rPr>
          <w:rFonts w:ascii="Segoe UI" w:cs="Segoe UI" w:eastAsia="Segoe UI" w:hAnsi="Segoe UI"/>
          <w:color w:val="333333"/>
          <w:sz w:val="22"/>
          <w:szCs w:val="22"/>
        </w:rPr>
        <w:t xml:space="preserve">Bluetooth RSSI peer-to-peer sensing during cellular loss in subterranean metro corridors.</w:t>
      </w:r>
    </w:p>
    <w:p>
      <w:pPr>
        <w:spacing w:after="6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p>
      <w:pPr>
        <w:spacing w:after="180" w:before="0"/>
        <w:jc w:val="center"/>
      </w:pPr>
      <w:r>
        <w:rPr>
          <w:rFonts w:ascii="Segoe UI" w:cs="Segoe UI" w:eastAsia="Segoe UI" w:hAnsi="Segoe UI"/>
          <w:color w:val="666666"/>
          <w:sz w:val="18"/>
          <w:szCs w:val="18"/>
        </w:rPr>
        <w:t xml:space="preserve">Figure: Module 4 - Police Control Room (PCR) &amp; Telemetry Simulator UI</w:t>
      </w:r>
    </w:p>
    <w:p>
      <w:pPr>
        <w:pStyle w:val="Heading2"/>
        <w:spacing w:after="100" w:before="260"/>
      </w:pPr>
      <w:r>
        <w:rPr>
          <w:rFonts w:ascii="Segoe UI" w:cs="Segoe UI" w:eastAsia="Segoe UI" w:hAnsi="Segoe UI"/>
          <w:b/>
          <w:bCs/>
          <w:color w:val="006699"/>
          <w:sz w:val="24"/>
          <w:szCs w:val="24"/>
        </w:rPr>
        <w:t xml:space="preserve">Module 5: Identity KYC &amp; User Security Profile Hub</w:t>
      </w:r>
    </w:p>
    <w:p>
      <w:pPr>
        <w:spacing w:after="60" w:before="60"/>
      </w:pPr>
      <w:r>
        <w:rPr>
          <w:rFonts w:ascii="Segoe UI" w:cs="Segoe UI" w:eastAsia="Segoe UI" w:hAnsi="Segoe UI"/>
          <w:b w:val="false"/>
          <w:bCs w:val="false"/>
          <w:color w:val="333333"/>
          <w:sz w:val="22"/>
          <w:szCs w:val="22"/>
        </w:rPr>
        <w:t xml:space="preserve">Manages client identity verification, emergency contact networks, address shortcuts, and security credentials.</w:t>
      </w:r>
    </w:p>
    <w:p>
      <w:pPr>
        <w:pStyle w:val="ListParagraph"/>
        <w:numPr>
          <w:ilvl w:val="0"/>
          <w:numId w:val="1"/>
        </w:numPr>
        <w:spacing w:after="40" w:before="40"/>
      </w:pPr>
      <w:r>
        <w:rPr>
          <w:rFonts w:ascii="Segoe UI" w:cs="Segoe UI" w:eastAsia="Segoe UI" w:hAnsi="Segoe UI"/>
          <w:b/>
          <w:bCs/>
          <w:color w:val="111111"/>
          <w:sz w:val="22"/>
          <w:szCs w:val="22"/>
        </w:rPr>
        <w:t xml:space="preserve">Aadhaar KYC Verification: </w:t>
      </w:r>
      <w:r>
        <w:rPr>
          <w:rFonts w:ascii="Segoe UI" w:cs="Segoe UI" w:eastAsia="Segoe UI" w:hAnsi="Segoe UI"/>
          <w:color w:val="333333"/>
          <w:sz w:val="22"/>
          <w:szCs w:val="22"/>
        </w:rPr>
        <w:t xml:space="preserve">Validates 12-digit Aadhaar number and encrypts it using AES-256-CBC at rest.</w:t>
      </w:r>
    </w:p>
    <w:p>
      <w:pPr>
        <w:pStyle w:val="ListParagraph"/>
        <w:numPr>
          <w:ilvl w:val="0"/>
          <w:numId w:val="1"/>
        </w:numPr>
        <w:spacing w:after="40" w:before="40"/>
      </w:pPr>
      <w:r>
        <w:rPr>
          <w:rFonts w:ascii="Segoe UI" w:cs="Segoe UI" w:eastAsia="Segoe UI" w:hAnsi="Segoe UI"/>
          <w:b/>
          <w:bCs/>
          <w:color w:val="111111"/>
          <w:sz w:val="22"/>
          <w:szCs w:val="22"/>
        </w:rPr>
        <w:t xml:space="preserve">Emergency Contact List: </w:t>
      </w:r>
      <w:r>
        <w:rPr>
          <w:rFonts w:ascii="Segoe UI" w:cs="Segoe UI" w:eastAsia="Segoe UI" w:hAnsi="Segoe UI"/>
          <w:color w:val="333333"/>
          <w:sz w:val="22"/>
          <w:szCs w:val="22"/>
        </w:rPr>
        <w:t xml:space="preserve">Registers family emergency contacts for instant SMS dispatch.</w:t>
      </w:r>
    </w:p>
    <w:p>
      <w:pPr>
        <w:pStyle w:val="ListParagraph"/>
        <w:numPr>
          <w:ilvl w:val="0"/>
          <w:numId w:val="1"/>
        </w:numPr>
        <w:spacing w:after="40" w:before="40"/>
      </w:pPr>
      <w:r>
        <w:rPr>
          <w:rFonts w:ascii="Segoe UI" w:cs="Segoe UI" w:eastAsia="Segoe UI" w:hAnsi="Segoe UI"/>
          <w:b/>
          <w:bCs/>
          <w:color w:val="111111"/>
          <w:sz w:val="22"/>
          <w:szCs w:val="22"/>
        </w:rPr>
        <w:t xml:space="preserve">Saved Location Shortcuts: </w:t>
      </w:r>
      <w:r>
        <w:rPr>
          <w:rFonts w:ascii="Segoe UI" w:cs="Segoe UI" w:eastAsia="Segoe UI" w:hAnsi="Segoe UI"/>
          <w:color w:val="333333"/>
          <w:sz w:val="22"/>
          <w:szCs w:val="22"/>
        </w:rPr>
        <w:t xml:space="preserve">Pronto/Urban Company style address shortcuts (Home, College, Work).</w:t>
      </w:r>
    </w:p>
    <w:p>
      <w:pPr>
        <w:spacing w:after="60" w:before="1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48050"/>
                    </a:xfrm>
                    <a:prstGeom prst="rect">
                      <a:avLst/>
                    </a:prstGeom>
                  </pic:spPr>
                </pic:pic>
              </a:graphicData>
            </a:graphic>
          </wp:inline>
        </w:drawing>
      </w:r>
    </w:p>
    <w:p>
      <w:pPr>
        <w:spacing w:after="180" w:before="0"/>
        <w:jc w:val="center"/>
      </w:pPr>
      <w:r>
        <w:rPr>
          <w:rFonts w:ascii="Segoe UI" w:cs="Segoe UI" w:eastAsia="Segoe UI" w:hAnsi="Segoe UI"/>
          <w:color w:val="666666"/>
          <w:sz w:val="18"/>
          <w:szCs w:val="18"/>
        </w:rPr>
        <w:t xml:space="preserve">Figure: Module 5 - Identity KYC &amp; User Profile Hub UI</w:t>
      </w:r>
    </w:p>
    <w:p>
      <w:pPr>
        <w:pStyle w:val="Heading1"/>
        <w:spacing w:after="140" w:before="360"/>
      </w:pPr>
      <w:r>
        <w:rPr>
          <w:rFonts w:ascii="Segoe UI" w:cs="Segoe UI" w:eastAsia="Segoe UI" w:hAnsi="Segoe UI"/>
          <w:b/>
          <w:bCs/>
          <w:color w:val="003366"/>
          <w:sz w:val="32"/>
          <w:szCs w:val="32"/>
        </w:rPr>
        <w:t xml:space="preserve">3. Phase 2 &amp; Phase 3 Market-Launch Roadmap &amp; Future Features</w:t>
      </w:r>
    </w:p>
    <w:p>
      <w:pPr>
        <w:spacing w:after="60" w:before="60"/>
      </w:pPr>
      <w:r>
        <w:rPr>
          <w:rFonts w:ascii="Segoe UI" w:cs="Segoe UI" w:eastAsia="Segoe UI" w:hAnsi="Segoe UI"/>
          <w:b w:val="false"/>
          <w:bCs w:val="false"/>
          <w:color w:val="333333"/>
          <w:sz w:val="22"/>
          <w:szCs w:val="22"/>
        </w:rPr>
        <w:t xml:space="preserve">To achieve pan-India market dominance and transform women’s physical security, Rakshika will deploy the following advanced Phase 2 &amp; Phase 3 roadmap features:</w:t>
      </w:r>
    </w:p>
    <w:p>
      <w:pPr>
        <w:pStyle w:val="Heading2"/>
        <w:spacing w:after="100" w:before="260"/>
      </w:pPr>
      <w:r>
        <w:rPr>
          <w:rFonts w:ascii="Segoe UI" w:cs="Segoe UI" w:eastAsia="Segoe UI" w:hAnsi="Segoe UI"/>
          <w:b/>
          <w:bCs/>
          <w:color w:val="006699"/>
          <w:sz w:val="24"/>
          <w:szCs w:val="24"/>
        </w:rPr>
        <w:t xml:space="preserve">Future Feature 1: AI Predictive Anomaly &amp; Threat Detection (Gemini &amp; Edge AI)</w:t>
      </w:r>
    </w:p>
    <w:p>
      <w:pPr>
        <w:pStyle w:val="ListParagraph"/>
        <w:numPr>
          <w:ilvl w:val="0"/>
          <w:numId w:val="1"/>
        </w:numPr>
        <w:spacing w:after="40" w:before="40"/>
      </w:pPr>
      <w:r>
        <w:rPr>
          <w:rFonts w:ascii="Segoe UI" w:cs="Segoe UI" w:eastAsia="Segoe UI" w:hAnsi="Segoe UI"/>
          <w:b/>
          <w:bCs/>
          <w:color w:val="111111"/>
          <w:sz w:val="22"/>
          <w:szCs w:val="22"/>
        </w:rPr>
        <w:t xml:space="preserve">Route Anomaly AI: </w:t>
      </w:r>
      <w:r>
        <w:rPr>
          <w:rFonts w:ascii="Segoe UI" w:cs="Segoe UI" w:eastAsia="Segoe UI" w:hAnsi="Segoe UI"/>
          <w:color w:val="333333"/>
          <w:sz w:val="22"/>
          <w:szCs w:val="22"/>
        </w:rPr>
        <w:t xml:space="preserve">Uses Gemini AI models to compare real-time route trajectory against historical safety heatmaps, flagging unscheduled stops or vehicle deviations within 15 seconds.</w:t>
      </w:r>
    </w:p>
    <w:p>
      <w:pPr>
        <w:pStyle w:val="ListParagraph"/>
        <w:numPr>
          <w:ilvl w:val="0"/>
          <w:numId w:val="1"/>
        </w:numPr>
        <w:spacing w:after="40" w:before="40"/>
      </w:pPr>
      <w:r>
        <w:rPr>
          <w:rFonts w:ascii="Segoe UI" w:cs="Segoe UI" w:eastAsia="Segoe UI" w:hAnsi="Segoe UI"/>
          <w:b/>
          <w:bCs/>
          <w:color w:val="111111"/>
          <w:sz w:val="22"/>
          <w:szCs w:val="22"/>
        </w:rPr>
        <w:t xml:space="preserve">Ambient Audio Keyword Detection: </w:t>
      </w:r>
      <w:r>
        <w:rPr>
          <w:rFonts w:ascii="Segoe UI" w:cs="Segoe UI" w:eastAsia="Segoe UI" w:hAnsi="Segoe UI"/>
          <w:color w:val="333333"/>
          <w:sz w:val="22"/>
          <w:szCs w:val="22"/>
        </w:rPr>
        <w:t xml:space="preserve">Real-time natural language processing on device audio to detect distress keywords ("Help", "Bachao", screams) and trigger silent PCR dispatch without manual user interaction.</w:t>
      </w:r>
    </w:p>
    <w:p>
      <w:pPr>
        <w:pStyle w:val="ListParagraph"/>
        <w:numPr>
          <w:ilvl w:val="0"/>
          <w:numId w:val="1"/>
        </w:numPr>
        <w:spacing w:after="40" w:before="40"/>
      </w:pPr>
      <w:r>
        <w:rPr>
          <w:rFonts w:ascii="Segoe UI" w:cs="Segoe UI" w:eastAsia="Segoe UI" w:hAnsi="Segoe UI"/>
          <w:b/>
          <w:bCs/>
          <w:color w:val="111111"/>
          <w:sz w:val="22"/>
          <w:szCs w:val="22"/>
        </w:rPr>
        <w:t xml:space="preserve">Biometric &amp; Motion Sensor AI: </w:t>
      </w:r>
      <w:r>
        <w:rPr>
          <w:rFonts w:ascii="Segoe UI" w:cs="Segoe UI" w:eastAsia="Segoe UI" w:hAnsi="Segoe UI"/>
          <w:color w:val="333333"/>
          <w:sz w:val="22"/>
          <w:szCs w:val="22"/>
        </w:rPr>
        <w:t xml:space="preserve">Analyzes smartphone accelerometer data to detect sudden falls, vehicle impacts, or forced running.</w:t>
      </w:r>
    </w:p>
    <w:p>
      <w:pPr>
        <w:pStyle w:val="Heading2"/>
        <w:spacing w:after="100" w:before="260"/>
      </w:pPr>
      <w:r>
        <w:rPr>
          <w:rFonts w:ascii="Segoe UI" w:cs="Segoe UI" w:eastAsia="Segoe UI" w:hAnsi="Segoe UI"/>
          <w:b/>
          <w:bCs/>
          <w:color w:val="006699"/>
          <w:sz w:val="24"/>
          <w:szCs w:val="24"/>
        </w:rPr>
        <w:t xml:space="preserve">Future Feature 2: Wearable Smart Hardware Integration (Rakshika SOS Band &amp; Ring)</w:t>
      </w:r>
    </w:p>
    <w:p>
      <w:pPr>
        <w:pStyle w:val="ListParagraph"/>
        <w:numPr>
          <w:ilvl w:val="0"/>
          <w:numId w:val="1"/>
        </w:numPr>
        <w:spacing w:after="40" w:before="40"/>
      </w:pPr>
      <w:r>
        <w:rPr>
          <w:rFonts w:ascii="Segoe UI" w:cs="Segoe UI" w:eastAsia="Segoe UI" w:hAnsi="Segoe UI"/>
          <w:b/>
          <w:bCs/>
          <w:color w:val="111111"/>
          <w:sz w:val="22"/>
          <w:szCs w:val="22"/>
        </w:rPr>
        <w:t xml:space="preserve">Smart Wearable Hardware: </w:t>
      </w:r>
      <w:r>
        <w:rPr>
          <w:rFonts w:ascii="Segoe UI" w:cs="Segoe UI" w:eastAsia="Segoe UI" w:hAnsi="Segoe UI"/>
          <w:color w:val="333333"/>
          <w:sz w:val="22"/>
          <w:szCs w:val="22"/>
        </w:rPr>
        <w:t xml:space="preserve">Pairing with discrete Bluetooth Low Energy (BLE 5.3) wearable rings, smart bracelets, and keychains.</w:t>
      </w:r>
    </w:p>
    <w:p>
      <w:pPr>
        <w:pStyle w:val="ListParagraph"/>
        <w:numPr>
          <w:ilvl w:val="0"/>
          <w:numId w:val="1"/>
        </w:numPr>
        <w:spacing w:after="40" w:before="40"/>
      </w:pPr>
      <w:r>
        <w:rPr>
          <w:rFonts w:ascii="Segoe UI" w:cs="Segoe UI" w:eastAsia="Segoe UI" w:hAnsi="Segoe UI"/>
          <w:b/>
          <w:bCs/>
          <w:color w:val="111111"/>
          <w:sz w:val="22"/>
          <w:szCs w:val="22"/>
        </w:rPr>
        <w:t xml:space="preserve">One-Press Silent Trigger: </w:t>
      </w:r>
      <w:r>
        <w:rPr>
          <w:rFonts w:ascii="Segoe UI" w:cs="Segoe UI" w:eastAsia="Segoe UI" w:hAnsi="Segoe UI"/>
          <w:color w:val="333333"/>
          <w:sz w:val="22"/>
          <w:szCs w:val="22"/>
        </w:rPr>
        <w:t xml:space="preserve">Allows users to trigger silent emergency panic alerts by pressing a hidden button on their ring or band, without retrieving their phone.</w:t>
      </w:r>
    </w:p>
    <w:p>
      <w:pPr>
        <w:pStyle w:val="ListParagraph"/>
        <w:numPr>
          <w:ilvl w:val="0"/>
          <w:numId w:val="1"/>
        </w:numPr>
        <w:spacing w:after="40" w:before="40"/>
      </w:pPr>
      <w:r>
        <w:rPr>
          <w:rFonts w:ascii="Segoe UI" w:cs="Segoe UI" w:eastAsia="Segoe UI" w:hAnsi="Segoe UI"/>
          <w:b/>
          <w:bCs/>
          <w:color w:val="111111"/>
          <w:sz w:val="22"/>
          <w:szCs w:val="22"/>
        </w:rPr>
        <w:t xml:space="preserve">Biometric Panic Detection: </w:t>
      </w:r>
      <w:r>
        <w:rPr>
          <w:rFonts w:ascii="Segoe UI" w:cs="Segoe UI" w:eastAsia="Segoe UI" w:hAnsi="Segoe UI"/>
          <w:color w:val="333333"/>
          <w:sz w:val="22"/>
          <w:szCs w:val="22"/>
        </w:rPr>
        <w:t xml:space="preserve">Monitors PPG optical heart-rate sensors for sudden physiological panic spikes (e.g. heart rate jumping from 70 to 150 BPM rapidly).</w:t>
      </w:r>
    </w:p>
    <w:p>
      <w:pPr>
        <w:pStyle w:val="Heading2"/>
        <w:spacing w:after="100" w:before="260"/>
      </w:pPr>
      <w:r>
        <w:rPr>
          <w:rFonts w:ascii="Segoe UI" w:cs="Segoe UI" w:eastAsia="Segoe UI" w:hAnsi="Segoe UI"/>
          <w:b/>
          <w:bCs/>
          <w:color w:val="006699"/>
          <w:sz w:val="24"/>
          <w:szCs w:val="24"/>
        </w:rPr>
        <w:t xml:space="preserve">Future Feature 3: Autonomous Drone Escort &amp; Aerial Surveillance Fleet (Rakshika SkyShield)</w:t>
      </w:r>
    </w:p>
    <w:p>
      <w:pPr>
        <w:pStyle w:val="ListParagraph"/>
        <w:numPr>
          <w:ilvl w:val="0"/>
          <w:numId w:val="1"/>
        </w:numPr>
        <w:spacing w:after="40" w:before="40"/>
      </w:pPr>
      <w:r>
        <w:rPr>
          <w:rFonts w:ascii="Segoe UI" w:cs="Segoe UI" w:eastAsia="Segoe UI" w:hAnsi="Segoe UI"/>
          <w:b/>
          <w:bCs/>
          <w:color w:val="111111"/>
          <w:sz w:val="22"/>
          <w:szCs w:val="22"/>
        </w:rPr>
        <w:t xml:space="preserve">Aerial Drone Escort: </w:t>
      </w:r>
      <w:r>
        <w:rPr>
          <w:rFonts w:ascii="Segoe UI" w:cs="Segoe UI" w:eastAsia="Segoe UI" w:hAnsi="Segoe UI"/>
          <w:color w:val="333333"/>
          <w:sz w:val="22"/>
          <w:szCs w:val="22"/>
        </w:rPr>
        <w:t xml:space="preserve">Deployment of autonomous tethered and untethered aerial drones for high-risk, unlit transit corridors or campus perimeter escort.</w:t>
      </w:r>
    </w:p>
    <w:p>
      <w:pPr>
        <w:pStyle w:val="ListParagraph"/>
        <w:numPr>
          <w:ilvl w:val="0"/>
          <w:numId w:val="1"/>
        </w:numPr>
        <w:spacing w:after="40" w:before="40"/>
      </w:pPr>
      <w:r>
        <w:rPr>
          <w:rFonts w:ascii="Segoe UI" w:cs="Segoe UI" w:eastAsia="Segoe UI" w:hAnsi="Segoe UI"/>
          <w:b/>
          <w:bCs/>
          <w:color w:val="111111"/>
          <w:sz w:val="22"/>
          <w:szCs w:val="22"/>
        </w:rPr>
        <w:t xml:space="preserve">Thermal Night Vision Feed: </w:t>
      </w:r>
      <w:r>
        <w:rPr>
          <w:rFonts w:ascii="Segoe UI" w:cs="Segoe UI" w:eastAsia="Segoe UI" w:hAnsi="Segoe UI"/>
          <w:color w:val="333333"/>
          <w:sz w:val="22"/>
          <w:szCs w:val="22"/>
        </w:rPr>
        <w:t xml:space="preserve">Streams thermal IR night vision video directly to the assigned lady guard’s terminal and the local Police Control Room.</w:t>
      </w:r>
    </w:p>
    <w:p>
      <w:pPr>
        <w:pStyle w:val="Heading2"/>
        <w:spacing w:after="100" w:before="260"/>
      </w:pPr>
      <w:r>
        <w:rPr>
          <w:rFonts w:ascii="Segoe UI" w:cs="Segoe UI" w:eastAsia="Segoe UI" w:hAnsi="Segoe UI"/>
          <w:b/>
          <w:bCs/>
          <w:color w:val="006699"/>
          <w:sz w:val="24"/>
          <w:szCs w:val="24"/>
        </w:rPr>
        <w:t xml:space="preserve">Future Feature 4: Pan-India B2B Corporate Enterprise Safety Portal</w:t>
      </w:r>
    </w:p>
    <w:p>
      <w:pPr>
        <w:pStyle w:val="ListParagraph"/>
        <w:numPr>
          <w:ilvl w:val="0"/>
          <w:numId w:val="1"/>
        </w:numPr>
        <w:spacing w:after="40" w:before="40"/>
      </w:pPr>
      <w:r>
        <w:rPr>
          <w:rFonts w:ascii="Segoe UI" w:cs="Segoe UI" w:eastAsia="Segoe UI" w:hAnsi="Segoe UI"/>
          <w:b/>
          <w:bCs/>
          <w:color w:val="111111"/>
          <w:sz w:val="22"/>
          <w:szCs w:val="22"/>
        </w:rPr>
        <w:t xml:space="preserve">Corporate Night Shift Portal: </w:t>
      </w:r>
      <w:r>
        <w:rPr>
          <w:rFonts w:ascii="Segoe UI" w:cs="Segoe UI" w:eastAsia="Segoe UI" w:hAnsi="Segoe UI"/>
          <w:color w:val="333333"/>
          <w:sz w:val="22"/>
          <w:szCs w:val="22"/>
        </w:rPr>
        <w:t xml:space="preserve">Dedicated enterprise dashboard for IT, BPO, healthcare, and corporate firms (e.g. Infosys, TCS, Wipro, Accenture) to automatically schedule and track late-night female employee drops.</w:t>
      </w:r>
    </w:p>
    <w:p>
      <w:pPr>
        <w:pStyle w:val="ListParagraph"/>
        <w:numPr>
          <w:ilvl w:val="0"/>
          <w:numId w:val="1"/>
        </w:numPr>
        <w:spacing w:after="40" w:before="40"/>
      </w:pPr>
      <w:r>
        <w:rPr>
          <w:rFonts w:ascii="Segoe UI" w:cs="Segoe UI" w:eastAsia="Segoe UI" w:hAnsi="Segoe UI"/>
          <w:b/>
          <w:bCs/>
          <w:color w:val="111111"/>
          <w:sz w:val="22"/>
          <w:szCs w:val="22"/>
        </w:rPr>
        <w:t xml:space="preserve">POSH Compliance &amp; Audit Engine: </w:t>
      </w:r>
      <w:r>
        <w:rPr>
          <w:rFonts w:ascii="Segoe UI" w:cs="Segoe UI" w:eastAsia="Segoe UI" w:hAnsi="Segoe UI"/>
          <w:color w:val="333333"/>
          <w:sz w:val="22"/>
          <w:szCs w:val="22"/>
        </w:rPr>
        <w:t xml:space="preserve">Generates automated POSH (Prevention of Sexual Harassment) and corporate safety compliance reports for annual audits.</w:t>
      </w:r>
    </w:p>
    <w:p>
      <w:pPr>
        <w:pStyle w:val="Heading2"/>
        <w:spacing w:after="100" w:before="260"/>
      </w:pPr>
      <w:r>
        <w:rPr>
          <w:rFonts w:ascii="Segoe UI" w:cs="Segoe UI" w:eastAsia="Segoe UI" w:hAnsi="Segoe UI"/>
          <w:b/>
          <w:bCs/>
          <w:color w:val="006699"/>
          <w:sz w:val="24"/>
          <w:szCs w:val="24"/>
        </w:rPr>
        <w:t xml:space="preserve">Future Feature 5: Decentralized Escrow Smart Contracts &amp; Micro-Insurance Protocol</w:t>
      </w:r>
    </w:p>
    <w:p>
      <w:pPr>
        <w:pStyle w:val="ListParagraph"/>
        <w:numPr>
          <w:ilvl w:val="0"/>
          <w:numId w:val="1"/>
        </w:numPr>
        <w:spacing w:after="40" w:before="40"/>
      </w:pPr>
      <w:r>
        <w:rPr>
          <w:rFonts w:ascii="Segoe UI" w:cs="Segoe UI" w:eastAsia="Segoe UI" w:hAnsi="Segoe UI"/>
          <w:b/>
          <w:bCs/>
          <w:color w:val="111111"/>
          <w:sz w:val="22"/>
          <w:szCs w:val="22"/>
        </w:rPr>
        <w:t xml:space="preserve">Instant Trip Insurance: </w:t>
      </w:r>
      <w:r>
        <w:rPr>
          <w:rFonts w:ascii="Segoe UI" w:cs="Segoe UI" w:eastAsia="Segoe UI" w:hAnsi="Segoe UI"/>
          <w:color w:val="333333"/>
          <w:sz w:val="22"/>
          <w:szCs w:val="22"/>
        </w:rPr>
        <w:t xml:space="preserve">Provides automated micro-insurance coverage per transit booking (covering medical emergency &amp; emergency transit expenses).</w:t>
      </w:r>
    </w:p>
    <w:p>
      <w:pPr>
        <w:pStyle w:val="ListParagraph"/>
        <w:numPr>
          <w:ilvl w:val="0"/>
          <w:numId w:val="1"/>
        </w:numPr>
        <w:spacing w:after="40" w:before="40"/>
      </w:pPr>
      <w:r>
        <w:rPr>
          <w:rFonts w:ascii="Segoe UI" w:cs="Segoe UI" w:eastAsia="Segoe UI" w:hAnsi="Segoe UI"/>
          <w:b/>
          <w:bCs/>
          <w:color w:val="111111"/>
          <w:sz w:val="22"/>
          <w:szCs w:val="22"/>
        </w:rPr>
        <w:t xml:space="preserve">UPI 2.0 Auto-Escrow Payout: </w:t>
      </w:r>
      <w:r>
        <w:rPr>
          <w:rFonts w:ascii="Segoe UI" w:cs="Segoe UI" w:eastAsia="Segoe UI" w:hAnsi="Segoe UI"/>
          <w:color w:val="333333"/>
          <w:sz w:val="22"/>
          <w:szCs w:val="22"/>
        </w:rPr>
        <w:t xml:space="preserve">Automated escrow settlement via UPI 2.0 / smart contract ledgers upon verified geofence drop-off.</w:t>
      </w:r>
    </w:p>
    <w:p>
      <w:pPr>
        <w:pStyle w:val="Heading2"/>
        <w:spacing w:after="100" w:before="260"/>
      </w:pPr>
      <w:r>
        <w:rPr>
          <w:rFonts w:ascii="Segoe UI" w:cs="Segoe UI" w:eastAsia="Segoe UI" w:hAnsi="Segoe UI"/>
          <w:b/>
          <w:bCs/>
          <w:color w:val="006699"/>
          <w:sz w:val="24"/>
          <w:szCs w:val="24"/>
        </w:rPr>
        <w:t xml:space="preserve">Future Feature 6: Campus &amp; University Safety Network (Rakshika Campus Guard)</w:t>
      </w:r>
    </w:p>
    <w:p>
      <w:pPr>
        <w:pStyle w:val="ListParagraph"/>
        <w:numPr>
          <w:ilvl w:val="0"/>
          <w:numId w:val="1"/>
        </w:numPr>
        <w:spacing w:after="40" w:before="40"/>
      </w:pPr>
      <w:r>
        <w:rPr>
          <w:rFonts w:ascii="Segoe UI" w:cs="Segoe UI" w:eastAsia="Segoe UI" w:hAnsi="Segoe UI"/>
          <w:b/>
          <w:bCs/>
          <w:color w:val="111111"/>
          <w:sz w:val="22"/>
          <w:szCs w:val="22"/>
        </w:rPr>
        <w:t xml:space="preserve">University Safety Hubs: </w:t>
      </w:r>
      <w:r>
        <w:rPr>
          <w:rFonts w:ascii="Segoe UI" w:cs="Segoe UI" w:eastAsia="Segoe UI" w:hAnsi="Segoe UI"/>
          <w:color w:val="333333"/>
          <w:sz w:val="22"/>
          <w:szCs w:val="22"/>
        </w:rPr>
        <w:t xml:space="preserve">Dedicated student safety networks in major education hubs (Kota, Delhi University, Pune, Manipal, Bengaluru).</w:t>
      </w:r>
    </w:p>
    <w:p>
      <w:pPr>
        <w:pStyle w:val="ListParagraph"/>
        <w:numPr>
          <w:ilvl w:val="0"/>
          <w:numId w:val="1"/>
        </w:numPr>
        <w:spacing w:after="40" w:before="40"/>
      </w:pPr>
      <w:r>
        <w:rPr>
          <w:rFonts w:ascii="Segoe UI" w:cs="Segoe UI" w:eastAsia="Segoe UI" w:hAnsi="Segoe UI"/>
          <w:b/>
          <w:bCs/>
          <w:color w:val="111111"/>
          <w:sz w:val="22"/>
          <w:szCs w:val="22"/>
        </w:rPr>
        <w:t xml:space="preserve">Group Escort Pooling: </w:t>
      </w:r>
      <w:r>
        <w:rPr>
          <w:rFonts w:ascii="Segoe UI" w:cs="Segoe UI" w:eastAsia="Segoe UI" w:hAnsi="Segoe UI"/>
          <w:color w:val="333333"/>
          <w:sz w:val="22"/>
          <w:szCs w:val="22"/>
        </w:rPr>
        <w:t xml:space="preserve">Allows multiple female students returning late from libraries or laboratories to pool a shared lady escort at subsidized student rates.</w:t>
      </w:r>
    </w:p>
    <w:p>
      <w:pPr>
        <w:pStyle w:val="Heading1"/>
        <w:spacing w:after="140" w:before="360"/>
      </w:pPr>
      <w:r>
        <w:rPr>
          <w:rFonts w:ascii="Segoe UI" w:cs="Segoe UI" w:eastAsia="Segoe UI" w:hAnsi="Segoe UI"/>
          <w:b/>
          <w:bCs/>
          <w:color w:val="003366"/>
          <w:sz w:val="32"/>
          <w:szCs w:val="32"/>
        </w:rPr>
        <w:t xml:space="preserve">4. Regulatory Compliance, Legal &amp; Police Integration Blueprint</w:t>
      </w:r>
    </w:p>
    <w:p>
      <w:pPr>
        <w:pStyle w:val="Heading2"/>
        <w:spacing w:after="100" w:before="260"/>
      </w:pPr>
      <w:r>
        <w:rPr>
          <w:rFonts w:ascii="Segoe UI" w:cs="Segoe UI" w:eastAsia="Segoe UI" w:hAnsi="Segoe UI"/>
          <w:b/>
          <w:bCs/>
          <w:color w:val="006699"/>
          <w:sz w:val="24"/>
          <w:szCs w:val="24"/>
        </w:rPr>
        <w:t xml:space="preserve">Data Protection &amp; Regulatory Alignment in India</w:t>
      </w:r>
    </w:p>
    <w:p>
      <w:pPr>
        <w:pStyle w:val="ListParagraph"/>
        <w:numPr>
          <w:ilvl w:val="0"/>
          <w:numId w:val="1"/>
        </w:numPr>
        <w:spacing w:after="40" w:before="40"/>
      </w:pPr>
      <w:r>
        <w:rPr>
          <w:rFonts w:ascii="Segoe UI" w:cs="Segoe UI" w:eastAsia="Segoe UI" w:hAnsi="Segoe UI"/>
          <w:b/>
          <w:bCs/>
          <w:color w:val="111111"/>
          <w:sz w:val="22"/>
          <w:szCs w:val="22"/>
        </w:rPr>
        <w:t xml:space="preserve">DPDP Act 2023 Compliance: </w:t>
      </w:r>
      <w:r>
        <w:rPr>
          <w:rFonts w:ascii="Segoe UI" w:cs="Segoe UI" w:eastAsia="Segoe UI" w:hAnsi="Segoe UI"/>
          <w:color w:val="333333"/>
          <w:sz w:val="22"/>
          <w:szCs w:val="22"/>
        </w:rPr>
        <w:t xml:space="preserve">Full compliance with India’s Digital Personal Data Protection (DPDP) Act 2023. User data is minimized, consent-gated, and stored in AES-256 encrypted form.</w:t>
      </w:r>
    </w:p>
    <w:p>
      <w:pPr>
        <w:pStyle w:val="ListParagraph"/>
        <w:numPr>
          <w:ilvl w:val="0"/>
          <w:numId w:val="1"/>
        </w:numPr>
        <w:spacing w:after="40" w:before="40"/>
      </w:pPr>
      <w:r>
        <w:rPr>
          <w:rFonts w:ascii="Segoe UI" w:cs="Segoe UI" w:eastAsia="Segoe UI" w:hAnsi="Segoe UI"/>
          <w:b/>
          <w:bCs/>
          <w:color w:val="111111"/>
          <w:sz w:val="22"/>
          <w:szCs w:val="22"/>
        </w:rPr>
        <w:t xml:space="preserve">Aadhaar Act Compliance: </w:t>
      </w:r>
      <w:r>
        <w:rPr>
          <w:rFonts w:ascii="Segoe UI" w:cs="Segoe UI" w:eastAsia="Segoe UI" w:hAnsi="Segoe UI"/>
          <w:color w:val="333333"/>
          <w:sz w:val="22"/>
          <w:szCs w:val="22"/>
        </w:rPr>
        <w:t xml:space="preserve">Verification aligns with UIDAI Aadhaar offline XML / QR verification without storing plain 12-digit numbers.</w:t>
      </w:r>
    </w:p>
    <w:p>
      <w:pPr>
        <w:pStyle w:val="ListParagraph"/>
        <w:numPr>
          <w:ilvl w:val="0"/>
          <w:numId w:val="1"/>
        </w:numPr>
        <w:spacing w:after="40" w:before="40"/>
      </w:pPr>
      <w:r>
        <w:rPr>
          <w:rFonts w:ascii="Segoe UI" w:cs="Segoe UI" w:eastAsia="Segoe UI" w:hAnsi="Segoe UI"/>
          <w:b/>
          <w:bCs/>
          <w:color w:val="111111"/>
          <w:sz w:val="22"/>
          <w:szCs w:val="22"/>
        </w:rPr>
        <w:t xml:space="preserve">PSARA Licensing Standards: </w:t>
      </w:r>
      <w:r>
        <w:rPr>
          <w:rFonts w:ascii="Segoe UI" w:cs="Segoe UI" w:eastAsia="Segoe UI" w:hAnsi="Segoe UI"/>
          <w:color w:val="333333"/>
          <w:sz w:val="22"/>
          <w:szCs w:val="22"/>
        </w:rPr>
        <w:t xml:space="preserve">Lady Protection Officers are certified under PSARA guidelines with mandatory police clearance certificates (PCC).</w:t>
      </w:r>
    </w:p>
    <w:p>
      <w:pPr>
        <w:pStyle w:val="Heading2"/>
        <w:spacing w:after="100" w:before="260"/>
      </w:pPr>
      <w:r>
        <w:rPr>
          <w:rFonts w:ascii="Segoe UI" w:cs="Segoe UI" w:eastAsia="Segoe UI" w:hAnsi="Segoe UI"/>
          <w:b/>
          <w:bCs/>
          <w:color w:val="006699"/>
          <w:sz w:val="24"/>
          <w:szCs w:val="24"/>
        </w:rPr>
        <w:t xml:space="preserve">Police Control Room (PCR) Dial 112 API Integration</w:t>
      </w:r>
    </w:p>
    <w:p>
      <w:pPr>
        <w:pStyle w:val="ListParagraph"/>
        <w:numPr>
          <w:ilvl w:val="0"/>
          <w:numId w:val="1"/>
        </w:numPr>
        <w:spacing w:after="40" w:before="40"/>
      </w:pPr>
      <w:r>
        <w:rPr>
          <w:rFonts w:ascii="Segoe UI" w:cs="Segoe UI" w:eastAsia="Segoe UI" w:hAnsi="Segoe UI"/>
          <w:b/>
          <w:bCs/>
          <w:color w:val="111111"/>
          <w:sz w:val="22"/>
          <w:szCs w:val="22"/>
        </w:rPr>
        <w:t xml:space="preserve">State Police Dial 112 Integration: </w:t>
      </w:r>
      <w:r>
        <w:rPr>
          <w:rFonts w:ascii="Segoe UI" w:cs="Segoe UI" w:eastAsia="Segoe UI" w:hAnsi="Segoe UI"/>
          <w:color w:val="333333"/>
          <w:sz w:val="22"/>
          <w:szCs w:val="22"/>
        </w:rPr>
        <w:t xml:space="preserve">Direct Webhook &amp; REST API connectivity to state police emergency command centers (Delhi Police Dial 112, UP Police 112, Karnataka Namma 112).</w:t>
      </w:r>
    </w:p>
    <w:p>
      <w:pPr>
        <w:pStyle w:val="ListParagraph"/>
        <w:numPr>
          <w:ilvl w:val="0"/>
          <w:numId w:val="1"/>
        </w:numPr>
        <w:spacing w:after="40" w:before="40"/>
      </w:pPr>
      <w:r>
        <w:rPr>
          <w:rFonts w:ascii="Segoe UI" w:cs="Segoe UI" w:eastAsia="Segoe UI" w:hAnsi="Segoe UI"/>
          <w:b/>
          <w:bCs/>
          <w:color w:val="111111"/>
          <w:sz w:val="22"/>
          <w:szCs w:val="22"/>
        </w:rPr>
        <w:t xml:space="preserve">Standard Emergency JSON Payload: </w:t>
      </w:r>
      <w:r>
        <w:rPr>
          <w:rFonts w:ascii="Segoe UI" w:cs="Segoe UI" w:eastAsia="Segoe UI" w:hAnsi="Segoe UI"/>
          <w:color w:val="333333"/>
          <w:sz w:val="22"/>
          <w:szCs w:val="22"/>
        </w:rPr>
        <w:t xml:space="preserve">When an SOS is activated, Rakshika transmits JSON payloads containing live GPS coordinates, vehicle details, guard phone number, and client emergency profile.</w:t>
      </w:r>
    </w:p>
    <w:p>
      <w:pPr>
        <w:pStyle w:val="Heading1"/>
        <w:spacing w:after="140" w:before="360"/>
      </w:pPr>
      <w:r>
        <w:rPr>
          <w:rFonts w:ascii="Segoe UI" w:cs="Segoe UI" w:eastAsia="Segoe UI" w:hAnsi="Segoe UI"/>
          <w:b/>
          <w:bCs/>
          <w:color w:val="003366"/>
          <w:sz w:val="32"/>
          <w:szCs w:val="32"/>
        </w:rPr>
        <w:t xml:space="preserve">5. Database Schema &amp; Expanded Data Model Reference</w:t>
      </w:r>
    </w:p>
    <w:p>
      <w:pPr>
        <w:spacing w:after="60" w:before="60"/>
      </w:pPr>
      <w:r>
        <w:rPr>
          <w:rFonts w:ascii="Segoe UI" w:cs="Segoe UI" w:eastAsia="Segoe UI" w:hAnsi="Segoe UI"/>
          <w:b w:val="false"/>
          <w:bCs w:val="false"/>
          <w:color w:val="333333"/>
          <w:sz w:val="22"/>
          <w:szCs w:val="22"/>
        </w:rPr>
        <w:t xml:space="preserve">Complete Prisma ORM schema incorporating Phase 1 entities and Phase 2/3 future models:</w:t>
      </w:r>
    </w:p>
    <w:p>
      <w:pPr>
        <w:spacing w:after="100" w:before="100"/>
      </w:pPr>
      <w:r>
        <w:rPr>
          <w:rFonts w:ascii="Consolas" w:cs="Consolas" w:eastAsia="Consolas" w:hAnsi="Consolas"/>
          <w:color w:val="003366"/>
          <w:sz w:val="18"/>
          <w:szCs w:val="18"/>
        </w:rPr>
        <w:t xml:space="preserve">model User {
  id                String             @id @default(uuid())
  email             String             @unique
  passwordHash      String
  fullName          String
  phone             String
  kycVerified       Boolean            @default(false)
  aadhaarEncrypted  String?
  aadhaarIv         String?
  emergencyContacts EmergencyContact[]
  addresses         AddressShortcut[]
  bookings          Booking[]
  smartDevices      SmartDevice[]
}
model Bouncer {
  id              String    @id @default(uuid())
  name            String
  policeBadgeId   String
  verified        Boolean   @default(true)
  experienceYears Int
  rating          Float     @default(4.9)
  hourlyRate      Int
  specialization  String
  languages       String
  location        String
  lat             Float
  lng             Float
  avatarUrl       String
  bodyCamStatus   String    @default("ACTIVE")
  bookings        Booking[]
}
model Booking {
  id                  String   @id @default(uuid())
  userId              String
  bouncerId           String
  clientName          String
  type                String   // hourly_transit, intercity_exam, event_protection
  status              String   @default("CONFIRMED")
  date                String
  timeSlot            String
  hours               Int
  pickupLocation      String
  destinationLocation String
  amountPaid          Int
  escrowStatus        String   @default("HELD")
  securityPin         String   // 4-digit handoff PIN
  createdAt           DateTime @default(now())
}
model SmartDevice {
  id           String @id @default(uuid())
  userId       String
  deviceType   String // sos_ring, smart_band, panic_button
  macAddress   String
  batteryLevel Int
  status       String @default("PAIRED")
}
model CorporateShift {
  id             String   @id @default(uuid())
  companyName    String
  employeeEmail  String
  shiftDate      String
  dropLocation   String
  escrowStatus   String   @default("CORPORATE_LOCKED")
}</w:t>
      </w:r>
    </w:p>
    <w:p>
      <w:pPr>
        <w:pStyle w:val="Heading1"/>
        <w:spacing w:after="140" w:before="360"/>
      </w:pPr>
      <w:r>
        <w:rPr>
          <w:rFonts w:ascii="Segoe UI" w:cs="Segoe UI" w:eastAsia="Segoe UI" w:hAnsi="Segoe UI"/>
          <w:b/>
          <w:bCs/>
          <w:color w:val="003366"/>
          <w:sz w:val="32"/>
          <w:szCs w:val="32"/>
        </w:rPr>
        <w:t xml:space="preserve">6. Comprehensive Team Development Handoff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03366" w:val="clear"/>
          </w:tcPr>
          <w:p>
            <w:r>
              <w:rPr>
                <w:b/>
                <w:bCs/>
                <w:color w:val="FFFFFF"/>
              </w:rPr>
              <w:t xml:space="preserve">Team Role</w:t>
            </w:r>
          </w:p>
        </w:tc>
        <w:tc>
          <w:tcPr>
            <w:shd w:fill="003366" w:val="clear"/>
          </w:tcPr>
          <w:p>
            <w:r>
              <w:rPr>
                <w:b/>
                <w:bCs/>
                <w:color w:val="FFFFFF"/>
              </w:rPr>
              <w:t xml:space="preserve">Phase 1 Deliverables</w:t>
            </w:r>
          </w:p>
        </w:tc>
        <w:tc>
          <w:tcPr>
            <w:shd w:fill="003366" w:val="clear"/>
          </w:tcPr>
          <w:p>
            <w:r>
              <w:rPr>
                <w:b/>
                <w:bCs/>
                <w:color w:val="FFFFFF"/>
              </w:rPr>
              <w:t xml:space="preserve">Phase 2 &amp; 3 Launch Deliverables</w:t>
            </w:r>
          </w:p>
        </w:tc>
      </w:tr>
      <w:tr>
        <w:tc>
          <w:p>
            <w:pPr>
              <w:spacing w:after="60" w:before="60"/>
            </w:pPr>
            <w:r>
              <w:rPr>
                <w:rFonts w:ascii="Segoe UI" w:cs="Segoe UI" w:eastAsia="Segoe UI" w:hAnsi="Segoe UI"/>
                <w:b/>
                <w:bCs/>
                <w:color w:val="333333"/>
                <w:sz w:val="22"/>
                <w:szCs w:val="22"/>
              </w:rPr>
              <w:t xml:space="preserve">Product Manager</w:t>
            </w:r>
          </w:p>
        </w:tc>
        <w:tc>
          <w:p>
            <w:pPr>
              <w:spacing w:after="60" w:before="60"/>
            </w:pPr>
            <w:r>
              <w:rPr>
                <w:rFonts w:ascii="Segoe UI" w:cs="Segoe UI" w:eastAsia="Segoe UI" w:hAnsi="Segoe UI"/>
                <w:b w:val="false"/>
                <w:bCs w:val="false"/>
                <w:color w:val="333333"/>
                <w:sz w:val="22"/>
                <w:szCs w:val="22"/>
              </w:rPr>
              <w:t xml:space="preserve">Finalize Phase 1 UI/UX &amp; guard onboarding criteria.</w:t>
            </w:r>
          </w:p>
        </w:tc>
        <w:tc>
          <w:p>
            <w:pPr>
              <w:spacing w:after="60" w:before="60"/>
            </w:pPr>
            <w:r>
              <w:rPr>
                <w:rFonts w:ascii="Segoe UI" w:cs="Segoe UI" w:eastAsia="Segoe UI" w:hAnsi="Segoe UI"/>
                <w:b w:val="false"/>
                <w:bCs w:val="false"/>
                <w:color w:val="333333"/>
                <w:sz w:val="22"/>
                <w:szCs w:val="22"/>
              </w:rPr>
              <w:t xml:space="preserve">B2B Corporate portal specs &amp; university safety pass offerings.</w:t>
            </w:r>
          </w:p>
        </w:tc>
      </w:tr>
      <w:tr>
        <w:tc>
          <w:p>
            <w:pPr>
              <w:spacing w:after="60" w:before="60"/>
            </w:pPr>
            <w:r>
              <w:rPr>
                <w:rFonts w:ascii="Segoe UI" w:cs="Segoe UI" w:eastAsia="Segoe UI" w:hAnsi="Segoe UI"/>
                <w:b/>
                <w:bCs/>
                <w:color w:val="333333"/>
                <w:sz w:val="22"/>
                <w:szCs w:val="22"/>
              </w:rPr>
              <w:t xml:space="preserve">Mobile Engineers</w:t>
            </w:r>
          </w:p>
        </w:tc>
        <w:tc>
          <w:p>
            <w:pPr>
              <w:spacing w:after="60" w:before="60"/>
            </w:pPr>
            <w:r>
              <w:rPr>
                <w:rFonts w:ascii="Segoe UI" w:cs="Segoe UI" w:eastAsia="Segoe UI" w:hAnsi="Segoe UI"/>
                <w:b w:val="false"/>
                <w:bCs w:val="false"/>
                <w:color w:val="333333"/>
                <w:sz w:val="22"/>
                <w:szCs w:val="22"/>
              </w:rPr>
              <w:t xml:space="preserve">React Native / Web app, WebSocket location streaming.</w:t>
            </w:r>
          </w:p>
        </w:tc>
        <w:tc>
          <w:p>
            <w:pPr>
              <w:spacing w:after="60" w:before="60"/>
            </w:pPr>
            <w:r>
              <w:rPr>
                <w:rFonts w:ascii="Segoe UI" w:cs="Segoe UI" w:eastAsia="Segoe UI" w:hAnsi="Segoe UI"/>
                <w:b w:val="false"/>
                <w:bCs w:val="false"/>
                <w:color w:val="333333"/>
                <w:sz w:val="22"/>
                <w:szCs w:val="22"/>
              </w:rPr>
              <w:t xml:space="preserve">BLE 5.3 SDK for Smart Ring pairing &amp; background geolocation.</w:t>
            </w:r>
          </w:p>
        </w:tc>
      </w:tr>
      <w:tr>
        <w:tc>
          <w:p>
            <w:pPr>
              <w:spacing w:after="60" w:before="60"/>
            </w:pPr>
            <w:r>
              <w:rPr>
                <w:rFonts w:ascii="Segoe UI" w:cs="Segoe UI" w:eastAsia="Segoe UI" w:hAnsi="Segoe UI"/>
                <w:b/>
                <w:bCs/>
                <w:color w:val="333333"/>
                <w:sz w:val="22"/>
                <w:szCs w:val="22"/>
              </w:rPr>
              <w:t xml:space="preserve">Backend Engineers</w:t>
            </w:r>
          </w:p>
        </w:tc>
        <w:tc>
          <w:p>
            <w:pPr>
              <w:spacing w:after="60" w:before="60"/>
            </w:pPr>
            <w:r>
              <w:rPr>
                <w:rFonts w:ascii="Segoe UI" w:cs="Segoe UI" w:eastAsia="Segoe UI" w:hAnsi="Segoe UI"/>
                <w:b w:val="false"/>
                <w:bCs w:val="false"/>
                <w:color w:val="333333"/>
                <w:sz w:val="22"/>
                <w:szCs w:val="22"/>
              </w:rPr>
              <w:t xml:space="preserve">Express REST APIs, Socket.IO server, AES-256 Aadhaar encryption.</w:t>
            </w:r>
          </w:p>
        </w:tc>
        <w:tc>
          <w:p>
            <w:pPr>
              <w:spacing w:after="60" w:before="60"/>
            </w:pPr>
            <w:r>
              <w:rPr>
                <w:rFonts w:ascii="Segoe UI" w:cs="Segoe UI" w:eastAsia="Segoe UI" w:hAnsi="Segoe UI"/>
                <w:b w:val="false"/>
                <w:bCs w:val="false"/>
                <w:color w:val="333333"/>
                <w:sz w:val="22"/>
                <w:szCs w:val="22"/>
              </w:rPr>
              <w:t xml:space="preserve">Police Dial 112 Webhooks, B2B corporate scheduling, Kafka queue.</w:t>
            </w:r>
          </w:p>
        </w:tc>
      </w:tr>
      <w:tr>
        <w:tc>
          <w:p>
            <w:pPr>
              <w:spacing w:after="60" w:before="60"/>
            </w:pPr>
            <w:r>
              <w:rPr>
                <w:rFonts w:ascii="Segoe UI" w:cs="Segoe UI" w:eastAsia="Segoe UI" w:hAnsi="Segoe UI"/>
                <w:b/>
                <w:bCs/>
                <w:color w:val="333333"/>
                <w:sz w:val="22"/>
                <w:szCs w:val="22"/>
              </w:rPr>
              <w:t xml:space="preserve">AI / ML Team</w:t>
            </w:r>
          </w:p>
        </w:tc>
        <w:tc>
          <w:p>
            <w:pPr>
              <w:spacing w:after="60" w:before="60"/>
            </w:pPr>
            <w:r>
              <w:rPr>
                <w:rFonts w:ascii="Segoe UI" w:cs="Segoe UI" w:eastAsia="Segoe UI" w:hAnsi="Segoe UI"/>
                <w:b w:val="false"/>
                <w:bCs w:val="false"/>
                <w:color w:val="333333"/>
                <w:sz w:val="22"/>
                <w:szCs w:val="22"/>
              </w:rPr>
              <w:t xml:space="preserve">Geofence anomaly logic &amp; telemetry simulator.</w:t>
            </w:r>
          </w:p>
        </w:tc>
        <w:tc>
          <w:p>
            <w:pPr>
              <w:spacing w:after="60" w:before="60"/>
            </w:pPr>
            <w:r>
              <w:rPr>
                <w:rFonts w:ascii="Segoe UI" w:cs="Segoe UI" w:eastAsia="Segoe UI" w:hAnsi="Segoe UI"/>
                <w:b w:val="false"/>
                <w:bCs w:val="false"/>
                <w:color w:val="333333"/>
                <w:sz w:val="22"/>
                <w:szCs w:val="22"/>
              </w:rPr>
              <w:t xml:space="preserve">Gemini audio scream detection &amp; route deviation prediction.</w:t>
            </w:r>
          </w:p>
        </w:tc>
      </w:tr>
      <w:tr>
        <w:tc>
          <w:p>
            <w:pPr>
              <w:spacing w:after="60" w:before="60"/>
            </w:pPr>
            <w:r>
              <w:rPr>
                <w:rFonts w:ascii="Segoe UI" w:cs="Segoe UI" w:eastAsia="Segoe UI" w:hAnsi="Segoe UI"/>
                <w:b/>
                <w:bCs/>
                <w:color w:val="333333"/>
                <w:sz w:val="22"/>
                <w:szCs w:val="22"/>
              </w:rPr>
              <w:t xml:space="preserve">Compliance &amp; Legal</w:t>
            </w:r>
          </w:p>
        </w:tc>
        <w:tc>
          <w:p>
            <w:pPr>
              <w:spacing w:after="60" w:before="60"/>
            </w:pPr>
            <w:r>
              <w:rPr>
                <w:rFonts w:ascii="Segoe UI" w:cs="Segoe UI" w:eastAsia="Segoe UI" w:hAnsi="Segoe UI"/>
                <w:b w:val="false"/>
                <w:bCs w:val="false"/>
                <w:color w:val="333333"/>
                <w:sz w:val="22"/>
                <w:szCs w:val="22"/>
              </w:rPr>
              <w:t xml:space="preserve">Aadhaar KYC privacy policy &amp; user consent terms.</w:t>
            </w:r>
          </w:p>
        </w:tc>
        <w:tc>
          <w:p>
            <w:pPr>
              <w:spacing w:after="60" w:before="60"/>
            </w:pPr>
            <w:r>
              <w:rPr>
                <w:rFonts w:ascii="Segoe UI" w:cs="Segoe UI" w:eastAsia="Segoe UI" w:hAnsi="Segoe UI"/>
                <w:b w:val="false"/>
                <w:bCs w:val="false"/>
                <w:color w:val="333333"/>
                <w:sz w:val="22"/>
                <w:szCs w:val="22"/>
              </w:rPr>
              <w:t xml:space="preserve">DPDP Act 2023 compliance audit &amp; PSARA guard licensing.</w:t>
            </w:r>
          </w:p>
        </w:tc>
      </w:tr>
    </w:tbl>
    <w:p>
      <w:pPr>
        <w:pStyle w:val="Heading1"/>
        <w:spacing w:after="140" w:before="360"/>
      </w:pPr>
      <w:r>
        <w:rPr>
          <w:rFonts w:ascii="Segoe UI" w:cs="Segoe UI" w:eastAsia="Segoe UI" w:hAnsi="Segoe UI"/>
          <w:b/>
          <w:bCs/>
          <w:color w:val="003366"/>
          <w:sz w:val="32"/>
          <w:szCs w:val="32"/>
        </w:rPr>
        <w:t xml:space="preserve">7. System Launch &amp; Verification Commands</w:t>
      </w:r>
    </w:p>
    <w:p>
      <w:pPr>
        <w:spacing w:after="60" w:before="60"/>
      </w:pPr>
      <w:r>
        <w:rPr>
          <w:rFonts w:ascii="Segoe UI" w:cs="Segoe UI" w:eastAsia="Segoe UI" w:hAnsi="Segoe UI"/>
          <w:b w:val="false"/>
          <w:bCs w:val="false"/>
          <w:color w:val="333333"/>
          <w:sz w:val="22"/>
          <w:szCs w:val="22"/>
        </w:rPr>
        <w:t xml:space="preserve">Commands to initialize, verify, and launch the complete platform:</w:t>
      </w:r>
    </w:p>
    <w:p>
      <w:pPr>
        <w:pStyle w:val="ListParagraph"/>
        <w:numPr>
          <w:ilvl w:val="0"/>
          <w:numId w:val="1"/>
        </w:numPr>
        <w:spacing w:after="40" w:before="40"/>
      </w:pPr>
      <w:r>
        <w:rPr>
          <w:rFonts w:ascii="Segoe UI" w:cs="Segoe UI" w:eastAsia="Segoe UI" w:hAnsi="Segoe UI"/>
          <w:b/>
          <w:bCs/>
          <w:color w:val="111111"/>
          <w:sz w:val="22"/>
          <w:szCs w:val="22"/>
        </w:rPr>
        <w:t xml:space="preserve">1. Setup: </w:t>
      </w:r>
      <w:r>
        <w:rPr>
          <w:rFonts w:ascii="Segoe UI" w:cs="Segoe UI" w:eastAsia="Segoe UI" w:hAnsi="Segoe UI"/>
          <w:color w:val="333333"/>
          <w:sz w:val="22"/>
          <w:szCs w:val="22"/>
        </w:rPr>
        <w:t xml:space="preserve">Install npm packages: npm install</w:t>
      </w:r>
    </w:p>
    <w:p>
      <w:pPr>
        <w:pStyle w:val="ListParagraph"/>
        <w:numPr>
          <w:ilvl w:val="0"/>
          <w:numId w:val="1"/>
        </w:numPr>
        <w:spacing w:after="40" w:before="40"/>
      </w:pPr>
      <w:r>
        <w:rPr>
          <w:rFonts w:ascii="Segoe UI" w:cs="Segoe UI" w:eastAsia="Segoe UI" w:hAnsi="Segoe UI"/>
          <w:b/>
          <w:bCs/>
          <w:color w:val="111111"/>
          <w:sz w:val="22"/>
          <w:szCs w:val="22"/>
        </w:rPr>
        <w:t xml:space="preserve">2. DB Push: </w:t>
      </w:r>
      <w:r>
        <w:rPr>
          <w:rFonts w:ascii="Segoe UI" w:cs="Segoe UI" w:eastAsia="Segoe UI" w:hAnsi="Segoe UI"/>
          <w:color w:val="333333"/>
          <w:sz w:val="22"/>
          <w:szCs w:val="22"/>
        </w:rPr>
        <w:t xml:space="preserve">Sync Prisma SQLite DB: cmd /c npx prisma db push</w:t>
      </w:r>
    </w:p>
    <w:p>
      <w:pPr>
        <w:pStyle w:val="ListParagraph"/>
        <w:numPr>
          <w:ilvl w:val="0"/>
          <w:numId w:val="1"/>
        </w:numPr>
        <w:spacing w:after="40" w:before="40"/>
      </w:pPr>
      <w:r>
        <w:rPr>
          <w:rFonts w:ascii="Segoe UI" w:cs="Segoe UI" w:eastAsia="Segoe UI" w:hAnsi="Segoe UI"/>
          <w:b/>
          <w:bCs/>
          <w:color w:val="111111"/>
          <w:sz w:val="22"/>
          <w:szCs w:val="22"/>
        </w:rPr>
        <w:t xml:space="preserve">3. Launch App: </w:t>
      </w:r>
      <w:r>
        <w:rPr>
          <w:rFonts w:ascii="Segoe UI" w:cs="Segoe UI" w:eastAsia="Segoe UI" w:hAnsi="Segoe UI"/>
          <w:color w:val="333333"/>
          <w:sz w:val="22"/>
          <w:szCs w:val="22"/>
        </w:rPr>
        <w:t xml:space="preserve">Run Backend + Frontend dev servers: cmd /c npm run dev:all</w:t>
      </w:r>
    </w:p>
    <w:p>
      <w:pPr>
        <w:pStyle w:val="ListParagraph"/>
        <w:numPr>
          <w:ilvl w:val="0"/>
          <w:numId w:val="1"/>
        </w:numPr>
        <w:spacing w:after="40" w:before="40"/>
      </w:pPr>
      <w:r>
        <w:rPr>
          <w:rFonts w:ascii="Segoe UI" w:cs="Segoe UI" w:eastAsia="Segoe UI" w:hAnsi="Segoe UI"/>
          <w:b/>
          <w:bCs/>
          <w:color w:val="111111"/>
          <w:sz w:val="22"/>
          <w:szCs w:val="22"/>
        </w:rPr>
        <w:t xml:space="preserve">4. Verify Suite: </w:t>
      </w:r>
      <w:r>
        <w:rPr>
          <w:rFonts w:ascii="Segoe UI" w:cs="Segoe UI" w:eastAsia="Segoe UI" w:hAnsi="Segoe UI"/>
          <w:color w:val="333333"/>
          <w:sz w:val="22"/>
          <w:szCs w:val="22"/>
        </w:rPr>
        <w:t xml:space="preserve">Run 9-Step E2E Verification Suite: cmd /c npx tsx e2e_verification_demo.ts</w:t>
      </w:r>
    </w:p>
    <w:p>
      <w:pPr>
        <w:pStyle w:val="ListParagraph"/>
        <w:numPr>
          <w:ilvl w:val="0"/>
          <w:numId w:val="1"/>
        </w:numPr>
        <w:spacing w:after="40" w:before="40"/>
      </w:pPr>
      <w:r>
        <w:rPr>
          <w:rFonts w:ascii="Segoe UI" w:cs="Segoe UI" w:eastAsia="Segoe UI" w:hAnsi="Segoe UI"/>
          <w:b/>
          <w:bCs/>
          <w:color w:val="111111"/>
          <w:sz w:val="22"/>
          <w:szCs w:val="22"/>
        </w:rPr>
        <w:t xml:space="preserve">5. Build Docx: </w:t>
      </w:r>
      <w:r>
        <w:rPr>
          <w:rFonts w:ascii="Segoe UI" w:cs="Segoe UI" w:eastAsia="Segoe UI" w:hAnsi="Segoe UI"/>
          <w:color w:val="333333"/>
          <w:sz w:val="22"/>
          <w:szCs w:val="22"/>
        </w:rPr>
        <w:t xml:space="preserve">Re-generate Word Specification Document: cmd /c npx tsx scripts/create_word_document.js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62bd87130b93d3d1b03944286bc8627f5b4bf7.undefined"/><Relationship Id="rId8" Type="http://schemas.openxmlformats.org/officeDocument/2006/relationships/image" Target="media/aab6e95320b60769a1c21e30b7a3f7972fdd8fc3.undefined"/><Relationship Id="rId9" Type="http://schemas.openxmlformats.org/officeDocument/2006/relationships/image" Target="media/d1d6b867947bf5ee51db59c097f5676e8031d01c.undefined"/><Relationship Id="rId10" Type="http://schemas.openxmlformats.org/officeDocument/2006/relationships/image" Target="media/cf1882c0807c36db66badc38afb0e91d588fd453.undefined"/><Relationship Id="rId11" Type="http://schemas.openxmlformats.org/officeDocument/2006/relationships/image" Target="media/e5015b1f5ea75d862f91305d219a01523aa60464.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2026-09-05T11:01:15.188Z</dcterms:created>
  <dcterms:modified xsi:type="dcterms:W3CDTF">2026-09-05T11:01:15.188Z</dcterms:modified>
</cp:coreProperties>
</file>

<file path=docProps/custom.xml><?xml version="1.0" encoding="utf-8"?>
<Properties xmlns="http://schemas.openxmlformats.org/officeDocument/2006/custom-properties" xmlns:vt="http://schemas.openxmlformats.org/officeDocument/2006/docPropsVTypes"/>
</file>