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3A8D2" w14:textId="09890C47" w:rsidR="00BE4A28" w:rsidRDefault="00421B59">
      <w:r>
        <w:t>A1.</w:t>
      </w:r>
    </w:p>
    <w:p w14:paraId="69A8C83F" w14:textId="3A244DEB" w:rsidR="00421B59" w:rsidRDefault="00421B59">
      <w:r>
        <w:rPr>
          <w:noProof/>
        </w:rPr>
        <w:drawing>
          <wp:inline distT="0" distB="0" distL="0" distR="0" wp14:anchorId="75477C28" wp14:editId="2D3ECE61">
            <wp:extent cx="6072372" cy="169940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1467" cy="171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F0A9" w14:textId="69C1940F" w:rsidR="00421B59" w:rsidRDefault="00421B59">
      <w:r>
        <w:rPr>
          <w:noProof/>
        </w:rPr>
        <w:drawing>
          <wp:inline distT="0" distB="0" distL="0" distR="0" wp14:anchorId="5B923CA1" wp14:editId="208A03D4">
            <wp:extent cx="6248482" cy="563304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0273" cy="565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FE8E" w14:textId="30F045F2" w:rsidR="00421B59" w:rsidRDefault="00421B59"/>
    <w:p w14:paraId="0CB8350D" w14:textId="3D7271B1" w:rsidR="00421B59" w:rsidRDefault="00421B59">
      <w:pPr>
        <w:rPr>
          <w:b/>
          <w:bCs/>
        </w:rPr>
      </w:pPr>
      <w:r w:rsidRPr="00421B59">
        <w:rPr>
          <w:b/>
          <w:bCs/>
        </w:rPr>
        <w:t>From the above correlation matrix, I infer that market risk free factor correlates highly with every industry. Momentum correlates most negatively with every industry. While RF (risk free rate) correlates negatively for most of the industries</w:t>
      </w:r>
    </w:p>
    <w:p w14:paraId="16A27BDC" w14:textId="1CCF1969" w:rsidR="00421B59" w:rsidRDefault="00421B5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9B57DB7" wp14:editId="6711E507">
            <wp:extent cx="5971323" cy="384738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3000" cy="393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70A3" w14:textId="77777777" w:rsidR="00421B59" w:rsidRDefault="00421B59" w:rsidP="00421B59">
      <w:pPr>
        <w:ind w:firstLine="720"/>
        <w:rPr>
          <w:b/>
          <w:bCs/>
        </w:rPr>
      </w:pPr>
      <w:r w:rsidRPr="00421B59">
        <w:drawing>
          <wp:inline distT="0" distB="0" distL="0" distR="0" wp14:anchorId="0C78BF2A" wp14:editId="4CB6A53B">
            <wp:extent cx="5730736" cy="264830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8947" cy="267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0931" w14:textId="1E001830" w:rsidR="00421B59" w:rsidRDefault="00421B59" w:rsidP="00421B59">
      <w:pPr>
        <w:ind w:firstLine="720"/>
        <w:rPr>
          <w:b/>
          <w:bCs/>
        </w:rPr>
      </w:pPr>
    </w:p>
    <w:p w14:paraId="04AC9E57" w14:textId="53AB1006" w:rsidR="00421B59" w:rsidRDefault="00421B59" w:rsidP="00421B59">
      <w:pPr>
        <w:ind w:firstLine="720"/>
        <w:rPr>
          <w:b/>
          <w:bCs/>
        </w:rPr>
      </w:pPr>
    </w:p>
    <w:p w14:paraId="64928BBF" w14:textId="650808DC" w:rsidR="00421B59" w:rsidRDefault="00421B59" w:rsidP="00421B59">
      <w:pPr>
        <w:ind w:firstLine="720"/>
        <w:rPr>
          <w:b/>
          <w:bCs/>
        </w:rPr>
      </w:pPr>
    </w:p>
    <w:p w14:paraId="353DF1C0" w14:textId="5063CE5D" w:rsidR="00421B59" w:rsidRPr="00421B59" w:rsidRDefault="00421B59" w:rsidP="00421B59">
      <w:pPr>
        <w:rPr>
          <w:b/>
          <w:bCs/>
        </w:rPr>
      </w:pPr>
      <w:r w:rsidRPr="00421B59">
        <w:rPr>
          <w:b/>
          <w:bCs/>
        </w:rPr>
        <w:t xml:space="preserve"> Referring the above Autocorrelation vs lag for each factor. I conclude Momentum factor to be AR (1) model. Also, I observed that higher the correlation, higher will be the order of ACF. That is, we can consider more observations from the past to predict present of the highly correlated features.</w:t>
      </w:r>
    </w:p>
    <w:p w14:paraId="6A805622" w14:textId="55408C86" w:rsidR="00421B59" w:rsidRDefault="00421B59" w:rsidP="00421B59">
      <w:pPr>
        <w:rPr>
          <w:b/>
          <w:bCs/>
        </w:rPr>
      </w:pPr>
      <w:r w:rsidRPr="00421B59">
        <w:rPr>
          <w:b/>
          <w:bCs/>
        </w:rPr>
        <w:br w:type="page"/>
      </w:r>
      <w:r>
        <w:rPr>
          <w:noProof/>
        </w:rPr>
        <w:lastRenderedPageBreak/>
        <w:drawing>
          <wp:inline distT="0" distB="0" distL="0" distR="0" wp14:anchorId="285BCCB2" wp14:editId="37ED19B5">
            <wp:extent cx="5839460" cy="3122762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976" cy="313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3E35" w14:textId="1FF0A35F" w:rsidR="00421B59" w:rsidRDefault="00421B59">
      <w:pPr>
        <w:rPr>
          <w:b/>
          <w:bCs/>
        </w:rPr>
      </w:pPr>
    </w:p>
    <w:p w14:paraId="6DB84854" w14:textId="5545F5BA" w:rsidR="00421B59" w:rsidRDefault="00421B59">
      <w:r>
        <w:t>A2.</w:t>
      </w:r>
    </w:p>
    <w:p w14:paraId="77F0B2C3" w14:textId="6806ED01" w:rsidR="00421B59" w:rsidRPr="00421B59" w:rsidRDefault="00421B59">
      <w:r>
        <w:tab/>
      </w:r>
    </w:p>
    <w:sectPr w:rsidR="00421B59" w:rsidRPr="00421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71C"/>
    <w:rsid w:val="00421B59"/>
    <w:rsid w:val="0050671C"/>
    <w:rsid w:val="00BE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AF83"/>
  <w15:chartTrackingRefBased/>
  <w15:docId w15:val="{A7E7D743-C527-4B65-96C7-47C240C8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haria</dc:creator>
  <cp:keywords/>
  <dc:description/>
  <cp:lastModifiedBy>neel haria</cp:lastModifiedBy>
  <cp:revision>2</cp:revision>
  <dcterms:created xsi:type="dcterms:W3CDTF">2020-09-16T03:25:00Z</dcterms:created>
  <dcterms:modified xsi:type="dcterms:W3CDTF">2020-09-16T03:33:00Z</dcterms:modified>
</cp:coreProperties>
</file>