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05904017" w:displacedByCustomXml="next"/>
    <w:sdt>
      <w:sdtPr>
        <w:rPr>
          <w:rFonts w:asciiTheme="majorHAnsi" w:eastAsiaTheme="majorEastAsia" w:hAnsiTheme="majorHAnsi" w:cstheme="majorBidi"/>
          <w:sz w:val="72"/>
          <w:szCs w:val="72"/>
        </w:rPr>
        <w:id w:val="61281536"/>
        <w:docPartObj>
          <w:docPartGallery w:val="Cover Pages"/>
          <w:docPartUnique/>
        </w:docPartObj>
      </w:sdtPr>
      <w:sdtEndPr>
        <w:rPr>
          <w:rFonts w:asciiTheme="minorHAnsi" w:eastAsiaTheme="minorHAnsi" w:hAnsiTheme="minorHAnsi" w:cstheme="minorBidi"/>
          <w:sz w:val="22"/>
          <w:szCs w:val="22"/>
        </w:rPr>
      </w:sdtEndPr>
      <w:sdtContent>
        <w:p w:rsidR="00B954AE" w:rsidRDefault="00F86461">
          <w:pPr>
            <w:pStyle w:val="NoSpacing"/>
            <w:rPr>
              <w:rFonts w:asciiTheme="majorHAnsi" w:eastAsiaTheme="majorEastAsia" w:hAnsiTheme="majorHAnsi" w:cstheme="majorBidi"/>
              <w:sz w:val="72"/>
              <w:szCs w:val="72"/>
            </w:rPr>
          </w:pPr>
          <w:r w:rsidRPr="00F86461">
            <w:rPr>
              <w:rFonts w:eastAsiaTheme="majorEastAsia" w:cstheme="majorBidi"/>
              <w:noProof/>
              <w:lang w:eastAsia="zh-TW"/>
            </w:rPr>
            <w:pict>
              <v:rect id="_x0000_s1032"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86461">
            <w:rPr>
              <w:rFonts w:eastAsiaTheme="majorEastAsia" w:cstheme="majorBidi"/>
              <w:noProof/>
              <w:lang w:eastAsia="zh-TW"/>
            </w:rPr>
            <w:pict>
              <v:rect id="_x0000_s1035"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86461">
            <w:rPr>
              <w:rFonts w:eastAsiaTheme="majorEastAsia" w:cstheme="majorBidi"/>
              <w:noProof/>
              <w:lang w:eastAsia="zh-TW"/>
            </w:rPr>
            <w:pict>
              <v:rect id="_x0000_s1034"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86461">
            <w:rPr>
              <w:rFonts w:eastAsiaTheme="majorEastAsia" w:cstheme="majorBidi"/>
              <w:noProof/>
              <w:lang w:eastAsia="zh-TW"/>
            </w:rPr>
            <w:pict>
              <v:rect id="_x0000_s1033"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B954AE" w:rsidRDefault="0005408E" w:rsidP="00B954AE">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Business Analytics</w:t>
              </w:r>
            </w:p>
          </w:sdtContent>
        </w:sdt>
        <w:p w:rsidR="00B954AE" w:rsidRDefault="00B954AE">
          <w:pPr>
            <w:pStyle w:val="NoSpacing"/>
            <w:rPr>
              <w:rFonts w:asciiTheme="majorHAnsi" w:eastAsiaTheme="majorEastAsia" w:hAnsiTheme="majorHAnsi" w:cstheme="majorBidi"/>
              <w:sz w:val="36"/>
              <w:szCs w:val="36"/>
            </w:rPr>
          </w:pPr>
        </w:p>
        <w:p w:rsidR="00B954AE" w:rsidRDefault="00B954AE" w:rsidP="00B954AE">
          <w:pPr>
            <w:pStyle w:val="NoSpacing"/>
            <w:rPr>
              <w:rFonts w:asciiTheme="majorHAnsi" w:eastAsiaTheme="majorEastAsia" w:hAnsiTheme="majorHAnsi" w:cstheme="majorBidi"/>
              <w:sz w:val="36"/>
              <w:szCs w:val="36"/>
            </w:rPr>
          </w:pPr>
        </w:p>
        <w:p w:rsidR="00B954AE" w:rsidRDefault="00B954AE">
          <w:pPr>
            <w:pStyle w:val="NoSpacing"/>
            <w:rPr>
              <w:rFonts w:asciiTheme="majorHAnsi" w:eastAsiaTheme="majorEastAsia" w:hAnsiTheme="majorHAnsi" w:cstheme="majorBidi"/>
              <w:sz w:val="36"/>
              <w:szCs w:val="36"/>
            </w:rPr>
          </w:pPr>
        </w:p>
        <w:p w:rsidR="00B954AE" w:rsidRDefault="00B954AE" w:rsidP="00B954AE">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REPORT</w:t>
          </w:r>
        </w:p>
        <w:p w:rsidR="00B954AE" w:rsidRDefault="00B954AE" w:rsidP="00B954AE">
          <w:pPr>
            <w:pStyle w:val="NoSpacing"/>
            <w:jc w:val="center"/>
            <w:rPr>
              <w:rFonts w:asciiTheme="majorHAnsi" w:eastAsiaTheme="majorEastAsia" w:hAnsiTheme="majorHAnsi" w:cstheme="majorBidi"/>
              <w:sz w:val="36"/>
              <w:szCs w:val="36"/>
            </w:rPr>
          </w:pPr>
        </w:p>
        <w:p w:rsidR="00B954AE" w:rsidRDefault="00B954AE" w:rsidP="00B954AE">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ON</w:t>
          </w:r>
        </w:p>
        <w:p w:rsidR="00B954AE" w:rsidRDefault="00B954AE" w:rsidP="00B954AE">
          <w:pPr>
            <w:pStyle w:val="NoSpacing"/>
            <w:jc w:val="center"/>
            <w:rPr>
              <w:rFonts w:asciiTheme="majorHAnsi" w:eastAsiaTheme="majorEastAsia" w:hAnsiTheme="majorHAnsi" w:cstheme="majorBidi"/>
              <w:sz w:val="36"/>
              <w:szCs w:val="36"/>
            </w:rPr>
          </w:pPr>
        </w:p>
        <w:p w:rsidR="00B954AE" w:rsidRDefault="00B954AE" w:rsidP="00B954AE">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FORECASTING CRUDE OIL PRICES</w:t>
          </w:r>
        </w:p>
        <w:p w:rsidR="00B954AE" w:rsidRDefault="00B954AE">
          <w:pPr>
            <w:pStyle w:val="NoSpacing"/>
          </w:pPr>
        </w:p>
        <w:p w:rsidR="00B954AE" w:rsidRDefault="00B954AE">
          <w:pPr>
            <w:pStyle w:val="NoSpacing"/>
          </w:pPr>
        </w:p>
        <w:p w:rsidR="00B954AE" w:rsidRDefault="00B954AE">
          <w:pPr>
            <w:pStyle w:val="NoSpacing"/>
          </w:pPr>
        </w:p>
        <w:p w:rsidR="00B954AE" w:rsidRDefault="00B954AE"/>
        <w:p w:rsidR="00476EF6" w:rsidRDefault="00476EF6" w:rsidP="00476EF6">
          <w:pPr>
            <w:spacing w:line="240" w:lineRule="auto"/>
            <w:jc w:val="right"/>
            <w:rPr>
              <w:b/>
              <w:bCs/>
            </w:rPr>
          </w:pPr>
        </w:p>
        <w:p w:rsidR="00476EF6" w:rsidRDefault="00476EF6" w:rsidP="00476EF6">
          <w:pPr>
            <w:spacing w:line="240" w:lineRule="auto"/>
            <w:jc w:val="right"/>
            <w:rPr>
              <w:b/>
              <w:bCs/>
            </w:rPr>
          </w:pPr>
        </w:p>
        <w:p w:rsidR="00476EF6" w:rsidRDefault="00476EF6" w:rsidP="00476EF6">
          <w:pPr>
            <w:spacing w:line="240" w:lineRule="auto"/>
            <w:jc w:val="right"/>
            <w:rPr>
              <w:b/>
              <w:bCs/>
            </w:rPr>
          </w:pPr>
        </w:p>
        <w:p w:rsidR="00476EF6" w:rsidRDefault="00476EF6" w:rsidP="00476EF6">
          <w:pPr>
            <w:spacing w:line="240" w:lineRule="auto"/>
            <w:jc w:val="right"/>
            <w:rPr>
              <w:b/>
              <w:bCs/>
            </w:rPr>
          </w:pPr>
        </w:p>
        <w:p w:rsidR="00476EF6" w:rsidRPr="00476EF6" w:rsidRDefault="00476EF6" w:rsidP="00476EF6">
          <w:pPr>
            <w:spacing w:line="240" w:lineRule="auto"/>
            <w:jc w:val="right"/>
            <w:rPr>
              <w:sz w:val="32"/>
              <w:lang w:val="en-IN"/>
            </w:rPr>
          </w:pPr>
          <w:r w:rsidRPr="00476EF6">
            <w:rPr>
              <w:b/>
              <w:bCs/>
              <w:sz w:val="32"/>
            </w:rPr>
            <w:t>Submitted By: Group 5</w:t>
          </w:r>
        </w:p>
        <w:p w:rsidR="00476EF6" w:rsidRPr="00476EF6" w:rsidRDefault="00476EF6" w:rsidP="00476EF6">
          <w:pPr>
            <w:spacing w:line="240" w:lineRule="auto"/>
            <w:jc w:val="right"/>
            <w:rPr>
              <w:sz w:val="24"/>
              <w:lang w:val="en-IN"/>
            </w:rPr>
          </w:pPr>
          <w:r w:rsidRPr="00476EF6">
            <w:rPr>
              <w:sz w:val="24"/>
            </w:rPr>
            <w:t>Amit Bhatia (13PGDM129)</w:t>
          </w:r>
        </w:p>
        <w:p w:rsidR="00476EF6" w:rsidRPr="00476EF6" w:rsidRDefault="00476EF6" w:rsidP="00476EF6">
          <w:pPr>
            <w:spacing w:line="240" w:lineRule="auto"/>
            <w:jc w:val="right"/>
            <w:rPr>
              <w:sz w:val="24"/>
              <w:lang w:val="en-IN"/>
            </w:rPr>
          </w:pPr>
          <w:r w:rsidRPr="00476EF6">
            <w:rPr>
              <w:sz w:val="24"/>
            </w:rPr>
            <w:t>Ashish Jain (13PGDM135)</w:t>
          </w:r>
        </w:p>
        <w:p w:rsidR="00476EF6" w:rsidRPr="00476EF6" w:rsidRDefault="00476EF6" w:rsidP="00476EF6">
          <w:pPr>
            <w:spacing w:line="240" w:lineRule="auto"/>
            <w:jc w:val="right"/>
            <w:rPr>
              <w:sz w:val="24"/>
              <w:lang w:val="en-IN"/>
            </w:rPr>
          </w:pPr>
          <w:r w:rsidRPr="00476EF6">
            <w:rPr>
              <w:sz w:val="24"/>
            </w:rPr>
            <w:t>Khushboo Garg (13PGDM146)</w:t>
          </w:r>
        </w:p>
        <w:p w:rsidR="00476EF6" w:rsidRPr="00476EF6" w:rsidRDefault="00476EF6" w:rsidP="00476EF6">
          <w:pPr>
            <w:spacing w:line="240" w:lineRule="auto"/>
            <w:jc w:val="right"/>
            <w:rPr>
              <w:sz w:val="24"/>
              <w:lang w:val="en-IN"/>
            </w:rPr>
          </w:pPr>
          <w:r w:rsidRPr="00476EF6">
            <w:rPr>
              <w:sz w:val="24"/>
            </w:rPr>
            <w:t xml:space="preserve">Radhika Sharma (13PGDM106) </w:t>
          </w:r>
        </w:p>
        <w:p w:rsidR="00476EF6" w:rsidRPr="00476EF6" w:rsidRDefault="00476EF6" w:rsidP="00476EF6">
          <w:pPr>
            <w:spacing w:line="240" w:lineRule="auto"/>
            <w:jc w:val="right"/>
            <w:rPr>
              <w:sz w:val="24"/>
              <w:lang w:val="en-IN"/>
            </w:rPr>
          </w:pPr>
          <w:r w:rsidRPr="00476EF6">
            <w:rPr>
              <w:sz w:val="24"/>
            </w:rPr>
            <w:t>Shikha Agarwal (13PGDM171)</w:t>
          </w:r>
        </w:p>
        <w:p w:rsidR="00476EF6" w:rsidRPr="00476EF6" w:rsidRDefault="00476EF6" w:rsidP="00476EF6">
          <w:pPr>
            <w:spacing w:line="240" w:lineRule="auto"/>
            <w:jc w:val="right"/>
            <w:rPr>
              <w:sz w:val="24"/>
              <w:lang w:val="en-IN"/>
            </w:rPr>
          </w:pPr>
          <w:r w:rsidRPr="00476EF6">
            <w:rPr>
              <w:sz w:val="24"/>
            </w:rPr>
            <w:t>Sukhpreet Singh (13PGDM181)</w:t>
          </w:r>
        </w:p>
        <w:p w:rsidR="00B954AE" w:rsidRDefault="00476EF6" w:rsidP="00476EF6">
          <w:pPr>
            <w:jc w:val="right"/>
            <w:rPr>
              <w:rFonts w:asciiTheme="majorHAnsi" w:eastAsiaTheme="majorEastAsia" w:hAnsiTheme="majorHAnsi" w:cstheme="majorBidi"/>
              <w:b/>
              <w:bCs/>
              <w:color w:val="365F91" w:themeColor="accent1" w:themeShade="BF"/>
              <w:sz w:val="28"/>
              <w:szCs w:val="28"/>
              <w:lang w:eastAsia="ja-JP"/>
            </w:rPr>
          </w:pPr>
          <w:r w:rsidRPr="00476EF6">
            <w:rPr>
              <w:sz w:val="24"/>
            </w:rPr>
            <w:t>YogeshSikri (13PGDM189)</w:t>
          </w:r>
          <w:r w:rsidR="00B954AE">
            <w:br w:type="page"/>
          </w:r>
        </w:p>
      </w:sdtContent>
    </w:sdt>
    <w:sdt>
      <w:sdtPr>
        <w:rPr>
          <w:rFonts w:asciiTheme="minorHAnsi" w:eastAsiaTheme="minorHAnsi" w:hAnsiTheme="minorHAnsi" w:cstheme="minorBidi"/>
          <w:b w:val="0"/>
          <w:bCs w:val="0"/>
          <w:color w:val="auto"/>
          <w:sz w:val="22"/>
          <w:szCs w:val="22"/>
          <w:lang w:eastAsia="en-US"/>
        </w:rPr>
        <w:id w:val="788243583"/>
        <w:docPartObj>
          <w:docPartGallery w:val="Table of Contents"/>
          <w:docPartUnique/>
        </w:docPartObj>
      </w:sdtPr>
      <w:sdtEndPr>
        <w:rPr>
          <w:noProof/>
        </w:rPr>
      </w:sdtEndPr>
      <w:sdtContent>
        <w:p w:rsidR="00A16A58" w:rsidRDefault="00A16A58" w:rsidP="00A16A58">
          <w:pPr>
            <w:pStyle w:val="TOCHeading"/>
            <w:spacing w:line="360" w:lineRule="auto"/>
            <w:jc w:val="both"/>
          </w:pPr>
          <w:r>
            <w:t>Contents</w:t>
          </w:r>
        </w:p>
        <w:p w:rsidR="00174F10" w:rsidRDefault="00F86461">
          <w:pPr>
            <w:pStyle w:val="TOC1"/>
            <w:tabs>
              <w:tab w:val="right" w:leader="dot" w:pos="9350"/>
            </w:tabs>
            <w:rPr>
              <w:noProof/>
              <w:lang w:eastAsia="en-US"/>
            </w:rPr>
          </w:pPr>
          <w:r w:rsidRPr="00F86461">
            <w:fldChar w:fldCharType="begin"/>
          </w:r>
          <w:r w:rsidR="00A16A58">
            <w:instrText xml:space="preserve"> TOC \o "1-3" \h \z \u </w:instrText>
          </w:r>
          <w:r w:rsidRPr="00F86461">
            <w:fldChar w:fldCharType="separate"/>
          </w:r>
          <w:hyperlink w:anchor="_Toc407651888" w:history="1">
            <w:r w:rsidR="00174F10" w:rsidRPr="00E33C87">
              <w:rPr>
                <w:rStyle w:val="Hyperlink"/>
                <w:noProof/>
              </w:rPr>
              <w:t>Objective</w:t>
            </w:r>
            <w:r w:rsidR="00174F10">
              <w:rPr>
                <w:noProof/>
                <w:webHidden/>
              </w:rPr>
              <w:tab/>
            </w:r>
            <w:r>
              <w:rPr>
                <w:noProof/>
                <w:webHidden/>
              </w:rPr>
              <w:fldChar w:fldCharType="begin"/>
            </w:r>
            <w:r w:rsidR="00174F10">
              <w:rPr>
                <w:noProof/>
                <w:webHidden/>
              </w:rPr>
              <w:instrText xml:space="preserve"> PAGEREF _Toc407651888 \h </w:instrText>
            </w:r>
            <w:r>
              <w:rPr>
                <w:noProof/>
                <w:webHidden/>
              </w:rPr>
            </w:r>
            <w:r>
              <w:rPr>
                <w:noProof/>
                <w:webHidden/>
              </w:rPr>
              <w:fldChar w:fldCharType="separate"/>
            </w:r>
            <w:r w:rsidR="00174F10">
              <w:rPr>
                <w:noProof/>
                <w:webHidden/>
              </w:rPr>
              <w:t>1</w:t>
            </w:r>
            <w:r>
              <w:rPr>
                <w:noProof/>
                <w:webHidden/>
              </w:rPr>
              <w:fldChar w:fldCharType="end"/>
            </w:r>
          </w:hyperlink>
        </w:p>
        <w:p w:rsidR="00174F10" w:rsidRDefault="00F86461">
          <w:pPr>
            <w:pStyle w:val="TOC1"/>
            <w:tabs>
              <w:tab w:val="right" w:leader="dot" w:pos="9350"/>
            </w:tabs>
            <w:rPr>
              <w:noProof/>
              <w:lang w:eastAsia="en-US"/>
            </w:rPr>
          </w:pPr>
          <w:hyperlink w:anchor="_Toc407651889" w:history="1">
            <w:r w:rsidR="00174F10" w:rsidRPr="00E33C87">
              <w:rPr>
                <w:rStyle w:val="Hyperlink"/>
                <w:noProof/>
              </w:rPr>
              <w:t>Data &amp; Methodology</w:t>
            </w:r>
            <w:r w:rsidR="00174F10">
              <w:rPr>
                <w:noProof/>
                <w:webHidden/>
              </w:rPr>
              <w:tab/>
            </w:r>
            <w:r>
              <w:rPr>
                <w:noProof/>
                <w:webHidden/>
              </w:rPr>
              <w:fldChar w:fldCharType="begin"/>
            </w:r>
            <w:r w:rsidR="00174F10">
              <w:rPr>
                <w:noProof/>
                <w:webHidden/>
              </w:rPr>
              <w:instrText xml:space="preserve"> PAGEREF _Toc407651889 \h </w:instrText>
            </w:r>
            <w:r>
              <w:rPr>
                <w:noProof/>
                <w:webHidden/>
              </w:rPr>
            </w:r>
            <w:r>
              <w:rPr>
                <w:noProof/>
                <w:webHidden/>
              </w:rPr>
              <w:fldChar w:fldCharType="separate"/>
            </w:r>
            <w:r w:rsidR="00174F10">
              <w:rPr>
                <w:noProof/>
                <w:webHidden/>
              </w:rPr>
              <w:t>2</w:t>
            </w:r>
            <w:r>
              <w:rPr>
                <w:noProof/>
                <w:webHidden/>
              </w:rPr>
              <w:fldChar w:fldCharType="end"/>
            </w:r>
          </w:hyperlink>
        </w:p>
        <w:p w:rsidR="00174F10" w:rsidRDefault="00F86461">
          <w:pPr>
            <w:pStyle w:val="TOC1"/>
            <w:tabs>
              <w:tab w:val="right" w:leader="dot" w:pos="9350"/>
            </w:tabs>
            <w:rPr>
              <w:noProof/>
              <w:lang w:eastAsia="en-US"/>
            </w:rPr>
          </w:pPr>
          <w:hyperlink w:anchor="_Toc407651890" w:history="1">
            <w:r w:rsidR="00174F10" w:rsidRPr="00E33C87">
              <w:rPr>
                <w:rStyle w:val="Hyperlink"/>
                <w:noProof/>
              </w:rPr>
              <w:t>Data Pattern Analysis</w:t>
            </w:r>
            <w:r w:rsidR="00174F10">
              <w:rPr>
                <w:noProof/>
                <w:webHidden/>
              </w:rPr>
              <w:tab/>
            </w:r>
            <w:r>
              <w:rPr>
                <w:noProof/>
                <w:webHidden/>
              </w:rPr>
              <w:fldChar w:fldCharType="begin"/>
            </w:r>
            <w:r w:rsidR="00174F10">
              <w:rPr>
                <w:noProof/>
                <w:webHidden/>
              </w:rPr>
              <w:instrText xml:space="preserve"> PAGEREF _Toc407651890 \h </w:instrText>
            </w:r>
            <w:r>
              <w:rPr>
                <w:noProof/>
                <w:webHidden/>
              </w:rPr>
            </w:r>
            <w:r>
              <w:rPr>
                <w:noProof/>
                <w:webHidden/>
              </w:rPr>
              <w:fldChar w:fldCharType="separate"/>
            </w:r>
            <w:r w:rsidR="00174F10">
              <w:rPr>
                <w:noProof/>
                <w:webHidden/>
              </w:rPr>
              <w:t>3</w:t>
            </w:r>
            <w:r>
              <w:rPr>
                <w:noProof/>
                <w:webHidden/>
              </w:rPr>
              <w:fldChar w:fldCharType="end"/>
            </w:r>
          </w:hyperlink>
        </w:p>
        <w:p w:rsidR="00174F10" w:rsidRDefault="00F86461">
          <w:pPr>
            <w:pStyle w:val="TOC2"/>
            <w:tabs>
              <w:tab w:val="right" w:leader="dot" w:pos="9350"/>
            </w:tabs>
            <w:rPr>
              <w:noProof/>
              <w:lang w:eastAsia="en-US"/>
            </w:rPr>
          </w:pPr>
          <w:hyperlink w:anchor="_Toc407651891" w:history="1">
            <w:r w:rsidR="00174F10" w:rsidRPr="00E33C87">
              <w:rPr>
                <w:rStyle w:val="Hyperlink"/>
                <w:noProof/>
              </w:rPr>
              <w:t>Graphical Method</w:t>
            </w:r>
            <w:r w:rsidR="00174F10">
              <w:rPr>
                <w:noProof/>
                <w:webHidden/>
              </w:rPr>
              <w:tab/>
            </w:r>
            <w:r>
              <w:rPr>
                <w:noProof/>
                <w:webHidden/>
              </w:rPr>
              <w:fldChar w:fldCharType="begin"/>
            </w:r>
            <w:r w:rsidR="00174F10">
              <w:rPr>
                <w:noProof/>
                <w:webHidden/>
              </w:rPr>
              <w:instrText xml:space="preserve"> PAGEREF _Toc407651891 \h </w:instrText>
            </w:r>
            <w:r>
              <w:rPr>
                <w:noProof/>
                <w:webHidden/>
              </w:rPr>
            </w:r>
            <w:r>
              <w:rPr>
                <w:noProof/>
                <w:webHidden/>
              </w:rPr>
              <w:fldChar w:fldCharType="separate"/>
            </w:r>
            <w:r w:rsidR="00174F10">
              <w:rPr>
                <w:noProof/>
                <w:webHidden/>
              </w:rPr>
              <w:t>3</w:t>
            </w:r>
            <w:r>
              <w:rPr>
                <w:noProof/>
                <w:webHidden/>
              </w:rPr>
              <w:fldChar w:fldCharType="end"/>
            </w:r>
          </w:hyperlink>
        </w:p>
        <w:p w:rsidR="00174F10" w:rsidRDefault="00F86461">
          <w:pPr>
            <w:pStyle w:val="TOC2"/>
            <w:tabs>
              <w:tab w:val="right" w:leader="dot" w:pos="9350"/>
            </w:tabs>
            <w:rPr>
              <w:noProof/>
              <w:lang w:eastAsia="en-US"/>
            </w:rPr>
          </w:pPr>
          <w:hyperlink w:anchor="_Toc407651892" w:history="1">
            <w:r w:rsidR="00174F10" w:rsidRPr="00E33C87">
              <w:rPr>
                <w:rStyle w:val="Hyperlink"/>
                <w:noProof/>
              </w:rPr>
              <w:t>Correlogram</w:t>
            </w:r>
            <w:r w:rsidR="00174F10">
              <w:rPr>
                <w:noProof/>
                <w:webHidden/>
              </w:rPr>
              <w:tab/>
            </w:r>
            <w:r>
              <w:rPr>
                <w:noProof/>
                <w:webHidden/>
              </w:rPr>
              <w:fldChar w:fldCharType="begin"/>
            </w:r>
            <w:r w:rsidR="00174F10">
              <w:rPr>
                <w:noProof/>
                <w:webHidden/>
              </w:rPr>
              <w:instrText xml:space="preserve"> PAGEREF _Toc407651892 \h </w:instrText>
            </w:r>
            <w:r>
              <w:rPr>
                <w:noProof/>
                <w:webHidden/>
              </w:rPr>
            </w:r>
            <w:r>
              <w:rPr>
                <w:noProof/>
                <w:webHidden/>
              </w:rPr>
              <w:fldChar w:fldCharType="separate"/>
            </w:r>
            <w:r w:rsidR="00174F10">
              <w:rPr>
                <w:noProof/>
                <w:webHidden/>
              </w:rPr>
              <w:t>3</w:t>
            </w:r>
            <w:r>
              <w:rPr>
                <w:noProof/>
                <w:webHidden/>
              </w:rPr>
              <w:fldChar w:fldCharType="end"/>
            </w:r>
          </w:hyperlink>
        </w:p>
        <w:p w:rsidR="00174F10" w:rsidRDefault="00F86461">
          <w:pPr>
            <w:pStyle w:val="TOC2"/>
            <w:tabs>
              <w:tab w:val="right" w:leader="dot" w:pos="9350"/>
            </w:tabs>
            <w:rPr>
              <w:noProof/>
              <w:lang w:eastAsia="en-US"/>
            </w:rPr>
          </w:pPr>
          <w:hyperlink w:anchor="_Toc407651893" w:history="1">
            <w:r w:rsidR="00174F10" w:rsidRPr="00E33C87">
              <w:rPr>
                <w:rStyle w:val="Hyperlink"/>
                <w:noProof/>
              </w:rPr>
              <w:t>Duckey Fuller Test</w:t>
            </w:r>
            <w:r w:rsidR="00174F10">
              <w:rPr>
                <w:noProof/>
                <w:webHidden/>
              </w:rPr>
              <w:tab/>
            </w:r>
            <w:r>
              <w:rPr>
                <w:noProof/>
                <w:webHidden/>
              </w:rPr>
              <w:fldChar w:fldCharType="begin"/>
            </w:r>
            <w:r w:rsidR="00174F10">
              <w:rPr>
                <w:noProof/>
                <w:webHidden/>
              </w:rPr>
              <w:instrText xml:space="preserve"> PAGEREF _Toc407651893 \h </w:instrText>
            </w:r>
            <w:r>
              <w:rPr>
                <w:noProof/>
                <w:webHidden/>
              </w:rPr>
            </w:r>
            <w:r>
              <w:rPr>
                <w:noProof/>
                <w:webHidden/>
              </w:rPr>
              <w:fldChar w:fldCharType="separate"/>
            </w:r>
            <w:r w:rsidR="00174F10">
              <w:rPr>
                <w:noProof/>
                <w:webHidden/>
              </w:rPr>
              <w:t>4</w:t>
            </w:r>
            <w:r>
              <w:rPr>
                <w:noProof/>
                <w:webHidden/>
              </w:rPr>
              <w:fldChar w:fldCharType="end"/>
            </w:r>
          </w:hyperlink>
        </w:p>
        <w:p w:rsidR="00174F10" w:rsidRDefault="00F86461">
          <w:pPr>
            <w:pStyle w:val="TOC1"/>
            <w:tabs>
              <w:tab w:val="right" w:leader="dot" w:pos="9350"/>
            </w:tabs>
            <w:rPr>
              <w:noProof/>
              <w:lang w:eastAsia="en-US"/>
            </w:rPr>
          </w:pPr>
          <w:hyperlink w:anchor="_Toc407651894" w:history="1">
            <w:r w:rsidR="00174F10" w:rsidRPr="00E33C87">
              <w:rPr>
                <w:rStyle w:val="Hyperlink"/>
                <w:noProof/>
              </w:rPr>
              <w:t>Trend Differencing of Crude</w:t>
            </w:r>
            <w:r w:rsidR="00174F10">
              <w:rPr>
                <w:noProof/>
                <w:webHidden/>
              </w:rPr>
              <w:tab/>
            </w:r>
            <w:r>
              <w:rPr>
                <w:noProof/>
                <w:webHidden/>
              </w:rPr>
              <w:fldChar w:fldCharType="begin"/>
            </w:r>
            <w:r w:rsidR="00174F10">
              <w:rPr>
                <w:noProof/>
                <w:webHidden/>
              </w:rPr>
              <w:instrText xml:space="preserve"> PAGEREF _Toc407651894 \h </w:instrText>
            </w:r>
            <w:r>
              <w:rPr>
                <w:noProof/>
                <w:webHidden/>
              </w:rPr>
            </w:r>
            <w:r>
              <w:rPr>
                <w:noProof/>
                <w:webHidden/>
              </w:rPr>
              <w:fldChar w:fldCharType="separate"/>
            </w:r>
            <w:r w:rsidR="00174F10">
              <w:rPr>
                <w:noProof/>
                <w:webHidden/>
              </w:rPr>
              <w:t>5</w:t>
            </w:r>
            <w:r>
              <w:rPr>
                <w:noProof/>
                <w:webHidden/>
              </w:rPr>
              <w:fldChar w:fldCharType="end"/>
            </w:r>
          </w:hyperlink>
        </w:p>
        <w:p w:rsidR="00174F10" w:rsidRDefault="00F86461">
          <w:pPr>
            <w:pStyle w:val="TOC1"/>
            <w:tabs>
              <w:tab w:val="right" w:leader="dot" w:pos="9350"/>
            </w:tabs>
            <w:rPr>
              <w:noProof/>
              <w:lang w:eastAsia="en-US"/>
            </w:rPr>
          </w:pPr>
          <w:hyperlink w:anchor="_Toc407651895" w:history="1">
            <w:r w:rsidR="00174F10" w:rsidRPr="00E33C87">
              <w:rPr>
                <w:rStyle w:val="Hyperlink"/>
                <w:noProof/>
              </w:rPr>
              <w:t>Seasonality Differencing of Crude</w:t>
            </w:r>
            <w:r w:rsidR="00174F10">
              <w:rPr>
                <w:noProof/>
                <w:webHidden/>
              </w:rPr>
              <w:tab/>
            </w:r>
            <w:r>
              <w:rPr>
                <w:noProof/>
                <w:webHidden/>
              </w:rPr>
              <w:fldChar w:fldCharType="begin"/>
            </w:r>
            <w:r w:rsidR="00174F10">
              <w:rPr>
                <w:noProof/>
                <w:webHidden/>
              </w:rPr>
              <w:instrText xml:space="preserve"> PAGEREF _Toc407651895 \h </w:instrText>
            </w:r>
            <w:r>
              <w:rPr>
                <w:noProof/>
                <w:webHidden/>
              </w:rPr>
            </w:r>
            <w:r>
              <w:rPr>
                <w:noProof/>
                <w:webHidden/>
              </w:rPr>
              <w:fldChar w:fldCharType="separate"/>
            </w:r>
            <w:r w:rsidR="00174F10">
              <w:rPr>
                <w:noProof/>
                <w:webHidden/>
              </w:rPr>
              <w:t>6</w:t>
            </w:r>
            <w:r>
              <w:rPr>
                <w:noProof/>
                <w:webHidden/>
              </w:rPr>
              <w:fldChar w:fldCharType="end"/>
            </w:r>
          </w:hyperlink>
        </w:p>
        <w:p w:rsidR="00174F10" w:rsidRDefault="00F86461">
          <w:pPr>
            <w:pStyle w:val="TOC1"/>
            <w:tabs>
              <w:tab w:val="right" w:leader="dot" w:pos="9350"/>
            </w:tabs>
            <w:rPr>
              <w:noProof/>
              <w:lang w:eastAsia="en-US"/>
            </w:rPr>
          </w:pPr>
          <w:hyperlink w:anchor="_Toc407651896" w:history="1">
            <w:r w:rsidR="00174F10" w:rsidRPr="00E33C87">
              <w:rPr>
                <w:rStyle w:val="Hyperlink"/>
                <w:noProof/>
              </w:rPr>
              <w:t>Developing ARIMA model</w:t>
            </w:r>
            <w:r w:rsidR="00174F10">
              <w:rPr>
                <w:noProof/>
                <w:webHidden/>
              </w:rPr>
              <w:tab/>
            </w:r>
            <w:r>
              <w:rPr>
                <w:noProof/>
                <w:webHidden/>
              </w:rPr>
              <w:fldChar w:fldCharType="begin"/>
            </w:r>
            <w:r w:rsidR="00174F10">
              <w:rPr>
                <w:noProof/>
                <w:webHidden/>
              </w:rPr>
              <w:instrText xml:space="preserve"> PAGEREF _Toc407651896 \h </w:instrText>
            </w:r>
            <w:r>
              <w:rPr>
                <w:noProof/>
                <w:webHidden/>
              </w:rPr>
            </w:r>
            <w:r>
              <w:rPr>
                <w:noProof/>
                <w:webHidden/>
              </w:rPr>
              <w:fldChar w:fldCharType="separate"/>
            </w:r>
            <w:r w:rsidR="00174F10">
              <w:rPr>
                <w:noProof/>
                <w:webHidden/>
              </w:rPr>
              <w:t>8</w:t>
            </w:r>
            <w:r>
              <w:rPr>
                <w:noProof/>
                <w:webHidden/>
              </w:rPr>
              <w:fldChar w:fldCharType="end"/>
            </w:r>
          </w:hyperlink>
        </w:p>
        <w:p w:rsidR="00174F10" w:rsidRDefault="00F86461">
          <w:pPr>
            <w:pStyle w:val="TOC1"/>
            <w:tabs>
              <w:tab w:val="right" w:leader="dot" w:pos="9350"/>
            </w:tabs>
            <w:rPr>
              <w:noProof/>
              <w:lang w:eastAsia="en-US"/>
            </w:rPr>
          </w:pPr>
          <w:hyperlink w:anchor="_Toc407651897" w:history="1">
            <w:r w:rsidR="00174F10" w:rsidRPr="00E33C87">
              <w:rPr>
                <w:rStyle w:val="Hyperlink"/>
                <w:noProof/>
              </w:rPr>
              <w:t>Dynamic Forecasting</w:t>
            </w:r>
            <w:r w:rsidR="00174F10">
              <w:rPr>
                <w:noProof/>
                <w:webHidden/>
              </w:rPr>
              <w:tab/>
            </w:r>
            <w:r>
              <w:rPr>
                <w:noProof/>
                <w:webHidden/>
              </w:rPr>
              <w:fldChar w:fldCharType="begin"/>
            </w:r>
            <w:r w:rsidR="00174F10">
              <w:rPr>
                <w:noProof/>
                <w:webHidden/>
              </w:rPr>
              <w:instrText xml:space="preserve"> PAGEREF _Toc407651897 \h </w:instrText>
            </w:r>
            <w:r>
              <w:rPr>
                <w:noProof/>
                <w:webHidden/>
              </w:rPr>
            </w:r>
            <w:r>
              <w:rPr>
                <w:noProof/>
                <w:webHidden/>
              </w:rPr>
              <w:fldChar w:fldCharType="separate"/>
            </w:r>
            <w:r w:rsidR="00174F10">
              <w:rPr>
                <w:noProof/>
                <w:webHidden/>
              </w:rPr>
              <w:t>11</w:t>
            </w:r>
            <w:r>
              <w:rPr>
                <w:noProof/>
                <w:webHidden/>
              </w:rPr>
              <w:fldChar w:fldCharType="end"/>
            </w:r>
          </w:hyperlink>
        </w:p>
        <w:p w:rsidR="00174F10" w:rsidRDefault="00F86461">
          <w:pPr>
            <w:pStyle w:val="TOC1"/>
            <w:tabs>
              <w:tab w:val="right" w:leader="dot" w:pos="9350"/>
            </w:tabs>
            <w:rPr>
              <w:noProof/>
              <w:lang w:eastAsia="en-US"/>
            </w:rPr>
          </w:pPr>
          <w:hyperlink w:anchor="_Toc407651898" w:history="1">
            <w:r w:rsidR="00174F10" w:rsidRPr="00E33C87">
              <w:rPr>
                <w:rStyle w:val="Hyperlink"/>
                <w:noProof/>
              </w:rPr>
              <w:t>Recommendations/Business Implications</w:t>
            </w:r>
            <w:r w:rsidR="00174F10">
              <w:rPr>
                <w:noProof/>
                <w:webHidden/>
              </w:rPr>
              <w:tab/>
            </w:r>
            <w:r>
              <w:rPr>
                <w:noProof/>
                <w:webHidden/>
              </w:rPr>
              <w:fldChar w:fldCharType="begin"/>
            </w:r>
            <w:r w:rsidR="00174F10">
              <w:rPr>
                <w:noProof/>
                <w:webHidden/>
              </w:rPr>
              <w:instrText xml:space="preserve"> PAGEREF _Toc407651898 \h </w:instrText>
            </w:r>
            <w:r>
              <w:rPr>
                <w:noProof/>
                <w:webHidden/>
              </w:rPr>
            </w:r>
            <w:r>
              <w:rPr>
                <w:noProof/>
                <w:webHidden/>
              </w:rPr>
              <w:fldChar w:fldCharType="separate"/>
            </w:r>
            <w:r w:rsidR="00174F10">
              <w:rPr>
                <w:noProof/>
                <w:webHidden/>
              </w:rPr>
              <w:t>12</w:t>
            </w:r>
            <w:r>
              <w:rPr>
                <w:noProof/>
                <w:webHidden/>
              </w:rPr>
              <w:fldChar w:fldCharType="end"/>
            </w:r>
          </w:hyperlink>
        </w:p>
        <w:p w:rsidR="00174F10" w:rsidRDefault="00F86461">
          <w:pPr>
            <w:pStyle w:val="TOC1"/>
            <w:tabs>
              <w:tab w:val="right" w:leader="dot" w:pos="9350"/>
            </w:tabs>
            <w:rPr>
              <w:noProof/>
              <w:lang w:eastAsia="en-US"/>
            </w:rPr>
          </w:pPr>
          <w:hyperlink w:anchor="_Toc407651899" w:history="1">
            <w:r w:rsidR="00174F10" w:rsidRPr="00E33C87">
              <w:rPr>
                <w:rStyle w:val="Hyperlink"/>
                <w:noProof/>
              </w:rPr>
              <w:t>Limitations</w:t>
            </w:r>
            <w:r w:rsidR="00174F10">
              <w:rPr>
                <w:noProof/>
                <w:webHidden/>
              </w:rPr>
              <w:tab/>
            </w:r>
            <w:r>
              <w:rPr>
                <w:noProof/>
                <w:webHidden/>
              </w:rPr>
              <w:fldChar w:fldCharType="begin"/>
            </w:r>
            <w:r w:rsidR="00174F10">
              <w:rPr>
                <w:noProof/>
                <w:webHidden/>
              </w:rPr>
              <w:instrText xml:space="preserve"> PAGEREF _Toc407651899 \h </w:instrText>
            </w:r>
            <w:r>
              <w:rPr>
                <w:noProof/>
                <w:webHidden/>
              </w:rPr>
            </w:r>
            <w:r>
              <w:rPr>
                <w:noProof/>
                <w:webHidden/>
              </w:rPr>
              <w:fldChar w:fldCharType="separate"/>
            </w:r>
            <w:r w:rsidR="00174F10">
              <w:rPr>
                <w:noProof/>
                <w:webHidden/>
              </w:rPr>
              <w:t>13</w:t>
            </w:r>
            <w:r>
              <w:rPr>
                <w:noProof/>
                <w:webHidden/>
              </w:rPr>
              <w:fldChar w:fldCharType="end"/>
            </w:r>
          </w:hyperlink>
        </w:p>
        <w:p w:rsidR="00A16A58" w:rsidRDefault="00F86461" w:rsidP="00A16A58">
          <w:pPr>
            <w:spacing w:line="360" w:lineRule="auto"/>
            <w:jc w:val="both"/>
            <w:rPr>
              <w:b/>
              <w:bCs/>
              <w:noProof/>
            </w:rPr>
          </w:pPr>
          <w:r>
            <w:rPr>
              <w:b/>
              <w:bCs/>
              <w:noProof/>
            </w:rPr>
            <w:fldChar w:fldCharType="end"/>
          </w:r>
        </w:p>
      </w:sdtContent>
    </w:sdt>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174F10" w:rsidRDefault="00174F10" w:rsidP="00A16A58">
      <w:pPr>
        <w:spacing w:line="360" w:lineRule="auto"/>
        <w:jc w:val="both"/>
        <w:rPr>
          <w:b/>
          <w:bCs/>
          <w:noProof/>
        </w:rPr>
      </w:pPr>
    </w:p>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A16A58" w:rsidRDefault="00A16A58" w:rsidP="00A16A58">
      <w:pPr>
        <w:spacing w:line="360" w:lineRule="auto"/>
        <w:jc w:val="both"/>
        <w:rPr>
          <w:b/>
          <w:bCs/>
          <w:noProof/>
        </w:rPr>
      </w:pPr>
    </w:p>
    <w:p w:rsidR="002C1E78" w:rsidRPr="00F054BC" w:rsidRDefault="002C1E78" w:rsidP="00A16A58">
      <w:pPr>
        <w:pStyle w:val="Heading1"/>
        <w:spacing w:line="360" w:lineRule="auto"/>
        <w:jc w:val="both"/>
        <w:rPr>
          <w:rFonts w:asciiTheme="minorHAnsi" w:hAnsiTheme="minorHAnsi"/>
        </w:rPr>
      </w:pPr>
      <w:bookmarkStart w:id="1" w:name="_Toc407651888"/>
      <w:r w:rsidRPr="00F054BC">
        <w:rPr>
          <w:rFonts w:asciiTheme="minorHAnsi" w:hAnsiTheme="minorHAnsi"/>
        </w:rPr>
        <w:lastRenderedPageBreak/>
        <w:t>Objective</w:t>
      </w:r>
      <w:bookmarkEnd w:id="1"/>
    </w:p>
    <w:p w:rsidR="002C1E78" w:rsidRPr="00A16A58" w:rsidRDefault="00A16A58" w:rsidP="00A16A58">
      <w:pPr>
        <w:spacing w:line="360" w:lineRule="auto"/>
        <w:jc w:val="both"/>
        <w:rPr>
          <w:rFonts w:ascii="Times New Roman" w:hAnsi="Times New Roman" w:cs="Times New Roman"/>
          <w:sz w:val="24"/>
        </w:rPr>
      </w:pPr>
      <w:r>
        <w:rPr>
          <w:rFonts w:ascii="Times New Roman" w:hAnsi="Times New Roman" w:cs="Times New Roman"/>
          <w:sz w:val="24"/>
        </w:rPr>
        <w:t>T</w:t>
      </w:r>
      <w:r w:rsidR="002C1E78" w:rsidRPr="00A16A58">
        <w:rPr>
          <w:rFonts w:ascii="Times New Roman" w:hAnsi="Times New Roman" w:cs="Times New Roman"/>
          <w:sz w:val="24"/>
        </w:rPr>
        <w:t xml:space="preserve">o forecast the prices of Brent Crude for the month of December by deploying various </w:t>
      </w:r>
      <w:r>
        <w:rPr>
          <w:rFonts w:ascii="Times New Roman" w:hAnsi="Times New Roman" w:cs="Times New Roman"/>
          <w:sz w:val="24"/>
        </w:rPr>
        <w:t>analytical tools and techniques</w:t>
      </w:r>
    </w:p>
    <w:p w:rsidR="002C1E78" w:rsidRPr="00F054BC" w:rsidRDefault="002C1E78" w:rsidP="00A16A58">
      <w:pPr>
        <w:pStyle w:val="Heading1"/>
        <w:spacing w:line="360" w:lineRule="auto"/>
        <w:jc w:val="both"/>
        <w:rPr>
          <w:rFonts w:asciiTheme="minorHAnsi" w:hAnsiTheme="minorHAnsi"/>
        </w:rPr>
      </w:pPr>
      <w:bookmarkStart w:id="2" w:name="_Toc407651889"/>
      <w:r w:rsidRPr="00F054BC">
        <w:rPr>
          <w:rFonts w:asciiTheme="minorHAnsi" w:hAnsiTheme="minorHAnsi"/>
        </w:rPr>
        <w:t>Data &amp; Methodology</w:t>
      </w:r>
      <w:bookmarkEnd w:id="2"/>
    </w:p>
    <w:p w:rsidR="002C1E78" w:rsidRPr="00A16A58" w:rsidRDefault="002C1E78" w:rsidP="00A16A58">
      <w:pPr>
        <w:spacing w:line="360" w:lineRule="auto"/>
        <w:jc w:val="both"/>
        <w:rPr>
          <w:rFonts w:ascii="Times New Roman" w:hAnsi="Times New Roman" w:cs="Times New Roman"/>
          <w:sz w:val="24"/>
        </w:rPr>
      </w:pPr>
      <w:r w:rsidRPr="00A16A58">
        <w:rPr>
          <w:rFonts w:ascii="Times New Roman" w:hAnsi="Times New Roman" w:cs="Times New Roman"/>
          <w:sz w:val="24"/>
        </w:rPr>
        <w:t>Steps followed in forecasting of Brent Crude prices are as follows:</w:t>
      </w:r>
    </w:p>
    <w:p w:rsidR="002C1E78" w:rsidRPr="00A16A58" w:rsidRDefault="002C1E78" w:rsidP="00A16A58">
      <w:pPr>
        <w:pStyle w:val="ListParagraph"/>
        <w:numPr>
          <w:ilvl w:val="0"/>
          <w:numId w:val="13"/>
        </w:numPr>
        <w:spacing w:line="360" w:lineRule="auto"/>
        <w:jc w:val="both"/>
        <w:rPr>
          <w:rFonts w:ascii="Times New Roman" w:hAnsi="Times New Roman" w:cs="Times New Roman"/>
          <w:b/>
          <w:sz w:val="24"/>
        </w:rPr>
      </w:pPr>
      <w:r w:rsidRPr="00A16A58">
        <w:rPr>
          <w:rFonts w:ascii="Times New Roman" w:hAnsi="Times New Roman" w:cs="Times New Roman"/>
          <w:b/>
          <w:sz w:val="24"/>
        </w:rPr>
        <w:t>Data Collection</w:t>
      </w:r>
    </w:p>
    <w:p w:rsidR="002C1E78" w:rsidRPr="00A16A58" w:rsidRDefault="002C1E78" w:rsidP="00A16A58">
      <w:pPr>
        <w:pStyle w:val="ListParagraph"/>
        <w:spacing w:line="360" w:lineRule="auto"/>
        <w:jc w:val="both"/>
        <w:rPr>
          <w:rFonts w:ascii="Times New Roman" w:hAnsi="Times New Roman" w:cs="Times New Roman"/>
          <w:sz w:val="24"/>
        </w:rPr>
      </w:pPr>
      <w:r w:rsidRPr="00A16A58">
        <w:rPr>
          <w:rFonts w:ascii="Times New Roman" w:hAnsi="Times New Roman" w:cs="Times New Roman"/>
          <w:sz w:val="24"/>
        </w:rPr>
        <w:t>We have collected the daily data for price Brent crude from 1</w:t>
      </w:r>
      <w:r w:rsidRPr="00A16A58">
        <w:rPr>
          <w:rFonts w:ascii="Times New Roman" w:hAnsi="Times New Roman" w:cs="Times New Roman"/>
          <w:sz w:val="24"/>
          <w:vertAlign w:val="superscript"/>
        </w:rPr>
        <w:t>st</w:t>
      </w:r>
      <w:r w:rsidRPr="00A16A58">
        <w:rPr>
          <w:rFonts w:ascii="Times New Roman" w:hAnsi="Times New Roman" w:cs="Times New Roman"/>
          <w:sz w:val="24"/>
        </w:rPr>
        <w:t xml:space="preserve"> January, 2014 to 30</w:t>
      </w:r>
      <w:r w:rsidRPr="00A16A58">
        <w:rPr>
          <w:rFonts w:ascii="Times New Roman" w:hAnsi="Times New Roman" w:cs="Times New Roman"/>
          <w:sz w:val="24"/>
          <w:vertAlign w:val="superscript"/>
        </w:rPr>
        <w:t>th</w:t>
      </w:r>
      <w:r w:rsidRPr="00A16A58">
        <w:rPr>
          <w:rFonts w:ascii="Times New Roman" w:hAnsi="Times New Roman" w:cs="Times New Roman"/>
          <w:sz w:val="24"/>
        </w:rPr>
        <w:t xml:space="preserve"> November, 2014. The data has been obtained by secondary research from various sources.</w:t>
      </w:r>
    </w:p>
    <w:p w:rsidR="002C1E78" w:rsidRPr="00A16A58" w:rsidRDefault="002C1E78" w:rsidP="00A16A58">
      <w:pPr>
        <w:pStyle w:val="ListParagraph"/>
        <w:spacing w:line="360" w:lineRule="auto"/>
        <w:jc w:val="both"/>
        <w:rPr>
          <w:rStyle w:val="Hyperlink"/>
          <w:rFonts w:ascii="Times New Roman" w:hAnsi="Times New Roman" w:cs="Times New Roman"/>
          <w:sz w:val="24"/>
        </w:rPr>
      </w:pPr>
      <w:r w:rsidRPr="00A16A58">
        <w:rPr>
          <w:rFonts w:ascii="Times New Roman" w:hAnsi="Times New Roman" w:cs="Times New Roman"/>
          <w:sz w:val="24"/>
        </w:rPr>
        <w:t>Link: http://www.investing.com/commodities/</w:t>
      </w:r>
    </w:p>
    <w:p w:rsidR="002C1E78" w:rsidRPr="00A16A58" w:rsidRDefault="002C1E78" w:rsidP="00A16A58">
      <w:pPr>
        <w:pStyle w:val="ListParagraph"/>
        <w:spacing w:line="360" w:lineRule="auto"/>
        <w:jc w:val="both"/>
        <w:rPr>
          <w:rStyle w:val="Hyperlink"/>
          <w:rFonts w:ascii="Times New Roman" w:hAnsi="Times New Roman" w:cs="Times New Roman"/>
          <w:sz w:val="24"/>
        </w:rPr>
      </w:pPr>
    </w:p>
    <w:p w:rsidR="002C1E78" w:rsidRPr="00A16A58" w:rsidRDefault="002C1E78" w:rsidP="00A16A58">
      <w:pPr>
        <w:pStyle w:val="ListParagraph"/>
        <w:numPr>
          <w:ilvl w:val="0"/>
          <w:numId w:val="13"/>
        </w:numPr>
        <w:spacing w:line="360" w:lineRule="auto"/>
        <w:jc w:val="both"/>
        <w:rPr>
          <w:rFonts w:ascii="Times New Roman" w:hAnsi="Times New Roman" w:cs="Times New Roman"/>
          <w:b/>
          <w:color w:val="000000" w:themeColor="text1"/>
          <w:sz w:val="24"/>
        </w:rPr>
      </w:pPr>
      <w:r w:rsidRPr="00A16A58">
        <w:rPr>
          <w:rFonts w:ascii="Times New Roman" w:hAnsi="Times New Roman" w:cs="Times New Roman"/>
          <w:b/>
          <w:sz w:val="24"/>
        </w:rPr>
        <w:t>Data Pattern Analysis</w:t>
      </w:r>
    </w:p>
    <w:p w:rsidR="002C1E78" w:rsidRPr="00A16A58" w:rsidRDefault="002C1E78" w:rsidP="00A16A58">
      <w:pPr>
        <w:pStyle w:val="ListParagraph"/>
        <w:spacing w:line="360" w:lineRule="auto"/>
        <w:jc w:val="both"/>
        <w:rPr>
          <w:rFonts w:ascii="Times New Roman" w:hAnsi="Times New Roman" w:cs="Times New Roman"/>
          <w:noProof/>
          <w:sz w:val="24"/>
        </w:rPr>
      </w:pPr>
      <w:r w:rsidRPr="00A16A58">
        <w:rPr>
          <w:rFonts w:ascii="Times New Roman" w:hAnsi="Times New Roman" w:cs="Times New Roman"/>
          <w:noProof/>
          <w:sz w:val="24"/>
        </w:rPr>
        <w:t>Historical daily data of Brent Crude prices is analysed to determine whether the data is stationary or not. If the series is not stationary, then further analysis is done to determine the seasonality and trend in it. Data</w:t>
      </w:r>
      <w:r w:rsidR="00423D9E">
        <w:rPr>
          <w:rFonts w:ascii="Times New Roman" w:hAnsi="Times New Roman" w:cs="Times New Roman"/>
          <w:noProof/>
          <w:sz w:val="24"/>
        </w:rPr>
        <w:t xml:space="preserve"> Pattern</w:t>
      </w:r>
      <w:r w:rsidRPr="00A16A58">
        <w:rPr>
          <w:rFonts w:ascii="Times New Roman" w:hAnsi="Times New Roman" w:cs="Times New Roman"/>
          <w:noProof/>
          <w:sz w:val="24"/>
        </w:rPr>
        <w:t xml:space="preserve"> analysis is done using :</w:t>
      </w:r>
    </w:p>
    <w:p w:rsidR="002C1E78" w:rsidRPr="00A16A58" w:rsidRDefault="002C1E78" w:rsidP="00A16A58">
      <w:pPr>
        <w:pStyle w:val="ListParagraph"/>
        <w:numPr>
          <w:ilvl w:val="0"/>
          <w:numId w:val="14"/>
        </w:numPr>
        <w:spacing w:line="360" w:lineRule="auto"/>
        <w:jc w:val="both"/>
        <w:rPr>
          <w:rFonts w:ascii="Times New Roman" w:hAnsi="Times New Roman" w:cs="Times New Roman"/>
          <w:noProof/>
          <w:sz w:val="24"/>
        </w:rPr>
      </w:pPr>
      <w:r w:rsidRPr="00A16A58">
        <w:rPr>
          <w:rFonts w:ascii="Times New Roman" w:hAnsi="Times New Roman" w:cs="Times New Roman"/>
          <w:noProof/>
          <w:sz w:val="24"/>
        </w:rPr>
        <w:t>Graphical Method</w:t>
      </w:r>
    </w:p>
    <w:p w:rsidR="002C1E78" w:rsidRPr="00A16A58" w:rsidRDefault="002C1E78" w:rsidP="00A16A58">
      <w:pPr>
        <w:pStyle w:val="ListParagraph"/>
        <w:numPr>
          <w:ilvl w:val="0"/>
          <w:numId w:val="14"/>
        </w:numPr>
        <w:spacing w:line="360" w:lineRule="auto"/>
        <w:jc w:val="both"/>
        <w:rPr>
          <w:rFonts w:ascii="Times New Roman" w:hAnsi="Times New Roman" w:cs="Times New Roman"/>
          <w:noProof/>
          <w:sz w:val="24"/>
        </w:rPr>
      </w:pPr>
      <w:r w:rsidRPr="00A16A58">
        <w:rPr>
          <w:rFonts w:ascii="Times New Roman" w:hAnsi="Times New Roman" w:cs="Times New Roman"/>
          <w:noProof/>
          <w:sz w:val="24"/>
        </w:rPr>
        <w:t>Correlogram</w:t>
      </w:r>
    </w:p>
    <w:p w:rsidR="002C1E78" w:rsidRPr="00A16A58" w:rsidRDefault="002C1E78" w:rsidP="00A16A58">
      <w:pPr>
        <w:pStyle w:val="ListParagraph"/>
        <w:numPr>
          <w:ilvl w:val="0"/>
          <w:numId w:val="14"/>
        </w:numPr>
        <w:spacing w:line="360" w:lineRule="auto"/>
        <w:jc w:val="both"/>
        <w:rPr>
          <w:rFonts w:ascii="Times New Roman" w:hAnsi="Times New Roman" w:cs="Times New Roman"/>
          <w:sz w:val="24"/>
        </w:rPr>
      </w:pPr>
      <w:r w:rsidRPr="00A16A58">
        <w:rPr>
          <w:rFonts w:ascii="Times New Roman" w:hAnsi="Times New Roman" w:cs="Times New Roman"/>
          <w:noProof/>
          <w:sz w:val="24"/>
        </w:rPr>
        <w:t>Augmented Duckey Fuller Test</w:t>
      </w:r>
    </w:p>
    <w:p w:rsidR="002C1E78" w:rsidRPr="00A16A58" w:rsidRDefault="002C1E78" w:rsidP="00A16A58">
      <w:pPr>
        <w:pStyle w:val="ListParagraph"/>
        <w:spacing w:line="360" w:lineRule="auto"/>
        <w:ind w:left="1440"/>
        <w:jc w:val="both"/>
        <w:rPr>
          <w:rFonts w:ascii="Times New Roman" w:hAnsi="Times New Roman" w:cs="Times New Roman"/>
          <w:sz w:val="24"/>
        </w:rPr>
      </w:pPr>
    </w:p>
    <w:p w:rsidR="002C1E78" w:rsidRPr="00A16A58" w:rsidRDefault="002C1E78" w:rsidP="00A16A58">
      <w:pPr>
        <w:pStyle w:val="ListParagraph"/>
        <w:numPr>
          <w:ilvl w:val="0"/>
          <w:numId w:val="13"/>
        </w:numPr>
        <w:spacing w:line="360" w:lineRule="auto"/>
        <w:jc w:val="both"/>
        <w:rPr>
          <w:rFonts w:ascii="Times New Roman" w:hAnsi="Times New Roman" w:cs="Times New Roman"/>
          <w:b/>
          <w:sz w:val="24"/>
        </w:rPr>
      </w:pPr>
      <w:r w:rsidRPr="00A16A58">
        <w:rPr>
          <w:rFonts w:ascii="Times New Roman" w:hAnsi="Times New Roman" w:cs="Times New Roman"/>
          <w:b/>
          <w:sz w:val="24"/>
        </w:rPr>
        <w:t>Model Building and evaluation</w:t>
      </w:r>
    </w:p>
    <w:p w:rsidR="002C1E78" w:rsidRPr="00A16A58" w:rsidRDefault="002C1E78" w:rsidP="00A16A58">
      <w:pPr>
        <w:pStyle w:val="ListParagraph"/>
        <w:spacing w:line="360" w:lineRule="auto"/>
        <w:jc w:val="both"/>
        <w:rPr>
          <w:rFonts w:ascii="Times New Roman" w:hAnsi="Times New Roman" w:cs="Times New Roman"/>
          <w:sz w:val="24"/>
        </w:rPr>
      </w:pPr>
      <w:r w:rsidRPr="00A16A58">
        <w:rPr>
          <w:rFonts w:ascii="Times New Roman" w:hAnsi="Times New Roman" w:cs="Times New Roman"/>
          <w:sz w:val="24"/>
        </w:rPr>
        <w:t>Model is selected based on analysing the data. As Brent Crude price data has both seasonality and trend component in it, therefore Regression and ARIMA Technique are used.</w:t>
      </w:r>
    </w:p>
    <w:p w:rsidR="002C1E78" w:rsidRPr="00A16A58" w:rsidRDefault="002C1E78" w:rsidP="00A16A58">
      <w:pPr>
        <w:pStyle w:val="ListParagraph"/>
        <w:spacing w:line="360" w:lineRule="auto"/>
        <w:jc w:val="both"/>
        <w:rPr>
          <w:rFonts w:ascii="Times New Roman" w:hAnsi="Times New Roman" w:cs="Times New Roman"/>
          <w:sz w:val="24"/>
        </w:rPr>
      </w:pPr>
    </w:p>
    <w:p w:rsidR="002C1E78" w:rsidRPr="00A16A58" w:rsidRDefault="002C1E78" w:rsidP="00A16A58">
      <w:pPr>
        <w:pStyle w:val="ListParagraph"/>
        <w:numPr>
          <w:ilvl w:val="0"/>
          <w:numId w:val="13"/>
        </w:numPr>
        <w:spacing w:line="360" w:lineRule="auto"/>
        <w:jc w:val="both"/>
        <w:rPr>
          <w:rFonts w:ascii="Times New Roman" w:hAnsi="Times New Roman" w:cs="Times New Roman"/>
          <w:b/>
          <w:sz w:val="24"/>
        </w:rPr>
      </w:pPr>
      <w:r w:rsidRPr="00A16A58">
        <w:rPr>
          <w:rFonts w:ascii="Times New Roman" w:hAnsi="Times New Roman" w:cs="Times New Roman"/>
          <w:b/>
          <w:sz w:val="24"/>
        </w:rPr>
        <w:t xml:space="preserve">Model Extrapolation </w:t>
      </w:r>
    </w:p>
    <w:p w:rsidR="002C1E78" w:rsidRPr="00A16A58" w:rsidRDefault="002C1E78" w:rsidP="00A16A58">
      <w:pPr>
        <w:pStyle w:val="ListParagraph"/>
        <w:spacing w:line="360" w:lineRule="auto"/>
        <w:jc w:val="both"/>
        <w:rPr>
          <w:rFonts w:ascii="Times New Roman" w:hAnsi="Times New Roman" w:cs="Times New Roman"/>
          <w:sz w:val="24"/>
        </w:rPr>
      </w:pPr>
      <w:r w:rsidRPr="00A16A58">
        <w:rPr>
          <w:rFonts w:ascii="Times New Roman" w:hAnsi="Times New Roman" w:cs="Times New Roman"/>
          <w:sz w:val="24"/>
        </w:rPr>
        <w:t>Actual forecast of Brent Crude price is done for next 1 month based on two models used.</w:t>
      </w:r>
    </w:p>
    <w:p w:rsidR="002C1E78" w:rsidRDefault="002C1E78" w:rsidP="00A16A58">
      <w:pPr>
        <w:pStyle w:val="ListParagraph"/>
        <w:spacing w:line="360" w:lineRule="auto"/>
        <w:jc w:val="both"/>
        <w:rPr>
          <w:rFonts w:ascii="Times New Roman" w:hAnsi="Times New Roman" w:cs="Times New Roman"/>
          <w:b/>
          <w:sz w:val="24"/>
        </w:rPr>
      </w:pPr>
    </w:p>
    <w:p w:rsidR="00423D9E" w:rsidRDefault="00423D9E" w:rsidP="00A16A58">
      <w:pPr>
        <w:pStyle w:val="ListParagraph"/>
        <w:spacing w:line="360" w:lineRule="auto"/>
        <w:jc w:val="both"/>
        <w:rPr>
          <w:rFonts w:ascii="Times New Roman" w:hAnsi="Times New Roman" w:cs="Times New Roman"/>
          <w:b/>
          <w:sz w:val="24"/>
        </w:rPr>
      </w:pPr>
    </w:p>
    <w:p w:rsidR="00423D9E" w:rsidRPr="00A16A58" w:rsidRDefault="00423D9E" w:rsidP="00A16A58">
      <w:pPr>
        <w:pStyle w:val="ListParagraph"/>
        <w:spacing w:line="360" w:lineRule="auto"/>
        <w:jc w:val="both"/>
        <w:rPr>
          <w:rFonts w:ascii="Times New Roman" w:hAnsi="Times New Roman" w:cs="Times New Roman"/>
          <w:b/>
          <w:sz w:val="24"/>
        </w:rPr>
      </w:pPr>
    </w:p>
    <w:p w:rsidR="002C1E78" w:rsidRPr="00A16A58" w:rsidRDefault="002C1E78" w:rsidP="00A16A58">
      <w:pPr>
        <w:pStyle w:val="ListParagraph"/>
        <w:numPr>
          <w:ilvl w:val="0"/>
          <w:numId w:val="13"/>
        </w:numPr>
        <w:spacing w:line="360" w:lineRule="auto"/>
        <w:jc w:val="both"/>
        <w:rPr>
          <w:rFonts w:ascii="Times New Roman" w:hAnsi="Times New Roman" w:cs="Times New Roman"/>
          <w:b/>
          <w:sz w:val="24"/>
        </w:rPr>
      </w:pPr>
      <w:r w:rsidRPr="00A16A58">
        <w:rPr>
          <w:rFonts w:ascii="Times New Roman" w:hAnsi="Times New Roman" w:cs="Times New Roman"/>
          <w:b/>
          <w:sz w:val="24"/>
        </w:rPr>
        <w:lastRenderedPageBreak/>
        <w:t>Model Evaluation</w:t>
      </w:r>
    </w:p>
    <w:p w:rsidR="002C1E78" w:rsidRPr="00A16A58" w:rsidRDefault="002C1E78" w:rsidP="00A16A58">
      <w:pPr>
        <w:pStyle w:val="ListParagraph"/>
        <w:spacing w:line="360" w:lineRule="auto"/>
        <w:jc w:val="both"/>
        <w:rPr>
          <w:rFonts w:ascii="Times New Roman" w:hAnsi="Times New Roman" w:cs="Times New Roman"/>
          <w:sz w:val="24"/>
        </w:rPr>
      </w:pPr>
      <w:r w:rsidRPr="00A16A58">
        <w:rPr>
          <w:rFonts w:ascii="Times New Roman" w:hAnsi="Times New Roman" w:cs="Times New Roman"/>
          <w:sz w:val="24"/>
        </w:rPr>
        <w:t>The models are evaluated based on the mean absolute percentage error of the data forecasts.</w:t>
      </w:r>
    </w:p>
    <w:p w:rsidR="00A1302D" w:rsidRDefault="002C3417" w:rsidP="00A16A58">
      <w:pPr>
        <w:pStyle w:val="Heading1"/>
        <w:spacing w:line="360" w:lineRule="auto"/>
        <w:jc w:val="both"/>
      </w:pPr>
      <w:bookmarkStart w:id="3" w:name="_Toc407651890"/>
      <w:r>
        <w:t>Data Pattern Anal</w:t>
      </w:r>
      <w:r w:rsidR="00A1302D">
        <w:t>ysis</w:t>
      </w:r>
      <w:bookmarkEnd w:id="0"/>
      <w:bookmarkEnd w:id="3"/>
    </w:p>
    <w:p w:rsidR="00A1302D" w:rsidRPr="00345175" w:rsidRDefault="00A1302D" w:rsidP="00A16A58">
      <w:pPr>
        <w:pStyle w:val="Heading2"/>
        <w:spacing w:line="360" w:lineRule="auto"/>
        <w:jc w:val="both"/>
      </w:pPr>
      <w:bookmarkStart w:id="4" w:name="_Toc405904018"/>
      <w:bookmarkStart w:id="5" w:name="_Toc407651891"/>
      <w:r w:rsidRPr="00345175">
        <w:t>Graphical Method</w:t>
      </w:r>
      <w:bookmarkEnd w:id="4"/>
      <w:bookmarkEnd w:id="5"/>
    </w:p>
    <w:p w:rsidR="00A1302D" w:rsidRDefault="00B81FA1" w:rsidP="00A16A58">
      <w:pPr>
        <w:spacing w:line="360" w:lineRule="auto"/>
        <w:jc w:val="both"/>
        <w:rPr>
          <w:noProof/>
        </w:rPr>
      </w:pPr>
      <w:r w:rsidRPr="00B81FA1">
        <w:rPr>
          <w:rFonts w:ascii="Times New Roman" w:hAnsi="Times New Roman" w:cs="Times New Roman"/>
          <w:sz w:val="24"/>
          <w:lang w:val="en-IN"/>
        </w:rPr>
        <w:t>As can</w:t>
      </w:r>
      <w:r>
        <w:rPr>
          <w:rFonts w:ascii="Times New Roman" w:hAnsi="Times New Roman" w:cs="Times New Roman"/>
          <w:sz w:val="24"/>
          <w:lang w:val="en-IN"/>
        </w:rPr>
        <w:t xml:space="preserve"> be </w:t>
      </w:r>
      <w:r w:rsidR="002C3417">
        <w:rPr>
          <w:rFonts w:ascii="Times New Roman" w:hAnsi="Times New Roman" w:cs="Times New Roman"/>
          <w:sz w:val="24"/>
          <w:lang w:val="en-IN"/>
        </w:rPr>
        <w:t xml:space="preserve">seen </w:t>
      </w:r>
      <w:r>
        <w:rPr>
          <w:rFonts w:ascii="Times New Roman" w:hAnsi="Times New Roman" w:cs="Times New Roman"/>
          <w:sz w:val="24"/>
          <w:lang w:val="en-IN"/>
        </w:rPr>
        <w:t>from the graph, the mean</w:t>
      </w:r>
      <w:r w:rsidR="002C3417">
        <w:rPr>
          <w:rFonts w:ascii="Times New Roman" w:hAnsi="Times New Roman" w:cs="Times New Roman"/>
          <w:sz w:val="24"/>
          <w:lang w:val="en-IN"/>
        </w:rPr>
        <w:t xml:space="preserve"> and the variance</w:t>
      </w:r>
      <w:r>
        <w:rPr>
          <w:rFonts w:ascii="Times New Roman" w:hAnsi="Times New Roman" w:cs="Times New Roman"/>
          <w:sz w:val="24"/>
          <w:lang w:val="en-IN"/>
        </w:rPr>
        <w:t xml:space="preserve"> is changing with the time period, therefore it can be inferred that the data is non-stationary.</w:t>
      </w:r>
      <w:r w:rsidR="00A1302D">
        <w:rPr>
          <w:noProof/>
        </w:rPr>
        <w:tab/>
      </w:r>
    </w:p>
    <w:p w:rsidR="000328B3" w:rsidRDefault="00A1302D" w:rsidP="00A16A58">
      <w:pPr>
        <w:pStyle w:val="ListParagraph"/>
        <w:spacing w:line="360" w:lineRule="auto"/>
        <w:ind w:left="90"/>
        <w:jc w:val="both"/>
      </w:pPr>
      <w:r>
        <w:rPr>
          <w:noProof/>
        </w:rPr>
        <w:drawing>
          <wp:inline distT="0" distB="0" distL="0" distR="0">
            <wp:extent cx="594360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894455"/>
                    </a:xfrm>
                    <a:prstGeom prst="rect">
                      <a:avLst/>
                    </a:prstGeom>
                  </pic:spPr>
                </pic:pic>
              </a:graphicData>
            </a:graphic>
          </wp:inline>
        </w:drawing>
      </w:r>
    </w:p>
    <w:p w:rsidR="00345175" w:rsidRDefault="00345175" w:rsidP="00A16A58">
      <w:pPr>
        <w:pStyle w:val="ListParagraph"/>
        <w:spacing w:line="360" w:lineRule="auto"/>
        <w:ind w:left="90"/>
        <w:jc w:val="both"/>
      </w:pPr>
    </w:p>
    <w:p w:rsidR="000328B3" w:rsidRDefault="00345175" w:rsidP="00A16A58">
      <w:pPr>
        <w:pStyle w:val="Heading2"/>
        <w:spacing w:line="360" w:lineRule="auto"/>
        <w:jc w:val="both"/>
      </w:pPr>
      <w:bookmarkStart w:id="6" w:name="_Toc407651892"/>
      <w:r>
        <w:t>Correlogram</w:t>
      </w:r>
      <w:bookmarkEnd w:id="6"/>
    </w:p>
    <w:p w:rsidR="00345175" w:rsidRDefault="00345175" w:rsidP="00A16A58">
      <w:pPr>
        <w:spacing w:after="160" w:line="360" w:lineRule="auto"/>
        <w:jc w:val="both"/>
        <w:rPr>
          <w:rFonts w:ascii="Times New Roman" w:hAnsi="Times New Roman" w:cs="Times New Roman"/>
          <w:sz w:val="24"/>
        </w:rPr>
      </w:pPr>
      <w:r>
        <w:rPr>
          <w:rFonts w:ascii="Times New Roman" w:hAnsi="Times New Roman" w:cs="Times New Roman"/>
          <w:sz w:val="24"/>
        </w:rPr>
        <w:t xml:space="preserve">From the correlogram shown below, it can be observed that observations are highly significant. Also, the decay is very slowly which means that the series </w:t>
      </w:r>
      <w:r w:rsidR="002C3417">
        <w:rPr>
          <w:rFonts w:ascii="Times New Roman" w:hAnsi="Times New Roman" w:cs="Times New Roman"/>
          <w:sz w:val="24"/>
        </w:rPr>
        <w:t>is non-stationary and has either a</w:t>
      </w:r>
    </w:p>
    <w:p w:rsidR="00345175" w:rsidRPr="00345175" w:rsidRDefault="00345175" w:rsidP="00A16A58">
      <w:pPr>
        <w:pStyle w:val="ListParagraph"/>
        <w:numPr>
          <w:ilvl w:val="0"/>
          <w:numId w:val="4"/>
        </w:numPr>
        <w:spacing w:after="160" w:line="360" w:lineRule="auto"/>
        <w:jc w:val="both"/>
        <w:rPr>
          <w:rFonts w:ascii="Times New Roman" w:hAnsi="Times New Roman" w:cs="Times New Roman"/>
          <w:sz w:val="24"/>
        </w:rPr>
      </w:pPr>
      <w:r>
        <w:rPr>
          <w:rFonts w:ascii="Times New Roman" w:hAnsi="Times New Roman" w:cs="Times New Roman"/>
          <w:sz w:val="24"/>
        </w:rPr>
        <w:t>T</w:t>
      </w:r>
      <w:r w:rsidR="002C3417">
        <w:rPr>
          <w:rFonts w:ascii="Times New Roman" w:hAnsi="Times New Roman" w:cs="Times New Roman"/>
          <w:sz w:val="24"/>
        </w:rPr>
        <w:t>rend Component</w:t>
      </w:r>
    </w:p>
    <w:p w:rsidR="00345175" w:rsidRPr="00345175" w:rsidRDefault="00345175" w:rsidP="00A16A58">
      <w:pPr>
        <w:pStyle w:val="ListParagraph"/>
        <w:numPr>
          <w:ilvl w:val="0"/>
          <w:numId w:val="4"/>
        </w:numPr>
        <w:spacing w:after="160" w:line="360" w:lineRule="auto"/>
        <w:jc w:val="both"/>
        <w:rPr>
          <w:lang w:val="en-IN"/>
        </w:rPr>
      </w:pPr>
      <w:r w:rsidRPr="00345175">
        <w:rPr>
          <w:rFonts w:ascii="Times New Roman" w:hAnsi="Times New Roman" w:cs="Times New Roman"/>
          <w:sz w:val="24"/>
        </w:rPr>
        <w:t>Seasonality Component</w:t>
      </w:r>
    </w:p>
    <w:p w:rsidR="00345175" w:rsidRDefault="00345175" w:rsidP="00A16A58">
      <w:pPr>
        <w:pStyle w:val="ListParagraph"/>
        <w:spacing w:line="360" w:lineRule="auto"/>
        <w:jc w:val="both"/>
      </w:pPr>
      <w:r>
        <w:rPr>
          <w:noProof/>
        </w:rPr>
        <w:lastRenderedPageBreak/>
        <w:drawing>
          <wp:inline distT="0" distB="0" distL="0" distR="0">
            <wp:extent cx="4505325" cy="541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505325" cy="5419725"/>
                    </a:xfrm>
                    <a:prstGeom prst="rect">
                      <a:avLst/>
                    </a:prstGeom>
                  </pic:spPr>
                </pic:pic>
              </a:graphicData>
            </a:graphic>
          </wp:inline>
        </w:drawing>
      </w:r>
    </w:p>
    <w:p w:rsidR="000328B3" w:rsidRDefault="00345175" w:rsidP="00A16A58">
      <w:pPr>
        <w:pStyle w:val="Heading2"/>
        <w:spacing w:line="360" w:lineRule="auto"/>
        <w:jc w:val="both"/>
      </w:pPr>
      <w:bookmarkStart w:id="7" w:name="_Toc407651893"/>
      <w:r w:rsidRPr="00B71D8C">
        <w:rPr>
          <w:noProof/>
        </w:rPr>
        <w:t>Duckey Fuller Test</w:t>
      </w:r>
      <w:bookmarkEnd w:id="7"/>
    </w:p>
    <w:p w:rsidR="00345175" w:rsidRDefault="00345175" w:rsidP="00A16A58">
      <w:pPr>
        <w:spacing w:after="0" w:line="360" w:lineRule="auto"/>
        <w:jc w:val="both"/>
        <w:rPr>
          <w:rFonts w:ascii="Times New Roman" w:hAnsi="Times New Roman" w:cs="Times New Roman"/>
          <w:sz w:val="24"/>
        </w:rPr>
      </w:pPr>
      <w:r w:rsidRPr="00332EF8">
        <w:rPr>
          <w:rFonts w:ascii="Times New Roman" w:hAnsi="Times New Roman" w:cs="Times New Roman"/>
          <w:b/>
          <w:sz w:val="24"/>
        </w:rPr>
        <w:t>Null Hypothesis</w:t>
      </w:r>
      <w:r w:rsidR="002C3417">
        <w:rPr>
          <w:rFonts w:ascii="Times New Roman" w:hAnsi="Times New Roman" w:cs="Times New Roman"/>
          <w:sz w:val="24"/>
        </w:rPr>
        <w:t>: Crude</w:t>
      </w:r>
      <w:r>
        <w:rPr>
          <w:rFonts w:ascii="Times New Roman" w:hAnsi="Times New Roman" w:cs="Times New Roman"/>
          <w:sz w:val="24"/>
        </w:rPr>
        <w:t xml:space="preserve"> Prices are non-stationary</w:t>
      </w:r>
    </w:p>
    <w:p w:rsidR="00345175" w:rsidRDefault="00345175" w:rsidP="00A16A58">
      <w:pPr>
        <w:spacing w:after="0" w:line="360" w:lineRule="auto"/>
        <w:jc w:val="both"/>
        <w:rPr>
          <w:rFonts w:ascii="Times New Roman" w:hAnsi="Times New Roman" w:cs="Times New Roman"/>
          <w:sz w:val="24"/>
        </w:rPr>
      </w:pPr>
      <w:r w:rsidRPr="00332EF8">
        <w:rPr>
          <w:rFonts w:ascii="Times New Roman" w:hAnsi="Times New Roman" w:cs="Times New Roman"/>
          <w:b/>
          <w:sz w:val="24"/>
        </w:rPr>
        <w:t>Alternate Hypothesis</w:t>
      </w:r>
      <w:r>
        <w:rPr>
          <w:rFonts w:ascii="Times New Roman" w:hAnsi="Times New Roman" w:cs="Times New Roman"/>
          <w:sz w:val="24"/>
        </w:rPr>
        <w:t xml:space="preserve">: </w:t>
      </w:r>
      <w:r w:rsidR="002C3417">
        <w:rPr>
          <w:rFonts w:ascii="Times New Roman" w:hAnsi="Times New Roman" w:cs="Times New Roman"/>
          <w:sz w:val="24"/>
        </w:rPr>
        <w:t>Crude</w:t>
      </w:r>
      <w:r w:rsidR="00320F2A">
        <w:rPr>
          <w:rFonts w:ascii="Times New Roman" w:hAnsi="Times New Roman" w:cs="Times New Roman"/>
          <w:sz w:val="24"/>
        </w:rPr>
        <w:t xml:space="preserve"> Prices are </w:t>
      </w:r>
      <w:r>
        <w:rPr>
          <w:rFonts w:ascii="Times New Roman" w:hAnsi="Times New Roman" w:cs="Times New Roman"/>
          <w:sz w:val="24"/>
        </w:rPr>
        <w:t>stationary</w:t>
      </w:r>
    </w:p>
    <w:p w:rsidR="000328B3" w:rsidRDefault="00345175" w:rsidP="00A16A58">
      <w:pPr>
        <w:pStyle w:val="ListParagraph"/>
        <w:spacing w:line="360" w:lineRule="auto"/>
        <w:jc w:val="both"/>
      </w:pPr>
      <w:r>
        <w:rPr>
          <w:noProof/>
        </w:rPr>
        <w:drawing>
          <wp:inline distT="0" distB="0" distL="0" distR="0">
            <wp:extent cx="417195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71950" cy="1590675"/>
                    </a:xfrm>
                    <a:prstGeom prst="rect">
                      <a:avLst/>
                    </a:prstGeom>
                  </pic:spPr>
                </pic:pic>
              </a:graphicData>
            </a:graphic>
          </wp:inline>
        </w:drawing>
      </w:r>
    </w:p>
    <w:p w:rsidR="00345175" w:rsidRDefault="00345175" w:rsidP="00A16A58">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The probability of </w:t>
      </w:r>
      <w:r w:rsidRPr="004B47AC">
        <w:rPr>
          <w:rFonts w:ascii="Times New Roman" w:hAnsi="Times New Roman" w:cs="Times New Roman"/>
          <w:sz w:val="24"/>
        </w:rPr>
        <w:t>Augmented Dickey-Fuller test statistic</w:t>
      </w:r>
      <w:r>
        <w:rPr>
          <w:rFonts w:ascii="Times New Roman" w:hAnsi="Times New Roman" w:cs="Times New Roman"/>
          <w:sz w:val="24"/>
        </w:rPr>
        <w:t xml:space="preserve"> is 0.9998 which is greater than 0.05 considering 5% significance level, therefore, the</w:t>
      </w:r>
      <w:r w:rsidR="002C3417">
        <w:rPr>
          <w:rFonts w:ascii="Times New Roman" w:hAnsi="Times New Roman" w:cs="Times New Roman"/>
          <w:sz w:val="24"/>
        </w:rPr>
        <w:t xml:space="preserve"> null hypothesis is accepted which means that crude</w:t>
      </w:r>
      <w:r>
        <w:rPr>
          <w:rFonts w:ascii="Times New Roman" w:hAnsi="Times New Roman" w:cs="Times New Roman"/>
          <w:sz w:val="24"/>
        </w:rPr>
        <w:t xml:space="preserve"> prices are non-stationary in nature.</w:t>
      </w:r>
    </w:p>
    <w:p w:rsidR="008C4D3F" w:rsidRPr="008C4D3F" w:rsidRDefault="008C4D3F" w:rsidP="00A16A58">
      <w:pPr>
        <w:pStyle w:val="Heading1"/>
        <w:spacing w:line="360" w:lineRule="auto"/>
        <w:jc w:val="both"/>
      </w:pPr>
      <w:bookmarkStart w:id="8" w:name="_Toc407651894"/>
      <w:r>
        <w:t>Trend Differencing of Crude</w:t>
      </w:r>
      <w:bookmarkEnd w:id="8"/>
    </w:p>
    <w:p w:rsidR="008C4D3F" w:rsidRPr="000F20CD" w:rsidRDefault="008C4D3F" w:rsidP="00A16A58">
      <w:pPr>
        <w:spacing w:line="360" w:lineRule="auto"/>
        <w:jc w:val="both"/>
        <w:rPr>
          <w:rFonts w:ascii="Times New Roman" w:hAnsi="Times New Roman" w:cs="Times New Roman"/>
          <w:sz w:val="24"/>
          <w:szCs w:val="24"/>
          <w:u w:val="single"/>
        </w:rPr>
      </w:pPr>
      <w:r w:rsidRPr="008C4D3F">
        <w:rPr>
          <w:rFonts w:ascii="Times New Roman" w:hAnsi="Times New Roman" w:cs="Times New Roman"/>
          <w:b/>
          <w:i/>
          <w:sz w:val="24"/>
          <w:szCs w:val="24"/>
        </w:rPr>
        <w:t xml:space="preserve">Method 1: Augmented Duckey Fuller Test for checking </w:t>
      </w:r>
    </w:p>
    <w:p w:rsidR="008C4D3F" w:rsidRPr="000F20CD" w:rsidRDefault="008C4D3F" w:rsidP="00A16A58">
      <w:pPr>
        <w:pStyle w:val="ListParagraph"/>
        <w:spacing w:line="360" w:lineRule="auto"/>
        <w:jc w:val="both"/>
        <w:rPr>
          <w:rFonts w:ascii="Times New Roman" w:hAnsi="Times New Roman" w:cs="Times New Roman"/>
          <w:sz w:val="24"/>
          <w:szCs w:val="24"/>
        </w:rPr>
      </w:pPr>
      <w:r w:rsidRPr="000F20CD">
        <w:rPr>
          <w:rFonts w:ascii="Times New Roman" w:hAnsi="Times New Roman" w:cs="Times New Roman"/>
          <w:sz w:val="24"/>
          <w:szCs w:val="24"/>
          <w:u w:val="single"/>
        </w:rPr>
        <w:t>Hypothesis</w:t>
      </w:r>
    </w:p>
    <w:p w:rsidR="008C4D3F" w:rsidRPr="000F20CD" w:rsidRDefault="00D336C9"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H0: First difference of crude</w:t>
      </w:r>
      <w:r w:rsidR="008C4D3F" w:rsidRPr="000F20CD">
        <w:rPr>
          <w:rFonts w:ascii="Times New Roman" w:hAnsi="Times New Roman" w:cs="Times New Roman"/>
          <w:sz w:val="24"/>
          <w:szCs w:val="24"/>
        </w:rPr>
        <w:t xml:space="preserve"> is non stationary.</w:t>
      </w:r>
    </w:p>
    <w:p w:rsidR="008C4D3F" w:rsidRDefault="00D336C9" w:rsidP="00A16A58">
      <w:pPr>
        <w:pStyle w:val="ListParagraph"/>
        <w:spacing w:line="360" w:lineRule="auto"/>
        <w:jc w:val="both"/>
        <w:rPr>
          <w:noProof/>
        </w:rPr>
      </w:pPr>
      <w:r>
        <w:rPr>
          <w:rFonts w:ascii="Times New Roman" w:hAnsi="Times New Roman" w:cs="Times New Roman"/>
          <w:sz w:val="24"/>
          <w:szCs w:val="24"/>
        </w:rPr>
        <w:t xml:space="preserve">H1: First difference of crude </w:t>
      </w:r>
      <w:r w:rsidR="008C4D3F" w:rsidRPr="000F20CD">
        <w:rPr>
          <w:rFonts w:ascii="Times New Roman" w:hAnsi="Times New Roman" w:cs="Times New Roman"/>
          <w:sz w:val="24"/>
          <w:szCs w:val="24"/>
        </w:rPr>
        <w:t>is not non stationary.</w:t>
      </w:r>
    </w:p>
    <w:p w:rsidR="008C4D3F" w:rsidRDefault="008C4D3F" w:rsidP="00A16A58">
      <w:pPr>
        <w:pStyle w:val="ListParagraph"/>
        <w:spacing w:line="360" w:lineRule="auto"/>
        <w:jc w:val="both"/>
        <w:rPr>
          <w:noProof/>
        </w:rPr>
      </w:pPr>
    </w:p>
    <w:p w:rsidR="008C4D3F" w:rsidRDefault="008C4D3F" w:rsidP="00A16A58">
      <w:pPr>
        <w:pStyle w:val="ListParagraph"/>
        <w:spacing w:line="360" w:lineRule="auto"/>
        <w:jc w:val="both"/>
        <w:rPr>
          <w:rFonts w:ascii="Times New Roman" w:hAnsi="Times New Roman" w:cs="Times New Roman"/>
          <w:sz w:val="24"/>
          <w:szCs w:val="24"/>
        </w:rPr>
      </w:pPr>
      <w:r>
        <w:rPr>
          <w:noProof/>
        </w:rPr>
        <w:drawing>
          <wp:inline distT="0" distB="0" distL="0" distR="0">
            <wp:extent cx="42291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29100" cy="1600200"/>
                    </a:xfrm>
                    <a:prstGeom prst="rect">
                      <a:avLst/>
                    </a:prstGeom>
                  </pic:spPr>
                </pic:pic>
              </a:graphicData>
            </a:graphic>
          </wp:inline>
        </w:drawing>
      </w:r>
    </w:p>
    <w:p w:rsidR="008C4D3F" w:rsidRDefault="008C4D3F"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data it can be observed that </w:t>
      </w:r>
      <w:r w:rsidRPr="000F20CD">
        <w:rPr>
          <w:rFonts w:ascii="Times New Roman" w:hAnsi="Times New Roman" w:cs="Times New Roman"/>
          <w:sz w:val="24"/>
          <w:szCs w:val="24"/>
        </w:rPr>
        <w:t>P-Value is 0.0</w:t>
      </w:r>
      <w:r>
        <w:rPr>
          <w:rFonts w:ascii="Times New Roman" w:hAnsi="Times New Roman" w:cs="Times New Roman"/>
          <w:sz w:val="24"/>
          <w:szCs w:val="24"/>
        </w:rPr>
        <w:t>000, which is less than 0.05.</w:t>
      </w:r>
    </w:p>
    <w:p w:rsidR="008C4D3F" w:rsidRDefault="008C4D3F"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Therefore, Null hypothesis is rejected and we can conclude that series is stationary.</w:t>
      </w:r>
    </w:p>
    <w:p w:rsidR="00320F2A" w:rsidRDefault="00320F2A" w:rsidP="00A16A58">
      <w:pPr>
        <w:spacing w:line="360" w:lineRule="auto"/>
        <w:jc w:val="both"/>
        <w:rPr>
          <w:rFonts w:ascii="Times New Roman" w:hAnsi="Times New Roman" w:cs="Times New Roman"/>
          <w:b/>
          <w:i/>
          <w:sz w:val="24"/>
          <w:szCs w:val="24"/>
        </w:rPr>
      </w:pPr>
    </w:p>
    <w:p w:rsidR="008C4D3F" w:rsidRDefault="008C4D3F" w:rsidP="00A16A58">
      <w:pPr>
        <w:spacing w:line="360" w:lineRule="auto"/>
        <w:jc w:val="both"/>
        <w:rPr>
          <w:rFonts w:ascii="Times New Roman" w:hAnsi="Times New Roman" w:cs="Times New Roman"/>
          <w:b/>
          <w:i/>
          <w:sz w:val="24"/>
          <w:szCs w:val="24"/>
        </w:rPr>
      </w:pPr>
      <w:r w:rsidRPr="008C4D3F">
        <w:rPr>
          <w:rFonts w:ascii="Times New Roman" w:hAnsi="Times New Roman" w:cs="Times New Roman"/>
          <w:b/>
          <w:i/>
          <w:sz w:val="24"/>
          <w:szCs w:val="24"/>
        </w:rPr>
        <w:t>Method 2: Correlogram for checking stationarity in first difference data</w:t>
      </w:r>
    </w:p>
    <w:p w:rsidR="0025045A" w:rsidRPr="0025045A" w:rsidRDefault="0025045A" w:rsidP="00A16A58">
      <w:pPr>
        <w:spacing w:line="360" w:lineRule="auto"/>
        <w:jc w:val="both"/>
        <w:rPr>
          <w:rFonts w:ascii="Times New Roman" w:hAnsi="Times New Roman" w:cs="Times New Roman"/>
          <w:sz w:val="24"/>
          <w:szCs w:val="24"/>
        </w:rPr>
      </w:pPr>
      <w:r>
        <w:rPr>
          <w:rFonts w:ascii="Times New Roman" w:hAnsi="Times New Roman" w:cs="Times New Roman"/>
          <w:sz w:val="24"/>
          <w:szCs w:val="24"/>
        </w:rPr>
        <w:t>The non stationarity is removed but it is difficult to identify the model with this correlogram, therefore seasonal differencing will make more sense.</w:t>
      </w:r>
    </w:p>
    <w:p w:rsidR="008C4D3F" w:rsidRDefault="008C4D3F" w:rsidP="00A16A58">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extent cx="4200525" cy="540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00525" cy="5400675"/>
                    </a:xfrm>
                    <a:prstGeom prst="rect">
                      <a:avLst/>
                    </a:prstGeom>
                  </pic:spPr>
                </pic:pic>
              </a:graphicData>
            </a:graphic>
          </wp:inline>
        </w:drawing>
      </w:r>
    </w:p>
    <w:p w:rsidR="000328B3" w:rsidRDefault="0025045A" w:rsidP="00A16A58">
      <w:pPr>
        <w:pStyle w:val="Heading1"/>
        <w:spacing w:line="360" w:lineRule="auto"/>
        <w:jc w:val="both"/>
      </w:pPr>
      <w:bookmarkStart w:id="9" w:name="_Toc407651895"/>
      <w:r>
        <w:t>Seasonality Differencing of Crude</w:t>
      </w:r>
      <w:bookmarkEnd w:id="9"/>
    </w:p>
    <w:p w:rsidR="0025045A" w:rsidRPr="000F20CD" w:rsidRDefault="0025045A" w:rsidP="00A16A58">
      <w:pPr>
        <w:spacing w:line="360" w:lineRule="auto"/>
        <w:jc w:val="both"/>
        <w:rPr>
          <w:rFonts w:ascii="Times New Roman" w:hAnsi="Times New Roman" w:cs="Times New Roman"/>
          <w:sz w:val="24"/>
          <w:szCs w:val="24"/>
          <w:u w:val="single"/>
        </w:rPr>
      </w:pPr>
      <w:r w:rsidRPr="008C4D3F">
        <w:rPr>
          <w:rFonts w:ascii="Times New Roman" w:hAnsi="Times New Roman" w:cs="Times New Roman"/>
          <w:b/>
          <w:i/>
          <w:sz w:val="24"/>
          <w:szCs w:val="24"/>
        </w:rPr>
        <w:t xml:space="preserve">Method 1: Augmented Duckey Fuller Test for checking </w:t>
      </w:r>
    </w:p>
    <w:p w:rsidR="0025045A" w:rsidRPr="000F20CD" w:rsidRDefault="0025045A" w:rsidP="00A16A58">
      <w:pPr>
        <w:pStyle w:val="ListParagraph"/>
        <w:spacing w:line="360" w:lineRule="auto"/>
        <w:jc w:val="both"/>
        <w:rPr>
          <w:rFonts w:ascii="Times New Roman" w:hAnsi="Times New Roman" w:cs="Times New Roman"/>
          <w:sz w:val="24"/>
          <w:szCs w:val="24"/>
        </w:rPr>
      </w:pPr>
      <w:r w:rsidRPr="000F20CD">
        <w:rPr>
          <w:rFonts w:ascii="Times New Roman" w:hAnsi="Times New Roman" w:cs="Times New Roman"/>
          <w:sz w:val="24"/>
          <w:szCs w:val="24"/>
          <w:u w:val="single"/>
        </w:rPr>
        <w:t>Hypothesis</w:t>
      </w:r>
    </w:p>
    <w:p w:rsidR="0025045A" w:rsidRPr="000F20CD" w:rsidRDefault="0025045A" w:rsidP="00A16A58">
      <w:pPr>
        <w:pStyle w:val="ListParagraph"/>
        <w:spacing w:line="360" w:lineRule="auto"/>
        <w:jc w:val="both"/>
        <w:rPr>
          <w:rFonts w:ascii="Times New Roman" w:hAnsi="Times New Roman" w:cs="Times New Roman"/>
          <w:sz w:val="24"/>
          <w:szCs w:val="24"/>
        </w:rPr>
      </w:pPr>
      <w:r w:rsidRPr="000F20CD">
        <w:rPr>
          <w:rFonts w:ascii="Times New Roman" w:hAnsi="Times New Roman" w:cs="Times New Roman"/>
          <w:sz w:val="24"/>
          <w:szCs w:val="24"/>
        </w:rPr>
        <w:t xml:space="preserve">H0: First </w:t>
      </w:r>
      <w:r w:rsidR="00D336C9">
        <w:rPr>
          <w:rFonts w:ascii="Times New Roman" w:hAnsi="Times New Roman" w:cs="Times New Roman"/>
          <w:sz w:val="24"/>
          <w:szCs w:val="24"/>
        </w:rPr>
        <w:t>difference of crude</w:t>
      </w:r>
      <w:r w:rsidRPr="000F20CD">
        <w:rPr>
          <w:rFonts w:ascii="Times New Roman" w:hAnsi="Times New Roman" w:cs="Times New Roman"/>
          <w:sz w:val="24"/>
          <w:szCs w:val="24"/>
        </w:rPr>
        <w:t xml:space="preserve"> is non stationary.</w:t>
      </w:r>
    </w:p>
    <w:p w:rsidR="0025045A" w:rsidRDefault="00D336C9" w:rsidP="00A16A58">
      <w:pPr>
        <w:pStyle w:val="ListParagraph"/>
        <w:spacing w:line="360" w:lineRule="auto"/>
        <w:jc w:val="both"/>
        <w:rPr>
          <w:noProof/>
        </w:rPr>
      </w:pPr>
      <w:r>
        <w:rPr>
          <w:rFonts w:ascii="Times New Roman" w:hAnsi="Times New Roman" w:cs="Times New Roman"/>
          <w:sz w:val="24"/>
          <w:szCs w:val="24"/>
        </w:rPr>
        <w:t>H1: First difference of crude</w:t>
      </w:r>
      <w:r w:rsidR="0025045A" w:rsidRPr="000F20CD">
        <w:rPr>
          <w:rFonts w:ascii="Times New Roman" w:hAnsi="Times New Roman" w:cs="Times New Roman"/>
          <w:sz w:val="24"/>
          <w:szCs w:val="24"/>
        </w:rPr>
        <w:t xml:space="preserve"> is not non stationary.</w:t>
      </w:r>
    </w:p>
    <w:p w:rsidR="0025045A" w:rsidRDefault="0025045A" w:rsidP="00A16A58">
      <w:pPr>
        <w:pStyle w:val="ListParagraph"/>
        <w:spacing w:line="360" w:lineRule="auto"/>
        <w:jc w:val="both"/>
        <w:rPr>
          <w:noProof/>
        </w:rPr>
      </w:pPr>
    </w:p>
    <w:p w:rsidR="000328B3" w:rsidRDefault="0025045A" w:rsidP="00A16A58">
      <w:pPr>
        <w:pStyle w:val="ListParagraph"/>
        <w:spacing w:line="360" w:lineRule="auto"/>
        <w:jc w:val="both"/>
      </w:pPr>
      <w:r>
        <w:rPr>
          <w:noProof/>
        </w:rPr>
        <w:lastRenderedPageBreak/>
        <w:drawing>
          <wp:inline distT="0" distB="0" distL="0" distR="0">
            <wp:extent cx="41814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81475" cy="1123950"/>
                    </a:xfrm>
                    <a:prstGeom prst="rect">
                      <a:avLst/>
                    </a:prstGeom>
                  </pic:spPr>
                </pic:pic>
              </a:graphicData>
            </a:graphic>
          </wp:inline>
        </w:drawing>
      </w:r>
    </w:p>
    <w:p w:rsidR="0025045A" w:rsidRDefault="0025045A"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data it can be observed that </w:t>
      </w:r>
      <w:r w:rsidRPr="000F20CD">
        <w:rPr>
          <w:rFonts w:ascii="Times New Roman" w:hAnsi="Times New Roman" w:cs="Times New Roman"/>
          <w:sz w:val="24"/>
          <w:szCs w:val="24"/>
        </w:rPr>
        <w:t>P-Value is 0.0</w:t>
      </w:r>
      <w:r>
        <w:rPr>
          <w:rFonts w:ascii="Times New Roman" w:hAnsi="Times New Roman" w:cs="Times New Roman"/>
          <w:sz w:val="24"/>
          <w:szCs w:val="24"/>
        </w:rPr>
        <w:t>082, which is less than 0.05.</w:t>
      </w:r>
    </w:p>
    <w:p w:rsidR="0025045A" w:rsidRDefault="0025045A"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Therefore, Null hypothesis is rejected and we can conclude that series is stationary.</w:t>
      </w:r>
    </w:p>
    <w:p w:rsidR="0025045A" w:rsidRDefault="0025045A" w:rsidP="00A16A58">
      <w:pPr>
        <w:spacing w:line="360" w:lineRule="auto"/>
        <w:jc w:val="both"/>
        <w:rPr>
          <w:rFonts w:ascii="Times New Roman" w:hAnsi="Times New Roman" w:cs="Times New Roman"/>
          <w:b/>
          <w:i/>
          <w:sz w:val="24"/>
          <w:szCs w:val="24"/>
        </w:rPr>
      </w:pPr>
      <w:r w:rsidRPr="008C4D3F">
        <w:rPr>
          <w:rFonts w:ascii="Times New Roman" w:hAnsi="Times New Roman" w:cs="Times New Roman"/>
          <w:b/>
          <w:i/>
          <w:sz w:val="24"/>
          <w:szCs w:val="24"/>
        </w:rPr>
        <w:t>Method 2: Correlogram for checking stationarity in first difference data</w:t>
      </w:r>
    </w:p>
    <w:p w:rsidR="0025045A" w:rsidRPr="0025045A" w:rsidRDefault="0025045A" w:rsidP="00A16A58">
      <w:pPr>
        <w:spacing w:line="360" w:lineRule="auto"/>
        <w:jc w:val="both"/>
        <w:rPr>
          <w:rFonts w:ascii="Times New Roman" w:hAnsi="Times New Roman" w:cs="Times New Roman"/>
          <w:sz w:val="24"/>
          <w:szCs w:val="24"/>
        </w:rPr>
      </w:pPr>
      <w:r>
        <w:rPr>
          <w:rFonts w:ascii="Times New Roman" w:hAnsi="Times New Roman" w:cs="Times New Roman"/>
          <w:sz w:val="24"/>
          <w:szCs w:val="24"/>
        </w:rPr>
        <w:t>The non stationarity is removed.</w:t>
      </w:r>
    </w:p>
    <w:p w:rsidR="0025045A" w:rsidRDefault="0025045A" w:rsidP="00A16A58">
      <w:pPr>
        <w:pStyle w:val="ListParagraph"/>
        <w:spacing w:line="360" w:lineRule="auto"/>
        <w:jc w:val="both"/>
        <w:rPr>
          <w:rFonts w:ascii="Times New Roman" w:hAnsi="Times New Roman" w:cs="Times New Roman"/>
          <w:sz w:val="24"/>
          <w:szCs w:val="24"/>
        </w:rPr>
      </w:pPr>
      <w:bookmarkStart w:id="10" w:name="_GoBack"/>
      <w:r>
        <w:rPr>
          <w:noProof/>
        </w:rPr>
        <w:drawing>
          <wp:inline distT="0" distB="0" distL="0" distR="0">
            <wp:extent cx="4124325" cy="542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124325" cy="5429250"/>
                    </a:xfrm>
                    <a:prstGeom prst="rect">
                      <a:avLst/>
                    </a:prstGeom>
                  </pic:spPr>
                </pic:pic>
              </a:graphicData>
            </a:graphic>
          </wp:inline>
        </w:drawing>
      </w:r>
      <w:bookmarkEnd w:id="10"/>
    </w:p>
    <w:p w:rsidR="0025045A" w:rsidRDefault="0025045A" w:rsidP="00A16A58">
      <w:pPr>
        <w:pStyle w:val="Heading1"/>
        <w:spacing w:line="360" w:lineRule="auto"/>
        <w:jc w:val="both"/>
      </w:pPr>
      <w:bookmarkStart w:id="11" w:name="_Toc407651896"/>
      <w:r>
        <w:lastRenderedPageBreak/>
        <w:t>Developing ARIMA model</w:t>
      </w:r>
      <w:bookmarkEnd w:id="11"/>
    </w:p>
    <w:p w:rsidR="00602F58" w:rsidRDefault="00602F58" w:rsidP="00A16A58">
      <w:pPr>
        <w:spacing w:line="360" w:lineRule="auto"/>
        <w:jc w:val="both"/>
        <w:rPr>
          <w:rFonts w:ascii="Times New Roman" w:hAnsi="Times New Roman" w:cs="Times New Roman"/>
          <w:sz w:val="24"/>
          <w:szCs w:val="24"/>
        </w:rPr>
      </w:pPr>
      <w:r>
        <w:rPr>
          <w:rFonts w:ascii="Times New Roman" w:hAnsi="Times New Roman" w:cs="Times New Roman"/>
          <w:sz w:val="24"/>
          <w:szCs w:val="24"/>
        </w:rPr>
        <w:t>PACF suggests that the models can be:-</w:t>
      </w:r>
    </w:p>
    <w:p w:rsidR="008D13A0" w:rsidRDefault="008D13A0" w:rsidP="00A16A58">
      <w:pPr>
        <w:pStyle w:val="ListParagraph"/>
        <w:spacing w:line="360" w:lineRule="auto"/>
        <w:jc w:val="both"/>
        <w:rPr>
          <w:rFonts w:ascii="Times New Roman" w:hAnsi="Times New Roman" w:cs="Times New Roman"/>
          <w:sz w:val="24"/>
          <w:szCs w:val="24"/>
        </w:rPr>
      </w:pPr>
    </w:p>
    <w:p w:rsidR="008D13A0" w:rsidRPr="00A03DC3" w:rsidRDefault="008D13A0" w:rsidP="00A16A58">
      <w:pPr>
        <w:pStyle w:val="ListParagraph"/>
        <w:numPr>
          <w:ilvl w:val="0"/>
          <w:numId w:val="9"/>
        </w:numPr>
        <w:spacing w:line="360" w:lineRule="auto"/>
        <w:jc w:val="both"/>
        <w:rPr>
          <w:rFonts w:ascii="Times New Roman" w:hAnsi="Times New Roman" w:cs="Times New Roman"/>
          <w:b/>
          <w:sz w:val="24"/>
          <w:szCs w:val="24"/>
        </w:rPr>
      </w:pPr>
      <w:r w:rsidRPr="00A03DC3">
        <w:rPr>
          <w:rFonts w:ascii="Times New Roman" w:hAnsi="Times New Roman" w:cs="Times New Roman"/>
          <w:b/>
          <w:sz w:val="24"/>
          <w:szCs w:val="24"/>
        </w:rPr>
        <w:t>ARIMA(1,0,1) and SARIMA(5,5,5)</w:t>
      </w:r>
    </w:p>
    <w:p w:rsidR="008D13A0" w:rsidRDefault="008D13A0"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 values of SAR(5) , MA(1) are 0.2706 and 01331 respectively, it means that these variables are insignificant. Therefore </w:t>
      </w:r>
      <w:r w:rsidR="00D336C9">
        <w:rPr>
          <w:rFonts w:ascii="Times New Roman" w:hAnsi="Times New Roman" w:cs="Times New Roman"/>
          <w:sz w:val="24"/>
          <w:szCs w:val="24"/>
        </w:rPr>
        <w:t xml:space="preserve">it is </w:t>
      </w:r>
      <w:r>
        <w:rPr>
          <w:rFonts w:ascii="Times New Roman" w:hAnsi="Times New Roman" w:cs="Times New Roman"/>
          <w:sz w:val="24"/>
          <w:szCs w:val="24"/>
        </w:rPr>
        <w:t>not a good model.</w:t>
      </w:r>
    </w:p>
    <w:p w:rsidR="008D13A0" w:rsidRPr="00602F58" w:rsidRDefault="008D13A0" w:rsidP="00A16A58">
      <w:pPr>
        <w:pStyle w:val="ListParagraph"/>
        <w:spacing w:line="360" w:lineRule="auto"/>
        <w:jc w:val="both"/>
        <w:rPr>
          <w:rFonts w:ascii="Times New Roman" w:hAnsi="Times New Roman" w:cs="Times New Roman"/>
          <w:sz w:val="24"/>
          <w:szCs w:val="24"/>
        </w:rPr>
      </w:pPr>
      <w:r>
        <w:rPr>
          <w:noProof/>
        </w:rPr>
        <w:drawing>
          <wp:inline distT="0" distB="0" distL="0" distR="0">
            <wp:extent cx="4038600" cy="2371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38600" cy="2371725"/>
                    </a:xfrm>
                    <a:prstGeom prst="rect">
                      <a:avLst/>
                    </a:prstGeom>
                  </pic:spPr>
                </pic:pic>
              </a:graphicData>
            </a:graphic>
          </wp:inline>
        </w:drawing>
      </w:r>
    </w:p>
    <w:p w:rsidR="008D13A0" w:rsidRPr="000F20CD" w:rsidRDefault="008D13A0" w:rsidP="00A16A58">
      <w:pPr>
        <w:spacing w:line="360" w:lineRule="auto"/>
        <w:jc w:val="both"/>
        <w:rPr>
          <w:rFonts w:ascii="Times New Roman" w:hAnsi="Times New Roman" w:cs="Times New Roman"/>
          <w:sz w:val="24"/>
          <w:szCs w:val="24"/>
        </w:rPr>
      </w:pPr>
    </w:p>
    <w:p w:rsidR="00F25C92" w:rsidRPr="00A03DC3" w:rsidRDefault="00602F58" w:rsidP="00A16A58">
      <w:pPr>
        <w:pStyle w:val="ListParagraph"/>
        <w:numPr>
          <w:ilvl w:val="0"/>
          <w:numId w:val="9"/>
        </w:numPr>
        <w:spacing w:line="360" w:lineRule="auto"/>
        <w:jc w:val="both"/>
        <w:rPr>
          <w:rFonts w:ascii="Times New Roman" w:hAnsi="Times New Roman" w:cs="Times New Roman"/>
          <w:b/>
          <w:sz w:val="24"/>
          <w:szCs w:val="24"/>
        </w:rPr>
      </w:pPr>
      <w:r w:rsidRPr="00A03DC3">
        <w:rPr>
          <w:rFonts w:ascii="Times New Roman" w:hAnsi="Times New Roman" w:cs="Times New Roman"/>
          <w:b/>
          <w:sz w:val="24"/>
          <w:szCs w:val="24"/>
        </w:rPr>
        <w:t>ARIMA(1,0,0) and SARIMA(5,5,0)</w:t>
      </w:r>
    </w:p>
    <w:p w:rsidR="00602F58" w:rsidRDefault="00602F58" w:rsidP="00A16A58">
      <w:pPr>
        <w:pStyle w:val="ListParagraph"/>
        <w:spacing w:line="360" w:lineRule="auto"/>
        <w:jc w:val="both"/>
        <w:rPr>
          <w:rFonts w:ascii="Times New Roman" w:hAnsi="Times New Roman" w:cs="Times New Roman"/>
          <w:sz w:val="24"/>
          <w:szCs w:val="24"/>
        </w:rPr>
      </w:pPr>
      <w:r>
        <w:rPr>
          <w:noProof/>
        </w:rPr>
        <w:drawing>
          <wp:inline distT="0" distB="0" distL="0" distR="0">
            <wp:extent cx="4229100" cy="2619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229100" cy="2619375"/>
                    </a:xfrm>
                    <a:prstGeom prst="rect">
                      <a:avLst/>
                    </a:prstGeom>
                  </pic:spPr>
                </pic:pic>
              </a:graphicData>
            </a:graphic>
          </wp:inline>
        </w:drawing>
      </w:r>
    </w:p>
    <w:p w:rsidR="00F25C92" w:rsidRDefault="00F25C92" w:rsidP="00A16A5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Inferences:-</w:t>
      </w:r>
    </w:p>
    <w:p w:rsidR="00F25C92" w:rsidRDefault="00F25C92" w:rsidP="00A16A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|CoffecientsEstimtes|&lt;1, so stationarity and invertibility is satisfied.</w:t>
      </w:r>
    </w:p>
    <w:p w:rsidR="00F25C92" w:rsidRDefault="00F25C92" w:rsidP="00A16A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p values of AR(1) , </w:t>
      </w:r>
      <w:r w:rsidR="008D13A0">
        <w:rPr>
          <w:rFonts w:ascii="Times New Roman" w:hAnsi="Times New Roman" w:cs="Times New Roman"/>
          <w:sz w:val="24"/>
          <w:szCs w:val="24"/>
        </w:rPr>
        <w:t>SAR</w:t>
      </w:r>
      <w:r>
        <w:rPr>
          <w:rFonts w:ascii="Times New Roman" w:hAnsi="Times New Roman" w:cs="Times New Roman"/>
          <w:sz w:val="24"/>
          <w:szCs w:val="24"/>
        </w:rPr>
        <w:t>(5) are 0.000 and 0.000 respectively, it means that these variables are significant</w:t>
      </w:r>
    </w:p>
    <w:p w:rsidR="00F25C92" w:rsidRDefault="00F25C92" w:rsidP="00A16A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Adjusted R-square = .6755</w:t>
      </w:r>
      <w:r w:rsidRPr="00F25C92">
        <w:rPr>
          <w:rFonts w:ascii="Times New Roman" w:hAnsi="Times New Roman" w:cs="Times New Roman"/>
          <w:sz w:val="24"/>
          <w:szCs w:val="24"/>
        </w:rPr>
        <w:t xml:space="preserve"> which is greater than 40%. The model can be considered as good for forecasting</w:t>
      </w:r>
    </w:p>
    <w:p w:rsidR="00F25C92" w:rsidRDefault="00F25C92" w:rsidP="00A16A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DW stat- 2, there is not a problem of autocorrelation</w:t>
      </w:r>
    </w:p>
    <w:p w:rsidR="00F25C92" w:rsidRDefault="00F25C92" w:rsidP="00A16A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Centered VIF is small, there is no multicollinearity</w:t>
      </w:r>
    </w:p>
    <w:p w:rsidR="00F25C92" w:rsidRDefault="00F25C92" w:rsidP="00A16A58">
      <w:pPr>
        <w:pStyle w:val="ListParagraph"/>
        <w:spacing w:line="360" w:lineRule="auto"/>
        <w:jc w:val="both"/>
        <w:rPr>
          <w:rFonts w:ascii="Times New Roman" w:hAnsi="Times New Roman" w:cs="Times New Roman"/>
          <w:sz w:val="24"/>
          <w:szCs w:val="24"/>
        </w:rPr>
      </w:pPr>
    </w:p>
    <w:p w:rsidR="00F25C92" w:rsidRDefault="00F25C92" w:rsidP="00A16A58">
      <w:pPr>
        <w:pStyle w:val="ListParagraph"/>
        <w:spacing w:line="360" w:lineRule="auto"/>
        <w:jc w:val="both"/>
        <w:rPr>
          <w:rFonts w:ascii="Times New Roman" w:hAnsi="Times New Roman" w:cs="Times New Roman"/>
          <w:sz w:val="24"/>
          <w:szCs w:val="24"/>
        </w:rPr>
      </w:pPr>
      <w:r>
        <w:rPr>
          <w:noProof/>
        </w:rPr>
        <w:drawing>
          <wp:inline distT="0" distB="0" distL="0" distR="0">
            <wp:extent cx="3648075" cy="1190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648075" cy="1190625"/>
                    </a:xfrm>
                    <a:prstGeom prst="rect">
                      <a:avLst/>
                    </a:prstGeom>
                  </pic:spPr>
                </pic:pic>
              </a:graphicData>
            </a:graphic>
          </wp:inline>
        </w:drawing>
      </w:r>
    </w:p>
    <w:p w:rsidR="00F25C92" w:rsidRPr="00F25C92" w:rsidRDefault="00F25C92" w:rsidP="00A16A58">
      <w:pPr>
        <w:pStyle w:val="ListParagraph"/>
        <w:spacing w:line="360" w:lineRule="auto"/>
        <w:jc w:val="both"/>
        <w:rPr>
          <w:rFonts w:ascii="Times New Roman" w:hAnsi="Times New Roman" w:cs="Times New Roman"/>
          <w:sz w:val="24"/>
          <w:szCs w:val="24"/>
        </w:rPr>
      </w:pPr>
    </w:p>
    <w:p w:rsidR="00F25C92" w:rsidRDefault="00F25C92" w:rsidP="00A16A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AIC=3.35 and SSR=373</w:t>
      </w:r>
    </w:p>
    <w:p w:rsidR="00F25C92" w:rsidRPr="00F25C92" w:rsidRDefault="00F25C92" w:rsidP="00A16A58">
      <w:pPr>
        <w:pStyle w:val="ListParagraph"/>
        <w:numPr>
          <w:ilvl w:val="0"/>
          <w:numId w:val="8"/>
        </w:numPr>
        <w:spacing w:line="360" w:lineRule="auto"/>
        <w:jc w:val="both"/>
        <w:rPr>
          <w:rFonts w:ascii="Times New Roman" w:hAnsi="Times New Roman" w:cs="Times New Roman"/>
          <w:sz w:val="24"/>
          <w:szCs w:val="24"/>
        </w:rPr>
      </w:pPr>
      <w:r w:rsidRPr="00F25C92">
        <w:rPr>
          <w:rFonts w:ascii="Times New Roman" w:hAnsi="Times New Roman" w:cs="Times New Roman"/>
          <w:sz w:val="24"/>
          <w:szCs w:val="24"/>
        </w:rPr>
        <w:t>Estimated Equation:</w:t>
      </w:r>
    </w:p>
    <w:p w:rsidR="00F25C92" w:rsidRDefault="00F25C92" w:rsidP="00A16A58">
      <w:pPr>
        <w:pStyle w:val="ListParagraph"/>
        <w:spacing w:line="360" w:lineRule="auto"/>
        <w:jc w:val="both"/>
        <w:rPr>
          <w:rFonts w:ascii="Times New Roman" w:hAnsi="Times New Roman" w:cs="Times New Roman"/>
          <w:b/>
          <w:sz w:val="24"/>
          <w:szCs w:val="24"/>
        </w:rPr>
      </w:pPr>
    </w:p>
    <w:p w:rsidR="008D13A0" w:rsidRDefault="00F25C92" w:rsidP="00A16A58">
      <w:pPr>
        <w:pStyle w:val="ListParagraph"/>
        <w:spacing w:line="360" w:lineRule="auto"/>
        <w:jc w:val="both"/>
        <w:rPr>
          <w:rFonts w:ascii="Times New Roman" w:hAnsi="Times New Roman" w:cs="Times New Roman"/>
          <w:b/>
          <w:sz w:val="24"/>
          <w:szCs w:val="24"/>
        </w:rPr>
      </w:pPr>
      <w:r w:rsidRPr="008C2BCF">
        <w:rPr>
          <w:rFonts w:ascii="Times New Roman" w:hAnsi="Times New Roman" w:cs="Times New Roman"/>
          <w:b/>
          <w:sz w:val="24"/>
          <w:szCs w:val="24"/>
        </w:rPr>
        <w:t>Z</w:t>
      </w:r>
      <w:r>
        <w:rPr>
          <w:rFonts w:ascii="Times New Roman" w:hAnsi="Times New Roman" w:cs="Times New Roman"/>
          <w:b/>
          <w:sz w:val="24"/>
          <w:szCs w:val="24"/>
        </w:rPr>
        <w:t>(</w:t>
      </w:r>
      <w:r w:rsidRPr="008C2BCF">
        <w:rPr>
          <w:rFonts w:ascii="Times New Roman" w:hAnsi="Times New Roman" w:cs="Times New Roman"/>
          <w:b/>
          <w:sz w:val="24"/>
          <w:szCs w:val="24"/>
        </w:rPr>
        <w:t>t</w:t>
      </w:r>
      <w:r>
        <w:rPr>
          <w:rFonts w:ascii="Times New Roman" w:hAnsi="Times New Roman" w:cs="Times New Roman"/>
          <w:b/>
          <w:sz w:val="24"/>
          <w:szCs w:val="24"/>
        </w:rPr>
        <w:t>) = -0.906 +0.888 * AR(1) – 0.45 * SAR</w:t>
      </w:r>
      <w:r w:rsidRPr="008C2BCF">
        <w:rPr>
          <w:rFonts w:ascii="Times New Roman" w:hAnsi="Times New Roman" w:cs="Times New Roman"/>
          <w:b/>
          <w:sz w:val="24"/>
          <w:szCs w:val="24"/>
        </w:rPr>
        <w:t>(5)</w:t>
      </w:r>
    </w:p>
    <w:p w:rsidR="005A0C25" w:rsidRDefault="005A0C25" w:rsidP="00A16A58">
      <w:pPr>
        <w:pStyle w:val="ListParagraph"/>
        <w:spacing w:line="360" w:lineRule="auto"/>
        <w:jc w:val="both"/>
        <w:rPr>
          <w:rFonts w:ascii="Times New Roman" w:hAnsi="Times New Roman" w:cs="Times New Roman"/>
          <w:sz w:val="24"/>
          <w:szCs w:val="24"/>
          <w:u w:val="single"/>
        </w:rPr>
      </w:pPr>
      <w:r>
        <w:rPr>
          <w:noProof/>
        </w:rPr>
        <w:lastRenderedPageBreak/>
        <w:drawing>
          <wp:inline distT="0" distB="0" distL="0" distR="0">
            <wp:extent cx="4295775" cy="5829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295775" cy="5829300"/>
                    </a:xfrm>
                    <a:prstGeom prst="rect">
                      <a:avLst/>
                    </a:prstGeom>
                  </pic:spPr>
                </pic:pic>
              </a:graphicData>
            </a:graphic>
          </wp:inline>
        </w:drawing>
      </w:r>
    </w:p>
    <w:p w:rsidR="005A0C25" w:rsidRPr="008C2BCF" w:rsidRDefault="005A0C25" w:rsidP="00A16A58">
      <w:pPr>
        <w:pStyle w:val="ListParagraph"/>
        <w:spacing w:line="360" w:lineRule="auto"/>
        <w:jc w:val="both"/>
        <w:rPr>
          <w:rFonts w:ascii="Times New Roman" w:hAnsi="Times New Roman" w:cs="Times New Roman"/>
          <w:sz w:val="24"/>
          <w:szCs w:val="24"/>
          <w:u w:val="single"/>
        </w:rPr>
      </w:pPr>
    </w:p>
    <w:p w:rsidR="00F25C92" w:rsidRDefault="00F25C92" w:rsidP="00A16A58">
      <w:pPr>
        <w:pStyle w:val="ListParagraph"/>
        <w:spacing w:line="360" w:lineRule="auto"/>
        <w:ind w:left="1440"/>
        <w:jc w:val="both"/>
        <w:rPr>
          <w:rFonts w:ascii="Times New Roman" w:hAnsi="Times New Roman" w:cs="Times New Roman"/>
          <w:sz w:val="24"/>
          <w:szCs w:val="24"/>
        </w:rPr>
      </w:pPr>
    </w:p>
    <w:p w:rsidR="000328B3" w:rsidRDefault="008D13A0" w:rsidP="00A16A58">
      <w:pPr>
        <w:pStyle w:val="ListParagraph"/>
        <w:spacing w:line="360" w:lineRule="auto"/>
        <w:ind w:left="-720"/>
        <w:jc w:val="both"/>
      </w:pPr>
      <w:r>
        <w:rPr>
          <w:noProof/>
        </w:rPr>
        <w:lastRenderedPageBreak/>
        <w:drawing>
          <wp:inline distT="0" distB="0" distL="0" distR="0">
            <wp:extent cx="671512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715125" cy="2914650"/>
                    </a:xfrm>
                    <a:prstGeom prst="rect">
                      <a:avLst/>
                    </a:prstGeom>
                  </pic:spPr>
                </pic:pic>
              </a:graphicData>
            </a:graphic>
          </wp:inline>
        </w:drawing>
      </w:r>
    </w:p>
    <w:p w:rsidR="00A03DC3" w:rsidRDefault="00A03DC3" w:rsidP="00A16A58">
      <w:pPr>
        <w:pStyle w:val="ListParagraph"/>
        <w:spacing w:line="360" w:lineRule="auto"/>
        <w:ind w:left="-720"/>
        <w:jc w:val="both"/>
        <w:rPr>
          <w:rFonts w:ascii="Times New Roman" w:hAnsi="Times New Roman" w:cs="Times New Roman"/>
          <w:sz w:val="24"/>
          <w:lang w:val="en-IN"/>
        </w:rPr>
      </w:pPr>
    </w:p>
    <w:p w:rsidR="00A03DC3" w:rsidRDefault="00A03DC3" w:rsidP="00A16A58">
      <w:pPr>
        <w:pStyle w:val="ListParagraph"/>
        <w:spacing w:line="360" w:lineRule="auto"/>
        <w:ind w:left="-720"/>
        <w:jc w:val="both"/>
        <w:rPr>
          <w:rFonts w:ascii="Times New Roman" w:hAnsi="Times New Roman" w:cs="Times New Roman"/>
          <w:sz w:val="24"/>
          <w:lang w:val="en-IN"/>
        </w:rPr>
      </w:pPr>
      <w:r w:rsidRPr="00423D9E">
        <w:rPr>
          <w:rFonts w:ascii="Times New Roman" w:hAnsi="Times New Roman" w:cs="Times New Roman"/>
          <w:sz w:val="24"/>
          <w:lang w:val="en-IN"/>
        </w:rPr>
        <w:t>Mean absolute percentage error</w:t>
      </w:r>
      <w:r>
        <w:rPr>
          <w:rFonts w:ascii="Times New Roman" w:hAnsi="Times New Roman" w:cs="Times New Roman"/>
          <w:sz w:val="24"/>
          <w:lang w:val="en-IN"/>
        </w:rPr>
        <w:t xml:space="preserve"> 0.7790</w:t>
      </w:r>
      <w:r w:rsidRPr="00423D9E">
        <w:rPr>
          <w:rFonts w:ascii="Times New Roman" w:hAnsi="Times New Roman" w:cs="Times New Roman"/>
          <w:sz w:val="24"/>
          <w:lang w:val="en-IN"/>
        </w:rPr>
        <w:t xml:space="preserve"> seems to be low</w:t>
      </w:r>
      <w:r>
        <w:rPr>
          <w:rFonts w:ascii="Times New Roman" w:hAnsi="Times New Roman" w:cs="Times New Roman"/>
          <w:sz w:val="24"/>
          <w:lang w:val="en-IN"/>
        </w:rPr>
        <w:t>.</w:t>
      </w:r>
    </w:p>
    <w:p w:rsidR="00AD6BD7" w:rsidRDefault="00AD6BD7" w:rsidP="00A16A58">
      <w:pPr>
        <w:pStyle w:val="ListParagraph"/>
        <w:spacing w:line="360" w:lineRule="auto"/>
        <w:ind w:left="-720"/>
        <w:jc w:val="both"/>
        <w:rPr>
          <w:rFonts w:ascii="Times New Roman" w:hAnsi="Times New Roman" w:cs="Times New Roman"/>
          <w:sz w:val="24"/>
          <w:lang w:val="en-IN"/>
        </w:rPr>
      </w:pPr>
    </w:p>
    <w:p w:rsidR="00AD6BD7" w:rsidRDefault="00AD6BD7" w:rsidP="00AD6BD7">
      <w:pPr>
        <w:pStyle w:val="ListParagraph"/>
        <w:spacing w:line="360" w:lineRule="auto"/>
        <w:ind w:left="-720"/>
        <w:jc w:val="center"/>
      </w:pPr>
      <w:r>
        <w:rPr>
          <w:noProof/>
        </w:rPr>
        <w:drawing>
          <wp:inline distT="0" distB="0" distL="0" distR="0">
            <wp:extent cx="5943600" cy="243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30145"/>
                    </a:xfrm>
                    <a:prstGeom prst="rect">
                      <a:avLst/>
                    </a:prstGeom>
                  </pic:spPr>
                </pic:pic>
              </a:graphicData>
            </a:graphic>
          </wp:inline>
        </w:drawing>
      </w:r>
    </w:p>
    <w:p w:rsidR="00AD6BD7" w:rsidRDefault="00AD6BD7" w:rsidP="00AD6BD7">
      <w:pPr>
        <w:pStyle w:val="ListParagraph"/>
        <w:spacing w:line="360" w:lineRule="auto"/>
        <w:ind w:left="-720"/>
        <w:jc w:val="center"/>
      </w:pPr>
      <w:r>
        <w:t>MAPE for November month=1.711</w:t>
      </w:r>
    </w:p>
    <w:p w:rsidR="00AD6BD7" w:rsidRDefault="00AD6BD7" w:rsidP="00F72380">
      <w:pPr>
        <w:pStyle w:val="Heading1"/>
      </w:pPr>
      <w:bookmarkStart w:id="12" w:name="_Toc407651897"/>
      <w:bookmarkStart w:id="13" w:name="_Toc407615391"/>
      <w:r>
        <w:t>Dynamic Forecasting</w:t>
      </w:r>
      <w:bookmarkEnd w:id="12"/>
    </w:p>
    <w:tbl>
      <w:tblPr>
        <w:tblW w:w="5555" w:type="dxa"/>
        <w:jc w:val="center"/>
        <w:tblLook w:val="04A0"/>
      </w:tblPr>
      <w:tblGrid>
        <w:gridCol w:w="1275"/>
        <w:gridCol w:w="1260"/>
        <w:gridCol w:w="2060"/>
        <w:gridCol w:w="960"/>
      </w:tblGrid>
      <w:tr w:rsidR="00AD6BD7" w:rsidRPr="00980596" w:rsidTr="00980596">
        <w:trPr>
          <w:trHeight w:val="300"/>
          <w:jc w:val="center"/>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Date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Actual</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Predicted by ARIMA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MAPE</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29-Dec-14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59.8400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58.7499</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0.0186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28-Dec-14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59.8400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59.2890</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0.0093</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26-Dec-14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59.4500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59.8950</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0.0074</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lastRenderedPageBreak/>
              <w:t>24-Dec-14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60.2400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59.8512</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0.0065</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23-Dec-14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61.6900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60.3841</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0.0216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22-Dec-14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60.1100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62.3506</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0.0359</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21-Dec-14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61.5500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60.9587</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0.0097</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19-Dec-14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61.3800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60.9934</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0.0063</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18-Dec-14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59.2700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61.6246</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0.0382</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17-Dec-14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61.1800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63.7644</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0.0405</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16-Dec-14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60.0100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62.4717</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0.0394</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15-Dec-14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61.2100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62.0278</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0.0132</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14-Dec-14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61.0800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62.5891</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0.0241</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12-Dec-14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62.1500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65.0830</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0.0451</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11-Dec-14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63.9900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63.7645</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0.0035</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10-Dec-14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64.5600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63.3350</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0.0193</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9-Dec-14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67.2200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64.1643</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0.0476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8-Dec-14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66.6400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65.1526</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0.0228</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7-Dec-14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67.9700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67.8640</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0.0016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5-Dec-14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69.0700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66.8909</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0.0326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4-Dec-14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69.6400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67.5721</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0.0306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3-Dec-14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69.9200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68.1268</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0.0263</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2-Dec-14</w:t>
            </w:r>
          </w:p>
        </w:tc>
        <w:tc>
          <w:tcPr>
            <w:tcW w:w="1260" w:type="dxa"/>
            <w:tcBorders>
              <w:top w:val="nil"/>
              <w:left w:val="nil"/>
              <w:bottom w:val="single" w:sz="4" w:space="0" w:color="auto"/>
              <w:right w:val="single" w:sz="4" w:space="0" w:color="auto"/>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70.5400</w:t>
            </w:r>
          </w:p>
        </w:tc>
        <w:tc>
          <w:tcPr>
            <w:tcW w:w="20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69.6654</w:t>
            </w:r>
          </w:p>
        </w:tc>
        <w:tc>
          <w:tcPr>
            <w:tcW w:w="960" w:type="dxa"/>
            <w:tcBorders>
              <w:top w:val="nil"/>
              <w:left w:val="nil"/>
              <w:bottom w:val="single" w:sz="4" w:space="0" w:color="auto"/>
              <w:right w:val="single" w:sz="4" w:space="0" w:color="auto"/>
            </w:tcBorders>
            <w:shd w:val="clear" w:color="auto" w:fill="auto"/>
            <w:noWrap/>
            <w:vAlign w:val="bottom"/>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0.0126</w:t>
            </w:r>
          </w:p>
        </w:tc>
      </w:tr>
      <w:tr w:rsidR="00AD6BD7" w:rsidRPr="00980596" w:rsidTr="00980596">
        <w:trPr>
          <w:trHeight w:val="300"/>
          <w:jc w:val="center"/>
        </w:trPr>
        <w:tc>
          <w:tcPr>
            <w:tcW w:w="1275" w:type="dxa"/>
            <w:tcBorders>
              <w:top w:val="nil"/>
              <w:left w:val="single" w:sz="4" w:space="0" w:color="auto"/>
              <w:bottom w:val="single" w:sz="4" w:space="0" w:color="auto"/>
              <w:right w:val="single" w:sz="4" w:space="0" w:color="auto"/>
            </w:tcBorders>
            <w:shd w:val="clear" w:color="000000" w:fill="FFFFFF"/>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1-Dec-14</w:t>
            </w:r>
          </w:p>
        </w:tc>
        <w:tc>
          <w:tcPr>
            <w:tcW w:w="1260" w:type="dxa"/>
            <w:tcBorders>
              <w:top w:val="nil"/>
              <w:left w:val="nil"/>
              <w:bottom w:val="single" w:sz="4" w:space="0" w:color="auto"/>
              <w:right w:val="nil"/>
            </w:tcBorders>
            <w:shd w:val="clear" w:color="000000" w:fill="FFFFFF"/>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72.5400</w:t>
            </w:r>
          </w:p>
        </w:tc>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68.4854</w:t>
            </w:r>
          </w:p>
        </w:tc>
        <w:tc>
          <w:tcPr>
            <w:tcW w:w="960" w:type="dxa"/>
            <w:tcBorders>
              <w:top w:val="nil"/>
              <w:left w:val="nil"/>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0.0592</w:t>
            </w:r>
          </w:p>
        </w:tc>
      </w:tr>
      <w:tr w:rsidR="00AD6BD7" w:rsidRPr="00980596" w:rsidTr="00980596">
        <w:trPr>
          <w:trHeight w:val="300"/>
          <w:jc w:val="center"/>
        </w:trPr>
        <w:tc>
          <w:tcPr>
            <w:tcW w:w="1275" w:type="dxa"/>
            <w:tcBorders>
              <w:top w:val="nil"/>
              <w:left w:val="nil"/>
              <w:bottom w:val="nil"/>
              <w:right w:val="nil"/>
            </w:tcBorders>
            <w:shd w:val="clear" w:color="auto" w:fill="auto"/>
            <w:noWrap/>
            <w:vAlign w:val="bottom"/>
            <w:hideMark/>
          </w:tcPr>
          <w:p w:rsidR="00AD6BD7" w:rsidRPr="00980596" w:rsidRDefault="00AD6BD7" w:rsidP="00AD6BD7">
            <w:pPr>
              <w:spacing w:after="0" w:line="240" w:lineRule="auto"/>
              <w:rPr>
                <w:rFonts w:ascii="Times New Roman" w:eastAsia="Times New Roman" w:hAnsi="Times New Roman" w:cs="Times New Roman"/>
                <w:color w:val="000000"/>
                <w:sz w:val="24"/>
                <w:szCs w:val="24"/>
              </w:rPr>
            </w:pPr>
          </w:p>
        </w:tc>
        <w:tc>
          <w:tcPr>
            <w:tcW w:w="1260" w:type="dxa"/>
            <w:tcBorders>
              <w:top w:val="nil"/>
              <w:left w:val="nil"/>
              <w:bottom w:val="nil"/>
              <w:right w:val="nil"/>
            </w:tcBorders>
            <w:shd w:val="clear" w:color="auto" w:fill="auto"/>
            <w:noWrap/>
            <w:vAlign w:val="bottom"/>
            <w:hideMark/>
          </w:tcPr>
          <w:p w:rsidR="00AD6BD7" w:rsidRPr="00980596" w:rsidRDefault="00AD6BD7" w:rsidP="00AD6BD7">
            <w:pPr>
              <w:spacing w:after="0" w:line="240" w:lineRule="auto"/>
              <w:rPr>
                <w:rFonts w:ascii="Times New Roman" w:eastAsia="Times New Roman" w:hAnsi="Times New Roman" w:cs="Times New Roman"/>
                <w:color w:val="000000"/>
                <w:sz w:val="24"/>
                <w:szCs w:val="24"/>
              </w:rPr>
            </w:pPr>
          </w:p>
        </w:tc>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AD6BD7" w:rsidRPr="00980596" w:rsidRDefault="00AD6BD7" w:rsidP="00AD6BD7">
            <w:pPr>
              <w:spacing w:after="0" w:line="240" w:lineRule="auto"/>
              <w:jc w:val="center"/>
              <w:rPr>
                <w:rFonts w:ascii="Times New Roman" w:eastAsia="Times New Roman" w:hAnsi="Times New Roman" w:cs="Times New Roman"/>
                <w:color w:val="000000"/>
                <w:sz w:val="24"/>
                <w:szCs w:val="24"/>
              </w:rPr>
            </w:pPr>
            <w:r w:rsidRPr="00980596">
              <w:rPr>
                <w:rFonts w:ascii="Times New Roman" w:eastAsia="Times New Roman" w:hAnsi="Times New Roman" w:cs="Times New Roman"/>
                <w:color w:val="000000"/>
                <w:sz w:val="24"/>
                <w:szCs w:val="24"/>
              </w:rPr>
              <w:t>average</w:t>
            </w:r>
          </w:p>
        </w:tc>
        <w:tc>
          <w:tcPr>
            <w:tcW w:w="960" w:type="dxa"/>
            <w:tcBorders>
              <w:top w:val="nil"/>
              <w:left w:val="nil"/>
              <w:bottom w:val="single" w:sz="4" w:space="0" w:color="auto"/>
              <w:right w:val="single" w:sz="4" w:space="0" w:color="auto"/>
            </w:tcBorders>
            <w:shd w:val="clear" w:color="auto" w:fill="auto"/>
            <w:noWrap/>
            <w:vAlign w:val="center"/>
            <w:hideMark/>
          </w:tcPr>
          <w:p w:rsidR="00AD6BD7" w:rsidRPr="00980596" w:rsidRDefault="00325BE3" w:rsidP="00AD6BD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00980596" w:rsidRPr="00980596">
              <w:rPr>
                <w:rFonts w:ascii="Times New Roman" w:eastAsia="Times New Roman" w:hAnsi="Times New Roman" w:cs="Times New Roman"/>
                <w:color w:val="000000"/>
                <w:sz w:val="24"/>
                <w:szCs w:val="24"/>
              </w:rPr>
              <w:t>238</w:t>
            </w:r>
          </w:p>
        </w:tc>
      </w:tr>
    </w:tbl>
    <w:p w:rsidR="00AD6BD7" w:rsidRPr="00AD6BD7" w:rsidRDefault="00AD6BD7" w:rsidP="00AD6BD7">
      <w:pPr>
        <w:rPr>
          <w:lang w:val="en-IN"/>
        </w:rPr>
      </w:pPr>
    </w:p>
    <w:p w:rsidR="00F72380" w:rsidRDefault="00F72380" w:rsidP="00F72380">
      <w:pPr>
        <w:pStyle w:val="Heading1"/>
      </w:pPr>
      <w:bookmarkStart w:id="14" w:name="_Toc407651898"/>
      <w:r>
        <w:t>Recommendations/Business Implications</w:t>
      </w:r>
      <w:bookmarkEnd w:id="13"/>
      <w:bookmarkEnd w:id="14"/>
    </w:p>
    <w:p w:rsidR="00F72380" w:rsidRPr="005B1DF5" w:rsidRDefault="00F72380" w:rsidP="00F72380">
      <w:pPr>
        <w:pStyle w:val="ListParagraph"/>
        <w:numPr>
          <w:ilvl w:val="0"/>
          <w:numId w:val="15"/>
        </w:numPr>
        <w:spacing w:line="360" w:lineRule="auto"/>
        <w:jc w:val="both"/>
        <w:rPr>
          <w:rFonts w:ascii="Times New Roman" w:hAnsi="Times New Roman" w:cs="Times New Roman"/>
          <w:sz w:val="24"/>
          <w:lang w:val="en-IN"/>
        </w:rPr>
      </w:pPr>
      <w:r w:rsidRPr="005B1DF5">
        <w:rPr>
          <w:rFonts w:ascii="Times New Roman" w:hAnsi="Times New Roman" w:cs="Times New Roman"/>
          <w:sz w:val="24"/>
          <w:lang w:val="en-IN"/>
        </w:rPr>
        <w:t>As the crude prices are forecasted to go down further, Consumer price Inflation (CPI) is also expected to go down in future.</w:t>
      </w:r>
    </w:p>
    <w:p w:rsidR="00F72380" w:rsidRPr="005B1DF5" w:rsidRDefault="00F72380" w:rsidP="00F72380">
      <w:pPr>
        <w:pStyle w:val="ListParagraph"/>
        <w:numPr>
          <w:ilvl w:val="0"/>
          <w:numId w:val="15"/>
        </w:numPr>
        <w:spacing w:line="360" w:lineRule="auto"/>
        <w:jc w:val="both"/>
        <w:rPr>
          <w:rFonts w:ascii="Times New Roman" w:hAnsi="Times New Roman" w:cs="Times New Roman"/>
          <w:sz w:val="24"/>
          <w:lang w:val="en-IN"/>
        </w:rPr>
      </w:pPr>
      <w:r w:rsidRPr="005B1DF5">
        <w:rPr>
          <w:rFonts w:ascii="Times New Roman" w:hAnsi="Times New Roman" w:cs="Times New Roman"/>
          <w:sz w:val="24"/>
          <w:lang w:val="en-IN"/>
        </w:rPr>
        <w:t>As a trading commodity, we recommend the investors to go short on crude oil futures.</w:t>
      </w:r>
    </w:p>
    <w:p w:rsidR="00F72380" w:rsidRPr="005B1DF5" w:rsidRDefault="00F72380" w:rsidP="00F72380">
      <w:pPr>
        <w:pStyle w:val="ListParagraph"/>
        <w:spacing w:line="360" w:lineRule="auto"/>
        <w:jc w:val="both"/>
        <w:rPr>
          <w:rFonts w:ascii="Times New Roman" w:hAnsi="Times New Roman" w:cs="Times New Roman"/>
          <w:sz w:val="24"/>
          <w:lang w:val="en-IN"/>
        </w:rPr>
      </w:pPr>
    </w:p>
    <w:p w:rsidR="00F72380" w:rsidRDefault="00F72380" w:rsidP="00F72380">
      <w:pPr>
        <w:pStyle w:val="Heading1"/>
        <w:tabs>
          <w:tab w:val="left" w:pos="7110"/>
        </w:tabs>
      </w:pPr>
      <w:bookmarkStart w:id="15" w:name="_Toc407615392"/>
      <w:bookmarkStart w:id="16" w:name="_Toc407651899"/>
      <w:r>
        <w:t>Limitations</w:t>
      </w:r>
      <w:bookmarkEnd w:id="15"/>
      <w:bookmarkEnd w:id="16"/>
      <w:r>
        <w:tab/>
      </w:r>
    </w:p>
    <w:p w:rsidR="00F72380" w:rsidRPr="005B1DF5" w:rsidRDefault="00F72380" w:rsidP="00F72380">
      <w:pPr>
        <w:pStyle w:val="ListParagraph"/>
        <w:numPr>
          <w:ilvl w:val="0"/>
          <w:numId w:val="16"/>
        </w:numPr>
        <w:spacing w:line="360" w:lineRule="auto"/>
        <w:jc w:val="both"/>
        <w:rPr>
          <w:rFonts w:ascii="Times New Roman" w:hAnsi="Times New Roman" w:cs="Times New Roman"/>
          <w:sz w:val="24"/>
          <w:lang w:val="en-IN"/>
        </w:rPr>
      </w:pPr>
      <w:r w:rsidRPr="005B1DF5">
        <w:rPr>
          <w:rFonts w:ascii="Times New Roman" w:hAnsi="Times New Roman" w:cs="Times New Roman"/>
          <w:sz w:val="24"/>
          <w:lang w:val="en-IN"/>
        </w:rPr>
        <w:t>The data that we have used is limited to one year historical data, hence the results might have been different by taking more than one year data</w:t>
      </w:r>
    </w:p>
    <w:p w:rsidR="00F72380" w:rsidRPr="00805F56" w:rsidRDefault="00F72380" w:rsidP="00F72380">
      <w:pPr>
        <w:pStyle w:val="ListParagraph"/>
        <w:numPr>
          <w:ilvl w:val="0"/>
          <w:numId w:val="16"/>
        </w:numPr>
        <w:spacing w:line="360" w:lineRule="auto"/>
        <w:jc w:val="both"/>
        <w:rPr>
          <w:rFonts w:ascii="Times New Roman" w:hAnsi="Times New Roman" w:cs="Times New Roman"/>
          <w:sz w:val="24"/>
          <w:szCs w:val="24"/>
          <w:lang w:val="en-IN"/>
        </w:rPr>
      </w:pPr>
      <w:r w:rsidRPr="005B1DF5">
        <w:rPr>
          <w:rFonts w:ascii="Times New Roman" w:hAnsi="Times New Roman" w:cs="Times New Roman"/>
          <w:sz w:val="24"/>
          <w:lang w:val="en-IN"/>
        </w:rPr>
        <w:t xml:space="preserve">Due to paucity of time, we couldn’t </w:t>
      </w:r>
      <w:r w:rsidRPr="00805F56">
        <w:rPr>
          <w:rFonts w:ascii="Times New Roman" w:hAnsi="Times New Roman" w:cs="Times New Roman"/>
          <w:sz w:val="24"/>
          <w:szCs w:val="24"/>
          <w:lang w:val="en-IN"/>
        </w:rPr>
        <w:t>use other techniques or analytical models to predict crude oil prices</w:t>
      </w:r>
    </w:p>
    <w:sectPr w:rsidR="00F72380" w:rsidRPr="00805F56" w:rsidSect="00B954A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4A2"/>
    <w:multiLevelType w:val="hybridMultilevel"/>
    <w:tmpl w:val="577A5B56"/>
    <w:lvl w:ilvl="0" w:tplc="86945690">
      <w:start w:val="1"/>
      <w:numFmt w:val="lowerRoman"/>
      <w:lvlText w:val="%1."/>
      <w:lvlJc w:val="righ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76D7C"/>
    <w:multiLevelType w:val="hybridMultilevel"/>
    <w:tmpl w:val="F3DC04C6"/>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96B9A"/>
    <w:multiLevelType w:val="hybridMultilevel"/>
    <w:tmpl w:val="85720C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94D0B"/>
    <w:multiLevelType w:val="hybridMultilevel"/>
    <w:tmpl w:val="B74EA9DA"/>
    <w:lvl w:ilvl="0" w:tplc="56CADDC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45E6082"/>
    <w:multiLevelType w:val="hybridMultilevel"/>
    <w:tmpl w:val="EE42F4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21FBF"/>
    <w:multiLevelType w:val="hybridMultilevel"/>
    <w:tmpl w:val="38E61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7D2263"/>
    <w:multiLevelType w:val="hybridMultilevel"/>
    <w:tmpl w:val="147C3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11318"/>
    <w:multiLevelType w:val="hybridMultilevel"/>
    <w:tmpl w:val="8A30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E7600A"/>
    <w:multiLevelType w:val="hybridMultilevel"/>
    <w:tmpl w:val="85720C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00F1E"/>
    <w:multiLevelType w:val="hybridMultilevel"/>
    <w:tmpl w:val="116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E31F03"/>
    <w:multiLevelType w:val="hybridMultilevel"/>
    <w:tmpl w:val="74A447F6"/>
    <w:lvl w:ilvl="0" w:tplc="A31E5E1A">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B2DFE"/>
    <w:multiLevelType w:val="hybridMultilevel"/>
    <w:tmpl w:val="5D04B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556A7D"/>
    <w:multiLevelType w:val="hybridMultilevel"/>
    <w:tmpl w:val="FC6A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3C0DCC"/>
    <w:multiLevelType w:val="hybridMultilevel"/>
    <w:tmpl w:val="F512387C"/>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4">
    <w:nsid w:val="763A68AC"/>
    <w:multiLevelType w:val="hybridMultilevel"/>
    <w:tmpl w:val="B4F6B4B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54142F"/>
    <w:multiLevelType w:val="hybridMultilevel"/>
    <w:tmpl w:val="71820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num>
  <w:num w:numId="3">
    <w:abstractNumId w:val="9"/>
  </w:num>
  <w:num w:numId="4">
    <w:abstractNumId w:val="0"/>
  </w:num>
  <w:num w:numId="5">
    <w:abstractNumId w:val="1"/>
  </w:num>
  <w:num w:numId="6">
    <w:abstractNumId w:val="14"/>
  </w:num>
  <w:num w:numId="7">
    <w:abstractNumId w:val="2"/>
  </w:num>
  <w:num w:numId="8">
    <w:abstractNumId w:val="10"/>
  </w:num>
  <w:num w:numId="9">
    <w:abstractNumId w:val="8"/>
  </w:num>
  <w:num w:numId="10">
    <w:abstractNumId w:val="13"/>
  </w:num>
  <w:num w:numId="11">
    <w:abstractNumId w:val="11"/>
  </w:num>
  <w:num w:numId="12">
    <w:abstractNumId w:val="7"/>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97715"/>
    <w:rsid w:val="000328B3"/>
    <w:rsid w:val="0005408E"/>
    <w:rsid w:val="00057693"/>
    <w:rsid w:val="00081F8D"/>
    <w:rsid w:val="000A6644"/>
    <w:rsid w:val="00174F10"/>
    <w:rsid w:val="001E0EBB"/>
    <w:rsid w:val="002340F2"/>
    <w:rsid w:val="0025045A"/>
    <w:rsid w:val="002C1E78"/>
    <w:rsid w:val="002C3417"/>
    <w:rsid w:val="00320F2A"/>
    <w:rsid w:val="00325BE3"/>
    <w:rsid w:val="00345175"/>
    <w:rsid w:val="003E33DE"/>
    <w:rsid w:val="003F7AD2"/>
    <w:rsid w:val="00423D9E"/>
    <w:rsid w:val="004357E6"/>
    <w:rsid w:val="004373F3"/>
    <w:rsid w:val="00476EF6"/>
    <w:rsid w:val="00523D0B"/>
    <w:rsid w:val="00553C89"/>
    <w:rsid w:val="00585D20"/>
    <w:rsid w:val="005A0C25"/>
    <w:rsid w:val="00602F58"/>
    <w:rsid w:val="006A2903"/>
    <w:rsid w:val="007657CE"/>
    <w:rsid w:val="00805F56"/>
    <w:rsid w:val="00806AC3"/>
    <w:rsid w:val="008941FF"/>
    <w:rsid w:val="0089698B"/>
    <w:rsid w:val="008C4D3F"/>
    <w:rsid w:val="008D13A0"/>
    <w:rsid w:val="008E2D53"/>
    <w:rsid w:val="00964DAE"/>
    <w:rsid w:val="00980596"/>
    <w:rsid w:val="0098513F"/>
    <w:rsid w:val="009978C6"/>
    <w:rsid w:val="00A03DC3"/>
    <w:rsid w:val="00A1302D"/>
    <w:rsid w:val="00A16A58"/>
    <w:rsid w:val="00AD6BD7"/>
    <w:rsid w:val="00B21C69"/>
    <w:rsid w:val="00B81FA1"/>
    <w:rsid w:val="00B954AE"/>
    <w:rsid w:val="00BE4CFD"/>
    <w:rsid w:val="00BF7876"/>
    <w:rsid w:val="00D23157"/>
    <w:rsid w:val="00D336C9"/>
    <w:rsid w:val="00D617FE"/>
    <w:rsid w:val="00D97715"/>
    <w:rsid w:val="00E9050C"/>
    <w:rsid w:val="00F25C92"/>
    <w:rsid w:val="00F72380"/>
    <w:rsid w:val="00F86461"/>
    <w:rsid w:val="00FA25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0"/>
  </w:style>
  <w:style w:type="paragraph" w:styleId="Heading1">
    <w:name w:val="heading 1"/>
    <w:basedOn w:val="Normal"/>
    <w:next w:val="Normal"/>
    <w:link w:val="Heading1Char"/>
    <w:uiPriority w:val="9"/>
    <w:qFormat/>
    <w:rsid w:val="00A1302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A1302D"/>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423D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8B3"/>
    <w:pPr>
      <w:ind w:left="720"/>
      <w:contextualSpacing/>
    </w:pPr>
  </w:style>
  <w:style w:type="paragraph" w:styleId="BalloonText">
    <w:name w:val="Balloon Text"/>
    <w:basedOn w:val="Normal"/>
    <w:link w:val="BalloonTextChar"/>
    <w:uiPriority w:val="99"/>
    <w:semiHidden/>
    <w:unhideWhenUsed/>
    <w:rsid w:val="00032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8B3"/>
    <w:rPr>
      <w:rFonts w:ascii="Tahoma" w:hAnsi="Tahoma" w:cs="Tahoma"/>
      <w:sz w:val="16"/>
      <w:szCs w:val="16"/>
    </w:rPr>
  </w:style>
  <w:style w:type="character" w:customStyle="1" w:styleId="Heading1Char">
    <w:name w:val="Heading 1 Char"/>
    <w:basedOn w:val="DefaultParagraphFont"/>
    <w:link w:val="Heading1"/>
    <w:uiPriority w:val="9"/>
    <w:rsid w:val="00A1302D"/>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A1302D"/>
    <w:rPr>
      <w:rFonts w:asciiTheme="majorHAnsi" w:eastAsiaTheme="majorEastAsia" w:hAnsiTheme="majorHAnsi" w:cstheme="majorBidi"/>
      <w:b/>
      <w:bCs/>
      <w:color w:val="4F81BD" w:themeColor="accent1"/>
      <w:sz w:val="26"/>
      <w:szCs w:val="26"/>
      <w:lang w:val="en-IN"/>
    </w:rPr>
  </w:style>
  <w:style w:type="paragraph" w:styleId="Subtitle">
    <w:name w:val="Subtitle"/>
    <w:basedOn w:val="Normal"/>
    <w:next w:val="Normal"/>
    <w:link w:val="SubtitleChar"/>
    <w:uiPriority w:val="11"/>
    <w:qFormat/>
    <w:rsid w:val="003F7A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7AD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C1E78"/>
    <w:rPr>
      <w:color w:val="0000FF" w:themeColor="hyperlink"/>
      <w:u w:val="single"/>
    </w:rPr>
  </w:style>
  <w:style w:type="paragraph" w:styleId="Title">
    <w:name w:val="Title"/>
    <w:basedOn w:val="Normal"/>
    <w:next w:val="Normal"/>
    <w:link w:val="TitleChar"/>
    <w:uiPriority w:val="10"/>
    <w:qFormat/>
    <w:rsid w:val="00A16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16A58"/>
    <w:rPr>
      <w:rFonts w:asciiTheme="majorHAnsi" w:eastAsiaTheme="majorEastAsia" w:hAnsiTheme="majorHAnsi" w:cstheme="majorBidi"/>
      <w:color w:val="17365D" w:themeColor="text2" w:themeShade="BF"/>
      <w:spacing w:val="5"/>
      <w:kern w:val="28"/>
      <w:sz w:val="52"/>
      <w:szCs w:val="52"/>
      <w:lang w:eastAsia="ja-JP"/>
    </w:rPr>
  </w:style>
  <w:style w:type="paragraph" w:styleId="TOCHeading">
    <w:name w:val="TOC Heading"/>
    <w:basedOn w:val="Heading1"/>
    <w:next w:val="Normal"/>
    <w:uiPriority w:val="39"/>
    <w:semiHidden/>
    <w:unhideWhenUsed/>
    <w:qFormat/>
    <w:rsid w:val="00A16A58"/>
    <w:pPr>
      <w:outlineLvl w:val="9"/>
    </w:pPr>
    <w:rPr>
      <w:lang w:val="en-US" w:eastAsia="ja-JP"/>
    </w:rPr>
  </w:style>
  <w:style w:type="paragraph" w:styleId="TOC2">
    <w:name w:val="toc 2"/>
    <w:basedOn w:val="Normal"/>
    <w:next w:val="Normal"/>
    <w:autoRedefine/>
    <w:uiPriority w:val="39"/>
    <w:unhideWhenUsed/>
    <w:qFormat/>
    <w:rsid w:val="00A16A58"/>
    <w:pPr>
      <w:spacing w:after="100"/>
      <w:ind w:left="220"/>
    </w:pPr>
    <w:rPr>
      <w:rFonts w:eastAsiaTheme="minorEastAsia"/>
      <w:lang w:eastAsia="ja-JP"/>
    </w:rPr>
  </w:style>
  <w:style w:type="paragraph" w:styleId="TOC1">
    <w:name w:val="toc 1"/>
    <w:basedOn w:val="Normal"/>
    <w:next w:val="Normal"/>
    <w:autoRedefine/>
    <w:uiPriority w:val="39"/>
    <w:unhideWhenUsed/>
    <w:qFormat/>
    <w:rsid w:val="00A16A58"/>
    <w:pPr>
      <w:spacing w:after="100"/>
    </w:pPr>
    <w:rPr>
      <w:rFonts w:eastAsiaTheme="minorEastAsia"/>
      <w:lang w:eastAsia="ja-JP"/>
    </w:rPr>
  </w:style>
  <w:style w:type="paragraph" w:styleId="TOC3">
    <w:name w:val="toc 3"/>
    <w:basedOn w:val="Normal"/>
    <w:next w:val="Normal"/>
    <w:autoRedefine/>
    <w:uiPriority w:val="39"/>
    <w:unhideWhenUsed/>
    <w:qFormat/>
    <w:rsid w:val="00A16A5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423D9E"/>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54AE"/>
    <w:pPr>
      <w:spacing w:after="0" w:line="240" w:lineRule="auto"/>
    </w:pPr>
    <w:rPr>
      <w:rFonts w:eastAsiaTheme="minorEastAsia"/>
    </w:rPr>
  </w:style>
  <w:style w:type="character" w:customStyle="1" w:styleId="NoSpacingChar">
    <w:name w:val="No Spacing Char"/>
    <w:basedOn w:val="DefaultParagraphFont"/>
    <w:link w:val="NoSpacing"/>
    <w:uiPriority w:val="1"/>
    <w:rsid w:val="00B954AE"/>
    <w:rPr>
      <w:rFonts w:eastAsiaTheme="minorEastAsia"/>
    </w:rPr>
  </w:style>
  <w:style w:type="table" w:styleId="LightShading-Accent1">
    <w:name w:val="Light Shading Accent 1"/>
    <w:basedOn w:val="TableNormal"/>
    <w:uiPriority w:val="60"/>
    <w:rsid w:val="009851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02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A1302D"/>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8B3"/>
    <w:pPr>
      <w:ind w:left="720"/>
      <w:contextualSpacing/>
    </w:pPr>
  </w:style>
  <w:style w:type="paragraph" w:styleId="BalloonText">
    <w:name w:val="Balloon Text"/>
    <w:basedOn w:val="Normal"/>
    <w:link w:val="BalloonTextChar"/>
    <w:uiPriority w:val="99"/>
    <w:semiHidden/>
    <w:unhideWhenUsed/>
    <w:rsid w:val="00032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8B3"/>
    <w:rPr>
      <w:rFonts w:ascii="Tahoma" w:hAnsi="Tahoma" w:cs="Tahoma"/>
      <w:sz w:val="16"/>
      <w:szCs w:val="16"/>
    </w:rPr>
  </w:style>
  <w:style w:type="character" w:customStyle="1" w:styleId="Heading1Char">
    <w:name w:val="Heading 1 Char"/>
    <w:basedOn w:val="DefaultParagraphFont"/>
    <w:link w:val="Heading1"/>
    <w:uiPriority w:val="9"/>
    <w:rsid w:val="00A1302D"/>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A1302D"/>
    <w:rPr>
      <w:rFonts w:asciiTheme="majorHAnsi" w:eastAsiaTheme="majorEastAsia" w:hAnsiTheme="majorHAnsi" w:cstheme="majorBidi"/>
      <w:b/>
      <w:bCs/>
      <w:color w:val="4F81BD" w:themeColor="accent1"/>
      <w:sz w:val="26"/>
      <w:szCs w:val="26"/>
      <w:lang w:val="en-IN"/>
    </w:rPr>
  </w:style>
</w:styles>
</file>

<file path=word/webSettings.xml><?xml version="1.0" encoding="utf-8"?>
<w:webSettings xmlns:r="http://schemas.openxmlformats.org/officeDocument/2006/relationships" xmlns:w="http://schemas.openxmlformats.org/wordprocessingml/2006/main">
  <w:divs>
    <w:div w:id="10574065">
      <w:bodyDiv w:val="1"/>
      <w:marLeft w:val="0"/>
      <w:marRight w:val="0"/>
      <w:marTop w:val="0"/>
      <w:marBottom w:val="0"/>
      <w:divBdr>
        <w:top w:val="none" w:sz="0" w:space="0" w:color="auto"/>
        <w:left w:val="none" w:sz="0" w:space="0" w:color="auto"/>
        <w:bottom w:val="none" w:sz="0" w:space="0" w:color="auto"/>
        <w:right w:val="none" w:sz="0" w:space="0" w:color="auto"/>
      </w:divBdr>
    </w:div>
    <w:div w:id="79255645">
      <w:bodyDiv w:val="1"/>
      <w:marLeft w:val="0"/>
      <w:marRight w:val="0"/>
      <w:marTop w:val="0"/>
      <w:marBottom w:val="0"/>
      <w:divBdr>
        <w:top w:val="none" w:sz="0" w:space="0" w:color="auto"/>
        <w:left w:val="none" w:sz="0" w:space="0" w:color="auto"/>
        <w:bottom w:val="none" w:sz="0" w:space="0" w:color="auto"/>
        <w:right w:val="none" w:sz="0" w:space="0" w:color="auto"/>
      </w:divBdr>
    </w:div>
    <w:div w:id="188108483">
      <w:bodyDiv w:val="1"/>
      <w:marLeft w:val="0"/>
      <w:marRight w:val="0"/>
      <w:marTop w:val="0"/>
      <w:marBottom w:val="0"/>
      <w:divBdr>
        <w:top w:val="none" w:sz="0" w:space="0" w:color="auto"/>
        <w:left w:val="none" w:sz="0" w:space="0" w:color="auto"/>
        <w:bottom w:val="none" w:sz="0" w:space="0" w:color="auto"/>
        <w:right w:val="none" w:sz="0" w:space="0" w:color="auto"/>
      </w:divBdr>
    </w:div>
    <w:div w:id="577598888">
      <w:bodyDiv w:val="1"/>
      <w:marLeft w:val="0"/>
      <w:marRight w:val="0"/>
      <w:marTop w:val="0"/>
      <w:marBottom w:val="0"/>
      <w:divBdr>
        <w:top w:val="none" w:sz="0" w:space="0" w:color="auto"/>
        <w:left w:val="none" w:sz="0" w:space="0" w:color="auto"/>
        <w:bottom w:val="none" w:sz="0" w:space="0" w:color="auto"/>
        <w:right w:val="none" w:sz="0" w:space="0" w:color="auto"/>
      </w:divBdr>
    </w:div>
    <w:div w:id="858394295">
      <w:bodyDiv w:val="1"/>
      <w:marLeft w:val="0"/>
      <w:marRight w:val="0"/>
      <w:marTop w:val="0"/>
      <w:marBottom w:val="0"/>
      <w:divBdr>
        <w:top w:val="none" w:sz="0" w:space="0" w:color="auto"/>
        <w:left w:val="none" w:sz="0" w:space="0" w:color="auto"/>
        <w:bottom w:val="none" w:sz="0" w:space="0" w:color="auto"/>
        <w:right w:val="none" w:sz="0" w:space="0" w:color="auto"/>
      </w:divBdr>
    </w:div>
    <w:div w:id="970137874">
      <w:bodyDiv w:val="1"/>
      <w:marLeft w:val="0"/>
      <w:marRight w:val="0"/>
      <w:marTop w:val="0"/>
      <w:marBottom w:val="0"/>
      <w:divBdr>
        <w:top w:val="none" w:sz="0" w:space="0" w:color="auto"/>
        <w:left w:val="none" w:sz="0" w:space="0" w:color="auto"/>
        <w:bottom w:val="none" w:sz="0" w:space="0" w:color="auto"/>
        <w:right w:val="none" w:sz="0" w:space="0" w:color="auto"/>
      </w:divBdr>
    </w:div>
    <w:div w:id="1248729956">
      <w:bodyDiv w:val="1"/>
      <w:marLeft w:val="0"/>
      <w:marRight w:val="0"/>
      <w:marTop w:val="0"/>
      <w:marBottom w:val="0"/>
      <w:divBdr>
        <w:top w:val="none" w:sz="0" w:space="0" w:color="auto"/>
        <w:left w:val="none" w:sz="0" w:space="0" w:color="auto"/>
        <w:bottom w:val="none" w:sz="0" w:space="0" w:color="auto"/>
        <w:right w:val="none" w:sz="0" w:space="0" w:color="auto"/>
      </w:divBdr>
    </w:div>
    <w:div w:id="1259678767">
      <w:bodyDiv w:val="1"/>
      <w:marLeft w:val="0"/>
      <w:marRight w:val="0"/>
      <w:marTop w:val="0"/>
      <w:marBottom w:val="0"/>
      <w:divBdr>
        <w:top w:val="none" w:sz="0" w:space="0" w:color="auto"/>
        <w:left w:val="none" w:sz="0" w:space="0" w:color="auto"/>
        <w:bottom w:val="none" w:sz="0" w:space="0" w:color="auto"/>
        <w:right w:val="none" w:sz="0" w:space="0" w:color="auto"/>
      </w:divBdr>
    </w:div>
    <w:div w:id="1650867239">
      <w:bodyDiv w:val="1"/>
      <w:marLeft w:val="0"/>
      <w:marRight w:val="0"/>
      <w:marTop w:val="0"/>
      <w:marBottom w:val="0"/>
      <w:divBdr>
        <w:top w:val="none" w:sz="0" w:space="0" w:color="auto"/>
        <w:left w:val="none" w:sz="0" w:space="0" w:color="auto"/>
        <w:bottom w:val="none" w:sz="0" w:space="0" w:color="auto"/>
        <w:right w:val="none" w:sz="0" w:space="0" w:color="auto"/>
      </w:divBdr>
    </w:div>
    <w:div w:id="1691909904">
      <w:bodyDiv w:val="1"/>
      <w:marLeft w:val="0"/>
      <w:marRight w:val="0"/>
      <w:marTop w:val="0"/>
      <w:marBottom w:val="0"/>
      <w:divBdr>
        <w:top w:val="none" w:sz="0" w:space="0" w:color="auto"/>
        <w:left w:val="none" w:sz="0" w:space="0" w:color="auto"/>
        <w:bottom w:val="none" w:sz="0" w:space="0" w:color="auto"/>
        <w:right w:val="none" w:sz="0" w:space="0" w:color="auto"/>
      </w:divBdr>
    </w:div>
    <w:div w:id="1736665433">
      <w:bodyDiv w:val="1"/>
      <w:marLeft w:val="0"/>
      <w:marRight w:val="0"/>
      <w:marTop w:val="0"/>
      <w:marBottom w:val="0"/>
      <w:divBdr>
        <w:top w:val="none" w:sz="0" w:space="0" w:color="auto"/>
        <w:left w:val="none" w:sz="0" w:space="0" w:color="auto"/>
        <w:bottom w:val="none" w:sz="0" w:space="0" w:color="auto"/>
        <w:right w:val="none" w:sz="0" w:space="0" w:color="auto"/>
      </w:divBdr>
    </w:div>
    <w:div w:id="17877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44D68-634C-4F88-8F17-E8991698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Business Analytics Project Report</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dc:title>
  <dc:subject>Forecasting Crude Oil</dc:subject>
  <dc:creator>exam87</dc:creator>
  <cp:lastModifiedBy>Neelu Singla</cp:lastModifiedBy>
  <cp:revision>2</cp:revision>
  <dcterms:created xsi:type="dcterms:W3CDTF">2016-08-03T10:33:00Z</dcterms:created>
  <dcterms:modified xsi:type="dcterms:W3CDTF">2016-08-03T10:33:00Z</dcterms:modified>
</cp:coreProperties>
</file>