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Pr="000920A7" w:rsidRDefault="000920A7" w:rsidP="00740FD8">
      <w:pPr>
        <w:jc w:val="both"/>
        <w:rPr>
          <w:b/>
          <w:sz w:val="32"/>
        </w:rPr>
      </w:pPr>
      <w:r w:rsidRPr="000920A7">
        <w:rPr>
          <w:b/>
          <w:sz w:val="32"/>
        </w:rPr>
        <w:t xml:space="preserve">Cotton, </w:t>
      </w:r>
      <w:proofErr w:type="spellStart"/>
      <w:r w:rsidRPr="000920A7">
        <w:rPr>
          <w:b/>
          <w:sz w:val="32"/>
          <w:u w:val="single"/>
        </w:rPr>
        <w:t>Gossypium</w:t>
      </w:r>
      <w:proofErr w:type="spellEnd"/>
      <w:r w:rsidRPr="000920A7">
        <w:rPr>
          <w:b/>
          <w:sz w:val="32"/>
          <w:u w:val="single"/>
        </w:rPr>
        <w:t>,</w:t>
      </w:r>
      <w:r w:rsidR="00D1203C">
        <w:rPr>
          <w:b/>
          <w:sz w:val="32"/>
        </w:rPr>
        <w:t xml:space="preserve"> </w:t>
      </w:r>
      <w:proofErr w:type="spellStart"/>
      <w:r w:rsidR="00D1203C">
        <w:rPr>
          <w:b/>
          <w:sz w:val="32"/>
        </w:rPr>
        <w:t>Kharif</w:t>
      </w:r>
      <w:proofErr w:type="spellEnd"/>
      <w:r w:rsidR="00D1203C">
        <w:rPr>
          <w:b/>
          <w:sz w:val="32"/>
        </w:rPr>
        <w:t xml:space="preserve"> </w:t>
      </w:r>
      <w:r w:rsidRPr="000920A7">
        <w:rPr>
          <w:b/>
          <w:sz w:val="32"/>
        </w:rPr>
        <w:t>Season</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7B513F" w:rsidP="00740FD8">
      <w:pPr>
        <w:jc w:val="both"/>
        <w:rPr>
          <w:sz w:val="24"/>
          <w:szCs w:val="28"/>
        </w:rPr>
      </w:pPr>
      <w:r w:rsidRPr="007B513F">
        <w:rPr>
          <w:rFonts w:ascii="Arial" w:hAnsi="Arial" w:cs="Arial"/>
          <w:color w:val="1F1F1F"/>
          <w:sz w:val="23"/>
          <w:szCs w:val="23"/>
          <w:shd w:val="clear" w:color="auto" w:fill="E5EFEA"/>
        </w:rPr>
        <w:t xml:space="preserve"> </w:t>
      </w:r>
      <w:r>
        <w:rPr>
          <w:rFonts w:ascii="Arial" w:hAnsi="Arial" w:cs="Arial"/>
          <w:color w:val="1F1F1F"/>
          <w:sz w:val="23"/>
          <w:szCs w:val="23"/>
          <w:shd w:val="clear" w:color="auto" w:fill="E5EFEA"/>
        </w:rPr>
        <w:t xml:space="preserve">Cotton is one of the most important </w:t>
      </w:r>
      <w:proofErr w:type="spellStart"/>
      <w:r>
        <w:rPr>
          <w:rFonts w:ascii="Arial" w:hAnsi="Arial" w:cs="Arial"/>
          <w:color w:val="1F1F1F"/>
          <w:sz w:val="23"/>
          <w:szCs w:val="23"/>
          <w:shd w:val="clear" w:color="auto" w:fill="E5EFEA"/>
        </w:rPr>
        <w:t>fibre</w:t>
      </w:r>
      <w:proofErr w:type="spellEnd"/>
      <w:r>
        <w:rPr>
          <w:rFonts w:ascii="Arial" w:hAnsi="Arial" w:cs="Arial"/>
          <w:color w:val="1F1F1F"/>
          <w:sz w:val="23"/>
          <w:szCs w:val="23"/>
          <w:shd w:val="clear" w:color="auto" w:fill="E5EFEA"/>
        </w:rPr>
        <w:t xml:space="preserve"> and cash crop of India as well as of entire world. It plays a dominant role in the industrial and agricultural economy of the country. It provides the basic raw material to cotton textile industry. In India it provides direct livelihood to 6 million farmers and about 40-50 million people are employed in cotton trade and its processing</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0920A7" w:rsidP="00740FD8">
            <w:pPr>
              <w:jc w:val="both"/>
              <w:rPr>
                <w:sz w:val="24"/>
                <w:szCs w:val="28"/>
              </w:rPr>
            </w:pPr>
            <w:r>
              <w:rPr>
                <w:sz w:val="24"/>
                <w:szCs w:val="28"/>
              </w:rPr>
              <w:t>(21/32</w:t>
            </w:r>
            <w:r w:rsidR="00740FD8">
              <w:rPr>
                <w:sz w:val="24"/>
                <w:szCs w:val="28"/>
              </w:rPr>
              <w:t>)</w:t>
            </w:r>
          </w:p>
          <w:p w:rsidR="00740FD8" w:rsidRDefault="00740FD8" w:rsidP="00740FD8">
            <w:pPr>
              <w:jc w:val="both"/>
              <w:rPr>
                <w:sz w:val="24"/>
                <w:szCs w:val="28"/>
              </w:rPr>
            </w:pPr>
          </w:p>
          <w:p w:rsidR="00740FD8" w:rsidRDefault="000920A7" w:rsidP="00740FD8">
            <w:pPr>
              <w:jc w:val="both"/>
              <w:rPr>
                <w:sz w:val="24"/>
                <w:szCs w:val="28"/>
              </w:rPr>
            </w:pPr>
            <w:r>
              <w:rPr>
                <w:sz w:val="24"/>
                <w:szCs w:val="28"/>
              </w:rPr>
              <w:t>(degre</w:t>
            </w:r>
            <w:r w:rsidR="00740FD8">
              <w:rPr>
                <w:sz w:val="24"/>
                <w:szCs w:val="28"/>
              </w:rPr>
              <w:t>e</w:t>
            </w:r>
            <w:r>
              <w:rPr>
                <w:sz w:val="24"/>
                <w:szCs w:val="28"/>
              </w:rPr>
              <w:t xml:space="preserv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0920A7" w:rsidP="00740FD8">
            <w:pPr>
              <w:jc w:val="both"/>
              <w:rPr>
                <w:sz w:val="24"/>
                <w:szCs w:val="28"/>
              </w:rPr>
            </w:pPr>
            <w:r>
              <w:rPr>
                <w:sz w:val="24"/>
                <w:szCs w:val="28"/>
              </w:rPr>
              <w:t>(55/100</w:t>
            </w:r>
            <w:r w:rsidR="00740FD8">
              <w:rPr>
                <w:sz w:val="24"/>
                <w:szCs w:val="28"/>
              </w:rPr>
              <w:t>)</w:t>
            </w:r>
          </w:p>
          <w:p w:rsidR="00740FD8" w:rsidRDefault="00740FD8" w:rsidP="00740FD8">
            <w:pPr>
              <w:jc w:val="both"/>
              <w:rPr>
                <w:sz w:val="24"/>
                <w:szCs w:val="28"/>
              </w:rPr>
            </w:pPr>
          </w:p>
          <w:p w:rsidR="00740FD8" w:rsidRDefault="000920A7"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0920A7" w:rsidP="00740FD8">
            <w:pPr>
              <w:jc w:val="both"/>
              <w:rPr>
                <w:sz w:val="24"/>
                <w:szCs w:val="28"/>
              </w:rPr>
            </w:pPr>
            <w:r>
              <w:rPr>
                <w:sz w:val="24"/>
                <w:szCs w:val="28"/>
              </w:rPr>
              <w:t xml:space="preserve">(27-30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0920A7" w:rsidP="00740FD8">
            <w:pPr>
              <w:jc w:val="both"/>
              <w:rPr>
                <w:sz w:val="24"/>
                <w:szCs w:val="28"/>
              </w:rPr>
            </w:pPr>
            <w:r>
              <w:rPr>
                <w:sz w:val="24"/>
                <w:szCs w:val="28"/>
              </w:rPr>
              <w:t xml:space="preserve">(20-25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0920A7" w:rsidP="00740FD8">
            <w:pPr>
              <w:jc w:val="both"/>
              <w:rPr>
                <w:sz w:val="24"/>
                <w:szCs w:val="28"/>
              </w:rPr>
            </w:pPr>
            <w:r>
              <w:rPr>
                <w:sz w:val="24"/>
                <w:szCs w:val="28"/>
              </w:rPr>
              <w:t>HS 6</w:t>
            </w:r>
          </w:p>
        </w:tc>
        <w:tc>
          <w:tcPr>
            <w:tcW w:w="1925" w:type="dxa"/>
          </w:tcPr>
          <w:p w:rsidR="00F12F64" w:rsidRDefault="000920A7" w:rsidP="00740FD8">
            <w:pPr>
              <w:jc w:val="both"/>
              <w:rPr>
                <w:sz w:val="24"/>
                <w:szCs w:val="28"/>
              </w:rPr>
            </w:pPr>
            <w:r>
              <w:rPr>
                <w:sz w:val="24"/>
                <w:szCs w:val="28"/>
              </w:rPr>
              <w:t>9qtl/acre</w:t>
            </w:r>
          </w:p>
        </w:tc>
      </w:tr>
      <w:tr w:rsidR="00F12F64" w:rsidTr="00F12F64">
        <w:trPr>
          <w:trHeight w:val="312"/>
        </w:trPr>
        <w:tc>
          <w:tcPr>
            <w:tcW w:w="1925" w:type="dxa"/>
          </w:tcPr>
          <w:p w:rsidR="00F12F64" w:rsidRDefault="000920A7" w:rsidP="00740FD8">
            <w:pPr>
              <w:jc w:val="both"/>
              <w:rPr>
                <w:sz w:val="24"/>
                <w:szCs w:val="28"/>
              </w:rPr>
            </w:pPr>
            <w:r>
              <w:rPr>
                <w:sz w:val="24"/>
                <w:szCs w:val="28"/>
              </w:rPr>
              <w:t>H 1098</w:t>
            </w:r>
          </w:p>
        </w:tc>
        <w:tc>
          <w:tcPr>
            <w:tcW w:w="1925" w:type="dxa"/>
          </w:tcPr>
          <w:p w:rsidR="00F12F64" w:rsidRDefault="000920A7" w:rsidP="00740FD8">
            <w:pPr>
              <w:jc w:val="both"/>
              <w:rPr>
                <w:sz w:val="24"/>
                <w:szCs w:val="28"/>
              </w:rPr>
            </w:pPr>
            <w:r>
              <w:rPr>
                <w:sz w:val="24"/>
                <w:szCs w:val="28"/>
              </w:rPr>
              <w:t>8-9qtl/acre</w:t>
            </w:r>
          </w:p>
        </w:tc>
      </w:tr>
      <w:tr w:rsidR="00F12F64" w:rsidTr="00F12F64">
        <w:trPr>
          <w:trHeight w:val="328"/>
        </w:trPr>
        <w:tc>
          <w:tcPr>
            <w:tcW w:w="1925" w:type="dxa"/>
          </w:tcPr>
          <w:p w:rsidR="00F12F64" w:rsidRDefault="000920A7" w:rsidP="00740FD8">
            <w:pPr>
              <w:jc w:val="both"/>
              <w:rPr>
                <w:sz w:val="24"/>
                <w:szCs w:val="28"/>
              </w:rPr>
            </w:pPr>
            <w:r>
              <w:rPr>
                <w:sz w:val="24"/>
                <w:szCs w:val="28"/>
              </w:rPr>
              <w:t>HHH123</w:t>
            </w:r>
          </w:p>
        </w:tc>
        <w:tc>
          <w:tcPr>
            <w:tcW w:w="1925" w:type="dxa"/>
          </w:tcPr>
          <w:p w:rsidR="00F12F64" w:rsidRDefault="000920A7" w:rsidP="00740FD8">
            <w:pPr>
              <w:jc w:val="both"/>
              <w:rPr>
                <w:sz w:val="24"/>
                <w:szCs w:val="28"/>
              </w:rPr>
            </w:pPr>
            <w:r>
              <w:rPr>
                <w:sz w:val="24"/>
                <w:szCs w:val="28"/>
              </w:rPr>
              <w:t>8-9qtl/acre</w:t>
            </w:r>
          </w:p>
        </w:tc>
      </w:tr>
      <w:tr w:rsidR="00F12F64" w:rsidTr="00F12F64">
        <w:trPr>
          <w:trHeight w:val="312"/>
        </w:trPr>
        <w:tc>
          <w:tcPr>
            <w:tcW w:w="1925" w:type="dxa"/>
          </w:tcPr>
          <w:p w:rsidR="00F12F64" w:rsidRDefault="000920A7" w:rsidP="00740FD8">
            <w:pPr>
              <w:jc w:val="both"/>
              <w:rPr>
                <w:sz w:val="24"/>
                <w:szCs w:val="28"/>
              </w:rPr>
            </w:pPr>
            <w:r>
              <w:rPr>
                <w:sz w:val="24"/>
                <w:szCs w:val="28"/>
              </w:rPr>
              <w:t>HHH 287</w:t>
            </w:r>
          </w:p>
        </w:tc>
        <w:tc>
          <w:tcPr>
            <w:tcW w:w="1925" w:type="dxa"/>
          </w:tcPr>
          <w:p w:rsidR="00F12F64" w:rsidRDefault="000920A7" w:rsidP="00740FD8">
            <w:pPr>
              <w:jc w:val="both"/>
              <w:rPr>
                <w:sz w:val="24"/>
                <w:szCs w:val="28"/>
              </w:rPr>
            </w:pPr>
            <w:r>
              <w:rPr>
                <w:sz w:val="24"/>
                <w:szCs w:val="28"/>
              </w:rPr>
              <w:t xml:space="preserve">8-9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0920A7" w:rsidP="00740FD8">
            <w:pPr>
              <w:jc w:val="both"/>
              <w:rPr>
                <w:sz w:val="24"/>
                <w:szCs w:val="28"/>
              </w:rPr>
            </w:pPr>
            <w:r>
              <w:rPr>
                <w:sz w:val="24"/>
                <w:szCs w:val="28"/>
              </w:rPr>
              <w:t>H 1117</w:t>
            </w:r>
          </w:p>
        </w:tc>
        <w:tc>
          <w:tcPr>
            <w:tcW w:w="1925" w:type="dxa"/>
          </w:tcPr>
          <w:p w:rsidR="00F12F64" w:rsidRDefault="000920A7" w:rsidP="00740FD8">
            <w:pPr>
              <w:jc w:val="both"/>
              <w:rPr>
                <w:sz w:val="24"/>
                <w:szCs w:val="28"/>
              </w:rPr>
            </w:pPr>
            <w:r>
              <w:rPr>
                <w:sz w:val="24"/>
                <w:szCs w:val="28"/>
              </w:rPr>
              <w:t xml:space="preserve">8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7B513F" w:rsidP="00740FD8">
      <w:pPr>
        <w:jc w:val="both"/>
        <w:rPr>
          <w:sz w:val="24"/>
          <w:szCs w:val="28"/>
        </w:rPr>
      </w:pPr>
      <w:r>
        <w:rPr>
          <w:rFonts w:ascii="Arial" w:hAnsi="Arial" w:cs="Arial"/>
          <w:color w:val="1F1F1F"/>
          <w:sz w:val="23"/>
          <w:szCs w:val="23"/>
          <w:shd w:val="clear" w:color="auto" w:fill="E5EFEA"/>
        </w:rPr>
        <w:t xml:space="preserve">It required thorough land preparation for good germination and growth of crop. After removal of Rabi crop, irrigate field immediately then take </w:t>
      </w:r>
      <w:proofErr w:type="spellStart"/>
      <w:r>
        <w:rPr>
          <w:rFonts w:ascii="Arial" w:hAnsi="Arial" w:cs="Arial"/>
          <w:color w:val="1F1F1F"/>
          <w:sz w:val="23"/>
          <w:szCs w:val="23"/>
          <w:shd w:val="clear" w:color="auto" w:fill="E5EFEA"/>
        </w:rPr>
        <w:t>ploughing</w:t>
      </w:r>
      <w:proofErr w:type="spellEnd"/>
      <w:r>
        <w:rPr>
          <w:rFonts w:ascii="Arial" w:hAnsi="Arial" w:cs="Arial"/>
          <w:color w:val="1F1F1F"/>
          <w:sz w:val="23"/>
          <w:szCs w:val="23"/>
          <w:shd w:val="clear" w:color="auto" w:fill="E5EFEA"/>
        </w:rPr>
        <w:t xml:space="preserve"> of land with MB plough and planking. Carry out deep </w:t>
      </w:r>
      <w:proofErr w:type="spellStart"/>
      <w:r>
        <w:rPr>
          <w:rFonts w:ascii="Arial" w:hAnsi="Arial" w:cs="Arial"/>
          <w:color w:val="1F1F1F"/>
          <w:sz w:val="23"/>
          <w:szCs w:val="23"/>
          <w:shd w:val="clear" w:color="auto" w:fill="E5EFEA"/>
        </w:rPr>
        <w:t>ploughing</w:t>
      </w:r>
      <w:proofErr w:type="spellEnd"/>
      <w:r>
        <w:rPr>
          <w:rFonts w:ascii="Arial" w:hAnsi="Arial" w:cs="Arial"/>
          <w:color w:val="1F1F1F"/>
          <w:sz w:val="23"/>
          <w:szCs w:val="23"/>
          <w:shd w:val="clear" w:color="auto" w:fill="E5EFEA"/>
        </w:rPr>
        <w:t xml:space="preserve"> once in three years, it will help to keep check on perennial weeds also kill various soil borne pest and diseases.</w:t>
      </w:r>
    </w:p>
    <w:p w:rsidR="00E60A67" w:rsidRDefault="00E60A67" w:rsidP="00740FD8">
      <w:pPr>
        <w:jc w:val="both"/>
        <w:rPr>
          <w:sz w:val="24"/>
          <w:szCs w:val="28"/>
        </w:rPr>
      </w:pPr>
    </w:p>
    <w:p w:rsidR="007B513F" w:rsidRPr="007B513F" w:rsidRDefault="006E2552" w:rsidP="007B513F">
      <w:pPr>
        <w:pStyle w:val="ListParagraph"/>
        <w:numPr>
          <w:ilvl w:val="0"/>
          <w:numId w:val="1"/>
        </w:numPr>
        <w:jc w:val="both"/>
        <w:rPr>
          <w:b/>
          <w:sz w:val="28"/>
          <w:szCs w:val="28"/>
        </w:rPr>
      </w:pPr>
      <w:proofErr w:type="gramStart"/>
      <w:r w:rsidRPr="006E2552">
        <w:rPr>
          <w:b/>
          <w:sz w:val="28"/>
          <w:szCs w:val="28"/>
        </w:rPr>
        <w:lastRenderedPageBreak/>
        <w:t>Sowing</w:t>
      </w:r>
      <w:r w:rsidR="007B513F">
        <w:rPr>
          <w:b/>
          <w:sz w:val="28"/>
          <w:szCs w:val="28"/>
        </w:rPr>
        <w:t xml:space="preserve"> :-</w:t>
      </w:r>
      <w:proofErr w:type="gramEnd"/>
      <w:r w:rsidR="007B513F">
        <w:rPr>
          <w:b/>
          <w:sz w:val="28"/>
          <w:szCs w:val="28"/>
        </w:rPr>
        <w:t xml:space="preserve"> </w:t>
      </w:r>
      <w:r w:rsidR="007B513F">
        <w:rPr>
          <w:rFonts w:ascii="Arial" w:hAnsi="Arial" w:cs="Arial"/>
          <w:color w:val="1F1F1F"/>
          <w:sz w:val="23"/>
          <w:szCs w:val="23"/>
          <w:shd w:val="clear" w:color="auto" w:fill="E5EFEA"/>
        </w:rPr>
        <w:t xml:space="preserve">Optimum time for sowing is in April - mid May. For Management of </w:t>
      </w:r>
      <w:proofErr w:type="spellStart"/>
      <w:r w:rsidR="007B513F">
        <w:rPr>
          <w:rFonts w:ascii="Arial" w:hAnsi="Arial" w:cs="Arial"/>
          <w:color w:val="1F1F1F"/>
          <w:sz w:val="23"/>
          <w:szCs w:val="23"/>
          <w:shd w:val="clear" w:color="auto" w:fill="E5EFEA"/>
        </w:rPr>
        <w:t>Mealybug</w:t>
      </w:r>
      <w:proofErr w:type="spellEnd"/>
      <w:r w:rsidR="007B513F">
        <w:rPr>
          <w:rFonts w:ascii="Arial" w:hAnsi="Arial" w:cs="Arial"/>
          <w:color w:val="1F1F1F"/>
          <w:sz w:val="23"/>
          <w:szCs w:val="23"/>
          <w:shd w:val="clear" w:color="auto" w:fill="E5EFEA"/>
        </w:rPr>
        <w:t xml:space="preserve">, sow </w:t>
      </w:r>
      <w:proofErr w:type="spellStart"/>
      <w:r w:rsidR="007B513F">
        <w:rPr>
          <w:rFonts w:ascii="Arial" w:hAnsi="Arial" w:cs="Arial"/>
          <w:color w:val="1F1F1F"/>
          <w:sz w:val="23"/>
          <w:szCs w:val="23"/>
          <w:shd w:val="clear" w:color="auto" w:fill="E5EFEA"/>
        </w:rPr>
        <w:t>Bajra</w:t>
      </w:r>
      <w:proofErr w:type="spellEnd"/>
      <w:r w:rsidR="007B513F">
        <w:rPr>
          <w:rFonts w:ascii="Arial" w:hAnsi="Arial" w:cs="Arial"/>
          <w:color w:val="1F1F1F"/>
          <w:sz w:val="23"/>
          <w:szCs w:val="23"/>
          <w:shd w:val="clear" w:color="auto" w:fill="E5EFEA"/>
        </w:rPr>
        <w:t xml:space="preserve">, </w:t>
      </w:r>
      <w:proofErr w:type="spellStart"/>
      <w:r w:rsidR="007B513F">
        <w:rPr>
          <w:rFonts w:ascii="Arial" w:hAnsi="Arial" w:cs="Arial"/>
          <w:color w:val="1F1F1F"/>
          <w:sz w:val="23"/>
          <w:szCs w:val="23"/>
          <w:shd w:val="clear" w:color="auto" w:fill="E5EFEA"/>
        </w:rPr>
        <w:t>Arhar</w:t>
      </w:r>
      <w:proofErr w:type="spellEnd"/>
      <w:r w:rsidR="007B513F">
        <w:rPr>
          <w:rFonts w:ascii="Arial" w:hAnsi="Arial" w:cs="Arial"/>
          <w:color w:val="1F1F1F"/>
          <w:sz w:val="23"/>
          <w:szCs w:val="23"/>
          <w:shd w:val="clear" w:color="auto" w:fill="E5EFEA"/>
        </w:rPr>
        <w:t xml:space="preserve">, Maize and </w:t>
      </w:r>
      <w:proofErr w:type="spellStart"/>
      <w:r w:rsidR="007B513F">
        <w:rPr>
          <w:rFonts w:ascii="Arial" w:hAnsi="Arial" w:cs="Arial"/>
          <w:color w:val="1F1F1F"/>
          <w:sz w:val="23"/>
          <w:szCs w:val="23"/>
          <w:shd w:val="clear" w:color="auto" w:fill="E5EFEA"/>
        </w:rPr>
        <w:t>Jowar</w:t>
      </w:r>
      <w:proofErr w:type="spellEnd"/>
      <w:r w:rsidR="007B513F">
        <w:rPr>
          <w:rFonts w:ascii="Arial" w:hAnsi="Arial" w:cs="Arial"/>
          <w:color w:val="1F1F1F"/>
          <w:sz w:val="23"/>
          <w:szCs w:val="23"/>
          <w:shd w:val="clear" w:color="auto" w:fill="E5EFEA"/>
        </w:rPr>
        <w:t xml:space="preserve"> in the fields surrounding cotton crop. Avoid growing </w:t>
      </w:r>
      <w:proofErr w:type="spellStart"/>
      <w:r w:rsidR="007B513F">
        <w:rPr>
          <w:rFonts w:ascii="Arial" w:hAnsi="Arial" w:cs="Arial"/>
          <w:color w:val="1F1F1F"/>
          <w:sz w:val="23"/>
          <w:szCs w:val="23"/>
          <w:shd w:val="clear" w:color="auto" w:fill="E5EFEA"/>
        </w:rPr>
        <w:t>tur</w:t>
      </w:r>
      <w:proofErr w:type="spellEnd"/>
      <w:r w:rsidR="007B513F">
        <w:rPr>
          <w:rFonts w:ascii="Arial" w:hAnsi="Arial" w:cs="Arial"/>
          <w:color w:val="1F1F1F"/>
          <w:sz w:val="23"/>
          <w:szCs w:val="23"/>
          <w:shd w:val="clear" w:color="auto" w:fill="E5EFEA"/>
        </w:rPr>
        <w:t xml:space="preserve">, </w:t>
      </w:r>
      <w:proofErr w:type="spellStart"/>
      <w:r w:rsidR="007B513F">
        <w:rPr>
          <w:rFonts w:ascii="Arial" w:hAnsi="Arial" w:cs="Arial"/>
          <w:color w:val="1F1F1F"/>
          <w:sz w:val="23"/>
          <w:szCs w:val="23"/>
          <w:shd w:val="clear" w:color="auto" w:fill="E5EFEA"/>
        </w:rPr>
        <w:t>moong</w:t>
      </w:r>
      <w:proofErr w:type="spellEnd"/>
      <w:r w:rsidR="007B513F">
        <w:rPr>
          <w:rFonts w:ascii="Arial" w:hAnsi="Arial" w:cs="Arial"/>
          <w:color w:val="1F1F1F"/>
          <w:sz w:val="23"/>
          <w:szCs w:val="23"/>
          <w:shd w:val="clear" w:color="auto" w:fill="E5EFEA"/>
        </w:rPr>
        <w:t xml:space="preserve"> and </w:t>
      </w:r>
      <w:proofErr w:type="spellStart"/>
      <w:r w:rsidR="007B513F">
        <w:rPr>
          <w:rFonts w:ascii="Arial" w:hAnsi="Arial" w:cs="Arial"/>
          <w:color w:val="1F1F1F"/>
          <w:sz w:val="23"/>
          <w:szCs w:val="23"/>
          <w:shd w:val="clear" w:color="auto" w:fill="E5EFEA"/>
        </w:rPr>
        <w:t>bhendi</w:t>
      </w:r>
      <w:proofErr w:type="spellEnd"/>
      <w:r w:rsidR="007B513F">
        <w:rPr>
          <w:rFonts w:ascii="Arial" w:hAnsi="Arial" w:cs="Arial"/>
          <w:color w:val="1F1F1F"/>
          <w:sz w:val="23"/>
          <w:szCs w:val="23"/>
          <w:shd w:val="clear" w:color="auto" w:fill="E5EFEA"/>
        </w:rPr>
        <w:t xml:space="preserve"> in and around cotton field as these </w:t>
      </w:r>
      <w:proofErr w:type="spellStart"/>
      <w:r w:rsidR="007B513F">
        <w:rPr>
          <w:rFonts w:ascii="Arial" w:hAnsi="Arial" w:cs="Arial"/>
          <w:color w:val="1F1F1F"/>
          <w:sz w:val="23"/>
          <w:szCs w:val="23"/>
          <w:shd w:val="clear" w:color="auto" w:fill="E5EFEA"/>
        </w:rPr>
        <w:t>harbour</w:t>
      </w:r>
      <w:proofErr w:type="spellEnd"/>
      <w:r w:rsidR="007B513F">
        <w:rPr>
          <w:rFonts w:ascii="Arial" w:hAnsi="Arial" w:cs="Arial"/>
          <w:color w:val="1F1F1F"/>
          <w:sz w:val="23"/>
          <w:szCs w:val="23"/>
          <w:shd w:val="clear" w:color="auto" w:fill="E5EFEA"/>
        </w:rPr>
        <w:t xml:space="preserve"> insect pests</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7B513F" w:rsidP="00740FD8">
      <w:pPr>
        <w:jc w:val="both"/>
        <w:rPr>
          <w:sz w:val="24"/>
          <w:szCs w:val="28"/>
        </w:rPr>
      </w:pPr>
      <w:r>
        <w:rPr>
          <w:sz w:val="24"/>
          <w:szCs w:val="28"/>
        </w:rPr>
        <w:t xml:space="preserve">Seed </w:t>
      </w:r>
      <w:r w:rsidR="00740FD8" w:rsidRPr="00740FD8">
        <w:rPr>
          <w:sz w:val="24"/>
          <w:szCs w:val="28"/>
        </w:rPr>
        <w:t>Rate</w:t>
      </w:r>
      <w:proofErr w:type="gramStart"/>
      <w:r>
        <w:rPr>
          <w:sz w:val="24"/>
          <w:szCs w:val="28"/>
        </w:rPr>
        <w:t>:-</w:t>
      </w:r>
      <w:proofErr w:type="gramEnd"/>
      <w:r w:rsidRPr="007B513F">
        <w:rPr>
          <w:rFonts w:ascii="Arial" w:hAnsi="Arial" w:cs="Arial"/>
          <w:color w:val="1F1F1F"/>
          <w:sz w:val="23"/>
          <w:szCs w:val="23"/>
          <w:shd w:val="clear" w:color="auto" w:fill="E5EFEA"/>
        </w:rPr>
        <w:t xml:space="preserve"> </w:t>
      </w:r>
      <w:r>
        <w:rPr>
          <w:rFonts w:ascii="Arial" w:hAnsi="Arial" w:cs="Arial"/>
          <w:color w:val="1F1F1F"/>
          <w:sz w:val="23"/>
          <w:szCs w:val="23"/>
          <w:shd w:val="clear" w:color="auto" w:fill="E5EFEA"/>
        </w:rPr>
        <w:t xml:space="preserve">Seed rate varies with variety, growing zones, irrigation etc. Use seed rate for American cotton hybrid@1.5 Kg/acre while for American cotton variety use seed rate of 3.5 kg/acre. </w:t>
      </w:r>
      <w:proofErr w:type="gramStart"/>
      <w:r>
        <w:rPr>
          <w:rFonts w:ascii="Arial" w:hAnsi="Arial" w:cs="Arial"/>
          <w:color w:val="1F1F1F"/>
          <w:sz w:val="23"/>
          <w:szCs w:val="23"/>
          <w:shd w:val="clear" w:color="auto" w:fill="E5EFEA"/>
        </w:rPr>
        <w:t xml:space="preserve">For </w:t>
      </w:r>
      <w:proofErr w:type="spellStart"/>
      <w:r>
        <w:rPr>
          <w:rFonts w:ascii="Arial" w:hAnsi="Arial" w:cs="Arial"/>
          <w:color w:val="1F1F1F"/>
          <w:sz w:val="23"/>
          <w:szCs w:val="23"/>
          <w:shd w:val="clear" w:color="auto" w:fill="E5EFEA"/>
        </w:rPr>
        <w:t>desi</w:t>
      </w:r>
      <w:proofErr w:type="spellEnd"/>
      <w:r>
        <w:rPr>
          <w:rFonts w:ascii="Arial" w:hAnsi="Arial" w:cs="Arial"/>
          <w:color w:val="1F1F1F"/>
          <w:sz w:val="23"/>
          <w:szCs w:val="23"/>
          <w:shd w:val="clear" w:color="auto" w:fill="E5EFEA"/>
        </w:rPr>
        <w:t xml:space="preserve"> cotton hybrid@1.25 kg/acre and 3 kg/acre for </w:t>
      </w:r>
      <w:proofErr w:type="spellStart"/>
      <w:r>
        <w:rPr>
          <w:rFonts w:ascii="Arial" w:hAnsi="Arial" w:cs="Arial"/>
          <w:color w:val="1F1F1F"/>
          <w:sz w:val="23"/>
          <w:szCs w:val="23"/>
          <w:shd w:val="clear" w:color="auto" w:fill="E5EFEA"/>
        </w:rPr>
        <w:t>desi</w:t>
      </w:r>
      <w:proofErr w:type="spellEnd"/>
      <w:r>
        <w:rPr>
          <w:rFonts w:ascii="Arial" w:hAnsi="Arial" w:cs="Arial"/>
          <w:color w:val="1F1F1F"/>
          <w:sz w:val="23"/>
          <w:szCs w:val="23"/>
          <w:shd w:val="clear" w:color="auto" w:fill="E5EFEA"/>
        </w:rPr>
        <w:t xml:space="preserve"> cotton varieties.</w:t>
      </w:r>
      <w:proofErr w:type="gramEnd"/>
    </w:p>
    <w:p w:rsidR="00DE30F9" w:rsidRDefault="007B513F" w:rsidP="00740FD8">
      <w:pPr>
        <w:jc w:val="both"/>
        <w:rPr>
          <w:sz w:val="24"/>
          <w:szCs w:val="28"/>
        </w:rPr>
      </w:pPr>
      <w:r>
        <w:rPr>
          <w:sz w:val="24"/>
          <w:szCs w:val="28"/>
        </w:rPr>
        <w:t xml:space="preserve">Seed </w:t>
      </w:r>
      <w:r w:rsidR="00F12F64" w:rsidRPr="00740FD8">
        <w:rPr>
          <w:sz w:val="24"/>
          <w:szCs w:val="28"/>
        </w:rPr>
        <w:t>Treatment</w:t>
      </w:r>
      <w:bookmarkStart w:id="0" w:name="_GoBack"/>
      <w:bookmarkEnd w:id="0"/>
      <w:proofErr w:type="gramStart"/>
      <w:r>
        <w:rPr>
          <w:sz w:val="24"/>
          <w:szCs w:val="28"/>
        </w:rPr>
        <w:t>:-</w:t>
      </w:r>
      <w:proofErr w:type="gramEnd"/>
      <w:r w:rsidRPr="007B513F">
        <w:rPr>
          <w:rFonts w:ascii="Arial" w:hAnsi="Arial" w:cs="Arial"/>
          <w:color w:val="1F1F1F"/>
          <w:sz w:val="23"/>
          <w:szCs w:val="23"/>
          <w:shd w:val="clear" w:color="auto" w:fill="E5EFEA"/>
        </w:rPr>
        <w:t xml:space="preserve"> </w:t>
      </w:r>
      <w:r>
        <w:rPr>
          <w:rFonts w:ascii="Arial" w:hAnsi="Arial" w:cs="Arial"/>
          <w:color w:val="1F1F1F"/>
          <w:sz w:val="23"/>
          <w:szCs w:val="23"/>
          <w:shd w:val="clear" w:color="auto" w:fill="E5EFEA"/>
        </w:rPr>
        <w:t xml:space="preserve">Seed of cotton is covered by short </w:t>
      </w:r>
      <w:proofErr w:type="spellStart"/>
      <w:r>
        <w:rPr>
          <w:rFonts w:ascii="Arial" w:hAnsi="Arial" w:cs="Arial"/>
          <w:color w:val="1F1F1F"/>
          <w:sz w:val="23"/>
          <w:szCs w:val="23"/>
          <w:shd w:val="clear" w:color="auto" w:fill="E5EFEA"/>
        </w:rPr>
        <w:t>fibre</w:t>
      </w:r>
      <w:proofErr w:type="spellEnd"/>
      <w:r>
        <w:rPr>
          <w:rFonts w:ascii="Arial" w:hAnsi="Arial" w:cs="Arial"/>
          <w:color w:val="1F1F1F"/>
          <w:sz w:val="23"/>
          <w:szCs w:val="23"/>
          <w:shd w:val="clear" w:color="auto" w:fill="E5EFEA"/>
        </w:rPr>
        <w:t xml:space="preserve"> in American cotton. </w:t>
      </w:r>
      <w:proofErr w:type="gramStart"/>
      <w:r>
        <w:rPr>
          <w:rFonts w:ascii="Arial" w:hAnsi="Arial" w:cs="Arial"/>
          <w:color w:val="1F1F1F"/>
          <w:sz w:val="23"/>
          <w:szCs w:val="23"/>
          <w:shd w:val="clear" w:color="auto" w:fill="E5EFEA"/>
        </w:rPr>
        <w:t>Before sowing removal of this necessary as it will make difficulty for sowing.</w:t>
      </w:r>
      <w:proofErr w:type="gramEnd"/>
      <w:r>
        <w:rPr>
          <w:rFonts w:ascii="Arial" w:hAnsi="Arial" w:cs="Arial"/>
          <w:color w:val="1F1F1F"/>
          <w:sz w:val="23"/>
          <w:szCs w:val="23"/>
          <w:shd w:val="clear" w:color="auto" w:fill="E5EFEA"/>
        </w:rPr>
        <w:t xml:space="preserve"> It can be removed by chemical and Non-chemical method.</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DE30F9" w:rsidP="00740FD8">
            <w:pPr>
              <w:jc w:val="both"/>
              <w:rPr>
                <w:b/>
                <w:sz w:val="28"/>
                <w:szCs w:val="28"/>
              </w:rPr>
            </w:pPr>
            <w:r>
              <w:rPr>
                <w:b/>
                <w:sz w:val="28"/>
                <w:szCs w:val="28"/>
              </w:rPr>
              <w:t>120</w:t>
            </w:r>
          </w:p>
        </w:tc>
        <w:tc>
          <w:tcPr>
            <w:tcW w:w="2394" w:type="dxa"/>
          </w:tcPr>
          <w:p w:rsidR="00F12F64" w:rsidRDefault="00DE30F9" w:rsidP="00740FD8">
            <w:pPr>
              <w:jc w:val="both"/>
              <w:rPr>
                <w:b/>
                <w:sz w:val="28"/>
                <w:szCs w:val="28"/>
              </w:rPr>
            </w:pPr>
            <w:r>
              <w:rPr>
                <w:b/>
                <w:sz w:val="28"/>
                <w:szCs w:val="28"/>
              </w:rPr>
              <w:t>60</w:t>
            </w:r>
          </w:p>
        </w:tc>
        <w:tc>
          <w:tcPr>
            <w:tcW w:w="2394" w:type="dxa"/>
          </w:tcPr>
          <w:p w:rsidR="00F12F64" w:rsidRDefault="00DE30F9" w:rsidP="00740FD8">
            <w:pPr>
              <w:jc w:val="both"/>
              <w:rPr>
                <w:b/>
                <w:sz w:val="28"/>
                <w:szCs w:val="28"/>
              </w:rPr>
            </w:pPr>
            <w:r>
              <w:rPr>
                <w:b/>
                <w:sz w:val="28"/>
                <w:szCs w:val="28"/>
              </w:rPr>
              <w:t>60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B513F" w:rsidRPr="007B513F" w:rsidRDefault="007B513F" w:rsidP="007B513F">
      <w:pPr>
        <w:shd w:val="clear" w:color="auto" w:fill="E5EFEA"/>
        <w:spacing w:after="0" w:line="240" w:lineRule="auto"/>
        <w:rPr>
          <w:rFonts w:ascii="Arial" w:eastAsia="Times New Roman" w:hAnsi="Arial" w:cs="Arial"/>
          <w:color w:val="333333"/>
          <w:sz w:val="21"/>
          <w:szCs w:val="21"/>
        </w:rPr>
      </w:pPr>
      <w:r w:rsidRPr="007B513F">
        <w:rPr>
          <w:rFonts w:ascii="Arial" w:eastAsia="Times New Roman" w:hAnsi="Arial" w:cs="Arial"/>
          <w:color w:val="333333"/>
          <w:sz w:val="21"/>
          <w:szCs w:val="21"/>
        </w:rPr>
        <w:t xml:space="preserve">Apply whole dose of phosphorus in last </w:t>
      </w:r>
      <w:proofErr w:type="spellStart"/>
      <w:r w:rsidRPr="007B513F">
        <w:rPr>
          <w:rFonts w:ascii="Arial" w:eastAsia="Times New Roman" w:hAnsi="Arial" w:cs="Arial"/>
          <w:color w:val="333333"/>
          <w:sz w:val="21"/>
          <w:szCs w:val="21"/>
        </w:rPr>
        <w:t>ploughing</w:t>
      </w:r>
      <w:proofErr w:type="spellEnd"/>
      <w:r w:rsidRPr="007B513F">
        <w:rPr>
          <w:rFonts w:ascii="Arial" w:eastAsia="Times New Roman" w:hAnsi="Arial" w:cs="Arial"/>
          <w:color w:val="333333"/>
          <w:sz w:val="21"/>
          <w:szCs w:val="21"/>
        </w:rPr>
        <w:t xml:space="preserve">. Apply half of Nitrogen fertilizer at time of thinning and remaining half at the appearance of first flower. For low fertile soil, apply half dose of Nitrogen at time of sowing. To reduce nitrogen loss from Urea mix 8 kg </w:t>
      </w:r>
      <w:proofErr w:type="spellStart"/>
      <w:r w:rsidRPr="007B513F">
        <w:rPr>
          <w:rFonts w:ascii="Arial" w:eastAsia="Times New Roman" w:hAnsi="Arial" w:cs="Arial"/>
          <w:color w:val="333333"/>
          <w:sz w:val="21"/>
          <w:szCs w:val="21"/>
        </w:rPr>
        <w:t>sulphur</w:t>
      </w:r>
      <w:proofErr w:type="spellEnd"/>
      <w:r w:rsidRPr="007B513F">
        <w:rPr>
          <w:rFonts w:ascii="Arial" w:eastAsia="Times New Roman" w:hAnsi="Arial" w:cs="Arial"/>
          <w:color w:val="333333"/>
          <w:sz w:val="21"/>
          <w:szCs w:val="21"/>
        </w:rPr>
        <w:t xml:space="preserve"> powder/ 50 kg Urea and apply in between rows of standing crop.</w:t>
      </w:r>
    </w:p>
    <w:p w:rsidR="007B513F" w:rsidRPr="007B513F" w:rsidRDefault="007B513F" w:rsidP="007B513F">
      <w:pPr>
        <w:shd w:val="clear" w:color="auto" w:fill="E5EFEA"/>
        <w:spacing w:after="0" w:line="240" w:lineRule="auto"/>
        <w:rPr>
          <w:rFonts w:ascii="Arial" w:eastAsia="Times New Roman" w:hAnsi="Arial" w:cs="Arial"/>
          <w:color w:val="333333"/>
          <w:sz w:val="21"/>
          <w:szCs w:val="21"/>
        </w:rPr>
      </w:pPr>
      <w:r w:rsidRPr="007B513F">
        <w:rPr>
          <w:rFonts w:ascii="Arial" w:eastAsia="Times New Roman" w:hAnsi="Arial" w:cs="Arial"/>
          <w:b/>
          <w:bCs/>
          <w:color w:val="333333"/>
          <w:sz w:val="21"/>
        </w:rPr>
        <w:t>WSF:</w:t>
      </w:r>
      <w:r w:rsidRPr="007B513F">
        <w:rPr>
          <w:rFonts w:ascii="Arial" w:eastAsia="Times New Roman" w:hAnsi="Arial" w:cs="Arial"/>
          <w:color w:val="333333"/>
          <w:sz w:val="21"/>
          <w:szCs w:val="21"/>
        </w:rPr>
        <w:t xml:space="preserve"> 80-100 days after sowing, if no or poor flowering is observed then to enhance flowering spray with multi micronutrient fertilizer@750 gm/acre/150 </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of water. In case </w:t>
      </w:r>
      <w:proofErr w:type="spellStart"/>
      <w:proofErr w:type="gramStart"/>
      <w:r w:rsidRPr="007B513F">
        <w:rPr>
          <w:rFonts w:ascii="Arial" w:eastAsia="Times New Roman" w:hAnsi="Arial" w:cs="Arial"/>
          <w:color w:val="333333"/>
          <w:sz w:val="21"/>
          <w:szCs w:val="21"/>
        </w:rPr>
        <w:t>bt</w:t>
      </w:r>
      <w:proofErr w:type="spellEnd"/>
      <w:proofErr w:type="gramEnd"/>
      <w:r w:rsidRPr="007B513F">
        <w:rPr>
          <w:rFonts w:ascii="Arial" w:eastAsia="Times New Roman" w:hAnsi="Arial" w:cs="Arial"/>
          <w:color w:val="333333"/>
          <w:sz w:val="21"/>
          <w:szCs w:val="21"/>
        </w:rPr>
        <w:t xml:space="preserve"> varieties to improve yield, spray with 13:0:45@10 gm or Potash@5 gm/</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of water at evening time on 85, 95 &amp; 105th days after sowing. Also to get higher yield, take alternate sprays of Potassium@10 gm/</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and DAP@20 gm/</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(2-3 sprays each at 15 days interval from first blooming). Sometime flower and square drop is observed then to control flower drop and to obtain good yield spray with </w:t>
      </w:r>
      <w:proofErr w:type="spellStart"/>
      <w:proofErr w:type="gramStart"/>
      <w:r w:rsidRPr="007B513F">
        <w:rPr>
          <w:rFonts w:ascii="Arial" w:eastAsia="Times New Roman" w:hAnsi="Arial" w:cs="Arial"/>
          <w:color w:val="333333"/>
          <w:sz w:val="21"/>
          <w:szCs w:val="21"/>
        </w:rPr>
        <w:t>Planofix</w:t>
      </w:r>
      <w:proofErr w:type="spellEnd"/>
      <w:r w:rsidRPr="007B513F">
        <w:rPr>
          <w:rFonts w:ascii="Arial" w:eastAsia="Times New Roman" w:hAnsi="Arial" w:cs="Arial"/>
          <w:color w:val="333333"/>
          <w:sz w:val="21"/>
          <w:szCs w:val="21"/>
        </w:rPr>
        <w:t>(</w:t>
      </w:r>
      <w:proofErr w:type="gramEnd"/>
      <w:r w:rsidRPr="007B513F">
        <w:rPr>
          <w:rFonts w:ascii="Arial" w:eastAsia="Times New Roman" w:hAnsi="Arial" w:cs="Arial"/>
          <w:color w:val="333333"/>
          <w:sz w:val="21"/>
          <w:szCs w:val="21"/>
        </w:rPr>
        <w:t xml:space="preserve">NAA) @4 ml and Multi Micronutrient fertilizer@120 gm, Magnesium Sulphate@150 gm/15 </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water. Due to bad weather effect boll drop is seen then to control, spray 00:52:34@100 </w:t>
      </w:r>
      <w:proofErr w:type="spellStart"/>
      <w:r w:rsidRPr="007B513F">
        <w:rPr>
          <w:rFonts w:ascii="Arial" w:eastAsia="Times New Roman" w:hAnsi="Arial" w:cs="Arial"/>
          <w:color w:val="333333"/>
          <w:sz w:val="21"/>
          <w:szCs w:val="21"/>
        </w:rPr>
        <w:t>gm+Humic</w:t>
      </w:r>
      <w:proofErr w:type="spellEnd"/>
      <w:r w:rsidRPr="007B513F">
        <w:rPr>
          <w:rFonts w:ascii="Arial" w:eastAsia="Times New Roman" w:hAnsi="Arial" w:cs="Arial"/>
          <w:color w:val="333333"/>
          <w:sz w:val="21"/>
          <w:szCs w:val="21"/>
        </w:rPr>
        <w:t xml:space="preserve"> </w:t>
      </w:r>
      <w:proofErr w:type="gramStart"/>
      <w:r w:rsidRPr="007B513F">
        <w:rPr>
          <w:rFonts w:ascii="Arial" w:eastAsia="Times New Roman" w:hAnsi="Arial" w:cs="Arial"/>
          <w:color w:val="333333"/>
          <w:sz w:val="21"/>
          <w:szCs w:val="21"/>
        </w:rPr>
        <w:t>acid(</w:t>
      </w:r>
      <w:proofErr w:type="gramEnd"/>
      <w:r w:rsidRPr="007B513F">
        <w:rPr>
          <w:rFonts w:ascii="Arial" w:eastAsia="Times New Roman" w:hAnsi="Arial" w:cs="Arial"/>
          <w:color w:val="333333"/>
          <w:sz w:val="21"/>
          <w:szCs w:val="21"/>
        </w:rPr>
        <w:t xml:space="preserve">&gt;12%) @30 </w:t>
      </w:r>
      <w:proofErr w:type="spellStart"/>
      <w:r w:rsidRPr="007B513F">
        <w:rPr>
          <w:rFonts w:ascii="Arial" w:eastAsia="Times New Roman" w:hAnsi="Arial" w:cs="Arial"/>
          <w:color w:val="333333"/>
          <w:sz w:val="21"/>
          <w:szCs w:val="21"/>
        </w:rPr>
        <w:t>ml+Sticker</w:t>
      </w:r>
      <w:proofErr w:type="spellEnd"/>
      <w:r w:rsidRPr="007B513F">
        <w:rPr>
          <w:rFonts w:ascii="Arial" w:eastAsia="Times New Roman" w:hAnsi="Arial" w:cs="Arial"/>
          <w:color w:val="333333"/>
          <w:sz w:val="21"/>
          <w:szCs w:val="21"/>
        </w:rPr>
        <w:t xml:space="preserve"> @6 ml in 15 </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water thrice at 10 days interval. Leaf reddening is deficiency observed now a day. It cause mainly due to lack of nutrient management. It can be corrected by proper fertilizer management. For that take Foliar spray of MgSO4@1 kg, followed by Urea@2 kg in 100 </w:t>
      </w:r>
      <w:proofErr w:type="spellStart"/>
      <w:r w:rsidRPr="007B513F">
        <w:rPr>
          <w:rFonts w:ascii="Arial" w:eastAsia="Times New Roman" w:hAnsi="Arial" w:cs="Arial"/>
          <w:color w:val="333333"/>
          <w:sz w:val="21"/>
          <w:szCs w:val="21"/>
        </w:rPr>
        <w:t>Ltr</w:t>
      </w:r>
      <w:proofErr w:type="spellEnd"/>
      <w:r w:rsidRPr="007B513F">
        <w:rPr>
          <w:rFonts w:ascii="Arial" w:eastAsia="Times New Roman" w:hAnsi="Arial" w:cs="Arial"/>
          <w:color w:val="333333"/>
          <w:sz w:val="21"/>
          <w:szCs w:val="21"/>
        </w:rPr>
        <w:t xml:space="preserve"> water.</w:t>
      </w:r>
    </w:p>
    <w:p w:rsidR="00730AAE" w:rsidRDefault="00730AAE" w:rsidP="00740FD8">
      <w:pPr>
        <w:jc w:val="both"/>
        <w:rPr>
          <w:sz w:val="24"/>
          <w:szCs w:val="28"/>
        </w:rPr>
      </w:pPr>
    </w:p>
    <w:p w:rsidR="00740FD8" w:rsidRPr="00740FD8" w:rsidRDefault="00740FD8" w:rsidP="00740FD8">
      <w:pPr>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Weed Control</w:t>
      </w:r>
      <w:r w:rsidR="007B513F">
        <w:rPr>
          <w:b/>
          <w:sz w:val="28"/>
          <w:szCs w:val="28"/>
        </w:rPr>
        <w:t xml:space="preserve">:- </w:t>
      </w:r>
      <w:r w:rsidR="007B513F">
        <w:rPr>
          <w:rFonts w:ascii="Arial" w:hAnsi="Arial" w:cs="Arial"/>
          <w:color w:val="1F1F1F"/>
          <w:sz w:val="23"/>
          <w:szCs w:val="23"/>
          <w:shd w:val="clear" w:color="auto" w:fill="E5EFEA"/>
        </w:rPr>
        <w:t xml:space="preserve">To control weeds after sowing but before its emergence take spray of </w:t>
      </w:r>
      <w:proofErr w:type="spellStart"/>
      <w:r w:rsidR="007B513F">
        <w:rPr>
          <w:rFonts w:ascii="Arial" w:hAnsi="Arial" w:cs="Arial"/>
          <w:color w:val="1F1F1F"/>
          <w:sz w:val="23"/>
          <w:szCs w:val="23"/>
          <w:shd w:val="clear" w:color="auto" w:fill="E5EFEA"/>
        </w:rPr>
        <w:t>Pendimethalin</w:t>
      </w:r>
      <w:proofErr w:type="spellEnd"/>
      <w:r w:rsidR="007B513F">
        <w:rPr>
          <w:rFonts w:ascii="Arial" w:hAnsi="Arial" w:cs="Arial"/>
          <w:color w:val="1F1F1F"/>
          <w:sz w:val="23"/>
          <w:szCs w:val="23"/>
          <w:shd w:val="clear" w:color="auto" w:fill="E5EFEA"/>
        </w:rPr>
        <w:t xml:space="preserve"> @ 25-33 ml/10 </w:t>
      </w:r>
      <w:proofErr w:type="spellStart"/>
      <w:r w:rsidR="007B513F">
        <w:rPr>
          <w:rFonts w:ascii="Arial" w:hAnsi="Arial" w:cs="Arial"/>
          <w:color w:val="1F1F1F"/>
          <w:sz w:val="23"/>
          <w:szCs w:val="23"/>
          <w:shd w:val="clear" w:color="auto" w:fill="E5EFEA"/>
        </w:rPr>
        <w:t>Ltr</w:t>
      </w:r>
      <w:proofErr w:type="spellEnd"/>
      <w:r w:rsidR="007B513F">
        <w:rPr>
          <w:rFonts w:ascii="Arial" w:hAnsi="Arial" w:cs="Arial"/>
          <w:color w:val="1F1F1F"/>
          <w:sz w:val="23"/>
          <w:szCs w:val="23"/>
          <w:shd w:val="clear" w:color="auto" w:fill="E5EFEA"/>
        </w:rPr>
        <w:t xml:space="preserve"> of water. Apply </w:t>
      </w:r>
      <w:proofErr w:type="spellStart"/>
      <w:r w:rsidR="007B513F">
        <w:rPr>
          <w:rFonts w:ascii="Arial" w:hAnsi="Arial" w:cs="Arial"/>
          <w:color w:val="1F1F1F"/>
          <w:sz w:val="23"/>
          <w:szCs w:val="23"/>
          <w:shd w:val="clear" w:color="auto" w:fill="E5EFEA"/>
        </w:rPr>
        <w:t>Paraquat</w:t>
      </w:r>
      <w:proofErr w:type="spellEnd"/>
      <w:r w:rsidR="007B513F">
        <w:rPr>
          <w:rFonts w:ascii="Arial" w:hAnsi="Arial" w:cs="Arial"/>
          <w:color w:val="1F1F1F"/>
          <w:sz w:val="23"/>
          <w:szCs w:val="23"/>
          <w:shd w:val="clear" w:color="auto" w:fill="E5EFEA"/>
        </w:rPr>
        <w:t xml:space="preserve"> (</w:t>
      </w:r>
      <w:proofErr w:type="spellStart"/>
      <w:r w:rsidR="007B513F">
        <w:rPr>
          <w:rFonts w:ascii="Arial" w:hAnsi="Arial" w:cs="Arial"/>
          <w:color w:val="1F1F1F"/>
          <w:sz w:val="23"/>
          <w:szCs w:val="23"/>
          <w:shd w:val="clear" w:color="auto" w:fill="E5EFEA"/>
        </w:rPr>
        <w:t>Gramoxone</w:t>
      </w:r>
      <w:proofErr w:type="spellEnd"/>
      <w:r w:rsidR="007B513F">
        <w:rPr>
          <w:rFonts w:ascii="Arial" w:hAnsi="Arial" w:cs="Arial"/>
          <w:color w:val="1F1F1F"/>
          <w:sz w:val="23"/>
          <w:szCs w:val="23"/>
          <w:shd w:val="clear" w:color="auto" w:fill="E5EFEA"/>
        </w:rPr>
        <w:t xml:space="preserve">) 24% WSC @ 500 ml/acre or </w:t>
      </w:r>
      <w:proofErr w:type="spellStart"/>
      <w:r w:rsidR="007B513F">
        <w:rPr>
          <w:rFonts w:ascii="Arial" w:hAnsi="Arial" w:cs="Arial"/>
          <w:color w:val="1F1F1F"/>
          <w:sz w:val="23"/>
          <w:szCs w:val="23"/>
          <w:shd w:val="clear" w:color="auto" w:fill="E5EFEA"/>
        </w:rPr>
        <w:t>Glyphosate</w:t>
      </w:r>
      <w:proofErr w:type="spellEnd"/>
      <w:r w:rsidR="007B513F">
        <w:rPr>
          <w:rFonts w:ascii="Arial" w:hAnsi="Arial" w:cs="Arial"/>
          <w:color w:val="1F1F1F"/>
          <w:sz w:val="23"/>
          <w:szCs w:val="23"/>
          <w:shd w:val="clear" w:color="auto" w:fill="E5EFEA"/>
        </w:rPr>
        <w:t xml:space="preserve"> @1 </w:t>
      </w:r>
      <w:proofErr w:type="spellStart"/>
      <w:r w:rsidR="007B513F">
        <w:rPr>
          <w:rFonts w:ascii="Arial" w:hAnsi="Arial" w:cs="Arial"/>
          <w:color w:val="1F1F1F"/>
          <w:sz w:val="23"/>
          <w:szCs w:val="23"/>
          <w:shd w:val="clear" w:color="auto" w:fill="E5EFEA"/>
        </w:rPr>
        <w:t>Ltr</w:t>
      </w:r>
      <w:proofErr w:type="spellEnd"/>
      <w:r w:rsidR="007B513F">
        <w:rPr>
          <w:rFonts w:ascii="Arial" w:hAnsi="Arial" w:cs="Arial"/>
          <w:color w:val="1F1F1F"/>
          <w:sz w:val="23"/>
          <w:szCs w:val="23"/>
          <w:shd w:val="clear" w:color="auto" w:fill="E5EFEA"/>
        </w:rPr>
        <w:t xml:space="preserve">/acre in 100 </w:t>
      </w:r>
      <w:proofErr w:type="spellStart"/>
      <w:r w:rsidR="007B513F">
        <w:rPr>
          <w:rFonts w:ascii="Arial" w:hAnsi="Arial" w:cs="Arial"/>
          <w:color w:val="1F1F1F"/>
          <w:sz w:val="23"/>
          <w:szCs w:val="23"/>
          <w:shd w:val="clear" w:color="auto" w:fill="E5EFEA"/>
        </w:rPr>
        <w:t>Ltr</w:t>
      </w:r>
      <w:proofErr w:type="spellEnd"/>
      <w:r w:rsidR="007B513F">
        <w:rPr>
          <w:rFonts w:ascii="Arial" w:hAnsi="Arial" w:cs="Arial"/>
          <w:color w:val="1F1F1F"/>
          <w:sz w:val="23"/>
          <w:szCs w:val="23"/>
          <w:shd w:val="clear" w:color="auto" w:fill="E5EFEA"/>
        </w:rPr>
        <w:t xml:space="preserve"> of water, 6 to 8 week after sowing when crop is 40-45 cm in height. Crop is highly sensitive to the 2</w:t>
      </w:r>
      <w:proofErr w:type="gramStart"/>
      <w:r w:rsidR="007B513F">
        <w:rPr>
          <w:rFonts w:ascii="Arial" w:hAnsi="Arial" w:cs="Arial"/>
          <w:color w:val="1F1F1F"/>
          <w:sz w:val="23"/>
          <w:szCs w:val="23"/>
          <w:shd w:val="clear" w:color="auto" w:fill="E5EFEA"/>
        </w:rPr>
        <w:t>,4</w:t>
      </w:r>
      <w:proofErr w:type="gramEnd"/>
      <w:r w:rsidR="007B513F">
        <w:rPr>
          <w:rFonts w:ascii="Arial" w:hAnsi="Arial" w:cs="Arial"/>
          <w:color w:val="1F1F1F"/>
          <w:sz w:val="23"/>
          <w:szCs w:val="23"/>
          <w:shd w:val="clear" w:color="auto" w:fill="E5EFEA"/>
        </w:rPr>
        <w:t xml:space="preserve">-D </w:t>
      </w:r>
      <w:proofErr w:type="spellStart"/>
      <w:r w:rsidR="007B513F">
        <w:rPr>
          <w:rFonts w:ascii="Arial" w:hAnsi="Arial" w:cs="Arial"/>
          <w:color w:val="1F1F1F"/>
          <w:sz w:val="23"/>
          <w:szCs w:val="23"/>
          <w:shd w:val="clear" w:color="auto" w:fill="E5EFEA"/>
        </w:rPr>
        <w:t>weedicide</w:t>
      </w:r>
      <w:proofErr w:type="spellEnd"/>
      <w:r w:rsidR="007B513F">
        <w:rPr>
          <w:rFonts w:ascii="Arial" w:hAnsi="Arial" w:cs="Arial"/>
          <w:color w:val="1F1F1F"/>
          <w:sz w:val="23"/>
          <w:szCs w:val="23"/>
          <w:shd w:val="clear" w:color="auto" w:fill="E5EFEA"/>
        </w:rPr>
        <w:t xml:space="preserve">. Its </w:t>
      </w:r>
      <w:proofErr w:type="spellStart"/>
      <w:r w:rsidR="007B513F">
        <w:rPr>
          <w:rFonts w:ascii="Arial" w:hAnsi="Arial" w:cs="Arial"/>
          <w:color w:val="1F1F1F"/>
          <w:sz w:val="23"/>
          <w:szCs w:val="23"/>
          <w:shd w:val="clear" w:color="auto" w:fill="E5EFEA"/>
        </w:rPr>
        <w:t>vapours</w:t>
      </w:r>
      <w:proofErr w:type="spellEnd"/>
      <w:r w:rsidR="007B513F">
        <w:rPr>
          <w:rFonts w:ascii="Arial" w:hAnsi="Arial" w:cs="Arial"/>
          <w:color w:val="1F1F1F"/>
          <w:sz w:val="23"/>
          <w:szCs w:val="23"/>
          <w:shd w:val="clear" w:color="auto" w:fill="E5EFEA"/>
        </w:rPr>
        <w:t xml:space="preserve"> can cause serious injury to cotton even if sprayed in adjoining </w:t>
      </w:r>
      <w:r w:rsidR="007B513F">
        <w:rPr>
          <w:rFonts w:ascii="Arial" w:hAnsi="Arial" w:cs="Arial"/>
          <w:color w:val="1F1F1F"/>
          <w:sz w:val="23"/>
          <w:szCs w:val="23"/>
          <w:shd w:val="clear" w:color="auto" w:fill="E5EFEA"/>
        </w:rPr>
        <w:lastRenderedPageBreak/>
        <w:t>fields. Spraying of herbicide should be carried out either in morning hour or in evening hours.</w:t>
      </w:r>
    </w:p>
    <w:p w:rsidR="00740FD8" w:rsidRPr="000920A7" w:rsidRDefault="00740FD8" w:rsidP="00740FD8">
      <w:pPr>
        <w:pStyle w:val="ListParagraph"/>
        <w:numPr>
          <w:ilvl w:val="0"/>
          <w:numId w:val="1"/>
        </w:numPr>
        <w:jc w:val="both"/>
        <w:rPr>
          <w:b/>
          <w:sz w:val="28"/>
          <w:szCs w:val="28"/>
        </w:rPr>
      </w:pPr>
      <w:r w:rsidRPr="00740FD8">
        <w:rPr>
          <w:b/>
          <w:sz w:val="28"/>
          <w:szCs w:val="28"/>
        </w:rPr>
        <w:t>Irrigation</w:t>
      </w:r>
      <w:proofErr w:type="gramStart"/>
      <w:r w:rsidR="007B513F">
        <w:rPr>
          <w:b/>
          <w:sz w:val="28"/>
          <w:szCs w:val="28"/>
        </w:rPr>
        <w:t>:-</w:t>
      </w:r>
      <w:proofErr w:type="gramEnd"/>
      <w:r w:rsidR="007B513F">
        <w:rPr>
          <w:b/>
          <w:sz w:val="28"/>
          <w:szCs w:val="28"/>
        </w:rPr>
        <w:t xml:space="preserve"> </w:t>
      </w:r>
      <w:r w:rsidR="007B513F">
        <w:rPr>
          <w:rFonts w:ascii="Arial" w:hAnsi="Arial" w:cs="Arial"/>
          <w:color w:val="1F1F1F"/>
          <w:sz w:val="23"/>
          <w:szCs w:val="23"/>
          <w:shd w:val="clear" w:color="auto" w:fill="E5EFEA"/>
        </w:rPr>
        <w:t>Cotton required four to six irrigation depending upon rainfall intensity. Give first Irrigation to the crop four to six week after sowing. And remaining irrigation at interval of two or three weeks. Never let water to stand in younger plants. Do not let the crop to suffer for want of water during flowering and fruiting to avoid the shedding of flowers and bolls. Give last irrigation to the crop when 33% of bolls are opened and after that there is no need of more water through irrigation.</w:t>
      </w:r>
    </w:p>
    <w:p w:rsidR="000920A7" w:rsidRPr="000920A7" w:rsidRDefault="000920A7" w:rsidP="00740FD8">
      <w:pPr>
        <w:pStyle w:val="ListParagraph"/>
        <w:numPr>
          <w:ilvl w:val="0"/>
          <w:numId w:val="1"/>
        </w:numPr>
        <w:jc w:val="both"/>
        <w:rPr>
          <w:b/>
          <w:sz w:val="28"/>
          <w:szCs w:val="28"/>
        </w:rPr>
      </w:pPr>
      <w:r>
        <w:rPr>
          <w:b/>
          <w:sz w:val="28"/>
          <w:szCs w:val="28"/>
        </w:rPr>
        <w:t>Plant Protection</w:t>
      </w:r>
      <w:proofErr w:type="gramStart"/>
      <w:r>
        <w:rPr>
          <w:b/>
          <w:sz w:val="28"/>
          <w:szCs w:val="28"/>
        </w:rPr>
        <w:t>:-</w:t>
      </w:r>
      <w:proofErr w:type="gramEnd"/>
      <w:r>
        <w:rPr>
          <w:b/>
          <w:sz w:val="28"/>
          <w:szCs w:val="28"/>
        </w:rPr>
        <w:t xml:space="preserve"> </w:t>
      </w:r>
      <w:proofErr w:type="spellStart"/>
      <w:r>
        <w:rPr>
          <w:rStyle w:val="Strong"/>
          <w:rFonts w:ascii="Arial" w:hAnsi="Arial" w:cs="Arial"/>
          <w:color w:val="1F1F1F"/>
          <w:sz w:val="23"/>
          <w:szCs w:val="23"/>
          <w:shd w:val="clear" w:color="auto" w:fill="E5EFEA"/>
        </w:rPr>
        <w:t>Fusarium</w:t>
      </w:r>
      <w:proofErr w:type="spellEnd"/>
      <w:r>
        <w:rPr>
          <w:rStyle w:val="Strong"/>
          <w:rFonts w:ascii="Arial" w:hAnsi="Arial" w:cs="Arial"/>
          <w:color w:val="1F1F1F"/>
          <w:sz w:val="23"/>
          <w:szCs w:val="23"/>
          <w:shd w:val="clear" w:color="auto" w:fill="E5EFEA"/>
        </w:rPr>
        <w:t xml:space="preserve"> wilt:</w:t>
      </w:r>
      <w:r>
        <w:rPr>
          <w:rFonts w:ascii="Arial" w:hAnsi="Arial" w:cs="Arial"/>
          <w:color w:val="1F1F1F"/>
          <w:sz w:val="23"/>
          <w:szCs w:val="23"/>
          <w:shd w:val="clear" w:color="auto" w:fill="E5EFEA"/>
        </w:rPr>
        <w:t> Plants become stunted, yellow, followed by defoliation. Yellowing first occurs around leaf edges and advances inward. Infected plants fruit earlier and produce smaller bolls. It causes a blackening and discoloration just found in a ring just beneath the bark. It affect at all stage of crop.</w:t>
      </w:r>
    </w:p>
    <w:p w:rsidR="000920A7" w:rsidRPr="000920A7" w:rsidRDefault="000920A7" w:rsidP="000920A7">
      <w:pPr>
        <w:pStyle w:val="ListParagraph"/>
        <w:shd w:val="clear" w:color="auto" w:fill="E5EFEA"/>
        <w:spacing w:after="0" w:line="240" w:lineRule="auto"/>
        <w:rPr>
          <w:rFonts w:ascii="Arial" w:eastAsia="Times New Roman" w:hAnsi="Arial" w:cs="Arial"/>
          <w:color w:val="333333"/>
          <w:sz w:val="21"/>
          <w:szCs w:val="21"/>
        </w:rPr>
      </w:pPr>
      <w:proofErr w:type="spellStart"/>
      <w:r w:rsidRPr="000920A7">
        <w:rPr>
          <w:rFonts w:ascii="Arial" w:eastAsia="Times New Roman" w:hAnsi="Arial" w:cs="Arial"/>
          <w:b/>
          <w:bCs/>
          <w:color w:val="333333"/>
          <w:sz w:val="21"/>
        </w:rPr>
        <w:t>Cercospora</w:t>
      </w:r>
      <w:proofErr w:type="spellEnd"/>
      <w:r w:rsidRPr="000920A7">
        <w:rPr>
          <w:rFonts w:ascii="Arial" w:eastAsia="Times New Roman" w:hAnsi="Arial" w:cs="Arial"/>
          <w:b/>
          <w:bCs/>
          <w:color w:val="333333"/>
          <w:sz w:val="21"/>
        </w:rPr>
        <w:t xml:space="preserve"> leaf spot:</w:t>
      </w:r>
      <w:r w:rsidRPr="000920A7">
        <w:rPr>
          <w:rFonts w:ascii="Arial" w:eastAsia="Times New Roman" w:hAnsi="Arial" w:cs="Arial"/>
          <w:color w:val="333333"/>
          <w:sz w:val="21"/>
          <w:szCs w:val="21"/>
        </w:rPr>
        <w:t xml:space="preserve"> Circular red lesions on leaves which enlarge and turn white or grey in the centre; lesions often have a pattern of concentric rings and possess a red margin. Dark grey spore masses form in the </w:t>
      </w:r>
      <w:proofErr w:type="spellStart"/>
      <w:r w:rsidRPr="000920A7">
        <w:rPr>
          <w:rFonts w:ascii="Arial" w:eastAsia="Times New Roman" w:hAnsi="Arial" w:cs="Arial"/>
          <w:color w:val="333333"/>
          <w:sz w:val="21"/>
          <w:szCs w:val="21"/>
        </w:rPr>
        <w:t>centres</w:t>
      </w:r>
      <w:proofErr w:type="spellEnd"/>
      <w:r w:rsidRPr="000920A7">
        <w:rPr>
          <w:rFonts w:ascii="Arial" w:eastAsia="Times New Roman" w:hAnsi="Arial" w:cs="Arial"/>
          <w:color w:val="333333"/>
          <w:sz w:val="21"/>
          <w:szCs w:val="21"/>
        </w:rPr>
        <w:t xml:space="preserve"> of the lesio</w:t>
      </w:r>
      <w:r>
        <w:rPr>
          <w:rFonts w:ascii="Arial" w:eastAsia="Times New Roman" w:hAnsi="Arial" w:cs="Arial"/>
          <w:color w:val="333333"/>
          <w:sz w:val="21"/>
          <w:szCs w:val="21"/>
        </w:rPr>
        <w:t xml:space="preserve">ns making them appear dark grey. </w:t>
      </w:r>
      <w:r w:rsidRPr="000920A7">
        <w:rPr>
          <w:rFonts w:ascii="Arial" w:eastAsia="Times New Roman" w:hAnsi="Arial" w:cs="Arial"/>
          <w:color w:val="333333"/>
          <w:sz w:val="21"/>
          <w:szCs w:val="21"/>
        </w:rPr>
        <w:t>If infestation of disease is observed in field, spray crop with Copper Oxychloride@3 gm/</w:t>
      </w:r>
      <w:proofErr w:type="spellStart"/>
      <w:r w:rsidRPr="000920A7">
        <w:rPr>
          <w:rFonts w:ascii="Arial" w:eastAsia="Times New Roman" w:hAnsi="Arial" w:cs="Arial"/>
          <w:color w:val="333333"/>
          <w:sz w:val="21"/>
          <w:szCs w:val="21"/>
        </w:rPr>
        <w:t>litre</w:t>
      </w:r>
      <w:proofErr w:type="spellEnd"/>
      <w:r w:rsidRPr="000920A7">
        <w:rPr>
          <w:rFonts w:ascii="Arial" w:eastAsia="Times New Roman" w:hAnsi="Arial" w:cs="Arial"/>
          <w:color w:val="333333"/>
          <w:sz w:val="21"/>
          <w:szCs w:val="21"/>
        </w:rPr>
        <w:t xml:space="preserve"> </w:t>
      </w:r>
      <w:r>
        <w:rPr>
          <w:rFonts w:ascii="Arial" w:eastAsia="Times New Roman" w:hAnsi="Arial" w:cs="Arial"/>
          <w:color w:val="333333"/>
          <w:sz w:val="21"/>
          <w:szCs w:val="21"/>
        </w:rPr>
        <w:t xml:space="preserve">       </w:t>
      </w:r>
      <w:r w:rsidRPr="000920A7">
        <w:rPr>
          <w:rFonts w:ascii="Arial" w:eastAsia="Times New Roman" w:hAnsi="Arial" w:cs="Arial"/>
          <w:color w:val="333333"/>
          <w:sz w:val="21"/>
          <w:szCs w:val="21"/>
        </w:rPr>
        <w:t>or Mancozeb@2.5 gm/</w:t>
      </w:r>
      <w:proofErr w:type="spellStart"/>
      <w:r w:rsidRPr="000920A7">
        <w:rPr>
          <w:rFonts w:ascii="Arial" w:eastAsia="Times New Roman" w:hAnsi="Arial" w:cs="Arial"/>
          <w:color w:val="333333"/>
          <w:sz w:val="21"/>
          <w:szCs w:val="21"/>
        </w:rPr>
        <w:t>ltr</w:t>
      </w:r>
      <w:proofErr w:type="spellEnd"/>
      <w:r w:rsidRPr="000920A7">
        <w:rPr>
          <w:rFonts w:ascii="Arial" w:eastAsia="Times New Roman" w:hAnsi="Arial" w:cs="Arial"/>
          <w:color w:val="333333"/>
          <w:sz w:val="21"/>
          <w:szCs w:val="21"/>
        </w:rPr>
        <w:t>, 3 to 4 times in every 15 days interval.</w:t>
      </w:r>
    </w:p>
    <w:p w:rsidR="000920A7" w:rsidRPr="00740FD8" w:rsidRDefault="000920A7" w:rsidP="000920A7">
      <w:pPr>
        <w:pStyle w:val="ListParagraph"/>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Harvesting</w:t>
      </w:r>
      <w:proofErr w:type="gramStart"/>
      <w:r w:rsidR="007B513F">
        <w:rPr>
          <w:b/>
          <w:sz w:val="28"/>
          <w:szCs w:val="28"/>
        </w:rPr>
        <w:t>:-</w:t>
      </w:r>
      <w:proofErr w:type="gramEnd"/>
      <w:r w:rsidR="007B513F">
        <w:rPr>
          <w:b/>
          <w:sz w:val="28"/>
          <w:szCs w:val="28"/>
        </w:rPr>
        <w:t xml:space="preserve"> </w:t>
      </w:r>
      <w:r w:rsidR="007B513F">
        <w:rPr>
          <w:rFonts w:ascii="Arial" w:hAnsi="Arial" w:cs="Arial"/>
          <w:color w:val="1F1F1F"/>
          <w:sz w:val="23"/>
          <w:szCs w:val="23"/>
          <w:shd w:val="clear" w:color="auto" w:fill="E5EFEA"/>
        </w:rPr>
        <w:t xml:space="preserve">Picking of bolls should be done when bolls are fully mature. Avoid picking of wet </w:t>
      </w:r>
      <w:proofErr w:type="gramStart"/>
      <w:r w:rsidR="007B513F">
        <w:rPr>
          <w:rFonts w:ascii="Arial" w:hAnsi="Arial" w:cs="Arial"/>
          <w:color w:val="1F1F1F"/>
          <w:sz w:val="23"/>
          <w:szCs w:val="23"/>
          <w:shd w:val="clear" w:color="auto" w:fill="E5EFEA"/>
        </w:rPr>
        <w:t>bolls,</w:t>
      </w:r>
      <w:proofErr w:type="gramEnd"/>
      <w:r w:rsidR="007B513F">
        <w:rPr>
          <w:rFonts w:ascii="Arial" w:hAnsi="Arial" w:cs="Arial"/>
          <w:color w:val="1F1F1F"/>
          <w:sz w:val="23"/>
          <w:szCs w:val="23"/>
          <w:shd w:val="clear" w:color="auto" w:fill="E5EFEA"/>
        </w:rPr>
        <w:t xml:space="preserve"> pick cotton free from dry leaves trash. Damaged boll should be picked separately and discarded for seed purpose. The first and last </w:t>
      </w:r>
      <w:proofErr w:type="gramStart"/>
      <w:r w:rsidR="007B513F">
        <w:rPr>
          <w:rFonts w:ascii="Arial" w:hAnsi="Arial" w:cs="Arial"/>
          <w:color w:val="1F1F1F"/>
          <w:sz w:val="23"/>
          <w:szCs w:val="23"/>
          <w:shd w:val="clear" w:color="auto" w:fill="E5EFEA"/>
        </w:rPr>
        <w:t>picking are</w:t>
      </w:r>
      <w:proofErr w:type="gramEnd"/>
      <w:r w:rsidR="007B513F">
        <w:rPr>
          <w:rFonts w:ascii="Arial" w:hAnsi="Arial" w:cs="Arial"/>
          <w:color w:val="1F1F1F"/>
          <w:sz w:val="23"/>
          <w:szCs w:val="23"/>
          <w:shd w:val="clear" w:color="auto" w:fill="E5EFEA"/>
        </w:rPr>
        <w:t xml:space="preserve"> usually of low quality and should not be mixed with rest of the produce to fetch better price. Pick boll should be clean and dry to get good price. Do picking when there is no dew. Picking should be regularly done after every 7-8 days to avoid losses incurred due to fall of the cotton on ground. Delay in picking leads to falling of cotton on the ground which results in deterioration of quality. Harvest the American cotton at the interval of 15-20days and </w:t>
      </w:r>
      <w:proofErr w:type="spellStart"/>
      <w:r w:rsidR="007B513F">
        <w:rPr>
          <w:rFonts w:ascii="Arial" w:hAnsi="Arial" w:cs="Arial"/>
          <w:color w:val="1F1F1F"/>
          <w:sz w:val="23"/>
          <w:szCs w:val="23"/>
          <w:shd w:val="clear" w:color="auto" w:fill="E5EFEA"/>
        </w:rPr>
        <w:t>Desi</w:t>
      </w:r>
      <w:proofErr w:type="spellEnd"/>
      <w:r w:rsidR="007B513F">
        <w:rPr>
          <w:rFonts w:ascii="Arial" w:hAnsi="Arial" w:cs="Arial"/>
          <w:color w:val="1F1F1F"/>
          <w:sz w:val="23"/>
          <w:szCs w:val="23"/>
          <w:shd w:val="clear" w:color="auto" w:fill="E5EFEA"/>
        </w:rPr>
        <w:t xml:space="preserve"> cotton at 8-10 days interval. </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7B513F">
        <w:rPr>
          <w:b/>
          <w:sz w:val="28"/>
          <w:szCs w:val="28"/>
        </w:rPr>
        <w:t>:-</w:t>
      </w:r>
      <w:proofErr w:type="gramEnd"/>
      <w:r w:rsidR="007B513F">
        <w:rPr>
          <w:b/>
          <w:sz w:val="28"/>
          <w:szCs w:val="28"/>
        </w:rPr>
        <w:t xml:space="preserve">  </w:t>
      </w:r>
      <w:r w:rsidR="000920A7">
        <w:rPr>
          <w:rFonts w:ascii="Arial" w:hAnsi="Arial" w:cs="Arial"/>
          <w:color w:val="1F1F1F"/>
          <w:sz w:val="23"/>
          <w:szCs w:val="23"/>
          <w:shd w:val="clear" w:color="auto" w:fill="E5EFEA"/>
        </w:rPr>
        <w:t xml:space="preserve">Let the sheep, goats and other animals feed in the cotton field so that these animal can eat bollworm affected bolls and leaves. After last picking, remove the sticks along with roots. Bury remaining plant debris using furrow turning plough as sanitary measure. Before stacking bundles of sticks dislodge the burs and unopened bolls by beating them on ground or pluck them and burn them to kill larvae of boll worms. Two row tractor operated cotton stalk </w:t>
      </w:r>
      <w:proofErr w:type="spellStart"/>
      <w:r w:rsidR="000920A7">
        <w:rPr>
          <w:rFonts w:ascii="Arial" w:hAnsi="Arial" w:cs="Arial"/>
          <w:color w:val="1F1F1F"/>
          <w:sz w:val="23"/>
          <w:szCs w:val="23"/>
          <w:shd w:val="clear" w:color="auto" w:fill="E5EFEA"/>
        </w:rPr>
        <w:t>uprooter</w:t>
      </w:r>
      <w:proofErr w:type="spellEnd"/>
      <w:r w:rsidR="000920A7">
        <w:rPr>
          <w:rFonts w:ascii="Arial" w:hAnsi="Arial" w:cs="Arial"/>
          <w:color w:val="1F1F1F"/>
          <w:sz w:val="23"/>
          <w:szCs w:val="23"/>
          <w:shd w:val="clear" w:color="auto" w:fill="E5EFEA"/>
        </w:rPr>
        <w:t xml:space="preserve"> can be used for uprooting the stalks remained after harvest.</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920A7"/>
    <w:rsid w:val="004D46B0"/>
    <w:rsid w:val="00627E72"/>
    <w:rsid w:val="006E2552"/>
    <w:rsid w:val="00730AAE"/>
    <w:rsid w:val="00740FD8"/>
    <w:rsid w:val="00775A71"/>
    <w:rsid w:val="00780545"/>
    <w:rsid w:val="007B513F"/>
    <w:rsid w:val="007F7736"/>
    <w:rsid w:val="00B349CD"/>
    <w:rsid w:val="00CE18CF"/>
    <w:rsid w:val="00D1203C"/>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7B51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80415046">
      <w:bodyDiv w:val="1"/>
      <w:marLeft w:val="0"/>
      <w:marRight w:val="0"/>
      <w:marTop w:val="0"/>
      <w:marBottom w:val="0"/>
      <w:divBdr>
        <w:top w:val="none" w:sz="0" w:space="0" w:color="auto"/>
        <w:left w:val="none" w:sz="0" w:space="0" w:color="auto"/>
        <w:bottom w:val="none" w:sz="0" w:space="0" w:color="auto"/>
        <w:right w:val="none" w:sz="0" w:space="0" w:color="auto"/>
      </w:divBdr>
      <w:divsChild>
        <w:div w:id="1614746996">
          <w:marLeft w:val="0"/>
          <w:marRight w:val="0"/>
          <w:marTop w:val="0"/>
          <w:marBottom w:val="0"/>
          <w:divBdr>
            <w:top w:val="none" w:sz="0" w:space="0" w:color="auto"/>
            <w:left w:val="none" w:sz="0" w:space="0" w:color="auto"/>
            <w:bottom w:val="none" w:sz="0" w:space="0" w:color="auto"/>
            <w:right w:val="none" w:sz="0" w:space="0" w:color="auto"/>
          </w:divBdr>
        </w:div>
      </w:divsChild>
    </w:div>
    <w:div w:id="954629453">
      <w:bodyDiv w:val="1"/>
      <w:marLeft w:val="0"/>
      <w:marRight w:val="0"/>
      <w:marTop w:val="0"/>
      <w:marBottom w:val="0"/>
      <w:divBdr>
        <w:top w:val="none" w:sz="0" w:space="0" w:color="auto"/>
        <w:left w:val="none" w:sz="0" w:space="0" w:color="auto"/>
        <w:bottom w:val="none" w:sz="0" w:space="0" w:color="auto"/>
        <w:right w:val="none" w:sz="0" w:space="0" w:color="auto"/>
      </w:divBdr>
      <w:divsChild>
        <w:div w:id="1176964500">
          <w:marLeft w:val="0"/>
          <w:marRight w:val="0"/>
          <w:marTop w:val="0"/>
          <w:marBottom w:val="0"/>
          <w:divBdr>
            <w:top w:val="none" w:sz="0" w:space="0" w:color="auto"/>
            <w:left w:val="none" w:sz="0" w:space="0" w:color="auto"/>
            <w:bottom w:val="none" w:sz="0" w:space="0" w:color="auto"/>
            <w:right w:val="none" w:sz="0" w:space="0" w:color="auto"/>
          </w:divBdr>
        </w:div>
        <w:div w:id="2017926991">
          <w:marLeft w:val="0"/>
          <w:marRight w:val="0"/>
          <w:marTop w:val="0"/>
          <w:marBottom w:val="0"/>
          <w:divBdr>
            <w:top w:val="none" w:sz="0" w:space="0" w:color="auto"/>
            <w:left w:val="none" w:sz="0" w:space="0" w:color="auto"/>
            <w:bottom w:val="none" w:sz="0" w:space="0" w:color="auto"/>
            <w:right w:val="none" w:sz="0" w:space="0" w:color="auto"/>
          </w:divBdr>
        </w:div>
      </w:divsChild>
    </w:div>
    <w:div w:id="1439638217">
      <w:bodyDiv w:val="1"/>
      <w:marLeft w:val="0"/>
      <w:marRight w:val="0"/>
      <w:marTop w:val="0"/>
      <w:marBottom w:val="0"/>
      <w:divBdr>
        <w:top w:val="none" w:sz="0" w:space="0" w:color="auto"/>
        <w:left w:val="none" w:sz="0" w:space="0" w:color="auto"/>
        <w:bottom w:val="none" w:sz="0" w:space="0" w:color="auto"/>
        <w:right w:val="none" w:sz="0" w:space="0" w:color="auto"/>
      </w:divBdr>
      <w:divsChild>
        <w:div w:id="634528222">
          <w:marLeft w:val="0"/>
          <w:marRight w:val="0"/>
          <w:marTop w:val="0"/>
          <w:marBottom w:val="0"/>
          <w:divBdr>
            <w:top w:val="none" w:sz="0" w:space="0" w:color="auto"/>
            <w:left w:val="none" w:sz="0" w:space="0" w:color="auto"/>
            <w:bottom w:val="none" w:sz="0" w:space="0" w:color="auto"/>
            <w:right w:val="none" w:sz="0" w:space="0" w:color="auto"/>
          </w:divBdr>
        </w:div>
      </w:divsChild>
    </w:div>
    <w:div w:id="1965771312">
      <w:bodyDiv w:val="1"/>
      <w:marLeft w:val="0"/>
      <w:marRight w:val="0"/>
      <w:marTop w:val="0"/>
      <w:marBottom w:val="0"/>
      <w:divBdr>
        <w:top w:val="none" w:sz="0" w:space="0" w:color="auto"/>
        <w:left w:val="none" w:sz="0" w:space="0" w:color="auto"/>
        <w:bottom w:val="none" w:sz="0" w:space="0" w:color="auto"/>
        <w:right w:val="none" w:sz="0" w:space="0" w:color="auto"/>
      </w:divBdr>
      <w:divsChild>
        <w:div w:id="1860312926">
          <w:marLeft w:val="0"/>
          <w:marRight w:val="0"/>
          <w:marTop w:val="0"/>
          <w:marBottom w:val="0"/>
          <w:divBdr>
            <w:top w:val="none" w:sz="0" w:space="0" w:color="auto"/>
            <w:left w:val="none" w:sz="0" w:space="0" w:color="auto"/>
            <w:bottom w:val="none" w:sz="0" w:space="0" w:color="auto"/>
            <w:right w:val="none" w:sz="0" w:space="0" w:color="auto"/>
          </w:divBdr>
        </w:div>
        <w:div w:id="1502892103">
          <w:marLeft w:val="0"/>
          <w:marRight w:val="0"/>
          <w:marTop w:val="0"/>
          <w:marBottom w:val="0"/>
          <w:divBdr>
            <w:top w:val="none" w:sz="0" w:space="0" w:color="auto"/>
            <w:left w:val="none" w:sz="0" w:space="0" w:color="auto"/>
            <w:bottom w:val="none" w:sz="0" w:space="0" w:color="auto"/>
            <w:right w:val="none" w:sz="0" w:space="0" w:color="auto"/>
          </w:divBdr>
        </w:div>
        <w:div w:id="1323193730">
          <w:marLeft w:val="0"/>
          <w:marRight w:val="0"/>
          <w:marTop w:val="0"/>
          <w:marBottom w:val="0"/>
          <w:divBdr>
            <w:top w:val="none" w:sz="0" w:space="0" w:color="auto"/>
            <w:left w:val="none" w:sz="0" w:space="0" w:color="auto"/>
            <w:bottom w:val="none" w:sz="0" w:space="0" w:color="auto"/>
            <w:right w:val="none" w:sz="0" w:space="0" w:color="auto"/>
          </w:divBdr>
        </w:div>
        <w:div w:id="224218127">
          <w:marLeft w:val="0"/>
          <w:marRight w:val="0"/>
          <w:marTop w:val="0"/>
          <w:marBottom w:val="0"/>
          <w:divBdr>
            <w:top w:val="none" w:sz="0" w:space="0" w:color="auto"/>
            <w:left w:val="none" w:sz="0" w:space="0" w:color="auto"/>
            <w:bottom w:val="none" w:sz="0" w:space="0" w:color="auto"/>
            <w:right w:val="none" w:sz="0" w:space="0" w:color="auto"/>
          </w:divBdr>
        </w:div>
      </w:divsChild>
    </w:div>
    <w:div w:id="2016954861">
      <w:bodyDiv w:val="1"/>
      <w:marLeft w:val="0"/>
      <w:marRight w:val="0"/>
      <w:marTop w:val="0"/>
      <w:marBottom w:val="0"/>
      <w:divBdr>
        <w:top w:val="none" w:sz="0" w:space="0" w:color="auto"/>
        <w:left w:val="none" w:sz="0" w:space="0" w:color="auto"/>
        <w:bottom w:val="none" w:sz="0" w:space="0" w:color="auto"/>
        <w:right w:val="none" w:sz="0" w:space="0" w:color="auto"/>
      </w:divBdr>
      <w:divsChild>
        <w:div w:id="199173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2020-05-30T18:29:00Z</dcterms:created>
  <dcterms:modified xsi:type="dcterms:W3CDTF">2020-05-30T18:29:00Z</dcterms:modified>
</cp:coreProperties>
</file>