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736" w:rsidRDefault="00F12F64" w:rsidP="00740FD8">
      <w:pPr>
        <w:jc w:val="both"/>
        <w:rPr>
          <w:b/>
          <w:sz w:val="32"/>
          <w:u w:val="single"/>
        </w:rPr>
      </w:pPr>
      <w:r w:rsidRPr="00F12F64">
        <w:rPr>
          <w:b/>
          <w:sz w:val="32"/>
          <w:u w:val="single"/>
        </w:rPr>
        <w:t>General information about the crops</w:t>
      </w:r>
    </w:p>
    <w:p w:rsidR="006619CC" w:rsidRDefault="006619CC" w:rsidP="00740FD8">
      <w:pPr>
        <w:jc w:val="both"/>
        <w:rPr>
          <w:b/>
          <w:sz w:val="32"/>
          <w:u w:val="single"/>
        </w:rPr>
      </w:pPr>
    </w:p>
    <w:p w:rsidR="004A5DCE" w:rsidRPr="00D86134" w:rsidRDefault="004A5DCE" w:rsidP="00D86134">
      <w:pPr>
        <w:pStyle w:val="ListParagraph"/>
        <w:numPr>
          <w:ilvl w:val="0"/>
          <w:numId w:val="2"/>
        </w:numPr>
        <w:jc w:val="both"/>
        <w:rPr>
          <w:b/>
          <w:sz w:val="32"/>
          <w:u w:val="single"/>
        </w:rPr>
      </w:pPr>
      <w:r w:rsidRPr="00D86134">
        <w:rPr>
          <w:b/>
          <w:sz w:val="32"/>
          <w:u w:val="single"/>
        </w:rPr>
        <w:t>GUAVA</w:t>
      </w:r>
    </w:p>
    <w:p w:rsidR="00D86134" w:rsidRDefault="00DE30F9" w:rsidP="00740FD8">
      <w:pPr>
        <w:jc w:val="both"/>
        <w:rPr>
          <w:b/>
          <w:sz w:val="32"/>
          <w:u w:val="single"/>
        </w:rPr>
      </w:pPr>
      <w:r>
        <w:rPr>
          <w:b/>
          <w:sz w:val="32"/>
          <w:u w:val="single"/>
        </w:rPr>
        <w:t xml:space="preserve"> </w:t>
      </w:r>
      <w:proofErr w:type="gramStart"/>
      <w:r>
        <w:rPr>
          <w:b/>
          <w:sz w:val="32"/>
          <w:u w:val="single"/>
        </w:rPr>
        <w:t>(</w:t>
      </w:r>
      <w:proofErr w:type="spellStart"/>
      <w:r w:rsidR="004A5DCE" w:rsidRPr="00D86134">
        <w:rPr>
          <w:b/>
          <w:i/>
          <w:sz w:val="32"/>
          <w:u w:val="single"/>
        </w:rPr>
        <w:t>Psidium</w:t>
      </w:r>
      <w:proofErr w:type="spellEnd"/>
      <w:r w:rsidR="004A5DCE" w:rsidRPr="00D86134">
        <w:rPr>
          <w:b/>
          <w:i/>
          <w:sz w:val="32"/>
          <w:u w:val="single"/>
        </w:rPr>
        <w:t xml:space="preserve"> </w:t>
      </w:r>
      <w:proofErr w:type="spellStart"/>
      <w:r w:rsidR="004A5DCE" w:rsidRPr="00D86134">
        <w:rPr>
          <w:b/>
          <w:i/>
          <w:sz w:val="32"/>
          <w:u w:val="single"/>
        </w:rPr>
        <w:t>guajava</w:t>
      </w:r>
      <w:proofErr w:type="spellEnd"/>
      <w:r w:rsidR="004A5DCE">
        <w:rPr>
          <w:b/>
          <w:sz w:val="32"/>
          <w:u w:val="single"/>
        </w:rPr>
        <w:t xml:space="preserve"> </w:t>
      </w:r>
      <w:r w:rsidR="004A5DCE" w:rsidRPr="00D86134">
        <w:rPr>
          <w:b/>
          <w:sz w:val="32"/>
        </w:rPr>
        <w:t>L.</w:t>
      </w:r>
      <w:r w:rsidRPr="00D86134">
        <w:rPr>
          <w:b/>
          <w:sz w:val="32"/>
        </w:rPr>
        <w:t>)</w:t>
      </w:r>
      <w:proofErr w:type="gramEnd"/>
    </w:p>
    <w:p w:rsidR="00B349CD" w:rsidRPr="00D86134" w:rsidRDefault="00D86134" w:rsidP="00740FD8">
      <w:pPr>
        <w:jc w:val="both"/>
        <w:rPr>
          <w:b/>
          <w:sz w:val="32"/>
        </w:rPr>
      </w:pPr>
      <w:r w:rsidRPr="00D86134">
        <w:rPr>
          <w:b/>
          <w:sz w:val="32"/>
        </w:rPr>
        <w:t xml:space="preserve"> Season </w:t>
      </w:r>
      <w:r>
        <w:rPr>
          <w:b/>
          <w:sz w:val="32"/>
        </w:rPr>
        <w:t>–</w:t>
      </w:r>
      <w:r w:rsidRPr="00D86134">
        <w:rPr>
          <w:b/>
          <w:sz w:val="32"/>
        </w:rPr>
        <w:t xml:space="preserve"> </w:t>
      </w:r>
      <w:proofErr w:type="spellStart"/>
      <w:r>
        <w:rPr>
          <w:b/>
          <w:sz w:val="32"/>
        </w:rPr>
        <w:t>Kharif</w:t>
      </w:r>
      <w:proofErr w:type="spellEnd"/>
      <w:r>
        <w:rPr>
          <w:b/>
          <w:sz w:val="32"/>
        </w:rPr>
        <w:t xml:space="preserve"> and Rabi</w:t>
      </w: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627E72" w:rsidRDefault="006619CC" w:rsidP="00740FD8">
      <w:pPr>
        <w:jc w:val="both"/>
        <w:rPr>
          <w:sz w:val="24"/>
          <w:szCs w:val="28"/>
        </w:rPr>
      </w:pPr>
      <w:r>
        <w:rPr>
          <w:sz w:val="24"/>
          <w:szCs w:val="28"/>
        </w:rPr>
        <w:t xml:space="preserve">Guava is the important commercial fruit crop of India. It is native to Central America. It can be grown in tropical and sub-tropical areas. It can be grown all over India. </w:t>
      </w:r>
      <w:r w:rsidR="008C7990">
        <w:rPr>
          <w:sz w:val="24"/>
          <w:szCs w:val="28"/>
        </w:rPr>
        <w:t xml:space="preserve">The guava growing states are Maharashtra, Uttar Pradesh, Bihar, Karnataka, Tamil Nadu, Andhra Pradesh, Bengal, </w:t>
      </w:r>
      <w:proofErr w:type="gramStart"/>
      <w:r w:rsidR="008C7990">
        <w:rPr>
          <w:sz w:val="24"/>
          <w:szCs w:val="28"/>
        </w:rPr>
        <w:t>Orissa</w:t>
      </w:r>
      <w:proofErr w:type="gramEnd"/>
      <w:r w:rsidR="008C7990">
        <w:rPr>
          <w:sz w:val="24"/>
          <w:szCs w:val="28"/>
        </w:rPr>
        <w:t xml:space="preserve">. Also it can be successfully grown throughout Himachal Pradesh, Haryana and Punjab. </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r w:rsidR="0082054E">
              <w:rPr>
                <w:sz w:val="24"/>
                <w:szCs w:val="28"/>
              </w:rPr>
              <w:t xml:space="preserve"> </w:t>
            </w:r>
            <w:r w:rsidR="0082054E" w:rsidRPr="0082054E">
              <w:rPr>
                <w:sz w:val="24"/>
                <w:szCs w:val="28"/>
              </w:rPr>
              <w:t>(°C)</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8C7990">
            <w:pPr>
              <w:jc w:val="both"/>
              <w:rPr>
                <w:sz w:val="24"/>
                <w:szCs w:val="28"/>
              </w:rPr>
            </w:pPr>
            <w:r>
              <w:rPr>
                <w:sz w:val="24"/>
                <w:szCs w:val="28"/>
              </w:rPr>
              <w:t>(</w:t>
            </w:r>
            <w:r w:rsidR="008C7990">
              <w:rPr>
                <w:sz w:val="24"/>
                <w:szCs w:val="28"/>
              </w:rPr>
              <w:t>15</w:t>
            </w:r>
            <w:r>
              <w:rPr>
                <w:sz w:val="24"/>
                <w:szCs w:val="28"/>
              </w:rPr>
              <w:t>/</w:t>
            </w:r>
            <w:r w:rsidR="008C7990">
              <w:rPr>
                <w:sz w:val="24"/>
                <w:szCs w:val="28"/>
              </w:rPr>
              <w:t>30</w:t>
            </w:r>
            <w:r>
              <w:rPr>
                <w:sz w:val="24"/>
                <w:szCs w:val="28"/>
              </w:rPr>
              <w:t>)</w:t>
            </w:r>
          </w:p>
        </w:tc>
        <w:tc>
          <w:tcPr>
            <w:tcW w:w="2865" w:type="dxa"/>
          </w:tcPr>
          <w:p w:rsidR="00740FD8" w:rsidRDefault="00740FD8" w:rsidP="00740FD8">
            <w:pPr>
              <w:jc w:val="both"/>
              <w:rPr>
                <w:sz w:val="24"/>
                <w:szCs w:val="28"/>
              </w:rPr>
            </w:pPr>
            <w:r>
              <w:rPr>
                <w:sz w:val="24"/>
                <w:szCs w:val="28"/>
              </w:rPr>
              <w:t>Rainfall</w:t>
            </w:r>
            <w:r w:rsidR="0082054E">
              <w:rPr>
                <w:sz w:val="24"/>
                <w:szCs w:val="28"/>
              </w:rPr>
              <w:t xml:space="preserve"> (cm)</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40FD8" w:rsidRDefault="00740FD8" w:rsidP="00740FD8">
            <w:pPr>
              <w:jc w:val="both"/>
              <w:rPr>
                <w:sz w:val="24"/>
                <w:szCs w:val="28"/>
              </w:rPr>
            </w:pPr>
            <w:r>
              <w:rPr>
                <w:sz w:val="24"/>
                <w:szCs w:val="28"/>
              </w:rPr>
              <w:t>(</w:t>
            </w:r>
            <w:r w:rsidR="0082054E">
              <w:rPr>
                <w:sz w:val="24"/>
                <w:szCs w:val="28"/>
              </w:rPr>
              <w:t>50/100</w:t>
            </w:r>
            <w:r>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740FD8" w:rsidP="008C7990">
            <w:pPr>
              <w:jc w:val="both"/>
              <w:rPr>
                <w:sz w:val="24"/>
                <w:szCs w:val="28"/>
              </w:rPr>
            </w:pPr>
            <w:r>
              <w:rPr>
                <w:sz w:val="24"/>
                <w:szCs w:val="28"/>
              </w:rPr>
              <w:t>(</w:t>
            </w:r>
            <w:r w:rsidR="008C7990">
              <w:rPr>
                <w:sz w:val="24"/>
                <w:szCs w:val="28"/>
              </w:rPr>
              <w:t>20-25</w:t>
            </w:r>
            <w:r w:rsidR="008C7990" w:rsidRPr="008C7990">
              <w:rPr>
                <w:sz w:val="24"/>
                <w:szCs w:val="28"/>
              </w:rPr>
              <w:t>°C</w:t>
            </w:r>
            <w:r>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740FD8" w:rsidP="008C7990">
            <w:pPr>
              <w:jc w:val="both"/>
              <w:rPr>
                <w:sz w:val="24"/>
                <w:szCs w:val="28"/>
              </w:rPr>
            </w:pPr>
            <w:r>
              <w:rPr>
                <w:sz w:val="24"/>
                <w:szCs w:val="28"/>
              </w:rPr>
              <w:t>(</w:t>
            </w:r>
            <w:r w:rsidR="008C7990">
              <w:rPr>
                <w:sz w:val="24"/>
                <w:szCs w:val="28"/>
              </w:rPr>
              <w:t>15-20</w:t>
            </w:r>
            <w:r w:rsidR="008C7990" w:rsidRPr="008C7990">
              <w:rPr>
                <w:sz w:val="24"/>
                <w:szCs w:val="28"/>
              </w:rPr>
              <w:t>°C</w:t>
            </w:r>
            <w:r>
              <w:rPr>
                <w:sz w:val="24"/>
                <w:szCs w:val="28"/>
              </w:rPr>
              <w:t>)</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8C7990" w:rsidP="00740FD8">
            <w:pPr>
              <w:jc w:val="both"/>
              <w:rPr>
                <w:sz w:val="24"/>
                <w:szCs w:val="28"/>
              </w:rPr>
            </w:pPr>
            <w:r>
              <w:rPr>
                <w:sz w:val="24"/>
                <w:szCs w:val="28"/>
              </w:rPr>
              <w:t xml:space="preserve">Allahabad </w:t>
            </w:r>
            <w:proofErr w:type="spellStart"/>
            <w:r>
              <w:rPr>
                <w:sz w:val="24"/>
                <w:szCs w:val="28"/>
              </w:rPr>
              <w:t>Safeda</w:t>
            </w:r>
            <w:proofErr w:type="spellEnd"/>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8C7990" w:rsidP="00740FD8">
            <w:pPr>
              <w:jc w:val="both"/>
              <w:rPr>
                <w:sz w:val="24"/>
                <w:szCs w:val="28"/>
              </w:rPr>
            </w:pPr>
            <w:proofErr w:type="spellStart"/>
            <w:r>
              <w:rPr>
                <w:sz w:val="24"/>
                <w:szCs w:val="28"/>
              </w:rPr>
              <w:t>Banarasi</w:t>
            </w:r>
            <w:proofErr w:type="spellEnd"/>
            <w:r>
              <w:rPr>
                <w:sz w:val="24"/>
                <w:szCs w:val="28"/>
              </w:rPr>
              <w:t xml:space="preserve"> </w:t>
            </w:r>
            <w:proofErr w:type="spellStart"/>
            <w:r>
              <w:rPr>
                <w:sz w:val="24"/>
                <w:szCs w:val="28"/>
              </w:rPr>
              <w:t>Surkha</w:t>
            </w:r>
            <w:proofErr w:type="spellEnd"/>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8C7990" w:rsidRDefault="008C7990" w:rsidP="00740FD8">
            <w:pPr>
              <w:jc w:val="both"/>
              <w:rPr>
                <w:sz w:val="24"/>
                <w:szCs w:val="28"/>
              </w:rPr>
            </w:pPr>
            <w:proofErr w:type="spellStart"/>
            <w:r>
              <w:rPr>
                <w:sz w:val="24"/>
                <w:szCs w:val="28"/>
              </w:rPr>
              <w:t>Lucknow</w:t>
            </w:r>
            <w:proofErr w:type="spellEnd"/>
            <w:r>
              <w:rPr>
                <w:sz w:val="24"/>
                <w:szCs w:val="28"/>
              </w:rPr>
              <w:t xml:space="preserve"> 49</w:t>
            </w:r>
          </w:p>
          <w:p w:rsidR="008C7990" w:rsidRDefault="008C7990" w:rsidP="00740FD8">
            <w:pPr>
              <w:jc w:val="both"/>
              <w:rPr>
                <w:sz w:val="24"/>
                <w:szCs w:val="28"/>
              </w:rPr>
            </w:pPr>
            <w:r>
              <w:rPr>
                <w:sz w:val="24"/>
                <w:szCs w:val="28"/>
              </w:rPr>
              <w:t>(</w:t>
            </w:r>
            <w:proofErr w:type="spellStart"/>
            <w:r>
              <w:rPr>
                <w:sz w:val="24"/>
                <w:szCs w:val="28"/>
              </w:rPr>
              <w:t>Sardar</w:t>
            </w:r>
            <w:proofErr w:type="spellEnd"/>
            <w:r>
              <w:rPr>
                <w:sz w:val="24"/>
                <w:szCs w:val="28"/>
              </w:rPr>
              <w:t xml:space="preserve"> </w:t>
            </w:r>
            <w:proofErr w:type="spellStart"/>
            <w:r>
              <w:rPr>
                <w:sz w:val="24"/>
                <w:szCs w:val="28"/>
              </w:rPr>
              <w:t>Amrood</w:t>
            </w:r>
            <w:proofErr w:type="spellEnd"/>
            <w:r>
              <w:rPr>
                <w:sz w:val="24"/>
                <w:szCs w:val="28"/>
              </w:rPr>
              <w:t>)</w:t>
            </w: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8C7990" w:rsidP="00740FD8">
            <w:pPr>
              <w:jc w:val="both"/>
              <w:rPr>
                <w:sz w:val="24"/>
                <w:szCs w:val="28"/>
              </w:rPr>
            </w:pPr>
            <w:proofErr w:type="spellStart"/>
            <w:r>
              <w:rPr>
                <w:sz w:val="24"/>
                <w:szCs w:val="28"/>
              </w:rPr>
              <w:t>Hissar</w:t>
            </w:r>
            <w:proofErr w:type="spellEnd"/>
            <w:r>
              <w:rPr>
                <w:sz w:val="24"/>
                <w:szCs w:val="28"/>
              </w:rPr>
              <w:t xml:space="preserve"> </w:t>
            </w:r>
            <w:proofErr w:type="spellStart"/>
            <w:r>
              <w:rPr>
                <w:sz w:val="24"/>
                <w:szCs w:val="28"/>
              </w:rPr>
              <w:t>Safeda</w:t>
            </w:r>
            <w:proofErr w:type="spellEnd"/>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8C7990" w:rsidP="00740FD8">
            <w:pPr>
              <w:jc w:val="both"/>
              <w:rPr>
                <w:sz w:val="24"/>
                <w:szCs w:val="28"/>
              </w:rPr>
            </w:pPr>
            <w:proofErr w:type="spellStart"/>
            <w:r>
              <w:rPr>
                <w:sz w:val="24"/>
                <w:szCs w:val="28"/>
              </w:rPr>
              <w:t>Hissar</w:t>
            </w:r>
            <w:proofErr w:type="spellEnd"/>
            <w:r>
              <w:rPr>
                <w:sz w:val="24"/>
                <w:szCs w:val="28"/>
              </w:rPr>
              <w:t xml:space="preserve"> </w:t>
            </w:r>
            <w:proofErr w:type="spellStart"/>
            <w:r>
              <w:rPr>
                <w:sz w:val="24"/>
                <w:szCs w:val="28"/>
              </w:rPr>
              <w:t>Surkha</w:t>
            </w:r>
            <w:proofErr w:type="spellEnd"/>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D86134" w:rsidRDefault="00F12F64" w:rsidP="00740FD8">
      <w:pPr>
        <w:pStyle w:val="ListParagraph"/>
        <w:numPr>
          <w:ilvl w:val="0"/>
          <w:numId w:val="1"/>
        </w:numPr>
        <w:jc w:val="both"/>
        <w:rPr>
          <w:b/>
          <w:sz w:val="28"/>
          <w:szCs w:val="28"/>
        </w:rPr>
      </w:pPr>
      <w:r w:rsidRPr="00740FD8">
        <w:rPr>
          <w:b/>
          <w:sz w:val="28"/>
          <w:szCs w:val="28"/>
        </w:rPr>
        <w:t>Land preparation</w:t>
      </w:r>
    </w:p>
    <w:p w:rsidR="00D86134" w:rsidRDefault="00D86134" w:rsidP="00D86134">
      <w:pPr>
        <w:pStyle w:val="ListParagraph"/>
        <w:jc w:val="both"/>
        <w:rPr>
          <w:sz w:val="24"/>
          <w:szCs w:val="28"/>
        </w:rPr>
      </w:pPr>
    </w:p>
    <w:p w:rsidR="00E60A67" w:rsidRDefault="008C7990" w:rsidP="00D86134">
      <w:pPr>
        <w:pStyle w:val="ListParagraph"/>
        <w:jc w:val="both"/>
        <w:rPr>
          <w:sz w:val="24"/>
          <w:szCs w:val="28"/>
        </w:rPr>
      </w:pPr>
      <w:r w:rsidRPr="00D86134">
        <w:rPr>
          <w:sz w:val="24"/>
          <w:szCs w:val="28"/>
        </w:rPr>
        <w:lastRenderedPageBreak/>
        <w:t>Plants are propagated by air layering or budding</w:t>
      </w:r>
      <w:r w:rsidR="00F12F64" w:rsidRPr="00D86134">
        <w:rPr>
          <w:sz w:val="24"/>
          <w:szCs w:val="28"/>
        </w:rPr>
        <w:t>.</w:t>
      </w:r>
      <w:r w:rsidRPr="00D86134">
        <w:rPr>
          <w:sz w:val="24"/>
          <w:szCs w:val="28"/>
        </w:rPr>
        <w:t xml:space="preserve"> The seeds are extracted from ripen fruit and then sown in raised bed, in August or March. </w:t>
      </w:r>
      <w:r w:rsidR="00C916CE" w:rsidRPr="00D86134">
        <w:rPr>
          <w:sz w:val="24"/>
          <w:szCs w:val="28"/>
        </w:rPr>
        <w:t>The raised beds should be 2x1m. At the age of 6 months, the seedlings are transplanted. When these transplanted seedlings attain diameter of 1-1.2cmand height of 15cm, they are ready for budding process. Freshly cut, angular bud wood from current season’s growth is used for budding purpose.</w:t>
      </w:r>
    </w:p>
    <w:p w:rsidR="00D86134" w:rsidRPr="00D86134" w:rsidRDefault="00D86134" w:rsidP="00D86134">
      <w:pPr>
        <w:pStyle w:val="ListParagraph"/>
        <w:jc w:val="both"/>
        <w:rPr>
          <w:b/>
          <w:sz w:val="28"/>
          <w:szCs w:val="28"/>
        </w:rPr>
      </w:pPr>
    </w:p>
    <w:p w:rsidR="00D86134" w:rsidRDefault="006E2552" w:rsidP="0082731A">
      <w:pPr>
        <w:pStyle w:val="ListParagraph"/>
        <w:numPr>
          <w:ilvl w:val="0"/>
          <w:numId w:val="1"/>
        </w:numPr>
        <w:jc w:val="both"/>
        <w:rPr>
          <w:b/>
          <w:sz w:val="28"/>
          <w:szCs w:val="28"/>
        </w:rPr>
      </w:pPr>
      <w:r w:rsidRPr="006E2552">
        <w:rPr>
          <w:b/>
          <w:sz w:val="28"/>
          <w:szCs w:val="28"/>
        </w:rPr>
        <w:t>Sowing</w:t>
      </w:r>
    </w:p>
    <w:p w:rsidR="0082731A" w:rsidRPr="00D86134" w:rsidRDefault="0082731A" w:rsidP="00D86134">
      <w:pPr>
        <w:ind w:left="360"/>
        <w:jc w:val="both"/>
        <w:rPr>
          <w:b/>
          <w:sz w:val="28"/>
          <w:szCs w:val="28"/>
        </w:rPr>
      </w:pPr>
      <w:r w:rsidRPr="00D86134">
        <w:rPr>
          <w:sz w:val="24"/>
          <w:szCs w:val="28"/>
        </w:rPr>
        <w:t>February-March or August-September month is optimum time for planting.</w:t>
      </w:r>
    </w:p>
    <w:p w:rsidR="0082731A" w:rsidRDefault="0082731A" w:rsidP="0082731A">
      <w:pPr>
        <w:jc w:val="both"/>
        <w:rPr>
          <w:sz w:val="24"/>
          <w:szCs w:val="28"/>
        </w:rPr>
      </w:pPr>
      <w:r>
        <w:rPr>
          <w:sz w:val="24"/>
          <w:szCs w:val="28"/>
        </w:rPr>
        <w:t>For planting, use spacing of 6x5m, then 132 plants can be accommodated in one acre.</w:t>
      </w:r>
    </w:p>
    <w:p w:rsidR="00DE30F9" w:rsidRDefault="0082731A" w:rsidP="00740FD8">
      <w:pPr>
        <w:jc w:val="both"/>
        <w:rPr>
          <w:sz w:val="24"/>
          <w:szCs w:val="28"/>
        </w:rPr>
      </w:pPr>
      <w:r>
        <w:rPr>
          <w:sz w:val="24"/>
          <w:szCs w:val="28"/>
        </w:rPr>
        <w:t>Roots should be sown at the depth of 25cm.</w:t>
      </w:r>
    </w:p>
    <w:p w:rsidR="00DE30F9" w:rsidRDefault="00DE30F9" w:rsidP="00740FD8">
      <w:pPr>
        <w:jc w:val="both"/>
        <w:rPr>
          <w:sz w:val="24"/>
          <w:szCs w:val="28"/>
        </w:rPr>
      </w:pPr>
    </w:p>
    <w:p w:rsidR="00DE30F9" w:rsidRDefault="00DE30F9" w:rsidP="00740FD8">
      <w:pPr>
        <w:jc w:val="both"/>
        <w:rPr>
          <w:sz w:val="24"/>
          <w:szCs w:val="28"/>
        </w:rPr>
      </w:pPr>
    </w:p>
    <w:p w:rsidR="0082054E" w:rsidRPr="0082054E" w:rsidRDefault="00F12F64" w:rsidP="0082054E">
      <w:pPr>
        <w:pStyle w:val="ListParagraph"/>
        <w:numPr>
          <w:ilvl w:val="0"/>
          <w:numId w:val="1"/>
        </w:numPr>
        <w:jc w:val="both"/>
        <w:rPr>
          <w:b/>
          <w:sz w:val="28"/>
          <w:szCs w:val="28"/>
        </w:rPr>
      </w:pPr>
      <w:r w:rsidRPr="00740FD8">
        <w:rPr>
          <w:b/>
          <w:sz w:val="28"/>
          <w:szCs w:val="28"/>
        </w:rPr>
        <w:t>Fertilizer Requirement</w:t>
      </w:r>
      <w:r w:rsidR="0082054E">
        <w:rPr>
          <w:b/>
          <w:sz w:val="28"/>
          <w:szCs w:val="28"/>
        </w:rPr>
        <w:t xml:space="preserve"> (</w:t>
      </w:r>
      <w:proofErr w:type="spellStart"/>
      <w:r w:rsidR="0082054E">
        <w:rPr>
          <w:b/>
          <w:sz w:val="28"/>
          <w:szCs w:val="28"/>
        </w:rPr>
        <w:t>gm</w:t>
      </w:r>
      <w:proofErr w:type="spellEnd"/>
      <w:r w:rsidR="0082054E">
        <w:rPr>
          <w:b/>
          <w:sz w:val="28"/>
          <w:szCs w:val="28"/>
        </w:rPr>
        <w:t>/tree)</w:t>
      </w:r>
    </w:p>
    <w:tbl>
      <w:tblPr>
        <w:tblStyle w:val="TableGrid"/>
        <w:tblW w:w="9577" w:type="dxa"/>
        <w:tblLook w:val="04A0" w:firstRow="1" w:lastRow="0" w:firstColumn="1" w:lastColumn="0" w:noHBand="0" w:noVBand="1"/>
      </w:tblPr>
      <w:tblGrid>
        <w:gridCol w:w="2433"/>
        <w:gridCol w:w="3778"/>
        <w:gridCol w:w="1122"/>
        <w:gridCol w:w="1122"/>
        <w:gridCol w:w="1122"/>
      </w:tblGrid>
      <w:tr w:rsidR="0082054E" w:rsidRPr="0082054E" w:rsidTr="0082054E">
        <w:tc>
          <w:tcPr>
            <w:tcW w:w="0" w:type="auto"/>
            <w:hideMark/>
          </w:tcPr>
          <w:p w:rsidR="0082054E" w:rsidRPr="0082054E" w:rsidRDefault="0082054E" w:rsidP="0082054E">
            <w:pPr>
              <w:spacing w:line="360" w:lineRule="atLeast"/>
              <w:jc w:val="both"/>
              <w:rPr>
                <w:rFonts w:ascii="Arial" w:eastAsia="Times New Roman" w:hAnsi="Arial" w:cs="Arial"/>
                <w:color w:val="1F1F1F"/>
                <w:sz w:val="23"/>
                <w:szCs w:val="23"/>
                <w:lang w:val="en-IN" w:eastAsia="en-IN"/>
              </w:rPr>
            </w:pPr>
            <w:r w:rsidRPr="0082054E">
              <w:rPr>
                <w:rFonts w:ascii="Arial" w:eastAsia="Times New Roman" w:hAnsi="Arial" w:cs="Arial"/>
                <w:b/>
                <w:bCs/>
                <w:color w:val="1F1F1F"/>
                <w:sz w:val="23"/>
                <w:szCs w:val="23"/>
                <w:lang w:val="en-IN" w:eastAsia="en-IN"/>
              </w:rPr>
              <w:t>Age of crop</w:t>
            </w:r>
          </w:p>
          <w:p w:rsidR="0082054E" w:rsidRPr="0082054E" w:rsidRDefault="0082054E" w:rsidP="0082054E">
            <w:pPr>
              <w:spacing w:line="360" w:lineRule="atLeast"/>
              <w:jc w:val="both"/>
              <w:rPr>
                <w:rFonts w:ascii="Arial" w:eastAsia="Times New Roman" w:hAnsi="Arial" w:cs="Arial"/>
                <w:color w:val="1F1F1F"/>
                <w:sz w:val="23"/>
                <w:szCs w:val="23"/>
                <w:lang w:val="en-IN" w:eastAsia="en-IN"/>
              </w:rPr>
            </w:pPr>
            <w:r w:rsidRPr="0082054E">
              <w:rPr>
                <w:rFonts w:ascii="Arial" w:eastAsia="Times New Roman" w:hAnsi="Arial" w:cs="Arial"/>
                <w:b/>
                <w:bCs/>
                <w:color w:val="1F1F1F"/>
                <w:sz w:val="23"/>
                <w:szCs w:val="23"/>
                <w:lang w:val="en-IN" w:eastAsia="en-IN"/>
              </w:rPr>
              <w:t>(Year)</w:t>
            </w:r>
          </w:p>
        </w:tc>
        <w:tc>
          <w:tcPr>
            <w:tcW w:w="0" w:type="auto"/>
            <w:hideMark/>
          </w:tcPr>
          <w:p w:rsidR="0082054E" w:rsidRPr="0082054E" w:rsidRDefault="0082054E" w:rsidP="0082054E">
            <w:pPr>
              <w:spacing w:line="360" w:lineRule="atLeast"/>
              <w:jc w:val="both"/>
              <w:rPr>
                <w:rFonts w:ascii="Arial" w:eastAsia="Times New Roman" w:hAnsi="Arial" w:cs="Arial"/>
                <w:color w:val="1F1F1F"/>
                <w:sz w:val="23"/>
                <w:szCs w:val="23"/>
                <w:lang w:val="en-IN" w:eastAsia="en-IN"/>
              </w:rPr>
            </w:pPr>
            <w:r w:rsidRPr="0082054E">
              <w:rPr>
                <w:rFonts w:ascii="Arial" w:eastAsia="Times New Roman" w:hAnsi="Arial" w:cs="Arial"/>
                <w:b/>
                <w:bCs/>
                <w:color w:val="1F1F1F"/>
                <w:sz w:val="23"/>
                <w:szCs w:val="23"/>
                <w:lang w:val="en-IN" w:eastAsia="en-IN"/>
              </w:rPr>
              <w:t>Well decomposed cow dung</w:t>
            </w:r>
          </w:p>
          <w:p w:rsidR="0082054E" w:rsidRPr="0082054E" w:rsidRDefault="0082054E" w:rsidP="0082054E">
            <w:pPr>
              <w:spacing w:line="360" w:lineRule="atLeast"/>
              <w:jc w:val="both"/>
              <w:rPr>
                <w:rFonts w:ascii="Arial" w:eastAsia="Times New Roman" w:hAnsi="Arial" w:cs="Arial"/>
                <w:color w:val="1F1F1F"/>
                <w:sz w:val="23"/>
                <w:szCs w:val="23"/>
                <w:lang w:val="en-IN" w:eastAsia="en-IN"/>
              </w:rPr>
            </w:pPr>
            <w:r w:rsidRPr="0082054E">
              <w:rPr>
                <w:rFonts w:ascii="Arial" w:eastAsia="Times New Roman" w:hAnsi="Arial" w:cs="Arial"/>
                <w:b/>
                <w:bCs/>
                <w:color w:val="1F1F1F"/>
                <w:sz w:val="23"/>
                <w:szCs w:val="23"/>
                <w:lang w:val="en-IN" w:eastAsia="en-IN"/>
              </w:rPr>
              <w:t>(in kg)</w:t>
            </w:r>
          </w:p>
        </w:tc>
        <w:tc>
          <w:tcPr>
            <w:tcW w:w="0" w:type="auto"/>
            <w:hideMark/>
          </w:tcPr>
          <w:p w:rsidR="0082054E" w:rsidRPr="0082054E" w:rsidRDefault="0082054E" w:rsidP="0082054E">
            <w:pPr>
              <w:spacing w:line="360" w:lineRule="atLeast"/>
              <w:jc w:val="both"/>
              <w:rPr>
                <w:rFonts w:ascii="Arial" w:eastAsia="Times New Roman" w:hAnsi="Arial" w:cs="Arial"/>
                <w:color w:val="1F1F1F"/>
                <w:sz w:val="23"/>
                <w:szCs w:val="23"/>
                <w:lang w:val="en-IN" w:eastAsia="en-IN"/>
              </w:rPr>
            </w:pPr>
            <w:r w:rsidRPr="0082054E">
              <w:rPr>
                <w:rFonts w:ascii="Arial" w:eastAsia="Times New Roman" w:hAnsi="Arial" w:cs="Arial"/>
                <w:b/>
                <w:bCs/>
                <w:color w:val="1F1F1F"/>
                <w:sz w:val="23"/>
                <w:szCs w:val="23"/>
                <w:lang w:val="en-IN" w:eastAsia="en-IN"/>
              </w:rPr>
              <w:t>UREA</w:t>
            </w:r>
          </w:p>
          <w:p w:rsidR="0082054E" w:rsidRPr="0082054E" w:rsidRDefault="0082054E" w:rsidP="0082054E">
            <w:pPr>
              <w:spacing w:line="360" w:lineRule="atLeast"/>
              <w:jc w:val="both"/>
              <w:rPr>
                <w:rFonts w:ascii="Arial" w:eastAsia="Times New Roman" w:hAnsi="Arial" w:cs="Arial"/>
                <w:color w:val="1F1F1F"/>
                <w:sz w:val="23"/>
                <w:szCs w:val="23"/>
                <w:lang w:val="en-IN" w:eastAsia="en-IN"/>
              </w:rPr>
            </w:pPr>
            <w:r w:rsidRPr="0082054E">
              <w:rPr>
                <w:rFonts w:ascii="Arial" w:eastAsia="Times New Roman" w:hAnsi="Arial" w:cs="Arial"/>
                <w:b/>
                <w:bCs/>
                <w:color w:val="1F1F1F"/>
                <w:sz w:val="23"/>
                <w:szCs w:val="23"/>
                <w:lang w:val="en-IN" w:eastAsia="en-IN"/>
              </w:rPr>
              <w:t xml:space="preserve">(in </w:t>
            </w:r>
            <w:proofErr w:type="spellStart"/>
            <w:r w:rsidRPr="0082054E">
              <w:rPr>
                <w:rFonts w:ascii="Arial" w:eastAsia="Times New Roman" w:hAnsi="Arial" w:cs="Arial"/>
                <w:b/>
                <w:bCs/>
                <w:color w:val="1F1F1F"/>
                <w:sz w:val="23"/>
                <w:szCs w:val="23"/>
                <w:lang w:val="en-IN" w:eastAsia="en-IN"/>
              </w:rPr>
              <w:t>gm</w:t>
            </w:r>
            <w:proofErr w:type="spellEnd"/>
            <w:r w:rsidRPr="0082054E">
              <w:rPr>
                <w:rFonts w:ascii="Arial" w:eastAsia="Times New Roman" w:hAnsi="Arial" w:cs="Arial"/>
                <w:b/>
                <w:bCs/>
                <w:color w:val="1F1F1F"/>
                <w:sz w:val="23"/>
                <w:szCs w:val="23"/>
                <w:lang w:val="en-IN" w:eastAsia="en-IN"/>
              </w:rPr>
              <w:t>)</w:t>
            </w:r>
          </w:p>
        </w:tc>
        <w:tc>
          <w:tcPr>
            <w:tcW w:w="0" w:type="auto"/>
            <w:hideMark/>
          </w:tcPr>
          <w:p w:rsidR="0082054E" w:rsidRPr="0082054E" w:rsidRDefault="0082054E" w:rsidP="0082054E">
            <w:pPr>
              <w:spacing w:line="360" w:lineRule="atLeast"/>
              <w:jc w:val="both"/>
              <w:rPr>
                <w:rFonts w:ascii="Arial" w:eastAsia="Times New Roman" w:hAnsi="Arial" w:cs="Arial"/>
                <w:color w:val="1F1F1F"/>
                <w:sz w:val="23"/>
                <w:szCs w:val="23"/>
                <w:lang w:val="en-IN" w:eastAsia="en-IN"/>
              </w:rPr>
            </w:pPr>
            <w:r w:rsidRPr="0082054E">
              <w:rPr>
                <w:rFonts w:ascii="Arial" w:eastAsia="Times New Roman" w:hAnsi="Arial" w:cs="Arial"/>
                <w:b/>
                <w:bCs/>
                <w:color w:val="1F1F1F"/>
                <w:sz w:val="23"/>
                <w:szCs w:val="23"/>
                <w:lang w:val="en-IN" w:eastAsia="en-IN"/>
              </w:rPr>
              <w:t>SSP</w:t>
            </w:r>
          </w:p>
          <w:p w:rsidR="0082054E" w:rsidRPr="0082054E" w:rsidRDefault="0082054E" w:rsidP="0082054E">
            <w:pPr>
              <w:spacing w:line="360" w:lineRule="atLeast"/>
              <w:jc w:val="both"/>
              <w:rPr>
                <w:rFonts w:ascii="Arial" w:eastAsia="Times New Roman" w:hAnsi="Arial" w:cs="Arial"/>
                <w:color w:val="1F1F1F"/>
                <w:sz w:val="23"/>
                <w:szCs w:val="23"/>
                <w:lang w:val="en-IN" w:eastAsia="en-IN"/>
              </w:rPr>
            </w:pPr>
            <w:r w:rsidRPr="0082054E">
              <w:rPr>
                <w:rFonts w:ascii="Arial" w:eastAsia="Times New Roman" w:hAnsi="Arial" w:cs="Arial"/>
                <w:b/>
                <w:bCs/>
                <w:color w:val="1F1F1F"/>
                <w:sz w:val="23"/>
                <w:szCs w:val="23"/>
                <w:lang w:val="en-IN" w:eastAsia="en-IN"/>
              </w:rPr>
              <w:t xml:space="preserve">(in </w:t>
            </w:r>
            <w:proofErr w:type="spellStart"/>
            <w:r w:rsidRPr="0082054E">
              <w:rPr>
                <w:rFonts w:ascii="Arial" w:eastAsia="Times New Roman" w:hAnsi="Arial" w:cs="Arial"/>
                <w:b/>
                <w:bCs/>
                <w:color w:val="1F1F1F"/>
                <w:sz w:val="23"/>
                <w:szCs w:val="23"/>
                <w:lang w:val="en-IN" w:eastAsia="en-IN"/>
              </w:rPr>
              <w:t>gm</w:t>
            </w:r>
            <w:proofErr w:type="spellEnd"/>
            <w:r w:rsidRPr="0082054E">
              <w:rPr>
                <w:rFonts w:ascii="Arial" w:eastAsia="Times New Roman" w:hAnsi="Arial" w:cs="Arial"/>
                <w:b/>
                <w:bCs/>
                <w:color w:val="1F1F1F"/>
                <w:sz w:val="23"/>
                <w:szCs w:val="23"/>
                <w:lang w:val="en-IN" w:eastAsia="en-IN"/>
              </w:rPr>
              <w:t>)</w:t>
            </w:r>
          </w:p>
        </w:tc>
        <w:tc>
          <w:tcPr>
            <w:tcW w:w="0" w:type="auto"/>
            <w:hideMark/>
          </w:tcPr>
          <w:p w:rsidR="0082054E" w:rsidRPr="0082054E" w:rsidRDefault="0082054E" w:rsidP="0082054E">
            <w:pPr>
              <w:spacing w:line="360" w:lineRule="atLeast"/>
              <w:jc w:val="both"/>
              <w:rPr>
                <w:rFonts w:ascii="Arial" w:eastAsia="Times New Roman" w:hAnsi="Arial" w:cs="Arial"/>
                <w:color w:val="1F1F1F"/>
                <w:sz w:val="23"/>
                <w:szCs w:val="23"/>
                <w:lang w:val="en-IN" w:eastAsia="en-IN"/>
              </w:rPr>
            </w:pPr>
            <w:r w:rsidRPr="0082054E">
              <w:rPr>
                <w:rFonts w:ascii="Arial" w:eastAsia="Times New Roman" w:hAnsi="Arial" w:cs="Arial"/>
                <w:b/>
                <w:bCs/>
                <w:color w:val="1F1F1F"/>
                <w:sz w:val="23"/>
                <w:szCs w:val="23"/>
                <w:lang w:val="en-IN" w:eastAsia="en-IN"/>
              </w:rPr>
              <w:t>MOP</w:t>
            </w:r>
          </w:p>
          <w:p w:rsidR="0082054E" w:rsidRPr="0082054E" w:rsidRDefault="0082054E" w:rsidP="0082054E">
            <w:pPr>
              <w:spacing w:line="360" w:lineRule="atLeast"/>
              <w:jc w:val="both"/>
              <w:rPr>
                <w:rFonts w:ascii="Arial" w:eastAsia="Times New Roman" w:hAnsi="Arial" w:cs="Arial"/>
                <w:color w:val="1F1F1F"/>
                <w:sz w:val="23"/>
                <w:szCs w:val="23"/>
                <w:lang w:val="en-IN" w:eastAsia="en-IN"/>
              </w:rPr>
            </w:pPr>
            <w:r w:rsidRPr="0082054E">
              <w:rPr>
                <w:rFonts w:ascii="Arial" w:eastAsia="Times New Roman" w:hAnsi="Arial" w:cs="Arial"/>
                <w:b/>
                <w:bCs/>
                <w:color w:val="1F1F1F"/>
                <w:sz w:val="23"/>
                <w:szCs w:val="23"/>
                <w:lang w:val="en-IN" w:eastAsia="en-IN"/>
              </w:rPr>
              <w:t xml:space="preserve">(in </w:t>
            </w:r>
            <w:proofErr w:type="spellStart"/>
            <w:r w:rsidRPr="0082054E">
              <w:rPr>
                <w:rFonts w:ascii="Arial" w:eastAsia="Times New Roman" w:hAnsi="Arial" w:cs="Arial"/>
                <w:b/>
                <w:bCs/>
                <w:color w:val="1F1F1F"/>
                <w:sz w:val="23"/>
                <w:szCs w:val="23"/>
                <w:lang w:val="en-IN" w:eastAsia="en-IN"/>
              </w:rPr>
              <w:t>gm</w:t>
            </w:r>
            <w:proofErr w:type="spellEnd"/>
            <w:r w:rsidRPr="0082054E">
              <w:rPr>
                <w:rFonts w:ascii="Arial" w:eastAsia="Times New Roman" w:hAnsi="Arial" w:cs="Arial"/>
                <w:b/>
                <w:bCs/>
                <w:color w:val="1F1F1F"/>
                <w:sz w:val="23"/>
                <w:szCs w:val="23"/>
                <w:lang w:val="en-IN" w:eastAsia="en-IN"/>
              </w:rPr>
              <w:t>)</w:t>
            </w:r>
          </w:p>
        </w:tc>
      </w:tr>
      <w:tr w:rsidR="0082054E" w:rsidRPr="0082054E" w:rsidTr="0082054E">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First year</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10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200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200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100</w:t>
            </w:r>
          </w:p>
        </w:tc>
      </w:tr>
      <w:tr w:rsidR="0082054E" w:rsidRPr="0082054E" w:rsidTr="0082054E">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Second year</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20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400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400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200</w:t>
            </w:r>
          </w:p>
        </w:tc>
      </w:tr>
      <w:tr w:rsidR="0082054E" w:rsidRPr="0082054E" w:rsidTr="0082054E">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Third year</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30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600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600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300</w:t>
            </w:r>
          </w:p>
        </w:tc>
      </w:tr>
      <w:tr w:rsidR="0082054E" w:rsidRPr="0082054E" w:rsidTr="0082054E">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Fourth year</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40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800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800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400</w:t>
            </w:r>
          </w:p>
        </w:tc>
      </w:tr>
      <w:tr w:rsidR="0082054E" w:rsidRPr="0082054E" w:rsidTr="0082054E">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Fifth year and above</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50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1000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1000</w:t>
            </w:r>
          </w:p>
        </w:tc>
        <w:tc>
          <w:tcPr>
            <w:tcW w:w="0" w:type="auto"/>
            <w:hideMark/>
          </w:tcPr>
          <w:p w:rsidR="0082054E" w:rsidRPr="0082054E" w:rsidRDefault="0082054E" w:rsidP="0082054E">
            <w:pPr>
              <w:rPr>
                <w:rFonts w:ascii="Arial" w:eastAsia="Times New Roman" w:hAnsi="Arial" w:cs="Arial"/>
                <w:color w:val="333333"/>
                <w:sz w:val="21"/>
                <w:szCs w:val="21"/>
                <w:lang w:val="en-IN" w:eastAsia="en-IN"/>
              </w:rPr>
            </w:pPr>
            <w:r w:rsidRPr="0082054E">
              <w:rPr>
                <w:rFonts w:ascii="Arial" w:eastAsia="Times New Roman" w:hAnsi="Arial" w:cs="Arial"/>
                <w:color w:val="333333"/>
                <w:sz w:val="21"/>
                <w:szCs w:val="21"/>
                <w:lang w:val="en-IN" w:eastAsia="en-IN"/>
              </w:rPr>
              <w:t>500</w:t>
            </w:r>
          </w:p>
        </w:tc>
      </w:tr>
    </w:tbl>
    <w:p w:rsidR="00730AAE" w:rsidRDefault="00730AAE" w:rsidP="00740FD8">
      <w:pPr>
        <w:jc w:val="both"/>
        <w:rPr>
          <w:sz w:val="24"/>
          <w:szCs w:val="28"/>
        </w:rPr>
      </w:pPr>
    </w:p>
    <w:p w:rsidR="0082054E" w:rsidRDefault="0082054E" w:rsidP="00740FD8">
      <w:pPr>
        <w:jc w:val="both"/>
        <w:rPr>
          <w:sz w:val="24"/>
          <w:szCs w:val="28"/>
        </w:rPr>
      </w:pPr>
    </w:p>
    <w:p w:rsidR="00740FD8" w:rsidRPr="00740FD8" w:rsidRDefault="00740FD8" w:rsidP="00740FD8">
      <w:pPr>
        <w:jc w:val="both"/>
        <w:rPr>
          <w:b/>
          <w:sz w:val="28"/>
          <w:szCs w:val="28"/>
        </w:rPr>
      </w:pPr>
    </w:p>
    <w:p w:rsidR="00740FD8" w:rsidRDefault="00740FD8" w:rsidP="00740FD8">
      <w:pPr>
        <w:pStyle w:val="ListParagraph"/>
        <w:numPr>
          <w:ilvl w:val="0"/>
          <w:numId w:val="1"/>
        </w:numPr>
        <w:jc w:val="both"/>
        <w:rPr>
          <w:b/>
          <w:sz w:val="28"/>
          <w:szCs w:val="28"/>
        </w:rPr>
      </w:pPr>
      <w:r w:rsidRPr="00740FD8">
        <w:rPr>
          <w:b/>
          <w:sz w:val="28"/>
          <w:szCs w:val="28"/>
        </w:rPr>
        <w:t>Weed Control</w:t>
      </w:r>
      <w:r w:rsidR="0082731A">
        <w:rPr>
          <w:b/>
          <w:sz w:val="28"/>
          <w:szCs w:val="28"/>
        </w:rPr>
        <w:t xml:space="preserve"> </w:t>
      </w:r>
    </w:p>
    <w:p w:rsidR="00D86134" w:rsidRDefault="00D86134" w:rsidP="0082731A">
      <w:pPr>
        <w:pStyle w:val="ListParagraph"/>
        <w:jc w:val="both"/>
        <w:rPr>
          <w:sz w:val="24"/>
          <w:szCs w:val="28"/>
        </w:rPr>
      </w:pPr>
    </w:p>
    <w:p w:rsidR="0082731A" w:rsidRDefault="0082731A" w:rsidP="0082731A">
      <w:pPr>
        <w:pStyle w:val="ListParagraph"/>
        <w:jc w:val="both"/>
        <w:rPr>
          <w:sz w:val="24"/>
          <w:szCs w:val="28"/>
        </w:rPr>
      </w:pPr>
      <w:r>
        <w:rPr>
          <w:sz w:val="24"/>
          <w:szCs w:val="28"/>
        </w:rPr>
        <w:t xml:space="preserve">Weed control is necessary for good </w:t>
      </w:r>
      <w:r w:rsidR="004140B1">
        <w:rPr>
          <w:sz w:val="24"/>
          <w:szCs w:val="28"/>
        </w:rPr>
        <w:t xml:space="preserve">crop growth and yield. Apply </w:t>
      </w:r>
      <w:proofErr w:type="spellStart"/>
      <w:r w:rsidR="004140B1">
        <w:rPr>
          <w:sz w:val="24"/>
          <w:szCs w:val="28"/>
        </w:rPr>
        <w:t>Gramoxone</w:t>
      </w:r>
      <w:proofErr w:type="spellEnd"/>
      <w:r w:rsidR="004140B1">
        <w:rPr>
          <w:sz w:val="24"/>
          <w:szCs w:val="28"/>
        </w:rPr>
        <w:t xml:space="preserve"> 6ml/</w:t>
      </w:r>
      <w:proofErr w:type="spellStart"/>
      <w:r w:rsidR="004140B1">
        <w:rPr>
          <w:sz w:val="24"/>
          <w:szCs w:val="28"/>
        </w:rPr>
        <w:t>litre</w:t>
      </w:r>
      <w:proofErr w:type="spellEnd"/>
      <w:r w:rsidR="004140B1">
        <w:rPr>
          <w:sz w:val="24"/>
          <w:szCs w:val="28"/>
        </w:rPr>
        <w:t xml:space="preserve"> of water in March, July and September month. Apply glyphosate @1.6ml/acre as post- emergence when weed growth is active. Use these herbicides only on weeds and not on guava plants.</w:t>
      </w:r>
    </w:p>
    <w:p w:rsidR="00D86134" w:rsidRPr="0082731A" w:rsidRDefault="00D86134" w:rsidP="0082731A">
      <w:pPr>
        <w:pStyle w:val="ListParagraph"/>
        <w:jc w:val="both"/>
        <w:rPr>
          <w:sz w:val="24"/>
          <w:szCs w:val="28"/>
        </w:rPr>
      </w:pPr>
    </w:p>
    <w:p w:rsidR="00740FD8" w:rsidRPr="004140B1" w:rsidRDefault="00740FD8" w:rsidP="00740FD8">
      <w:pPr>
        <w:pStyle w:val="ListParagraph"/>
        <w:numPr>
          <w:ilvl w:val="0"/>
          <w:numId w:val="1"/>
        </w:numPr>
        <w:jc w:val="both"/>
        <w:rPr>
          <w:b/>
          <w:sz w:val="28"/>
          <w:szCs w:val="28"/>
        </w:rPr>
      </w:pPr>
      <w:r w:rsidRPr="00740FD8">
        <w:rPr>
          <w:b/>
          <w:sz w:val="28"/>
          <w:szCs w:val="28"/>
        </w:rPr>
        <w:t>Irrigation</w:t>
      </w:r>
      <w:r w:rsidR="004140B1">
        <w:rPr>
          <w:b/>
          <w:sz w:val="28"/>
          <w:szCs w:val="28"/>
        </w:rPr>
        <w:t xml:space="preserve"> </w:t>
      </w:r>
    </w:p>
    <w:p w:rsidR="00D86134" w:rsidRDefault="00D86134" w:rsidP="004140B1">
      <w:pPr>
        <w:pStyle w:val="ListParagraph"/>
        <w:jc w:val="both"/>
        <w:rPr>
          <w:sz w:val="24"/>
          <w:szCs w:val="28"/>
        </w:rPr>
      </w:pPr>
    </w:p>
    <w:p w:rsidR="004140B1" w:rsidRDefault="004140B1" w:rsidP="004140B1">
      <w:pPr>
        <w:pStyle w:val="ListParagraph"/>
        <w:jc w:val="both"/>
        <w:rPr>
          <w:sz w:val="24"/>
          <w:szCs w:val="28"/>
        </w:rPr>
      </w:pPr>
      <w:r>
        <w:rPr>
          <w:sz w:val="24"/>
          <w:szCs w:val="28"/>
        </w:rPr>
        <w:t xml:space="preserve">After planting, the guava crop should be irrigated immediately and then on the third day as well. Afterward, irrigation should be done depending upon soil type and climate. </w:t>
      </w:r>
      <w:r>
        <w:rPr>
          <w:sz w:val="24"/>
          <w:szCs w:val="28"/>
        </w:rPr>
        <w:lastRenderedPageBreak/>
        <w:t xml:space="preserve">Young </w:t>
      </w:r>
      <w:proofErr w:type="gramStart"/>
      <w:r>
        <w:rPr>
          <w:sz w:val="24"/>
          <w:szCs w:val="28"/>
        </w:rPr>
        <w:t>plantation require</w:t>
      </w:r>
      <w:proofErr w:type="gramEnd"/>
      <w:r>
        <w:rPr>
          <w:sz w:val="24"/>
          <w:szCs w:val="28"/>
        </w:rPr>
        <w:t xml:space="preserve"> irrigation at weekly intervals during summer month and 2-3 irrigation during winter month. Avoid flood irrigation at flowering stage as it leads to excessive fruit drop.</w:t>
      </w:r>
    </w:p>
    <w:p w:rsidR="000C5852" w:rsidRDefault="000C5852" w:rsidP="004140B1">
      <w:pPr>
        <w:pStyle w:val="ListParagraph"/>
        <w:jc w:val="both"/>
        <w:rPr>
          <w:sz w:val="24"/>
          <w:szCs w:val="28"/>
        </w:rPr>
      </w:pPr>
    </w:p>
    <w:p w:rsidR="000C5852" w:rsidRDefault="000C5852" w:rsidP="000C5852">
      <w:pPr>
        <w:pStyle w:val="ListParagraph"/>
        <w:numPr>
          <w:ilvl w:val="0"/>
          <w:numId w:val="1"/>
        </w:numPr>
        <w:jc w:val="both"/>
        <w:rPr>
          <w:b/>
          <w:sz w:val="28"/>
          <w:szCs w:val="28"/>
        </w:rPr>
      </w:pPr>
      <w:r>
        <w:rPr>
          <w:b/>
          <w:sz w:val="28"/>
          <w:szCs w:val="28"/>
        </w:rPr>
        <w:t>Plant Protection</w:t>
      </w:r>
    </w:p>
    <w:p w:rsidR="000C5852" w:rsidRDefault="000C5852" w:rsidP="000C5852">
      <w:pPr>
        <w:jc w:val="both"/>
        <w:rPr>
          <w:b/>
          <w:sz w:val="28"/>
          <w:szCs w:val="28"/>
        </w:rPr>
      </w:pPr>
    </w:p>
    <w:p w:rsidR="000C5852" w:rsidRDefault="000C5852" w:rsidP="000C5852">
      <w:pPr>
        <w:jc w:val="both"/>
        <w:rPr>
          <w:b/>
          <w:sz w:val="28"/>
          <w:szCs w:val="28"/>
          <w:u w:val="single"/>
        </w:rPr>
      </w:pPr>
      <w:r w:rsidRPr="00E2192E">
        <w:rPr>
          <w:b/>
          <w:sz w:val="28"/>
          <w:szCs w:val="28"/>
          <w:u w:val="single"/>
        </w:rPr>
        <w:t>Major Pests and their Control:</w:t>
      </w:r>
    </w:p>
    <w:p w:rsidR="000C5852" w:rsidRDefault="000C5852" w:rsidP="000C5852">
      <w:pPr>
        <w:jc w:val="both"/>
        <w:rPr>
          <w:b/>
          <w:sz w:val="28"/>
          <w:szCs w:val="28"/>
          <w:u w:val="single"/>
        </w:rPr>
      </w:pPr>
    </w:p>
    <w:p w:rsidR="000C5852" w:rsidRPr="000C5852" w:rsidRDefault="000C5852" w:rsidP="000C5852">
      <w:pPr>
        <w:pStyle w:val="ListParagraph"/>
        <w:numPr>
          <w:ilvl w:val="0"/>
          <w:numId w:val="2"/>
        </w:numPr>
        <w:jc w:val="both"/>
        <w:rPr>
          <w:b/>
          <w:sz w:val="28"/>
          <w:szCs w:val="28"/>
        </w:rPr>
      </w:pPr>
      <w:r w:rsidRPr="000C5852">
        <w:rPr>
          <w:b/>
          <w:bCs/>
          <w:sz w:val="28"/>
          <w:szCs w:val="28"/>
        </w:rPr>
        <w:t>Mealy Bug:</w:t>
      </w:r>
      <w:r w:rsidRPr="000C5852">
        <w:rPr>
          <w:b/>
          <w:sz w:val="28"/>
          <w:szCs w:val="28"/>
        </w:rPr>
        <w:t> </w:t>
      </w:r>
      <w:r w:rsidRPr="000C5852">
        <w:rPr>
          <w:sz w:val="24"/>
          <w:szCs w:val="28"/>
        </w:rPr>
        <w:t xml:space="preserve">They suck sap from different plant parts and thus weaken plant. If infestations of sucking pests like Mealy bug is observed then to control spray with </w:t>
      </w:r>
      <w:proofErr w:type="spellStart"/>
      <w:r w:rsidRPr="000C5852">
        <w:rPr>
          <w:sz w:val="24"/>
          <w:szCs w:val="28"/>
        </w:rPr>
        <w:t>Chlorpyriphos</w:t>
      </w:r>
      <w:proofErr w:type="spellEnd"/>
      <w:r w:rsidRPr="000C5852">
        <w:rPr>
          <w:sz w:val="24"/>
          <w:szCs w:val="28"/>
        </w:rPr>
        <w:t xml:space="preserve"> 50EC @300ml/100Ltr of water.</w:t>
      </w:r>
    </w:p>
    <w:p w:rsidR="000C5852" w:rsidRDefault="000C5852" w:rsidP="000C5852">
      <w:pPr>
        <w:pStyle w:val="ListParagraph"/>
        <w:jc w:val="both"/>
        <w:rPr>
          <w:b/>
          <w:sz w:val="28"/>
          <w:szCs w:val="28"/>
        </w:rPr>
      </w:pPr>
    </w:p>
    <w:p w:rsidR="000C5852" w:rsidRPr="000C5852" w:rsidRDefault="000C5852" w:rsidP="000C5852">
      <w:pPr>
        <w:pStyle w:val="ListParagraph"/>
        <w:numPr>
          <w:ilvl w:val="0"/>
          <w:numId w:val="2"/>
        </w:numPr>
        <w:jc w:val="both"/>
        <w:rPr>
          <w:sz w:val="24"/>
          <w:szCs w:val="28"/>
        </w:rPr>
      </w:pPr>
      <w:r w:rsidRPr="000C5852">
        <w:rPr>
          <w:b/>
          <w:sz w:val="28"/>
          <w:szCs w:val="28"/>
        </w:rPr>
        <w:t xml:space="preserve">Guava Shoot Borer: </w:t>
      </w:r>
      <w:r w:rsidRPr="000C5852">
        <w:rPr>
          <w:sz w:val="24"/>
          <w:szCs w:val="28"/>
        </w:rPr>
        <w:t>It is a serious pest of nursery. Infested shoots get dry up.</w:t>
      </w:r>
    </w:p>
    <w:p w:rsidR="000C5852" w:rsidRDefault="000C5852" w:rsidP="000C5852">
      <w:pPr>
        <w:pStyle w:val="ListParagraph"/>
        <w:jc w:val="both"/>
        <w:rPr>
          <w:sz w:val="24"/>
          <w:szCs w:val="28"/>
        </w:rPr>
      </w:pPr>
      <w:r w:rsidRPr="000C5852">
        <w:rPr>
          <w:sz w:val="24"/>
          <w:szCs w:val="28"/>
        </w:rPr>
        <w:t>If infestation is observed, take spray of Chlorpyriphos@500ml or Quinalphos@400ml in 100Litres of water per acre</w:t>
      </w:r>
    </w:p>
    <w:p w:rsidR="000C5852" w:rsidRDefault="000C5852" w:rsidP="000C5852">
      <w:pPr>
        <w:pStyle w:val="ListParagraph"/>
        <w:jc w:val="both"/>
        <w:rPr>
          <w:sz w:val="24"/>
          <w:szCs w:val="28"/>
        </w:rPr>
      </w:pPr>
    </w:p>
    <w:p w:rsidR="000C5852" w:rsidRPr="000C5852" w:rsidRDefault="000C5852" w:rsidP="000C5852">
      <w:pPr>
        <w:pStyle w:val="ListParagraph"/>
        <w:numPr>
          <w:ilvl w:val="0"/>
          <w:numId w:val="2"/>
        </w:numPr>
        <w:jc w:val="both"/>
        <w:rPr>
          <w:sz w:val="24"/>
          <w:szCs w:val="28"/>
        </w:rPr>
      </w:pPr>
      <w:r w:rsidRPr="000C5852">
        <w:rPr>
          <w:b/>
          <w:sz w:val="28"/>
          <w:szCs w:val="28"/>
        </w:rPr>
        <w:t>Fruit Fly:</w:t>
      </w:r>
      <w:r w:rsidRPr="000C5852">
        <w:rPr>
          <w:sz w:val="28"/>
          <w:szCs w:val="28"/>
        </w:rPr>
        <w:t xml:space="preserve"> </w:t>
      </w:r>
      <w:r w:rsidRPr="000C5852">
        <w:rPr>
          <w:sz w:val="24"/>
          <w:szCs w:val="28"/>
        </w:rPr>
        <w:t>It is serious pest of guava. Females lay eggs below epidermis of young fruits. Later on maggots feed on pulp afterward fruits starts rotting and get drop.</w:t>
      </w:r>
    </w:p>
    <w:p w:rsidR="000C5852" w:rsidRDefault="000C5852" w:rsidP="000C5852">
      <w:pPr>
        <w:pStyle w:val="ListParagraph"/>
        <w:jc w:val="both"/>
        <w:rPr>
          <w:sz w:val="24"/>
          <w:szCs w:val="28"/>
        </w:rPr>
      </w:pPr>
    </w:p>
    <w:p w:rsidR="000C5852" w:rsidRDefault="000C5852" w:rsidP="000C5852">
      <w:pPr>
        <w:pStyle w:val="ListParagraph"/>
        <w:jc w:val="both"/>
        <w:rPr>
          <w:sz w:val="24"/>
          <w:szCs w:val="28"/>
        </w:rPr>
      </w:pPr>
      <w:r w:rsidRPr="000C5852">
        <w:rPr>
          <w:sz w:val="24"/>
          <w:szCs w:val="28"/>
        </w:rPr>
        <w:t xml:space="preserve">If orchards are having history of fruit fly, avoid taking rainy season crop. Do harvesting at right time. Avoid delay in harvesting. Remove and destroyed infested branches, fruits away from field. Take spray of Fenvalerate@80ml in 150Ltr of water at weekly intervals on fruit ripening. </w:t>
      </w:r>
      <w:proofErr w:type="gramStart"/>
      <w:r w:rsidRPr="000C5852">
        <w:rPr>
          <w:sz w:val="24"/>
          <w:szCs w:val="28"/>
        </w:rPr>
        <w:t xml:space="preserve">Harvest fruit third day after spraying of </w:t>
      </w:r>
      <w:proofErr w:type="spellStart"/>
      <w:r w:rsidRPr="000C5852">
        <w:rPr>
          <w:sz w:val="24"/>
          <w:szCs w:val="28"/>
        </w:rPr>
        <w:t>Fenvalerate</w:t>
      </w:r>
      <w:proofErr w:type="spellEnd"/>
      <w:r w:rsidRPr="000C5852">
        <w:rPr>
          <w:sz w:val="24"/>
          <w:szCs w:val="28"/>
        </w:rPr>
        <w:t>.</w:t>
      </w:r>
      <w:proofErr w:type="gramEnd"/>
    </w:p>
    <w:p w:rsidR="000C5852" w:rsidRDefault="000C5852" w:rsidP="000C5852">
      <w:pPr>
        <w:pStyle w:val="ListParagraph"/>
        <w:jc w:val="both"/>
        <w:rPr>
          <w:sz w:val="24"/>
          <w:szCs w:val="28"/>
        </w:rPr>
      </w:pPr>
    </w:p>
    <w:p w:rsidR="000C5852" w:rsidRDefault="000C5852" w:rsidP="000C5852">
      <w:pPr>
        <w:pStyle w:val="ListParagraph"/>
        <w:jc w:val="both"/>
        <w:rPr>
          <w:sz w:val="24"/>
          <w:szCs w:val="28"/>
        </w:rPr>
      </w:pPr>
    </w:p>
    <w:p w:rsidR="000C5852" w:rsidRDefault="000C5852" w:rsidP="000C5852">
      <w:pPr>
        <w:pStyle w:val="ListParagraph"/>
        <w:jc w:val="both"/>
        <w:rPr>
          <w:b/>
          <w:sz w:val="28"/>
          <w:szCs w:val="28"/>
          <w:u w:val="single"/>
        </w:rPr>
      </w:pPr>
      <w:r w:rsidRPr="000C5852">
        <w:rPr>
          <w:b/>
          <w:sz w:val="28"/>
          <w:szCs w:val="28"/>
          <w:u w:val="single"/>
        </w:rPr>
        <w:t>Major Diseases and their Control:</w:t>
      </w:r>
    </w:p>
    <w:p w:rsidR="000C5852" w:rsidRDefault="000C5852" w:rsidP="000C5852">
      <w:pPr>
        <w:pStyle w:val="ListParagraph"/>
        <w:jc w:val="both"/>
        <w:rPr>
          <w:b/>
          <w:sz w:val="28"/>
          <w:szCs w:val="28"/>
          <w:u w:val="single"/>
        </w:rPr>
      </w:pPr>
    </w:p>
    <w:p w:rsidR="000C5852" w:rsidRPr="000C5852" w:rsidRDefault="000C5852" w:rsidP="000C5852">
      <w:pPr>
        <w:pStyle w:val="ListParagraph"/>
        <w:numPr>
          <w:ilvl w:val="0"/>
          <w:numId w:val="2"/>
        </w:numPr>
        <w:jc w:val="both"/>
        <w:rPr>
          <w:sz w:val="24"/>
          <w:szCs w:val="28"/>
        </w:rPr>
      </w:pPr>
      <w:r w:rsidRPr="000C5852">
        <w:rPr>
          <w:b/>
          <w:sz w:val="28"/>
          <w:szCs w:val="28"/>
        </w:rPr>
        <w:t xml:space="preserve">Wilt: </w:t>
      </w:r>
      <w:r w:rsidRPr="000C5852">
        <w:rPr>
          <w:sz w:val="24"/>
          <w:szCs w:val="28"/>
        </w:rPr>
        <w:t>Serious disease of Guava crop. Yellowing, wilting of leaves along with defoliation are symptoms of wilt infestation.</w:t>
      </w:r>
    </w:p>
    <w:p w:rsidR="000C5852" w:rsidRPr="000C5852" w:rsidRDefault="000C5852" w:rsidP="000C5852">
      <w:pPr>
        <w:pStyle w:val="ListParagraph"/>
        <w:jc w:val="both"/>
        <w:rPr>
          <w:sz w:val="24"/>
          <w:szCs w:val="28"/>
        </w:rPr>
      </w:pPr>
    </w:p>
    <w:p w:rsidR="000C5852" w:rsidRPr="000C5852" w:rsidRDefault="000C5852" w:rsidP="000C5852">
      <w:pPr>
        <w:pStyle w:val="ListParagraph"/>
        <w:jc w:val="both"/>
        <w:rPr>
          <w:sz w:val="24"/>
          <w:szCs w:val="28"/>
        </w:rPr>
      </w:pPr>
      <w:r w:rsidRPr="000C5852">
        <w:rPr>
          <w:sz w:val="24"/>
          <w:szCs w:val="28"/>
        </w:rPr>
        <w:t>Keep field well drained; avoid water logging condition in field. Remove and destroyed infected plants away from field. Drench nearby soil with Copper oxychloride@25gm or Carbendazim@20gm/10Ltr of water.</w:t>
      </w:r>
    </w:p>
    <w:p w:rsidR="000C5852" w:rsidRDefault="000C5852" w:rsidP="000C5852">
      <w:pPr>
        <w:pStyle w:val="ListParagraph"/>
        <w:jc w:val="both"/>
        <w:rPr>
          <w:b/>
          <w:sz w:val="28"/>
          <w:szCs w:val="28"/>
        </w:rPr>
      </w:pPr>
    </w:p>
    <w:p w:rsidR="000C5852" w:rsidRPr="007D0861" w:rsidRDefault="000C5852" w:rsidP="000C5852">
      <w:pPr>
        <w:pStyle w:val="ListParagraph"/>
        <w:numPr>
          <w:ilvl w:val="0"/>
          <w:numId w:val="2"/>
        </w:numPr>
        <w:jc w:val="both"/>
        <w:rPr>
          <w:sz w:val="24"/>
          <w:szCs w:val="28"/>
        </w:rPr>
      </w:pPr>
      <w:r w:rsidRPr="000C5852">
        <w:rPr>
          <w:b/>
          <w:sz w:val="28"/>
          <w:szCs w:val="28"/>
        </w:rPr>
        <w:t xml:space="preserve">Anthracnose or Dieback: </w:t>
      </w:r>
      <w:r w:rsidRPr="007D0861">
        <w:rPr>
          <w:sz w:val="24"/>
          <w:szCs w:val="28"/>
        </w:rPr>
        <w:t>Dark brown or black spots are observed on shoots. On fruits also small, raise, dark spots are observed. Fruits rot completely within 2 to 3days after infection.</w:t>
      </w:r>
    </w:p>
    <w:p w:rsidR="000C5852" w:rsidRPr="007D0861" w:rsidRDefault="000C5852" w:rsidP="007D0861">
      <w:pPr>
        <w:pStyle w:val="ListParagraph"/>
        <w:jc w:val="both"/>
        <w:rPr>
          <w:sz w:val="24"/>
          <w:szCs w:val="28"/>
        </w:rPr>
      </w:pPr>
      <w:bookmarkStart w:id="0" w:name="_GoBack"/>
      <w:bookmarkEnd w:id="0"/>
    </w:p>
    <w:p w:rsidR="000C5852" w:rsidRPr="007D0861" w:rsidRDefault="000C5852" w:rsidP="007D0861">
      <w:pPr>
        <w:pStyle w:val="ListParagraph"/>
        <w:jc w:val="both"/>
        <w:rPr>
          <w:sz w:val="24"/>
          <w:szCs w:val="28"/>
        </w:rPr>
      </w:pPr>
      <w:r w:rsidRPr="007D0861">
        <w:rPr>
          <w:sz w:val="24"/>
          <w:szCs w:val="28"/>
        </w:rPr>
        <w:t xml:space="preserve">Keep field clean, destroyed infected plant parts, fruits also avoid water logging condition in soil. After pruning take spray of Captan@300gm in 100Ltr water. At fruit set repeat the spray of </w:t>
      </w:r>
      <w:proofErr w:type="spellStart"/>
      <w:r w:rsidRPr="007D0861">
        <w:rPr>
          <w:sz w:val="24"/>
          <w:szCs w:val="28"/>
        </w:rPr>
        <w:t>Captan</w:t>
      </w:r>
      <w:proofErr w:type="spellEnd"/>
      <w:r w:rsidRPr="007D0861">
        <w:rPr>
          <w:sz w:val="24"/>
          <w:szCs w:val="28"/>
        </w:rPr>
        <w:t xml:space="preserve"> and continue till fruits get mature with interval of 10-15days. If infestation observed in field take spray of Copper oxychloride@30gm/10Ltr on infected trees.</w:t>
      </w:r>
    </w:p>
    <w:p w:rsidR="000C5852" w:rsidRDefault="000C5852" w:rsidP="000C5852">
      <w:pPr>
        <w:pStyle w:val="ListParagraph"/>
        <w:jc w:val="both"/>
        <w:rPr>
          <w:sz w:val="24"/>
          <w:szCs w:val="28"/>
        </w:rPr>
      </w:pPr>
    </w:p>
    <w:p w:rsidR="000C5852" w:rsidRPr="000C5852" w:rsidRDefault="000C5852" w:rsidP="000C5852">
      <w:pPr>
        <w:pStyle w:val="ListParagraph"/>
        <w:jc w:val="both"/>
        <w:rPr>
          <w:sz w:val="24"/>
          <w:szCs w:val="28"/>
        </w:rPr>
      </w:pPr>
    </w:p>
    <w:p w:rsidR="004140B1" w:rsidRPr="004140B1" w:rsidRDefault="004140B1" w:rsidP="004140B1">
      <w:pPr>
        <w:pStyle w:val="ListParagraph"/>
        <w:numPr>
          <w:ilvl w:val="0"/>
          <w:numId w:val="1"/>
        </w:numPr>
        <w:jc w:val="both"/>
        <w:rPr>
          <w:b/>
          <w:sz w:val="28"/>
          <w:szCs w:val="28"/>
        </w:rPr>
      </w:pPr>
      <w:r>
        <w:rPr>
          <w:b/>
          <w:sz w:val="28"/>
          <w:szCs w:val="28"/>
        </w:rPr>
        <w:t xml:space="preserve">Harvesting </w:t>
      </w:r>
    </w:p>
    <w:p w:rsidR="00D86134" w:rsidRDefault="00D86134" w:rsidP="004140B1">
      <w:pPr>
        <w:pStyle w:val="ListParagraph"/>
        <w:jc w:val="both"/>
        <w:rPr>
          <w:sz w:val="24"/>
          <w:szCs w:val="28"/>
        </w:rPr>
      </w:pPr>
    </w:p>
    <w:p w:rsidR="004140B1" w:rsidRDefault="004140B1" w:rsidP="004140B1">
      <w:pPr>
        <w:pStyle w:val="ListParagraph"/>
        <w:jc w:val="both"/>
        <w:rPr>
          <w:sz w:val="24"/>
          <w:szCs w:val="28"/>
        </w:rPr>
      </w:pPr>
      <w:r>
        <w:rPr>
          <w:sz w:val="24"/>
          <w:szCs w:val="28"/>
        </w:rPr>
        <w:t xml:space="preserve">The plant bears fruits after 2-3 years of planting. Harvesting is done when the fruits become mature. On maturity, the guava fruits change their </w:t>
      </w:r>
      <w:proofErr w:type="spellStart"/>
      <w:r>
        <w:rPr>
          <w:sz w:val="24"/>
          <w:szCs w:val="28"/>
        </w:rPr>
        <w:t>colour</w:t>
      </w:r>
      <w:proofErr w:type="spellEnd"/>
      <w:r>
        <w:rPr>
          <w:sz w:val="24"/>
          <w:szCs w:val="28"/>
        </w:rPr>
        <w:t xml:space="preserve"> from dark green to greenish yellow. Over-ripening should be avoided by harvesting at the proper time. </w:t>
      </w:r>
    </w:p>
    <w:p w:rsidR="004140B1" w:rsidRPr="004140B1" w:rsidRDefault="004140B1" w:rsidP="004140B1">
      <w:pPr>
        <w:pStyle w:val="ListParagraph"/>
        <w:jc w:val="both"/>
        <w:rPr>
          <w:b/>
          <w:sz w:val="28"/>
          <w:szCs w:val="28"/>
        </w:rPr>
      </w:pPr>
    </w:p>
    <w:p w:rsidR="004140B1" w:rsidRDefault="00740FD8" w:rsidP="004140B1">
      <w:pPr>
        <w:pStyle w:val="ListParagraph"/>
        <w:numPr>
          <w:ilvl w:val="0"/>
          <w:numId w:val="1"/>
        </w:numPr>
        <w:jc w:val="both"/>
        <w:rPr>
          <w:b/>
          <w:sz w:val="28"/>
          <w:szCs w:val="28"/>
        </w:rPr>
      </w:pPr>
      <w:r>
        <w:rPr>
          <w:b/>
          <w:sz w:val="28"/>
          <w:szCs w:val="28"/>
        </w:rPr>
        <w:t xml:space="preserve"> </w:t>
      </w:r>
      <w:r w:rsidRPr="00740FD8">
        <w:rPr>
          <w:b/>
          <w:sz w:val="28"/>
          <w:szCs w:val="28"/>
        </w:rPr>
        <w:t>Storage</w:t>
      </w:r>
      <w:r w:rsidR="004140B1">
        <w:rPr>
          <w:b/>
          <w:sz w:val="28"/>
          <w:szCs w:val="28"/>
        </w:rPr>
        <w:t xml:space="preserve"> </w:t>
      </w:r>
    </w:p>
    <w:p w:rsidR="00D86134" w:rsidRDefault="00D86134" w:rsidP="004140B1">
      <w:pPr>
        <w:pStyle w:val="ListParagraph"/>
        <w:jc w:val="both"/>
        <w:rPr>
          <w:sz w:val="24"/>
          <w:szCs w:val="28"/>
        </w:rPr>
      </w:pPr>
    </w:p>
    <w:p w:rsidR="004140B1" w:rsidRPr="00FE7989" w:rsidRDefault="00FE7989" w:rsidP="004140B1">
      <w:pPr>
        <w:pStyle w:val="ListParagraph"/>
        <w:jc w:val="both"/>
        <w:rPr>
          <w:sz w:val="24"/>
          <w:szCs w:val="28"/>
        </w:rPr>
      </w:pPr>
      <w:r>
        <w:rPr>
          <w:sz w:val="24"/>
          <w:szCs w:val="28"/>
        </w:rPr>
        <w:t xml:space="preserve">After harvesting, cleaning, grading and packing operations should be carried out. For packing, CFB, corrugated </w:t>
      </w:r>
      <w:proofErr w:type="spellStart"/>
      <w:r>
        <w:rPr>
          <w:sz w:val="24"/>
          <w:szCs w:val="28"/>
        </w:rPr>
        <w:t>fibre</w:t>
      </w:r>
      <w:proofErr w:type="spellEnd"/>
      <w:r>
        <w:rPr>
          <w:sz w:val="24"/>
          <w:szCs w:val="28"/>
        </w:rPr>
        <w:t xml:space="preserve"> boxes or bamboo baskets should be used.</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2D1FA8"/>
    <w:multiLevelType w:val="hybridMultilevel"/>
    <w:tmpl w:val="91DADA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F64"/>
    <w:rsid w:val="00015DF1"/>
    <w:rsid w:val="000C5852"/>
    <w:rsid w:val="004140B1"/>
    <w:rsid w:val="004A5DCE"/>
    <w:rsid w:val="00627E72"/>
    <w:rsid w:val="006619CC"/>
    <w:rsid w:val="006E2552"/>
    <w:rsid w:val="00730AAE"/>
    <w:rsid w:val="00740FD8"/>
    <w:rsid w:val="007D0861"/>
    <w:rsid w:val="007F7736"/>
    <w:rsid w:val="0082054E"/>
    <w:rsid w:val="0082731A"/>
    <w:rsid w:val="008C7990"/>
    <w:rsid w:val="00B349CD"/>
    <w:rsid w:val="00C916CE"/>
    <w:rsid w:val="00D661EC"/>
    <w:rsid w:val="00D86134"/>
    <w:rsid w:val="00DE30F9"/>
    <w:rsid w:val="00E60A67"/>
    <w:rsid w:val="00F12F64"/>
    <w:rsid w:val="00FE7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character" w:styleId="Hyperlink">
    <w:name w:val="Hyperlink"/>
    <w:basedOn w:val="DefaultParagraphFont"/>
    <w:uiPriority w:val="99"/>
    <w:unhideWhenUsed/>
    <w:rsid w:val="004140B1"/>
    <w:rPr>
      <w:color w:val="0000FF" w:themeColor="hyperlink"/>
      <w:u w:val="single"/>
    </w:rPr>
  </w:style>
  <w:style w:type="paragraph" w:styleId="NormalWeb">
    <w:name w:val="Normal (Web)"/>
    <w:basedOn w:val="Normal"/>
    <w:uiPriority w:val="99"/>
    <w:unhideWhenUsed/>
    <w:rsid w:val="0082054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2054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character" w:styleId="Hyperlink">
    <w:name w:val="Hyperlink"/>
    <w:basedOn w:val="DefaultParagraphFont"/>
    <w:uiPriority w:val="99"/>
    <w:unhideWhenUsed/>
    <w:rsid w:val="004140B1"/>
    <w:rPr>
      <w:color w:val="0000FF" w:themeColor="hyperlink"/>
      <w:u w:val="single"/>
    </w:rPr>
  </w:style>
  <w:style w:type="paragraph" w:styleId="NormalWeb">
    <w:name w:val="Normal (Web)"/>
    <w:basedOn w:val="Normal"/>
    <w:uiPriority w:val="99"/>
    <w:unhideWhenUsed/>
    <w:rsid w:val="0082054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8205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5633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4</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Aiman</cp:lastModifiedBy>
  <cp:revision>6</cp:revision>
  <dcterms:created xsi:type="dcterms:W3CDTF">2020-05-28T06:28:00Z</dcterms:created>
  <dcterms:modified xsi:type="dcterms:W3CDTF">2020-05-29T10:32:00Z</dcterms:modified>
</cp:coreProperties>
</file>