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Pr="00D33795" w:rsidRDefault="00D33795" w:rsidP="00740FD8">
      <w:pPr>
        <w:jc w:val="both"/>
        <w:rPr>
          <w:b/>
          <w:sz w:val="32"/>
        </w:rPr>
      </w:pPr>
      <w:r w:rsidRPr="00D33795">
        <w:rPr>
          <w:b/>
          <w:sz w:val="32"/>
        </w:rPr>
        <w:t>(NEEM)</w:t>
      </w:r>
      <w:r>
        <w:rPr>
          <w:b/>
          <w:sz w:val="32"/>
          <w:u w:val="single"/>
        </w:rPr>
        <w:t xml:space="preserve">, </w:t>
      </w:r>
      <w:proofErr w:type="spellStart"/>
      <w:r>
        <w:rPr>
          <w:b/>
          <w:sz w:val="32"/>
          <w:u w:val="single"/>
        </w:rPr>
        <w:t>Azadirachta</w:t>
      </w:r>
      <w:proofErr w:type="spellEnd"/>
      <w:r>
        <w:rPr>
          <w:b/>
          <w:sz w:val="32"/>
          <w:u w:val="single"/>
        </w:rPr>
        <w:t xml:space="preserve"> </w:t>
      </w:r>
      <w:proofErr w:type="spellStart"/>
      <w:r>
        <w:rPr>
          <w:b/>
          <w:sz w:val="32"/>
          <w:u w:val="single"/>
        </w:rPr>
        <w:t>indica</w:t>
      </w:r>
      <w:proofErr w:type="spellEnd"/>
      <w:r>
        <w:rPr>
          <w:b/>
          <w:sz w:val="32"/>
          <w:u w:val="single"/>
        </w:rPr>
        <w:t xml:space="preserve">, </w:t>
      </w:r>
      <w:r w:rsidRPr="00D33795">
        <w:rPr>
          <w:b/>
          <w:sz w:val="32"/>
        </w:rPr>
        <w:t>(Rabi)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D33795" w:rsidP="00740FD8">
      <w:pPr>
        <w:jc w:val="both"/>
        <w:rPr>
          <w:sz w:val="24"/>
          <w:szCs w:val="28"/>
        </w:rPr>
      </w:pPr>
      <w:r>
        <w:t xml:space="preserve">It can grow on wide range of soils </w:t>
      </w:r>
      <w:proofErr w:type="spellStart"/>
      <w:r>
        <w:t>upto</w:t>
      </w:r>
      <w:proofErr w:type="spellEnd"/>
      <w:r>
        <w:t xml:space="preserve"> pH 10 which makes it one of the most versatile and important trees in Indian sub-continent. Due to its multifarious uses, it has been cultivated by Indian farmers since </w:t>
      </w:r>
      <w:proofErr w:type="spellStart"/>
      <w:proofErr w:type="gramStart"/>
      <w:r>
        <w:t>vedic</w:t>
      </w:r>
      <w:proofErr w:type="spellEnd"/>
      <w:proofErr w:type="gramEnd"/>
      <w:r>
        <w:t xml:space="preserve"> period and it has now become part of Indian culture. In India, it occurs throughout the country and can grow well in every agro-climatic </w:t>
      </w:r>
      <w:proofErr w:type="gramStart"/>
      <w:r>
        <w:t>zones</w:t>
      </w:r>
      <w:proofErr w:type="gramEnd"/>
      <w:r>
        <w:t xml:space="preserve"> except in high and cold regions and dam sites. In fact in India, </w:t>
      </w:r>
      <w:proofErr w:type="spellStart"/>
      <w:r>
        <w:t>Neem</w:t>
      </w:r>
      <w:proofErr w:type="spellEnd"/>
      <w:r>
        <w:t xml:space="preserve"> trees are often found growing scattered in the </w:t>
      </w:r>
      <w:proofErr w:type="gramStart"/>
      <w:r>
        <w:t>farmers</w:t>
      </w:r>
      <w:proofErr w:type="gramEnd"/>
      <w:r>
        <w:t xml:space="preserve"> fields and on the boundaries of fields without affecting the crops. Farmers practice this system just to meet the local demand for timber, fodder, </w:t>
      </w:r>
      <w:proofErr w:type="spellStart"/>
      <w:r>
        <w:t>fuelwood</w:t>
      </w:r>
      <w:proofErr w:type="spellEnd"/>
      <w:r>
        <w:t xml:space="preserve"> and also for various medicinal properties. Due to its deep tap root system, it does not compete with annual crops for scarce soil moisture. </w:t>
      </w:r>
      <w:proofErr w:type="spellStart"/>
      <w:r>
        <w:t>Neem</w:t>
      </w:r>
      <w:proofErr w:type="spellEnd"/>
      <w:r>
        <w:t xml:space="preserve"> tree can be </w:t>
      </w:r>
      <w:proofErr w:type="spellStart"/>
      <w:r>
        <w:t>labelled</w:t>
      </w:r>
      <w:proofErr w:type="spellEnd"/>
      <w:r>
        <w:t xml:space="preserve"> as wonder tree for its multipurpose uses in real sense. This has been used as a medicinal plant for long time and provides almost all the requirements of rural areas - be the timber, </w:t>
      </w:r>
      <w:proofErr w:type="spellStart"/>
      <w:r>
        <w:t>fuelwood</w:t>
      </w:r>
      <w:proofErr w:type="spellEnd"/>
      <w:r>
        <w:t>, fodder, oil, fertilizers, pest repellent or the ubiquitous '</w:t>
      </w:r>
      <w:proofErr w:type="spellStart"/>
      <w:r>
        <w:t>datun</w:t>
      </w:r>
      <w:proofErr w:type="spellEnd"/>
      <w:r>
        <w:t xml:space="preserve">'. Today, it has been </w:t>
      </w:r>
      <w:proofErr w:type="spellStart"/>
      <w:r>
        <w:t>recognised</w:t>
      </w:r>
      <w:proofErr w:type="spellEnd"/>
      <w:r>
        <w:t xml:space="preserve"> as the most potential tree of India due to its evergreen nature (deciduous in drier areas) and ability to grow in even the most arid and nutrient deficient soils as well as for its many commercially exploitable by-products and environmentally beneficial characteristics (it has therefore been </w:t>
      </w:r>
      <w:proofErr w:type="spellStart"/>
      <w:r>
        <w:t>labelled</w:t>
      </w:r>
      <w:proofErr w:type="spellEnd"/>
      <w:r>
        <w:t xml:space="preserve"> as tree of the future). If plantation of this tree has to be taken up on large scale, it has to be integrated as an important component of agriculture under various agro-forestry systems. It has been estimated that India's </w:t>
      </w:r>
      <w:proofErr w:type="spellStart"/>
      <w:r>
        <w:t>Neem</w:t>
      </w:r>
      <w:proofErr w:type="spellEnd"/>
      <w:r>
        <w:t xml:space="preserve"> </w:t>
      </w:r>
      <w:proofErr w:type="gramStart"/>
      <w:r>
        <w:t>bear</w:t>
      </w:r>
      <w:proofErr w:type="gramEnd"/>
      <w:r>
        <w:t xml:space="preserve"> about 3.5 million </w:t>
      </w:r>
      <w:proofErr w:type="spellStart"/>
      <w:r>
        <w:t>tonnes</w:t>
      </w:r>
      <w:proofErr w:type="spellEnd"/>
      <w:r>
        <w:t xml:space="preserve"> of Kernels every year. From this about 7 </w:t>
      </w:r>
      <w:proofErr w:type="spellStart"/>
      <w:r>
        <w:t>lakh</w:t>
      </w:r>
      <w:proofErr w:type="spellEnd"/>
      <w:r>
        <w:t xml:space="preserve"> </w:t>
      </w:r>
      <w:proofErr w:type="spellStart"/>
      <w:r>
        <w:t>tonnes</w:t>
      </w:r>
      <w:proofErr w:type="spellEnd"/>
      <w:r>
        <w:t xml:space="preserve"> of oil might be recovered.</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D33795" w:rsidP="00740FD8">
            <w:pPr>
              <w:jc w:val="both"/>
              <w:rPr>
                <w:sz w:val="24"/>
                <w:szCs w:val="28"/>
              </w:rPr>
            </w:pPr>
            <w:r>
              <w:rPr>
                <w:sz w:val="24"/>
                <w:szCs w:val="28"/>
              </w:rPr>
              <w:t>(25/30</w:t>
            </w:r>
            <w:r w:rsidR="00740FD8">
              <w:rPr>
                <w:sz w:val="24"/>
                <w:szCs w:val="28"/>
              </w:rPr>
              <w:t>)</w:t>
            </w:r>
          </w:p>
          <w:p w:rsidR="00740FD8" w:rsidRDefault="00740FD8" w:rsidP="00740FD8">
            <w:pPr>
              <w:jc w:val="both"/>
              <w:rPr>
                <w:sz w:val="24"/>
                <w:szCs w:val="28"/>
              </w:rPr>
            </w:pPr>
          </w:p>
          <w:p w:rsidR="00740FD8" w:rsidRDefault="00D33795"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D33795" w:rsidP="00740FD8">
            <w:pPr>
              <w:jc w:val="both"/>
              <w:rPr>
                <w:sz w:val="24"/>
                <w:szCs w:val="28"/>
              </w:rPr>
            </w:pPr>
            <w:r>
              <w:rPr>
                <w:sz w:val="24"/>
                <w:szCs w:val="28"/>
              </w:rPr>
              <w:t>(400/1200</w:t>
            </w:r>
            <w:r w:rsidR="00740FD8">
              <w:rPr>
                <w:sz w:val="24"/>
                <w:szCs w:val="28"/>
              </w:rPr>
              <w:t>)</w:t>
            </w:r>
          </w:p>
          <w:p w:rsidR="00740FD8" w:rsidRDefault="00740FD8" w:rsidP="00740FD8">
            <w:pPr>
              <w:jc w:val="both"/>
              <w:rPr>
                <w:sz w:val="24"/>
                <w:szCs w:val="28"/>
              </w:rPr>
            </w:pPr>
          </w:p>
          <w:p w:rsidR="00740FD8" w:rsidRDefault="00D33795" w:rsidP="00740FD8">
            <w:pPr>
              <w:jc w:val="both"/>
              <w:rPr>
                <w:sz w:val="24"/>
                <w:szCs w:val="28"/>
              </w:rPr>
            </w:pPr>
            <w:r>
              <w:rPr>
                <w:sz w:val="24"/>
                <w:szCs w:val="28"/>
              </w:rPr>
              <w:t>(mm/mm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6D3D07" w:rsidP="00740FD8">
            <w:pPr>
              <w:jc w:val="both"/>
              <w:rPr>
                <w:sz w:val="24"/>
                <w:szCs w:val="28"/>
              </w:rPr>
            </w:pPr>
            <w:r>
              <w:rPr>
                <w:sz w:val="24"/>
                <w:szCs w:val="28"/>
              </w:rPr>
              <w:t xml:space="preserve">(25-30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6D3D07" w:rsidP="00740FD8">
            <w:pPr>
              <w:jc w:val="both"/>
              <w:rPr>
                <w:sz w:val="24"/>
                <w:szCs w:val="28"/>
              </w:rPr>
            </w:pPr>
            <w:r>
              <w:rPr>
                <w:sz w:val="24"/>
                <w:szCs w:val="28"/>
              </w:rPr>
              <w:t xml:space="preserve">(20-30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7233D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7233D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7233D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6D3D07" w:rsidP="00740FD8">
      <w:pPr>
        <w:jc w:val="both"/>
        <w:rPr>
          <w:sz w:val="24"/>
          <w:szCs w:val="28"/>
        </w:rPr>
      </w:pPr>
      <w:r>
        <w:rPr>
          <w:sz w:val="24"/>
          <w:szCs w:val="28"/>
        </w:rPr>
        <w:t xml:space="preserve">           Plough the land and break the clods and clumps.</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roofErr w:type="gramStart"/>
      <w:r w:rsidR="006D3D07">
        <w:rPr>
          <w:b/>
          <w:sz w:val="28"/>
          <w:szCs w:val="28"/>
        </w:rPr>
        <w:t>:-</w:t>
      </w:r>
      <w:proofErr w:type="gramEnd"/>
      <w:r w:rsidR="006D3D07">
        <w:rPr>
          <w:b/>
          <w:sz w:val="28"/>
          <w:szCs w:val="28"/>
        </w:rPr>
        <w:t xml:space="preserve"> </w:t>
      </w:r>
      <w:r w:rsidR="006D3D07">
        <w:t xml:space="preserve">Germination rate of </w:t>
      </w:r>
      <w:proofErr w:type="spellStart"/>
      <w:r w:rsidR="006D3D07">
        <w:t>Neem</w:t>
      </w:r>
      <w:proofErr w:type="spellEnd"/>
      <w:r w:rsidR="006D3D07">
        <w:t xml:space="preserve"> varies between 15% (stored seeds) and 85% (fresh seeds). Hence, to ensure higher viability of the seeds, their immediate sowing in nursery is recommended. Presoaking the seed for 24 hours in cold water and removal of the endocarp or cutting of the seed coat at the round end with a sharp knife also increase its germination capacity. Sowing of seeds in nursery beds made up of fine river sand is done in drills 15 c/m apart. Seeds are sown 2.5 </w:t>
      </w:r>
      <w:proofErr w:type="spellStart"/>
      <w:r w:rsidR="006D3D07">
        <w:t>cms</w:t>
      </w:r>
      <w:proofErr w:type="spellEnd"/>
      <w:r w:rsidR="006D3D07">
        <w:t xml:space="preserve"> deep at distance of 2 to 5 </w:t>
      </w:r>
      <w:proofErr w:type="spellStart"/>
      <w:r w:rsidR="006D3D07">
        <w:t>cms</w:t>
      </w:r>
      <w:proofErr w:type="spellEnd"/>
      <w:r w:rsidR="006D3D07">
        <w:t xml:space="preserve"> in the lines and lightly covered with earth to safeguard against birds and insects which often eat </w:t>
      </w:r>
      <w:proofErr w:type="spellStart"/>
      <w:r w:rsidR="006D3D07">
        <w:t>radicles</w:t>
      </w:r>
      <w:proofErr w:type="spellEnd"/>
      <w:r w:rsidR="006D3D07">
        <w:t xml:space="preserve"> of the germinated seeds on the surface. The beds are sparingly watered to prevent caking. Alternatively seeds can be sown directly into pots. Germination occurs in 1/2 weeks time. Once the </w:t>
      </w:r>
      <w:proofErr w:type="spellStart"/>
      <w:r w:rsidR="006D3D07">
        <w:t>hypocotyl</w:t>
      </w:r>
      <w:proofErr w:type="spellEnd"/>
      <w:r w:rsidR="006D3D07">
        <w:t xml:space="preserve"> is erect the seedling is transplanted into the containers. Seeds are sown 3 / 4 months before planting date. Potting mix comprises of 50% sandy loam, 40% river sand and 10% compost by volume.</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6D3D07" w:rsidP="00740FD8">
      <w:pPr>
        <w:jc w:val="both"/>
        <w:rPr>
          <w:sz w:val="24"/>
          <w:szCs w:val="28"/>
        </w:rPr>
      </w:pPr>
      <w:r>
        <w:rPr>
          <w:sz w:val="24"/>
          <w:szCs w:val="28"/>
        </w:rPr>
        <w:t xml:space="preserve">Seed </w:t>
      </w:r>
      <w:r w:rsidR="00740FD8" w:rsidRPr="00740FD8">
        <w:rPr>
          <w:sz w:val="24"/>
          <w:szCs w:val="28"/>
        </w:rPr>
        <w:t>Rate</w:t>
      </w:r>
      <w:r>
        <w:rPr>
          <w:sz w:val="24"/>
          <w:szCs w:val="28"/>
        </w:rPr>
        <w:t>:-sow one seed per pit.</w:t>
      </w:r>
    </w:p>
    <w:p w:rsidR="00DE30F9" w:rsidRDefault="00DE30F9" w:rsidP="00740FD8">
      <w:pPr>
        <w:jc w:val="both"/>
        <w:rPr>
          <w:sz w:val="24"/>
          <w:szCs w:val="28"/>
        </w:rPr>
      </w:pPr>
      <w:bookmarkStart w:id="0" w:name="_GoBack"/>
      <w:bookmarkEnd w:id="0"/>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6D3D07" w:rsidP="00740FD8">
            <w:pPr>
              <w:jc w:val="both"/>
              <w:rPr>
                <w:sz w:val="24"/>
                <w:szCs w:val="28"/>
              </w:rPr>
            </w:pPr>
            <w:r>
              <w:rPr>
                <w:sz w:val="24"/>
                <w:szCs w:val="28"/>
              </w:rPr>
              <w:t>VAM</w:t>
            </w:r>
          </w:p>
        </w:tc>
        <w:tc>
          <w:tcPr>
            <w:tcW w:w="2394" w:type="dxa"/>
          </w:tcPr>
          <w:p w:rsidR="00F12F64" w:rsidRPr="00730AAE" w:rsidRDefault="006D3D07" w:rsidP="00740FD8">
            <w:pPr>
              <w:jc w:val="both"/>
              <w:rPr>
                <w:sz w:val="24"/>
                <w:szCs w:val="28"/>
              </w:rPr>
            </w:pPr>
            <w:proofErr w:type="spellStart"/>
            <w:r>
              <w:rPr>
                <w:sz w:val="24"/>
                <w:szCs w:val="28"/>
              </w:rPr>
              <w:t>Azospirillum</w:t>
            </w:r>
            <w:proofErr w:type="spellEnd"/>
          </w:p>
        </w:tc>
        <w:tc>
          <w:tcPr>
            <w:tcW w:w="2394" w:type="dxa"/>
          </w:tcPr>
          <w:p w:rsidR="00F12F64" w:rsidRPr="00730AAE" w:rsidRDefault="006D3D07" w:rsidP="00740FD8">
            <w:pPr>
              <w:jc w:val="both"/>
              <w:rPr>
                <w:sz w:val="24"/>
                <w:szCs w:val="28"/>
              </w:rPr>
            </w:pPr>
            <w:proofErr w:type="spellStart"/>
            <w:r>
              <w:rPr>
                <w:sz w:val="24"/>
                <w:szCs w:val="28"/>
              </w:rPr>
              <w:t>Phosphobacteria</w:t>
            </w:r>
            <w:proofErr w:type="spellEnd"/>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6D3D07" w:rsidP="00740FD8">
            <w:pPr>
              <w:jc w:val="both"/>
              <w:rPr>
                <w:b/>
                <w:sz w:val="28"/>
                <w:szCs w:val="28"/>
              </w:rPr>
            </w:pPr>
            <w:r>
              <w:rPr>
                <w:b/>
                <w:sz w:val="28"/>
                <w:szCs w:val="28"/>
              </w:rPr>
              <w:t>22</w:t>
            </w:r>
          </w:p>
        </w:tc>
        <w:tc>
          <w:tcPr>
            <w:tcW w:w="2394" w:type="dxa"/>
          </w:tcPr>
          <w:p w:rsidR="00F12F64" w:rsidRDefault="006D3D07" w:rsidP="00740FD8">
            <w:pPr>
              <w:jc w:val="both"/>
              <w:rPr>
                <w:b/>
                <w:sz w:val="28"/>
                <w:szCs w:val="28"/>
              </w:rPr>
            </w:pPr>
            <w:r>
              <w:rPr>
                <w:b/>
                <w:sz w:val="28"/>
                <w:szCs w:val="28"/>
              </w:rPr>
              <w:t>20</w:t>
            </w:r>
          </w:p>
        </w:tc>
        <w:tc>
          <w:tcPr>
            <w:tcW w:w="2394" w:type="dxa"/>
          </w:tcPr>
          <w:p w:rsidR="00F12F64" w:rsidRDefault="006D3D07" w:rsidP="00740FD8">
            <w:pPr>
              <w:jc w:val="both"/>
              <w:rPr>
                <w:b/>
                <w:sz w:val="28"/>
                <w:szCs w:val="28"/>
              </w:rPr>
            </w:pPr>
            <w:r>
              <w:rPr>
                <w:b/>
                <w:sz w:val="28"/>
                <w:szCs w:val="28"/>
              </w:rPr>
              <w:t>20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30AAE" w:rsidRDefault="006B0439" w:rsidP="00740FD8">
      <w:pPr>
        <w:jc w:val="both"/>
        <w:rPr>
          <w:sz w:val="24"/>
          <w:szCs w:val="28"/>
        </w:rPr>
      </w:pPr>
      <w:r>
        <w:rPr>
          <w:sz w:val="24"/>
          <w:szCs w:val="28"/>
        </w:rPr>
        <w:t>Apply 500gm of VAM fertilizer</w:t>
      </w:r>
      <w:proofErr w:type="gramStart"/>
      <w:r>
        <w:rPr>
          <w:sz w:val="24"/>
          <w:szCs w:val="28"/>
        </w:rPr>
        <w:t>,20gm</w:t>
      </w:r>
      <w:proofErr w:type="gramEnd"/>
      <w:r>
        <w:rPr>
          <w:sz w:val="24"/>
          <w:szCs w:val="28"/>
        </w:rPr>
        <w:t xml:space="preserve"> of </w:t>
      </w:r>
      <w:proofErr w:type="spellStart"/>
      <w:r>
        <w:rPr>
          <w:sz w:val="24"/>
          <w:szCs w:val="28"/>
        </w:rPr>
        <w:t>Azospirillum</w:t>
      </w:r>
      <w:proofErr w:type="spellEnd"/>
      <w:r>
        <w:rPr>
          <w:sz w:val="24"/>
          <w:szCs w:val="28"/>
        </w:rPr>
        <w:t xml:space="preserve"> and </w:t>
      </w:r>
      <w:proofErr w:type="spellStart"/>
      <w:r>
        <w:rPr>
          <w:sz w:val="24"/>
          <w:szCs w:val="28"/>
        </w:rPr>
        <w:t>Phosphobacteria</w:t>
      </w:r>
      <w:proofErr w:type="spellEnd"/>
      <w:r>
        <w:rPr>
          <w:sz w:val="24"/>
          <w:szCs w:val="28"/>
        </w:rPr>
        <w:t xml:space="preserve"> to be applied regularly.</w:t>
      </w:r>
    </w:p>
    <w:p w:rsidR="00740FD8" w:rsidRPr="00740FD8" w:rsidRDefault="00740FD8" w:rsidP="00740FD8">
      <w:pPr>
        <w:jc w:val="both"/>
        <w:rPr>
          <w:b/>
          <w:sz w:val="28"/>
          <w:szCs w:val="28"/>
        </w:rPr>
      </w:pPr>
    </w:p>
    <w:p w:rsidR="007233D4" w:rsidRDefault="00740FD8" w:rsidP="00740FD8">
      <w:pPr>
        <w:pStyle w:val="ListParagraph"/>
        <w:numPr>
          <w:ilvl w:val="0"/>
          <w:numId w:val="1"/>
        </w:numPr>
        <w:jc w:val="both"/>
        <w:rPr>
          <w:b/>
          <w:sz w:val="28"/>
          <w:szCs w:val="28"/>
        </w:rPr>
      </w:pPr>
      <w:r w:rsidRPr="007233D4">
        <w:rPr>
          <w:b/>
          <w:sz w:val="28"/>
          <w:szCs w:val="28"/>
        </w:rPr>
        <w:t>Weed Control</w:t>
      </w:r>
      <w:proofErr w:type="gramStart"/>
      <w:r w:rsidR="006B0439" w:rsidRPr="007233D4">
        <w:rPr>
          <w:b/>
          <w:sz w:val="28"/>
          <w:szCs w:val="28"/>
        </w:rPr>
        <w:t>:-</w:t>
      </w:r>
      <w:proofErr w:type="gramEnd"/>
      <w:r w:rsidR="007233D4" w:rsidRPr="007233D4">
        <w:rPr>
          <w:b/>
          <w:sz w:val="28"/>
          <w:szCs w:val="28"/>
        </w:rPr>
        <w:t xml:space="preserve"> </w:t>
      </w:r>
      <w:r w:rsidR="007233D4">
        <w:t xml:space="preserve">Carry out weeding operation at juvenile and maturity stage. Keep field clean and weed free. Presence of heavy weeds can cause poor growth. Proper watering and weeding are very essential during the first two years for proper establishment and growth of </w:t>
      </w:r>
      <w:proofErr w:type="spellStart"/>
      <w:r w:rsidR="007233D4">
        <w:t>neem</w:t>
      </w:r>
      <w:proofErr w:type="spellEnd"/>
      <w:r w:rsidR="007233D4">
        <w:t xml:space="preserve"> crop. </w:t>
      </w:r>
      <w:proofErr w:type="spellStart"/>
      <w:r w:rsidR="007233D4">
        <w:t>Weedings</w:t>
      </w:r>
      <w:proofErr w:type="spellEnd"/>
      <w:r w:rsidR="007233D4">
        <w:t xml:space="preserve"> also help in loosening the soil for better aeration and root growth.</w:t>
      </w:r>
      <w:r w:rsidR="006B0439" w:rsidRPr="007233D4">
        <w:rPr>
          <w:b/>
          <w:sz w:val="28"/>
          <w:szCs w:val="28"/>
        </w:rPr>
        <w:t xml:space="preserve"> </w:t>
      </w:r>
    </w:p>
    <w:p w:rsidR="006B0439" w:rsidRPr="007233D4" w:rsidRDefault="006B0439" w:rsidP="00740FD8">
      <w:pPr>
        <w:pStyle w:val="ListParagraph"/>
        <w:numPr>
          <w:ilvl w:val="0"/>
          <w:numId w:val="1"/>
        </w:numPr>
        <w:jc w:val="both"/>
        <w:rPr>
          <w:b/>
          <w:sz w:val="28"/>
          <w:szCs w:val="28"/>
        </w:rPr>
      </w:pPr>
      <w:r w:rsidRPr="007233D4">
        <w:rPr>
          <w:b/>
          <w:sz w:val="28"/>
          <w:szCs w:val="28"/>
        </w:rPr>
        <w:lastRenderedPageBreak/>
        <w:t>Plant Protection</w:t>
      </w:r>
      <w:proofErr w:type="gramStart"/>
      <w:r w:rsidRPr="007233D4">
        <w:rPr>
          <w:b/>
          <w:sz w:val="28"/>
          <w:szCs w:val="28"/>
        </w:rPr>
        <w:t>:-</w:t>
      </w:r>
      <w:proofErr w:type="gramEnd"/>
      <w:r w:rsidRPr="007233D4">
        <w:rPr>
          <w:b/>
          <w:sz w:val="28"/>
          <w:szCs w:val="28"/>
        </w:rPr>
        <w:t xml:space="preserve"> </w:t>
      </w:r>
      <w:r w:rsidRPr="007233D4">
        <w:rPr>
          <w:b/>
        </w:rPr>
        <w:t>Tip borer (</w:t>
      </w:r>
      <w:proofErr w:type="spellStart"/>
      <w:r w:rsidRPr="007233D4">
        <w:rPr>
          <w:b/>
        </w:rPr>
        <w:t>Laspeyresia</w:t>
      </w:r>
      <w:proofErr w:type="spellEnd"/>
      <w:r w:rsidRPr="007233D4">
        <w:rPr>
          <w:b/>
        </w:rPr>
        <w:t xml:space="preserve"> </w:t>
      </w:r>
      <w:proofErr w:type="spellStart"/>
      <w:r w:rsidRPr="007233D4">
        <w:rPr>
          <w:b/>
        </w:rPr>
        <w:t>koenigiana</w:t>
      </w:r>
      <w:proofErr w:type="spellEnd"/>
      <w:r w:rsidRPr="007233D4">
        <w:rPr>
          <w:b/>
        </w:rPr>
        <w:t>), Tea mosquito bug (</w:t>
      </w:r>
      <w:proofErr w:type="spellStart"/>
      <w:r w:rsidRPr="007233D4">
        <w:rPr>
          <w:b/>
        </w:rPr>
        <w:t>Heliopeltis</w:t>
      </w:r>
      <w:proofErr w:type="spellEnd"/>
      <w:r w:rsidRPr="007233D4">
        <w:rPr>
          <w:b/>
        </w:rPr>
        <w:t xml:space="preserve"> </w:t>
      </w:r>
      <w:proofErr w:type="spellStart"/>
      <w:r w:rsidRPr="007233D4">
        <w:rPr>
          <w:b/>
        </w:rPr>
        <w:t>antonii</w:t>
      </w:r>
      <w:proofErr w:type="spellEnd"/>
      <w:r w:rsidRPr="007233D4">
        <w:rPr>
          <w:b/>
        </w:rPr>
        <w:t>)</w:t>
      </w:r>
      <w:r>
        <w:t xml:space="preserve"> affect seedlings and young plants. </w:t>
      </w:r>
      <w:proofErr w:type="spellStart"/>
      <w:proofErr w:type="gramStart"/>
      <w:r w:rsidRPr="007233D4">
        <w:rPr>
          <w:b/>
        </w:rPr>
        <w:t>Pulvinaris</w:t>
      </w:r>
      <w:proofErr w:type="spellEnd"/>
      <w:r w:rsidRPr="007233D4">
        <w:rPr>
          <w:b/>
        </w:rPr>
        <w:t xml:space="preserve"> maxima</w:t>
      </w:r>
      <w:r>
        <w:t xml:space="preserve"> is</w:t>
      </w:r>
      <w:proofErr w:type="gramEnd"/>
      <w:r>
        <w:t xml:space="preserve"> a scale insect now regarded as key pest </w:t>
      </w:r>
      <w:r w:rsidRPr="007233D4">
        <w:rPr>
          <w:b/>
        </w:rPr>
        <w:t xml:space="preserve">&amp; </w:t>
      </w:r>
      <w:proofErr w:type="spellStart"/>
      <w:r w:rsidRPr="007233D4">
        <w:rPr>
          <w:b/>
        </w:rPr>
        <w:t>Heliothrips</w:t>
      </w:r>
      <w:proofErr w:type="spellEnd"/>
      <w:r w:rsidRPr="007233D4">
        <w:rPr>
          <w:b/>
        </w:rPr>
        <w:t xml:space="preserve"> </w:t>
      </w:r>
      <w:proofErr w:type="spellStart"/>
      <w:r w:rsidRPr="007233D4">
        <w:rPr>
          <w:b/>
        </w:rPr>
        <w:t>haemorrhoidalis</w:t>
      </w:r>
      <w:proofErr w:type="spellEnd"/>
      <w:r>
        <w:t xml:space="preserve"> a potential pest </w:t>
      </w:r>
      <w:proofErr w:type="spellStart"/>
      <w:r>
        <w:t>ofneem</w:t>
      </w:r>
      <w:proofErr w:type="spellEnd"/>
      <w:r>
        <w:t xml:space="preserve">. </w:t>
      </w:r>
      <w:proofErr w:type="spellStart"/>
      <w:r>
        <w:t>Neem</w:t>
      </w:r>
      <w:proofErr w:type="spellEnd"/>
      <w:r>
        <w:t xml:space="preserve"> seedlings get severely affected by damping off </w:t>
      </w:r>
      <w:proofErr w:type="spellStart"/>
      <w:r>
        <w:t>Rhizoctonia</w:t>
      </w:r>
      <w:proofErr w:type="spellEnd"/>
      <w:r>
        <w:t xml:space="preserve"> leaf web blight, leaf spot &amp; blights induced by </w:t>
      </w:r>
      <w:proofErr w:type="spellStart"/>
      <w:r w:rsidRPr="007233D4">
        <w:rPr>
          <w:b/>
        </w:rPr>
        <w:t>Colletotrichum</w:t>
      </w:r>
      <w:proofErr w:type="spellEnd"/>
      <w:r w:rsidRPr="007233D4">
        <w:rPr>
          <w:b/>
        </w:rPr>
        <w:t xml:space="preserve">, </w:t>
      </w:r>
      <w:proofErr w:type="spellStart"/>
      <w:r w:rsidRPr="007233D4">
        <w:rPr>
          <w:b/>
        </w:rPr>
        <w:t>Alternaria</w:t>
      </w:r>
      <w:proofErr w:type="spellEnd"/>
      <w:r w:rsidRPr="007233D4">
        <w:rPr>
          <w:b/>
        </w:rPr>
        <w:t xml:space="preserve"> &amp; </w:t>
      </w:r>
      <w:proofErr w:type="spellStart"/>
      <w:r w:rsidRPr="007233D4">
        <w:rPr>
          <w:b/>
        </w:rPr>
        <w:t>Pseudocercospora</w:t>
      </w:r>
      <w:proofErr w:type="spellEnd"/>
      <w:r>
        <w:t>.</w:t>
      </w:r>
    </w:p>
    <w:p w:rsidR="00740FD8" w:rsidRPr="00740FD8" w:rsidRDefault="00740FD8" w:rsidP="00740FD8">
      <w:pPr>
        <w:pStyle w:val="ListParagraph"/>
        <w:numPr>
          <w:ilvl w:val="0"/>
          <w:numId w:val="1"/>
        </w:numPr>
        <w:jc w:val="both"/>
        <w:rPr>
          <w:b/>
          <w:sz w:val="28"/>
          <w:szCs w:val="28"/>
        </w:rPr>
      </w:pPr>
      <w:r w:rsidRPr="00740FD8">
        <w:rPr>
          <w:b/>
          <w:sz w:val="28"/>
          <w:szCs w:val="28"/>
        </w:rPr>
        <w:t>Irrigation</w:t>
      </w:r>
      <w:proofErr w:type="gramStart"/>
      <w:r w:rsidR="006B0439">
        <w:rPr>
          <w:b/>
          <w:sz w:val="28"/>
          <w:szCs w:val="28"/>
        </w:rPr>
        <w:t>:-</w:t>
      </w:r>
      <w:proofErr w:type="gramEnd"/>
      <w:r w:rsidR="006B0439">
        <w:rPr>
          <w:b/>
          <w:sz w:val="28"/>
          <w:szCs w:val="28"/>
        </w:rPr>
        <w:t xml:space="preserve"> </w:t>
      </w:r>
      <w:proofErr w:type="spellStart"/>
      <w:r w:rsidR="008C5827">
        <w:t>Neem</w:t>
      </w:r>
      <w:proofErr w:type="spellEnd"/>
      <w:r w:rsidR="008C5827">
        <w:t xml:space="preserve"> tree requires </w:t>
      </w:r>
      <w:r w:rsidR="00A61C02">
        <w:t>little water and plenty sunlight. However they are sensitive to frost and extreme shade condition. Avoid water logging and poorly drained soil.</w:t>
      </w:r>
    </w:p>
    <w:p w:rsidR="00740FD8" w:rsidRPr="00740FD8" w:rsidRDefault="00740FD8" w:rsidP="00740FD8">
      <w:pPr>
        <w:pStyle w:val="ListParagraph"/>
        <w:numPr>
          <w:ilvl w:val="0"/>
          <w:numId w:val="1"/>
        </w:numPr>
        <w:jc w:val="both"/>
        <w:rPr>
          <w:b/>
          <w:sz w:val="28"/>
          <w:szCs w:val="28"/>
        </w:rPr>
      </w:pPr>
      <w:r w:rsidRPr="00740FD8">
        <w:rPr>
          <w:b/>
          <w:sz w:val="28"/>
          <w:szCs w:val="28"/>
        </w:rPr>
        <w:t>Harvesting</w:t>
      </w:r>
      <w:r w:rsidR="00A61C02">
        <w:rPr>
          <w:b/>
          <w:sz w:val="28"/>
          <w:szCs w:val="28"/>
        </w:rPr>
        <w:t xml:space="preserve">:- </w:t>
      </w:r>
      <w:proofErr w:type="spellStart"/>
      <w:r w:rsidR="00A61C02">
        <w:t>Neem</w:t>
      </w:r>
      <w:proofErr w:type="spellEnd"/>
      <w:r w:rsidR="00A61C02">
        <w:t xml:space="preserve"> trees start bearing fruit after 4-5 years and comes to full bearing at the age of 10-11</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A61C02">
        <w:rPr>
          <w:b/>
          <w:sz w:val="28"/>
          <w:szCs w:val="28"/>
        </w:rPr>
        <w:t>:-</w:t>
      </w:r>
      <w:proofErr w:type="gramEnd"/>
      <w:r w:rsidR="00A61C02">
        <w:rPr>
          <w:b/>
          <w:sz w:val="28"/>
          <w:szCs w:val="28"/>
        </w:rPr>
        <w:t xml:space="preserve"> </w:t>
      </w:r>
      <w:r w:rsidR="00A61C02">
        <w:t>One on an average can obtain 10-12 kg seeds per tree during initial year. After 10 years the yield increases to 35-50 kg seeds per tree. The oil content in seed will be more in the areas having good rainfall.</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627E72"/>
    <w:rsid w:val="006B0439"/>
    <w:rsid w:val="006D3D07"/>
    <w:rsid w:val="006E2552"/>
    <w:rsid w:val="007233D4"/>
    <w:rsid w:val="00730AAE"/>
    <w:rsid w:val="00740FD8"/>
    <w:rsid w:val="00780545"/>
    <w:rsid w:val="007F7736"/>
    <w:rsid w:val="008C5827"/>
    <w:rsid w:val="00A61C02"/>
    <w:rsid w:val="00B05E7C"/>
    <w:rsid w:val="00B349CD"/>
    <w:rsid w:val="00CE18CF"/>
    <w:rsid w:val="00D33795"/>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2020-06-05T17:03:00Z</dcterms:created>
  <dcterms:modified xsi:type="dcterms:W3CDTF">2020-06-05T17:03:00Z</dcterms:modified>
</cp:coreProperties>
</file>