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182B" w:rsidRPr="00166970" w:rsidRDefault="005E182B" w:rsidP="005E182B">
      <w:pPr>
        <w:spacing w:line="240" w:lineRule="auto"/>
        <w:jc w:val="center"/>
        <w:rPr>
          <w:rFonts w:ascii="Arial" w:hAnsi="Arial" w:cs="Arial"/>
          <w:b/>
          <w:color w:val="000000" w:themeColor="text1"/>
          <w:sz w:val="28"/>
          <w:szCs w:val="28"/>
          <w:u w:val="single"/>
        </w:rPr>
      </w:pPr>
      <w:r w:rsidRPr="00166970">
        <w:rPr>
          <w:rFonts w:ascii="Arial" w:hAnsi="Arial" w:cs="Arial"/>
          <w:b/>
          <w:color w:val="000000" w:themeColor="text1"/>
          <w:sz w:val="28"/>
          <w:szCs w:val="28"/>
          <w:u w:val="single"/>
        </w:rPr>
        <w:t>General information about the crops</w:t>
      </w:r>
    </w:p>
    <w:p w:rsidR="005E182B" w:rsidRPr="00166970" w:rsidRDefault="005E182B" w:rsidP="005E182B">
      <w:pPr>
        <w:spacing w:line="240" w:lineRule="auto"/>
        <w:jc w:val="center"/>
        <w:rPr>
          <w:rFonts w:ascii="Arial" w:hAnsi="Arial" w:cs="Arial"/>
          <w:b/>
          <w:color w:val="000000" w:themeColor="text1"/>
          <w:sz w:val="28"/>
          <w:szCs w:val="28"/>
        </w:rPr>
      </w:pPr>
      <w:r w:rsidRPr="00166970">
        <w:rPr>
          <w:rFonts w:ascii="Arial" w:hAnsi="Arial" w:cs="Arial"/>
          <w:b/>
          <w:color w:val="000000" w:themeColor="text1"/>
          <w:sz w:val="28"/>
          <w:szCs w:val="28"/>
        </w:rPr>
        <w:t>Crop Name- PEACH</w:t>
      </w:r>
    </w:p>
    <w:p w:rsidR="005E182B" w:rsidRPr="00166970" w:rsidRDefault="005E182B" w:rsidP="005E182B">
      <w:pPr>
        <w:spacing w:line="240" w:lineRule="auto"/>
        <w:jc w:val="center"/>
        <w:rPr>
          <w:rFonts w:ascii="Arial" w:hAnsi="Arial" w:cs="Arial"/>
          <w:b/>
          <w:color w:val="000000" w:themeColor="text1"/>
          <w:sz w:val="28"/>
          <w:szCs w:val="28"/>
        </w:rPr>
      </w:pPr>
      <w:r w:rsidRPr="00166970">
        <w:rPr>
          <w:rFonts w:ascii="Arial" w:hAnsi="Arial" w:cs="Arial"/>
          <w:b/>
          <w:color w:val="000000" w:themeColor="text1"/>
          <w:sz w:val="28"/>
          <w:szCs w:val="28"/>
        </w:rPr>
        <w:t>Common Name –</w:t>
      </w:r>
      <w:r w:rsidRPr="00166970">
        <w:rPr>
          <w:rFonts w:ascii="Arial" w:hAnsi="Arial" w:cs="Arial"/>
          <w:b/>
          <w:bCs/>
          <w:color w:val="000000" w:themeColor="text1"/>
          <w:sz w:val="28"/>
          <w:szCs w:val="28"/>
          <w:shd w:val="clear" w:color="auto" w:fill="FFFFFF"/>
        </w:rPr>
        <w:t xml:space="preserve"> </w:t>
      </w:r>
      <w:proofErr w:type="spellStart"/>
      <w:r w:rsidR="00166970" w:rsidRPr="00166970">
        <w:rPr>
          <w:rFonts w:ascii="Arial" w:hAnsi="Arial" w:cs="Arial"/>
          <w:color w:val="222222"/>
          <w:sz w:val="32"/>
          <w:szCs w:val="32"/>
          <w:shd w:val="clear" w:color="auto" w:fill="FFFFFF"/>
        </w:rPr>
        <w:t>Prunus</w:t>
      </w:r>
      <w:proofErr w:type="spellEnd"/>
      <w:r w:rsidR="00166970" w:rsidRPr="00166970">
        <w:rPr>
          <w:rFonts w:ascii="Arial" w:hAnsi="Arial" w:cs="Arial"/>
          <w:color w:val="222222"/>
          <w:sz w:val="32"/>
          <w:szCs w:val="32"/>
          <w:shd w:val="clear" w:color="auto" w:fill="FFFFFF"/>
        </w:rPr>
        <w:t xml:space="preserve"> </w:t>
      </w:r>
      <w:proofErr w:type="spellStart"/>
      <w:r w:rsidR="00166970" w:rsidRPr="00166970">
        <w:rPr>
          <w:rFonts w:ascii="Arial" w:hAnsi="Arial" w:cs="Arial"/>
          <w:color w:val="222222"/>
          <w:sz w:val="32"/>
          <w:szCs w:val="32"/>
          <w:shd w:val="clear" w:color="auto" w:fill="FFFFFF"/>
        </w:rPr>
        <w:t>persica</w:t>
      </w:r>
      <w:proofErr w:type="spellEnd"/>
    </w:p>
    <w:p w:rsidR="005E182B" w:rsidRPr="00166970" w:rsidRDefault="00166970" w:rsidP="005E182B">
      <w:pPr>
        <w:spacing w:line="240" w:lineRule="auto"/>
        <w:jc w:val="center"/>
        <w:rPr>
          <w:rFonts w:ascii="Arial" w:hAnsi="Arial" w:cs="Arial"/>
          <w:b/>
          <w:color w:val="000000" w:themeColor="text1"/>
          <w:sz w:val="28"/>
          <w:szCs w:val="28"/>
        </w:rPr>
      </w:pPr>
      <w:r w:rsidRPr="00166970">
        <w:rPr>
          <w:rFonts w:ascii="Arial" w:hAnsi="Arial" w:cs="Arial"/>
          <w:b/>
          <w:color w:val="000000" w:themeColor="text1"/>
          <w:sz w:val="28"/>
          <w:szCs w:val="28"/>
        </w:rPr>
        <w:t xml:space="preserve">(Season) – </w:t>
      </w:r>
      <w:proofErr w:type="spellStart"/>
      <w:r w:rsidRPr="00166970">
        <w:rPr>
          <w:rFonts w:ascii="Arial" w:hAnsi="Arial" w:cs="Arial"/>
          <w:b/>
          <w:color w:val="000000" w:themeColor="text1"/>
          <w:sz w:val="28"/>
          <w:szCs w:val="28"/>
        </w:rPr>
        <w:t>Kharif</w:t>
      </w:r>
      <w:proofErr w:type="spellEnd"/>
      <w:r w:rsidR="005E182B" w:rsidRPr="00166970">
        <w:rPr>
          <w:rFonts w:ascii="Arial" w:hAnsi="Arial" w:cs="Arial"/>
          <w:b/>
          <w:color w:val="000000" w:themeColor="text1"/>
          <w:sz w:val="28"/>
          <w:szCs w:val="28"/>
        </w:rPr>
        <w:t xml:space="preserve"> crop)</w:t>
      </w:r>
    </w:p>
    <w:p w:rsidR="005E182B" w:rsidRPr="00166970" w:rsidRDefault="005E182B" w:rsidP="005E182B">
      <w:pPr>
        <w:pStyle w:val="ListParagraph"/>
        <w:numPr>
          <w:ilvl w:val="0"/>
          <w:numId w:val="1"/>
        </w:numPr>
        <w:spacing w:line="240" w:lineRule="auto"/>
        <w:rPr>
          <w:rFonts w:ascii="Arial" w:eastAsia="Times New Roman" w:hAnsi="Arial" w:cs="Arial"/>
          <w:color w:val="000000" w:themeColor="text1"/>
          <w:lang w:eastAsia="en-IN"/>
        </w:rPr>
      </w:pPr>
      <w:r w:rsidRPr="00166970">
        <w:rPr>
          <w:rFonts w:ascii="Arial" w:hAnsi="Arial" w:cs="Arial"/>
          <w:b/>
          <w:color w:val="000000" w:themeColor="text1"/>
        </w:rPr>
        <w:t>GENERAL:</w:t>
      </w:r>
    </w:p>
    <w:p w:rsidR="005E182B" w:rsidRPr="00166970" w:rsidRDefault="005E182B" w:rsidP="005E182B">
      <w:pPr>
        <w:pStyle w:val="ListParagraph"/>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Peach is an important stone fruit crop of the temperate zone. High quality peaches are produced in higher hills e.g. J.H. Hale, Alberta and Matchless peaches. In the plains during nineteen sixties only inferior quality peach ‘</w:t>
      </w:r>
      <w:proofErr w:type="spellStart"/>
      <w:r w:rsidRPr="00166970">
        <w:rPr>
          <w:rFonts w:ascii="Arial" w:eastAsia="Times New Roman" w:hAnsi="Arial" w:cs="Arial"/>
          <w:color w:val="000000" w:themeColor="text1"/>
          <w:lang w:eastAsia="en-IN"/>
        </w:rPr>
        <w:t>Chakali</w:t>
      </w:r>
      <w:proofErr w:type="spellEnd"/>
      <w:r w:rsidRPr="00166970">
        <w:rPr>
          <w:rFonts w:ascii="Arial" w:eastAsia="Times New Roman" w:hAnsi="Arial" w:cs="Arial"/>
          <w:color w:val="000000" w:themeColor="text1"/>
          <w:lang w:eastAsia="en-IN"/>
        </w:rPr>
        <w:t>’ was grown. With the introduction of low chilling requiring peaches from Florida it has become the most important fruit of plains. The harvest time period of peach rang from April-July. Peach is usually taken as garden-fresh, though, delightful squash can also be prepared from its varieties. The peach kernels essential oil can be used in producing of plenty of cosmetic products as well as medicinal products. They are rich in several essential minerals like potassium, fluoride as well as iron.</w:t>
      </w:r>
      <w:r w:rsidRPr="00166970">
        <w:rPr>
          <w:rFonts w:ascii="Arial" w:eastAsia="Times New Roman" w:hAnsi="Arial" w:cs="Arial"/>
          <w:color w:val="000000" w:themeColor="text1"/>
          <w:lang w:eastAsia="en-IN"/>
        </w:rPr>
        <w:br/>
        <w:t xml:space="preserve">This area has a subtropical climate. Areas in Punjab where peach cultivation is high in Ludhiana, Amritsar, </w:t>
      </w:r>
      <w:proofErr w:type="spellStart"/>
      <w:r w:rsidRPr="00166970">
        <w:rPr>
          <w:rFonts w:ascii="Arial" w:eastAsia="Times New Roman" w:hAnsi="Arial" w:cs="Arial"/>
          <w:color w:val="000000" w:themeColor="text1"/>
          <w:lang w:eastAsia="en-IN"/>
        </w:rPr>
        <w:t>Hoshiarpur</w:t>
      </w:r>
      <w:proofErr w:type="spellEnd"/>
      <w:r w:rsidRPr="00166970">
        <w:rPr>
          <w:rFonts w:ascii="Arial" w:eastAsia="Times New Roman" w:hAnsi="Arial" w:cs="Arial"/>
          <w:color w:val="000000" w:themeColor="text1"/>
          <w:lang w:eastAsia="en-IN"/>
        </w:rPr>
        <w:t xml:space="preserve">, </w:t>
      </w:r>
      <w:proofErr w:type="spellStart"/>
      <w:r w:rsidRPr="00166970">
        <w:rPr>
          <w:rFonts w:ascii="Arial" w:eastAsia="Times New Roman" w:hAnsi="Arial" w:cs="Arial"/>
          <w:color w:val="000000" w:themeColor="text1"/>
          <w:lang w:eastAsia="en-IN"/>
        </w:rPr>
        <w:t>Jalandhar</w:t>
      </w:r>
      <w:proofErr w:type="spellEnd"/>
      <w:r w:rsidRPr="00166970">
        <w:rPr>
          <w:rFonts w:ascii="Arial" w:eastAsia="Times New Roman" w:hAnsi="Arial" w:cs="Arial"/>
          <w:color w:val="000000" w:themeColor="text1"/>
          <w:lang w:eastAsia="en-IN"/>
        </w:rPr>
        <w:t xml:space="preserve">, </w:t>
      </w:r>
      <w:proofErr w:type="spellStart"/>
      <w:r w:rsidRPr="00166970">
        <w:rPr>
          <w:rFonts w:ascii="Arial" w:eastAsia="Times New Roman" w:hAnsi="Arial" w:cs="Arial"/>
          <w:color w:val="000000" w:themeColor="text1"/>
          <w:lang w:eastAsia="en-IN"/>
        </w:rPr>
        <w:t>Ferozepur</w:t>
      </w:r>
      <w:proofErr w:type="spellEnd"/>
      <w:r w:rsidRPr="00166970">
        <w:rPr>
          <w:rFonts w:ascii="Arial" w:eastAsia="Times New Roman" w:hAnsi="Arial" w:cs="Arial"/>
          <w:color w:val="000000" w:themeColor="text1"/>
          <w:lang w:eastAsia="en-IN"/>
        </w:rPr>
        <w:t xml:space="preserve">, </w:t>
      </w:r>
      <w:proofErr w:type="spellStart"/>
      <w:r w:rsidRPr="00166970">
        <w:rPr>
          <w:rFonts w:ascii="Arial" w:eastAsia="Times New Roman" w:hAnsi="Arial" w:cs="Arial"/>
          <w:color w:val="000000" w:themeColor="text1"/>
          <w:lang w:eastAsia="en-IN"/>
        </w:rPr>
        <w:t>Muktsar</w:t>
      </w:r>
      <w:proofErr w:type="spellEnd"/>
      <w:r w:rsidRPr="00166970">
        <w:rPr>
          <w:rFonts w:ascii="Arial" w:eastAsia="Times New Roman" w:hAnsi="Arial" w:cs="Arial"/>
          <w:color w:val="000000" w:themeColor="text1"/>
          <w:lang w:eastAsia="en-IN"/>
        </w:rPr>
        <w:t xml:space="preserve"> sahib, Patiala, </w:t>
      </w:r>
      <w:proofErr w:type="spellStart"/>
      <w:r w:rsidRPr="00166970">
        <w:rPr>
          <w:rFonts w:ascii="Arial" w:eastAsia="Times New Roman" w:hAnsi="Arial" w:cs="Arial"/>
          <w:color w:val="000000" w:themeColor="text1"/>
          <w:lang w:eastAsia="en-IN"/>
        </w:rPr>
        <w:t>Sangrur</w:t>
      </w:r>
      <w:proofErr w:type="spellEnd"/>
      <w:r w:rsidRPr="00166970">
        <w:rPr>
          <w:rFonts w:ascii="Arial" w:eastAsia="Times New Roman" w:hAnsi="Arial" w:cs="Arial"/>
          <w:color w:val="000000" w:themeColor="text1"/>
          <w:lang w:eastAsia="en-IN"/>
        </w:rPr>
        <w:t xml:space="preserve">, </w:t>
      </w:r>
      <w:proofErr w:type="spellStart"/>
      <w:r w:rsidRPr="00166970">
        <w:rPr>
          <w:rFonts w:ascii="Arial" w:eastAsia="Times New Roman" w:hAnsi="Arial" w:cs="Arial"/>
          <w:color w:val="000000" w:themeColor="text1"/>
          <w:lang w:eastAsia="en-IN"/>
        </w:rPr>
        <w:t>Bathinda</w:t>
      </w:r>
      <w:proofErr w:type="spellEnd"/>
      <w:r w:rsidRPr="00166970">
        <w:rPr>
          <w:rFonts w:ascii="Arial" w:eastAsia="Times New Roman" w:hAnsi="Arial" w:cs="Arial"/>
          <w:color w:val="000000" w:themeColor="text1"/>
          <w:lang w:eastAsia="en-IN"/>
        </w:rPr>
        <w:t xml:space="preserve">, </w:t>
      </w:r>
      <w:proofErr w:type="spellStart"/>
      <w:r w:rsidRPr="00166970">
        <w:rPr>
          <w:rFonts w:ascii="Arial" w:eastAsia="Times New Roman" w:hAnsi="Arial" w:cs="Arial"/>
          <w:color w:val="000000" w:themeColor="text1"/>
          <w:lang w:eastAsia="en-IN"/>
        </w:rPr>
        <w:t>Ropar</w:t>
      </w:r>
      <w:proofErr w:type="spellEnd"/>
      <w:r w:rsidRPr="00166970">
        <w:rPr>
          <w:rFonts w:ascii="Arial" w:eastAsia="Times New Roman" w:hAnsi="Arial" w:cs="Arial"/>
          <w:color w:val="000000" w:themeColor="text1"/>
          <w:lang w:eastAsia="en-IN"/>
        </w:rPr>
        <w:t xml:space="preserve">, SAS </w:t>
      </w:r>
      <w:proofErr w:type="spellStart"/>
      <w:r w:rsidRPr="00166970">
        <w:rPr>
          <w:rFonts w:ascii="Arial" w:eastAsia="Times New Roman" w:hAnsi="Arial" w:cs="Arial"/>
          <w:color w:val="000000" w:themeColor="text1"/>
          <w:lang w:eastAsia="en-IN"/>
        </w:rPr>
        <w:t>nagar</w:t>
      </w:r>
      <w:proofErr w:type="spellEnd"/>
      <w:r w:rsidRPr="00166970">
        <w:rPr>
          <w:rFonts w:ascii="Arial" w:eastAsia="Times New Roman" w:hAnsi="Arial" w:cs="Arial"/>
          <w:color w:val="000000" w:themeColor="text1"/>
          <w:lang w:eastAsia="en-IN"/>
        </w:rPr>
        <w:t xml:space="preserve">, SBS </w:t>
      </w:r>
      <w:proofErr w:type="spellStart"/>
      <w:r w:rsidRPr="00166970">
        <w:rPr>
          <w:rFonts w:ascii="Arial" w:eastAsia="Times New Roman" w:hAnsi="Arial" w:cs="Arial"/>
          <w:color w:val="000000" w:themeColor="text1"/>
          <w:lang w:eastAsia="en-IN"/>
        </w:rPr>
        <w:t>nagar</w:t>
      </w:r>
      <w:proofErr w:type="spellEnd"/>
      <w:r w:rsidRPr="00166970">
        <w:rPr>
          <w:rFonts w:ascii="Arial" w:eastAsia="Times New Roman" w:hAnsi="Arial" w:cs="Arial"/>
          <w:color w:val="000000" w:themeColor="text1"/>
          <w:lang w:eastAsia="en-IN"/>
        </w:rPr>
        <w:t xml:space="preserve">, </w:t>
      </w:r>
      <w:proofErr w:type="spellStart"/>
      <w:r w:rsidRPr="00166970">
        <w:rPr>
          <w:rFonts w:ascii="Arial" w:eastAsia="Times New Roman" w:hAnsi="Arial" w:cs="Arial"/>
          <w:color w:val="000000" w:themeColor="text1"/>
          <w:lang w:eastAsia="en-IN"/>
        </w:rPr>
        <w:t>Fatehgarh</w:t>
      </w:r>
      <w:proofErr w:type="spellEnd"/>
      <w:r w:rsidRPr="00166970">
        <w:rPr>
          <w:rFonts w:ascii="Arial" w:eastAsia="Times New Roman" w:hAnsi="Arial" w:cs="Arial"/>
          <w:color w:val="000000" w:themeColor="text1"/>
          <w:lang w:eastAsia="en-IN"/>
        </w:rPr>
        <w:t>.</w:t>
      </w:r>
    </w:p>
    <w:p w:rsidR="005E182B" w:rsidRPr="00166970" w:rsidRDefault="005E182B" w:rsidP="005E182B">
      <w:pPr>
        <w:pStyle w:val="ListParagraph"/>
        <w:numPr>
          <w:ilvl w:val="0"/>
          <w:numId w:val="1"/>
        </w:numPr>
        <w:spacing w:line="240" w:lineRule="auto"/>
        <w:rPr>
          <w:rFonts w:ascii="Arial" w:hAnsi="Arial" w:cs="Arial"/>
          <w:b/>
          <w:color w:val="000000" w:themeColor="text1"/>
        </w:rPr>
      </w:pPr>
      <w:r w:rsidRPr="00166970">
        <w:rPr>
          <w:rFonts w:ascii="Arial" w:hAnsi="Arial" w:cs="Arial"/>
          <w:b/>
          <w:color w:val="000000" w:themeColor="text1"/>
        </w:rPr>
        <w:t>CLIMATE:</w:t>
      </w:r>
    </w:p>
    <w:tbl>
      <w:tblPr>
        <w:tblStyle w:val="TableGrid"/>
        <w:tblW w:w="5670" w:type="dxa"/>
        <w:tblInd w:w="817" w:type="dxa"/>
        <w:tblLook w:val="04A0"/>
      </w:tblPr>
      <w:tblGrid>
        <w:gridCol w:w="2592"/>
        <w:gridCol w:w="3078"/>
      </w:tblGrid>
      <w:tr w:rsidR="005E182B" w:rsidRPr="00166970" w:rsidTr="00356C3B">
        <w:trPr>
          <w:trHeight w:val="930"/>
        </w:trPr>
        <w:tc>
          <w:tcPr>
            <w:tcW w:w="2592" w:type="dxa"/>
          </w:tcPr>
          <w:p w:rsidR="005E182B" w:rsidRPr="00166970" w:rsidRDefault="005E182B" w:rsidP="00356C3B">
            <w:pPr>
              <w:rPr>
                <w:rFonts w:ascii="Arial" w:hAnsi="Arial" w:cs="Arial"/>
                <w:color w:val="000000" w:themeColor="text1"/>
              </w:rPr>
            </w:pPr>
            <w:r w:rsidRPr="00166970">
              <w:rPr>
                <w:rFonts w:ascii="Arial" w:hAnsi="Arial" w:cs="Arial"/>
                <w:color w:val="000000" w:themeColor="text1"/>
              </w:rPr>
              <w:t>Temp (◦C)</w:t>
            </w:r>
          </w:p>
          <w:p w:rsidR="005E182B" w:rsidRPr="00166970" w:rsidRDefault="005E182B" w:rsidP="00356C3B">
            <w:pPr>
              <w:rPr>
                <w:rFonts w:ascii="Arial" w:hAnsi="Arial" w:cs="Arial"/>
                <w:color w:val="000000" w:themeColor="text1"/>
              </w:rPr>
            </w:pPr>
            <w:r w:rsidRPr="00166970">
              <w:rPr>
                <w:rFonts w:ascii="Arial" w:hAnsi="Arial" w:cs="Arial"/>
                <w:color w:val="000000" w:themeColor="text1"/>
              </w:rPr>
              <w:t>(MIN/MAX)</w:t>
            </w:r>
          </w:p>
          <w:p w:rsidR="005E182B" w:rsidRPr="00166970" w:rsidRDefault="005E182B" w:rsidP="00356C3B">
            <w:pPr>
              <w:rPr>
                <w:rFonts w:ascii="Arial" w:hAnsi="Arial" w:cs="Arial"/>
                <w:color w:val="000000" w:themeColor="text1"/>
              </w:rPr>
            </w:pPr>
          </w:p>
          <w:p w:rsidR="005E182B" w:rsidRPr="00166970" w:rsidRDefault="00166970" w:rsidP="00356C3B">
            <w:pPr>
              <w:rPr>
                <w:rFonts w:ascii="Arial" w:hAnsi="Arial" w:cs="Arial"/>
                <w:color w:val="000000" w:themeColor="text1"/>
              </w:rPr>
            </w:pPr>
            <w:r w:rsidRPr="00166970">
              <w:rPr>
                <w:rFonts w:ascii="Arial" w:hAnsi="Arial" w:cs="Arial"/>
                <w:color w:val="000000" w:themeColor="text1"/>
              </w:rPr>
              <w:t>(20-25</w:t>
            </w:r>
            <w:r w:rsidR="005E182B" w:rsidRPr="00166970">
              <w:rPr>
                <w:rFonts w:ascii="Arial" w:hAnsi="Arial" w:cs="Arial"/>
                <w:color w:val="000000" w:themeColor="text1"/>
              </w:rPr>
              <w:t xml:space="preserve"> )</w:t>
            </w:r>
          </w:p>
        </w:tc>
        <w:tc>
          <w:tcPr>
            <w:tcW w:w="3078" w:type="dxa"/>
          </w:tcPr>
          <w:p w:rsidR="005E182B" w:rsidRPr="00166970" w:rsidRDefault="005E182B" w:rsidP="00356C3B">
            <w:pPr>
              <w:rPr>
                <w:rFonts w:ascii="Arial" w:hAnsi="Arial" w:cs="Arial"/>
                <w:color w:val="000000" w:themeColor="text1"/>
              </w:rPr>
            </w:pPr>
            <w:r w:rsidRPr="00166970">
              <w:rPr>
                <w:rFonts w:ascii="Arial" w:hAnsi="Arial" w:cs="Arial"/>
                <w:color w:val="000000" w:themeColor="text1"/>
              </w:rPr>
              <w:t>Rainfall (in mm)</w:t>
            </w:r>
          </w:p>
          <w:p w:rsidR="005E182B" w:rsidRPr="00166970" w:rsidRDefault="005E182B" w:rsidP="00356C3B">
            <w:pPr>
              <w:rPr>
                <w:rFonts w:ascii="Arial" w:hAnsi="Arial" w:cs="Arial"/>
                <w:color w:val="000000" w:themeColor="text1"/>
              </w:rPr>
            </w:pPr>
            <w:r w:rsidRPr="00166970">
              <w:rPr>
                <w:rFonts w:ascii="Arial" w:hAnsi="Arial" w:cs="Arial"/>
                <w:color w:val="000000" w:themeColor="text1"/>
              </w:rPr>
              <w:t>(MIN/MAX)</w:t>
            </w:r>
          </w:p>
          <w:p w:rsidR="005E182B" w:rsidRPr="00166970" w:rsidRDefault="005E182B" w:rsidP="00356C3B">
            <w:pPr>
              <w:rPr>
                <w:rFonts w:ascii="Arial" w:hAnsi="Arial" w:cs="Arial"/>
                <w:color w:val="000000" w:themeColor="text1"/>
              </w:rPr>
            </w:pPr>
          </w:p>
          <w:p w:rsidR="005E182B" w:rsidRPr="00166970" w:rsidRDefault="005E182B" w:rsidP="00356C3B">
            <w:pPr>
              <w:rPr>
                <w:rFonts w:ascii="Arial" w:hAnsi="Arial" w:cs="Arial"/>
                <w:color w:val="000000" w:themeColor="text1"/>
              </w:rPr>
            </w:pPr>
            <w:r w:rsidRPr="00166970">
              <w:rPr>
                <w:rFonts w:ascii="Arial" w:hAnsi="Arial" w:cs="Arial"/>
                <w:color w:val="000000" w:themeColor="text1"/>
              </w:rPr>
              <w:t>(200-300)</w:t>
            </w:r>
          </w:p>
          <w:p w:rsidR="005E182B" w:rsidRPr="00166970" w:rsidRDefault="005E182B" w:rsidP="00356C3B">
            <w:pPr>
              <w:rPr>
                <w:rFonts w:ascii="Arial" w:hAnsi="Arial" w:cs="Arial"/>
                <w:color w:val="000000" w:themeColor="text1"/>
              </w:rPr>
            </w:pPr>
          </w:p>
        </w:tc>
      </w:tr>
      <w:tr w:rsidR="005E182B" w:rsidRPr="00166970" w:rsidTr="00356C3B">
        <w:trPr>
          <w:trHeight w:val="980"/>
        </w:trPr>
        <w:tc>
          <w:tcPr>
            <w:tcW w:w="2592" w:type="dxa"/>
          </w:tcPr>
          <w:p w:rsidR="005E182B" w:rsidRPr="00166970" w:rsidRDefault="005E182B" w:rsidP="00356C3B">
            <w:pPr>
              <w:rPr>
                <w:rFonts w:ascii="Arial" w:hAnsi="Arial" w:cs="Arial"/>
                <w:color w:val="000000" w:themeColor="text1"/>
              </w:rPr>
            </w:pPr>
            <w:r w:rsidRPr="00166970">
              <w:rPr>
                <w:rFonts w:ascii="Arial" w:hAnsi="Arial" w:cs="Arial"/>
                <w:color w:val="000000" w:themeColor="text1"/>
              </w:rPr>
              <w:t>Sowing Temperature( ◦C)</w:t>
            </w:r>
          </w:p>
          <w:p w:rsidR="005E182B" w:rsidRPr="00166970" w:rsidRDefault="005E182B" w:rsidP="00356C3B">
            <w:pPr>
              <w:rPr>
                <w:rFonts w:ascii="Arial" w:hAnsi="Arial" w:cs="Arial"/>
                <w:color w:val="000000" w:themeColor="text1"/>
              </w:rPr>
            </w:pPr>
          </w:p>
          <w:p w:rsidR="005E182B" w:rsidRPr="00166970" w:rsidRDefault="005E182B" w:rsidP="00356C3B">
            <w:pPr>
              <w:rPr>
                <w:rFonts w:ascii="Arial" w:hAnsi="Arial" w:cs="Arial"/>
                <w:color w:val="000000" w:themeColor="text1"/>
              </w:rPr>
            </w:pPr>
            <w:r w:rsidRPr="00166970">
              <w:rPr>
                <w:rFonts w:ascii="Arial" w:hAnsi="Arial" w:cs="Arial"/>
                <w:color w:val="000000" w:themeColor="text1"/>
              </w:rPr>
              <w:t>(25-30)</w:t>
            </w:r>
          </w:p>
        </w:tc>
        <w:tc>
          <w:tcPr>
            <w:tcW w:w="3078" w:type="dxa"/>
          </w:tcPr>
          <w:p w:rsidR="005E182B" w:rsidRPr="00166970" w:rsidRDefault="005E182B" w:rsidP="00356C3B">
            <w:pPr>
              <w:rPr>
                <w:rFonts w:ascii="Arial" w:hAnsi="Arial" w:cs="Arial"/>
                <w:color w:val="000000" w:themeColor="text1"/>
              </w:rPr>
            </w:pPr>
            <w:r w:rsidRPr="00166970">
              <w:rPr>
                <w:rFonts w:ascii="Arial" w:hAnsi="Arial" w:cs="Arial"/>
                <w:color w:val="000000" w:themeColor="text1"/>
              </w:rPr>
              <w:t>Harvesting Temperature(◦C)</w:t>
            </w:r>
          </w:p>
          <w:p w:rsidR="005E182B" w:rsidRPr="00166970" w:rsidRDefault="005E182B" w:rsidP="00356C3B">
            <w:pPr>
              <w:rPr>
                <w:rFonts w:ascii="Arial" w:hAnsi="Arial" w:cs="Arial"/>
                <w:color w:val="000000" w:themeColor="text1"/>
              </w:rPr>
            </w:pPr>
          </w:p>
          <w:p w:rsidR="005E182B" w:rsidRPr="00166970" w:rsidRDefault="005E182B" w:rsidP="00356C3B">
            <w:pPr>
              <w:rPr>
                <w:rFonts w:ascii="Arial" w:hAnsi="Arial" w:cs="Arial"/>
                <w:color w:val="000000" w:themeColor="text1"/>
              </w:rPr>
            </w:pPr>
            <w:r w:rsidRPr="00166970">
              <w:rPr>
                <w:rFonts w:ascii="Arial" w:hAnsi="Arial" w:cs="Arial"/>
                <w:color w:val="000000" w:themeColor="text1"/>
              </w:rPr>
              <w:t>(20-25)</w:t>
            </w:r>
          </w:p>
        </w:tc>
      </w:tr>
    </w:tbl>
    <w:p w:rsidR="005E182B" w:rsidRPr="00166970" w:rsidRDefault="005E182B" w:rsidP="005E182B">
      <w:pPr>
        <w:spacing w:after="150" w:line="360" w:lineRule="atLeast"/>
        <w:rPr>
          <w:rFonts w:ascii="Arial" w:eastAsia="Times New Roman" w:hAnsi="Arial" w:cs="Arial"/>
          <w:color w:val="000000" w:themeColor="text1"/>
          <w:lang w:eastAsia="en-IN"/>
        </w:rPr>
      </w:pPr>
    </w:p>
    <w:p w:rsidR="005E182B" w:rsidRPr="00166970" w:rsidRDefault="005E182B" w:rsidP="005E182B">
      <w:pPr>
        <w:pStyle w:val="ListParagraph"/>
        <w:numPr>
          <w:ilvl w:val="0"/>
          <w:numId w:val="1"/>
        </w:numPr>
        <w:spacing w:line="240" w:lineRule="auto"/>
        <w:rPr>
          <w:rFonts w:ascii="Arial" w:hAnsi="Arial" w:cs="Arial"/>
          <w:color w:val="000000" w:themeColor="text1"/>
        </w:rPr>
      </w:pPr>
      <w:r w:rsidRPr="00166970">
        <w:rPr>
          <w:rFonts w:ascii="Arial" w:hAnsi="Arial" w:cs="Arial"/>
          <w:b/>
          <w:color w:val="000000" w:themeColor="text1"/>
        </w:rPr>
        <w:t>SOIL TYPE</w:t>
      </w:r>
      <w:r w:rsidRPr="00166970">
        <w:rPr>
          <w:rFonts w:ascii="Arial" w:hAnsi="Arial" w:cs="Arial"/>
          <w:color w:val="000000" w:themeColor="text1"/>
        </w:rPr>
        <w:t>:</w:t>
      </w:r>
    </w:p>
    <w:p w:rsidR="005E182B" w:rsidRPr="00166970" w:rsidRDefault="005E182B" w:rsidP="005E182B">
      <w:pPr>
        <w:pStyle w:val="ListParagraph"/>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Peach requires deep sandy loam soil rich in organic matter with good drainage. The pH of the soil should be between 5.8 and 6.8. Acidic and saline soils are unfit for peach cultivation. The land with gentle slope is ideal for peach cultivation. The fruit thrives best in foothills, high hills and mid hills situation.</w:t>
      </w:r>
    </w:p>
    <w:p w:rsidR="005E182B" w:rsidRPr="00166970" w:rsidRDefault="005E182B" w:rsidP="005E182B">
      <w:pPr>
        <w:pStyle w:val="ListParagraph"/>
        <w:numPr>
          <w:ilvl w:val="0"/>
          <w:numId w:val="1"/>
        </w:numPr>
        <w:spacing w:line="240" w:lineRule="auto"/>
        <w:rPr>
          <w:rFonts w:ascii="Arial" w:hAnsi="Arial" w:cs="Arial"/>
          <w:b/>
          <w:color w:val="000000" w:themeColor="text1"/>
        </w:rPr>
      </w:pPr>
      <w:r w:rsidRPr="00166970">
        <w:rPr>
          <w:rFonts w:ascii="Arial" w:hAnsi="Arial" w:cs="Arial"/>
          <w:b/>
          <w:color w:val="000000" w:themeColor="text1"/>
        </w:rPr>
        <w:t>POPULAR VARIETIES:</w:t>
      </w:r>
    </w:p>
    <w:p w:rsidR="005E182B" w:rsidRPr="00166970" w:rsidRDefault="005E182B" w:rsidP="005E182B">
      <w:pPr>
        <w:pStyle w:val="ListParagraph"/>
        <w:spacing w:line="240" w:lineRule="auto"/>
        <w:rPr>
          <w:rFonts w:ascii="Arial" w:hAnsi="Arial" w:cs="Arial"/>
          <w:color w:val="000000" w:themeColor="text1"/>
        </w:rPr>
      </w:pPr>
    </w:p>
    <w:tbl>
      <w:tblPr>
        <w:tblStyle w:val="TableGrid"/>
        <w:tblW w:w="0" w:type="auto"/>
        <w:tblInd w:w="720" w:type="dxa"/>
        <w:tblLook w:val="04A0"/>
      </w:tblPr>
      <w:tblGrid>
        <w:gridCol w:w="4275"/>
        <w:gridCol w:w="4247"/>
      </w:tblGrid>
      <w:tr w:rsidR="005E182B" w:rsidRPr="00166970" w:rsidTr="00356C3B">
        <w:tc>
          <w:tcPr>
            <w:tcW w:w="4275"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VARIETY</w:t>
            </w:r>
          </w:p>
        </w:tc>
        <w:tc>
          <w:tcPr>
            <w:tcW w:w="4247"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YIELD (kg/tree)</w:t>
            </w:r>
          </w:p>
        </w:tc>
      </w:tr>
      <w:tr w:rsidR="005E182B" w:rsidRPr="00166970" w:rsidTr="00356C3B">
        <w:tc>
          <w:tcPr>
            <w:tcW w:w="4275" w:type="dxa"/>
          </w:tcPr>
          <w:p w:rsidR="005E182B" w:rsidRPr="00166970" w:rsidRDefault="005E182B" w:rsidP="00356C3B">
            <w:pPr>
              <w:pStyle w:val="ListParagraph"/>
              <w:ind w:left="0"/>
              <w:rPr>
                <w:rFonts w:ascii="Arial" w:hAnsi="Arial" w:cs="Arial"/>
                <w:color w:val="000000" w:themeColor="text1"/>
              </w:rPr>
            </w:pPr>
            <w:proofErr w:type="spellStart"/>
            <w:r w:rsidRPr="00166970">
              <w:rPr>
                <w:rFonts w:ascii="Arial" w:hAnsi="Arial" w:cs="Arial"/>
                <w:color w:val="000000" w:themeColor="text1"/>
              </w:rPr>
              <w:t>Prabhat</w:t>
            </w:r>
            <w:proofErr w:type="spellEnd"/>
          </w:p>
        </w:tc>
        <w:tc>
          <w:tcPr>
            <w:tcW w:w="4247"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64</w:t>
            </w:r>
          </w:p>
        </w:tc>
      </w:tr>
      <w:tr w:rsidR="005E182B" w:rsidRPr="00166970" w:rsidTr="00356C3B">
        <w:tc>
          <w:tcPr>
            <w:tcW w:w="4275"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Florida Prince</w:t>
            </w:r>
          </w:p>
        </w:tc>
        <w:tc>
          <w:tcPr>
            <w:tcW w:w="4247"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100</w:t>
            </w:r>
          </w:p>
        </w:tc>
      </w:tr>
      <w:tr w:rsidR="005E182B" w:rsidRPr="00166970" w:rsidTr="00356C3B">
        <w:tc>
          <w:tcPr>
            <w:tcW w:w="4275"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Shan-e-Prince</w:t>
            </w:r>
          </w:p>
        </w:tc>
        <w:tc>
          <w:tcPr>
            <w:tcW w:w="4247"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70</w:t>
            </w:r>
          </w:p>
        </w:tc>
      </w:tr>
      <w:tr w:rsidR="005E182B" w:rsidRPr="00166970" w:rsidTr="00356C3B">
        <w:tc>
          <w:tcPr>
            <w:tcW w:w="4275" w:type="dxa"/>
          </w:tcPr>
          <w:p w:rsidR="005E182B" w:rsidRPr="00166970" w:rsidRDefault="005E182B" w:rsidP="00356C3B">
            <w:pPr>
              <w:pStyle w:val="ListParagraph"/>
              <w:ind w:left="0"/>
              <w:rPr>
                <w:rFonts w:ascii="Arial" w:hAnsi="Arial" w:cs="Arial"/>
                <w:color w:val="000000" w:themeColor="text1"/>
              </w:rPr>
            </w:pPr>
            <w:proofErr w:type="spellStart"/>
            <w:r w:rsidRPr="00166970">
              <w:rPr>
                <w:rFonts w:ascii="Arial" w:hAnsi="Arial" w:cs="Arial"/>
                <w:color w:val="000000" w:themeColor="text1"/>
              </w:rPr>
              <w:t>Sharbati</w:t>
            </w:r>
            <w:proofErr w:type="spellEnd"/>
          </w:p>
        </w:tc>
        <w:tc>
          <w:tcPr>
            <w:tcW w:w="4247"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100-120</w:t>
            </w:r>
          </w:p>
        </w:tc>
      </w:tr>
      <w:tr w:rsidR="005E182B" w:rsidRPr="00166970" w:rsidTr="00356C3B">
        <w:tc>
          <w:tcPr>
            <w:tcW w:w="4275"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Florida red</w:t>
            </w:r>
          </w:p>
        </w:tc>
        <w:tc>
          <w:tcPr>
            <w:tcW w:w="4247"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100</w:t>
            </w:r>
          </w:p>
        </w:tc>
      </w:tr>
      <w:tr w:rsidR="005E182B" w:rsidRPr="00166970" w:rsidTr="00356C3B">
        <w:tc>
          <w:tcPr>
            <w:tcW w:w="4275" w:type="dxa"/>
          </w:tcPr>
          <w:p w:rsidR="005E182B" w:rsidRPr="00166970" w:rsidRDefault="005E182B" w:rsidP="00356C3B">
            <w:pPr>
              <w:pStyle w:val="ListParagraph"/>
              <w:ind w:left="0"/>
              <w:rPr>
                <w:rFonts w:ascii="Arial" w:hAnsi="Arial" w:cs="Arial"/>
                <w:color w:val="000000" w:themeColor="text1"/>
              </w:rPr>
            </w:pPr>
            <w:proofErr w:type="spellStart"/>
            <w:r w:rsidRPr="00166970">
              <w:rPr>
                <w:rFonts w:ascii="Arial" w:hAnsi="Arial" w:cs="Arial"/>
                <w:color w:val="000000" w:themeColor="text1"/>
              </w:rPr>
              <w:t>Pratap</w:t>
            </w:r>
            <w:proofErr w:type="spellEnd"/>
          </w:p>
        </w:tc>
        <w:tc>
          <w:tcPr>
            <w:tcW w:w="4247" w:type="dxa"/>
          </w:tcPr>
          <w:p w:rsidR="005E182B" w:rsidRPr="00166970" w:rsidRDefault="005E182B" w:rsidP="00356C3B">
            <w:pPr>
              <w:pStyle w:val="ListParagraph"/>
              <w:ind w:left="0"/>
              <w:rPr>
                <w:rFonts w:ascii="Arial" w:hAnsi="Arial" w:cs="Arial"/>
                <w:color w:val="000000" w:themeColor="text1"/>
              </w:rPr>
            </w:pPr>
            <w:r w:rsidRPr="00166970">
              <w:rPr>
                <w:rFonts w:ascii="Arial" w:hAnsi="Arial" w:cs="Arial"/>
                <w:color w:val="000000" w:themeColor="text1"/>
              </w:rPr>
              <w:t>70</w:t>
            </w:r>
          </w:p>
        </w:tc>
      </w:tr>
    </w:tbl>
    <w:p w:rsidR="005E182B" w:rsidRPr="00166970" w:rsidRDefault="005E182B" w:rsidP="005E182B">
      <w:pPr>
        <w:spacing w:line="240" w:lineRule="auto"/>
        <w:rPr>
          <w:rFonts w:ascii="Arial" w:hAnsi="Arial" w:cs="Arial"/>
          <w:color w:val="000000" w:themeColor="text1"/>
        </w:rPr>
      </w:pPr>
    </w:p>
    <w:p w:rsidR="005E182B" w:rsidRPr="00166970" w:rsidRDefault="005E182B" w:rsidP="005E182B">
      <w:pPr>
        <w:pStyle w:val="ListParagraph"/>
        <w:numPr>
          <w:ilvl w:val="0"/>
          <w:numId w:val="1"/>
        </w:numPr>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LAND PREPARATION:</w:t>
      </w:r>
    </w:p>
    <w:p w:rsidR="005E182B" w:rsidRPr="00166970" w:rsidRDefault="005E182B" w:rsidP="005E182B">
      <w:pPr>
        <w:pStyle w:val="ListParagraph"/>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 xml:space="preserve">Land must be prepared by proper dig at 5m X 5m apart and the beds are fully filled with 20 kg of FYM, 125 g of urea and 25ml of </w:t>
      </w:r>
      <w:proofErr w:type="spellStart"/>
      <w:r w:rsidRPr="00166970">
        <w:rPr>
          <w:rFonts w:ascii="Arial" w:eastAsia="Times New Roman" w:hAnsi="Arial" w:cs="Arial"/>
          <w:color w:val="000000" w:themeColor="text1"/>
          <w:lang w:eastAsia="en-IN"/>
        </w:rPr>
        <w:t>chlorpyriphos</w:t>
      </w:r>
      <w:proofErr w:type="spellEnd"/>
      <w:r w:rsidRPr="00166970">
        <w:rPr>
          <w:rFonts w:ascii="Arial" w:eastAsia="Times New Roman" w:hAnsi="Arial" w:cs="Arial"/>
          <w:color w:val="000000" w:themeColor="text1"/>
          <w:lang w:eastAsia="en-IN"/>
        </w:rPr>
        <w:t>. These are mixed with 30 cm soil and filled above 10 cm of ground level.</w:t>
      </w:r>
    </w:p>
    <w:p w:rsidR="005E182B" w:rsidRPr="00166970" w:rsidRDefault="005E182B" w:rsidP="005E182B">
      <w:pPr>
        <w:pStyle w:val="ListParagraph"/>
        <w:numPr>
          <w:ilvl w:val="0"/>
          <w:numId w:val="1"/>
        </w:numPr>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lastRenderedPageBreak/>
        <w:t>SOWING:</w:t>
      </w:r>
    </w:p>
    <w:p w:rsidR="005E182B" w:rsidRPr="00166970" w:rsidRDefault="005E182B" w:rsidP="005E182B">
      <w:pPr>
        <w:pStyle w:val="ListParagraph"/>
        <w:spacing w:after="215" w:line="240" w:lineRule="auto"/>
        <w:rPr>
          <w:rFonts w:ascii="Arial" w:eastAsia="Times New Roman" w:hAnsi="Arial" w:cs="Arial"/>
          <w:b/>
          <w:bCs/>
          <w:caps/>
          <w:color w:val="000000" w:themeColor="text1"/>
          <w:lang w:eastAsia="en-IN"/>
        </w:rPr>
      </w:pPr>
      <w:r w:rsidRPr="00166970">
        <w:rPr>
          <w:rFonts w:ascii="Arial" w:eastAsia="Times New Roman" w:hAnsi="Arial" w:cs="Arial"/>
          <w:b/>
          <w:bCs/>
          <w:color w:val="000000" w:themeColor="text1"/>
          <w:lang w:eastAsia="en-IN"/>
        </w:rPr>
        <w:t>Time of sowing</w:t>
      </w:r>
      <w:r w:rsidRPr="00166970">
        <w:rPr>
          <w:rFonts w:ascii="Arial" w:eastAsia="Times New Roman" w:hAnsi="Arial" w:cs="Arial"/>
          <w:color w:val="000000" w:themeColor="text1"/>
          <w:lang w:eastAsia="en-IN"/>
        </w:rPr>
        <w:br/>
        <w:t>T- budding is done in the first week of May. T -budded seedlings are ready for transplantation in field in the month of December-January.</w:t>
      </w:r>
      <w:r w:rsidRPr="00166970">
        <w:rPr>
          <w:rFonts w:ascii="Arial" w:eastAsia="Times New Roman" w:hAnsi="Arial" w:cs="Arial"/>
          <w:color w:val="000000" w:themeColor="text1"/>
          <w:lang w:eastAsia="en-IN"/>
        </w:rPr>
        <w:br/>
      </w:r>
      <w:r w:rsidRPr="00166970">
        <w:rPr>
          <w:rFonts w:ascii="Arial" w:eastAsia="Times New Roman" w:hAnsi="Arial" w:cs="Arial"/>
          <w:color w:val="000000" w:themeColor="text1"/>
          <w:lang w:eastAsia="en-IN"/>
        </w:rPr>
        <w:br/>
      </w:r>
      <w:r w:rsidRPr="00166970">
        <w:rPr>
          <w:rFonts w:ascii="Arial" w:eastAsia="Times New Roman" w:hAnsi="Arial" w:cs="Arial"/>
          <w:b/>
          <w:bCs/>
          <w:color w:val="000000" w:themeColor="text1"/>
          <w:lang w:eastAsia="en-IN"/>
        </w:rPr>
        <w:t>Spacing</w:t>
      </w:r>
      <w:r w:rsidRPr="00166970">
        <w:rPr>
          <w:rFonts w:ascii="Arial" w:eastAsia="Times New Roman" w:hAnsi="Arial" w:cs="Arial"/>
          <w:color w:val="000000" w:themeColor="text1"/>
          <w:lang w:eastAsia="en-IN"/>
        </w:rPr>
        <w:br/>
      </w:r>
      <w:proofErr w:type="gramStart"/>
      <w:r w:rsidRPr="00166970">
        <w:rPr>
          <w:rFonts w:ascii="Arial" w:eastAsia="Times New Roman" w:hAnsi="Arial" w:cs="Arial"/>
          <w:color w:val="000000" w:themeColor="text1"/>
          <w:lang w:eastAsia="en-IN"/>
        </w:rPr>
        <w:t>For</w:t>
      </w:r>
      <w:proofErr w:type="gramEnd"/>
      <w:r w:rsidRPr="00166970">
        <w:rPr>
          <w:rFonts w:ascii="Arial" w:eastAsia="Times New Roman" w:hAnsi="Arial" w:cs="Arial"/>
          <w:color w:val="000000" w:themeColor="text1"/>
          <w:lang w:eastAsia="en-IN"/>
        </w:rPr>
        <w:t xml:space="preserve"> planting square system is used with spacing of 6.5 m x 6.5 m.</w:t>
      </w:r>
      <w:r w:rsidRPr="00166970">
        <w:rPr>
          <w:rFonts w:ascii="Arial" w:eastAsia="Times New Roman" w:hAnsi="Arial" w:cs="Arial"/>
          <w:color w:val="000000" w:themeColor="text1"/>
          <w:lang w:eastAsia="en-IN"/>
        </w:rPr>
        <w:br/>
      </w:r>
      <w:r w:rsidRPr="00166970">
        <w:rPr>
          <w:rFonts w:ascii="Arial" w:eastAsia="Times New Roman" w:hAnsi="Arial" w:cs="Arial"/>
          <w:color w:val="000000" w:themeColor="text1"/>
          <w:lang w:eastAsia="en-IN"/>
        </w:rPr>
        <w:br/>
      </w:r>
      <w:r w:rsidRPr="00166970">
        <w:rPr>
          <w:rFonts w:ascii="Arial" w:eastAsia="Times New Roman" w:hAnsi="Arial" w:cs="Arial"/>
          <w:b/>
          <w:bCs/>
          <w:color w:val="000000" w:themeColor="text1"/>
          <w:lang w:eastAsia="en-IN"/>
        </w:rPr>
        <w:t>Sowing Depth</w:t>
      </w:r>
      <w:r w:rsidRPr="00166970">
        <w:rPr>
          <w:rFonts w:ascii="Arial" w:eastAsia="Times New Roman" w:hAnsi="Arial" w:cs="Arial"/>
          <w:color w:val="000000" w:themeColor="text1"/>
          <w:lang w:eastAsia="en-IN"/>
        </w:rPr>
        <w:br/>
      </w:r>
      <w:proofErr w:type="gramStart"/>
      <w:r w:rsidRPr="00166970">
        <w:rPr>
          <w:rFonts w:ascii="Arial" w:eastAsia="Times New Roman" w:hAnsi="Arial" w:cs="Arial"/>
          <w:color w:val="000000" w:themeColor="text1"/>
          <w:lang w:eastAsia="en-IN"/>
        </w:rPr>
        <w:t>The</w:t>
      </w:r>
      <w:proofErr w:type="gramEnd"/>
      <w:r w:rsidRPr="00166970">
        <w:rPr>
          <w:rFonts w:ascii="Arial" w:eastAsia="Times New Roman" w:hAnsi="Arial" w:cs="Arial"/>
          <w:color w:val="000000" w:themeColor="text1"/>
          <w:lang w:eastAsia="en-IN"/>
        </w:rPr>
        <w:t xml:space="preserve"> seeds of peach tree must be sown in beds which are 5 cm in depth with 12-16 cm apart from each other.</w:t>
      </w:r>
      <w:r w:rsidRPr="00166970">
        <w:rPr>
          <w:rFonts w:ascii="Arial" w:eastAsia="Times New Roman" w:hAnsi="Arial" w:cs="Arial"/>
          <w:color w:val="000000" w:themeColor="text1"/>
          <w:lang w:eastAsia="en-IN"/>
        </w:rPr>
        <w:br/>
      </w:r>
      <w:r w:rsidRPr="00166970">
        <w:rPr>
          <w:rFonts w:ascii="Arial" w:eastAsia="Times New Roman" w:hAnsi="Arial" w:cs="Arial"/>
          <w:b/>
          <w:bCs/>
          <w:color w:val="000000" w:themeColor="text1"/>
          <w:lang w:eastAsia="en-IN"/>
        </w:rPr>
        <w:br/>
        <w:t>Method of sowing</w:t>
      </w:r>
      <w:r w:rsidRPr="00166970">
        <w:rPr>
          <w:rFonts w:ascii="Arial" w:eastAsia="Times New Roman" w:hAnsi="Arial" w:cs="Arial"/>
          <w:color w:val="000000" w:themeColor="text1"/>
          <w:lang w:eastAsia="en-IN"/>
        </w:rPr>
        <w:br/>
      </w:r>
      <w:proofErr w:type="gramStart"/>
      <w:r w:rsidRPr="00166970">
        <w:rPr>
          <w:rFonts w:ascii="Arial" w:eastAsia="Times New Roman" w:hAnsi="Arial" w:cs="Arial"/>
          <w:color w:val="000000" w:themeColor="text1"/>
          <w:lang w:eastAsia="en-IN"/>
        </w:rPr>
        <w:t>In</w:t>
      </w:r>
      <w:proofErr w:type="gramEnd"/>
      <w:r w:rsidRPr="00166970">
        <w:rPr>
          <w:rFonts w:ascii="Arial" w:eastAsia="Times New Roman" w:hAnsi="Arial" w:cs="Arial"/>
          <w:color w:val="000000" w:themeColor="text1"/>
          <w:lang w:eastAsia="en-IN"/>
        </w:rPr>
        <w:t xml:space="preserve"> the starting budding /grafting is done and then transplanting method is used for growing the plants in the main field.</w:t>
      </w:r>
      <w:r w:rsidRPr="00166970">
        <w:rPr>
          <w:rFonts w:ascii="Arial" w:eastAsia="Times New Roman" w:hAnsi="Arial" w:cs="Arial"/>
          <w:color w:val="000000" w:themeColor="text1"/>
          <w:lang w:eastAsia="en-IN"/>
        </w:rPr>
        <w:br/>
      </w:r>
      <w:r w:rsidRPr="00166970">
        <w:rPr>
          <w:rFonts w:ascii="Arial" w:eastAsia="Times New Roman" w:hAnsi="Arial" w:cs="Arial"/>
          <w:color w:val="000000" w:themeColor="text1"/>
          <w:lang w:eastAsia="en-IN"/>
        </w:rPr>
        <w:br/>
      </w:r>
    </w:p>
    <w:p w:rsidR="005E182B" w:rsidRPr="00166970" w:rsidRDefault="005E182B" w:rsidP="005E182B">
      <w:pPr>
        <w:pStyle w:val="ListParagraph"/>
        <w:numPr>
          <w:ilvl w:val="0"/>
          <w:numId w:val="1"/>
        </w:num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Seed Rate</w:t>
      </w:r>
      <w:r w:rsidRPr="00166970">
        <w:rPr>
          <w:rFonts w:ascii="Arial" w:eastAsia="Times New Roman" w:hAnsi="Arial" w:cs="Arial"/>
          <w:color w:val="000000" w:themeColor="text1"/>
          <w:lang w:eastAsia="en-IN"/>
        </w:rPr>
        <w:br/>
        <w:t>Propagation process is used.</w:t>
      </w:r>
    </w:p>
    <w:p w:rsidR="005E182B" w:rsidRPr="00166970" w:rsidRDefault="005E182B" w:rsidP="005E182B">
      <w:pPr>
        <w:pStyle w:val="ListParagraph"/>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 xml:space="preserve"> For propagation, grafting or budding method is used. For raising rootstock </w:t>
      </w:r>
      <w:proofErr w:type="spellStart"/>
      <w:r w:rsidRPr="00166970">
        <w:rPr>
          <w:rFonts w:ascii="Arial" w:eastAsia="Times New Roman" w:hAnsi="Arial" w:cs="Arial"/>
          <w:color w:val="000000" w:themeColor="text1"/>
          <w:lang w:eastAsia="en-IN"/>
        </w:rPr>
        <w:t>Sharbati</w:t>
      </w:r>
      <w:proofErr w:type="spellEnd"/>
      <w:r w:rsidRPr="00166970">
        <w:rPr>
          <w:rFonts w:ascii="Arial" w:eastAsia="Times New Roman" w:hAnsi="Arial" w:cs="Arial"/>
          <w:color w:val="000000" w:themeColor="text1"/>
          <w:lang w:eastAsia="en-IN"/>
        </w:rPr>
        <w:t xml:space="preserve">, </w:t>
      </w:r>
      <w:proofErr w:type="spellStart"/>
      <w:r w:rsidRPr="00166970">
        <w:rPr>
          <w:rFonts w:ascii="Arial" w:eastAsia="Times New Roman" w:hAnsi="Arial" w:cs="Arial"/>
          <w:color w:val="000000" w:themeColor="text1"/>
          <w:lang w:eastAsia="en-IN"/>
        </w:rPr>
        <w:t>Khurmani</w:t>
      </w:r>
      <w:proofErr w:type="spellEnd"/>
      <w:r w:rsidRPr="00166970">
        <w:rPr>
          <w:rFonts w:ascii="Arial" w:eastAsia="Times New Roman" w:hAnsi="Arial" w:cs="Arial"/>
          <w:color w:val="000000" w:themeColor="text1"/>
          <w:lang w:eastAsia="en-IN"/>
        </w:rPr>
        <w:t xml:space="preserve"> are used. Peach tree needs heavy and regular pruning. Pruning must be done in last week of October. Water sprouts and other shoots must be eradicated. The newly peach tree should be planted about 35 inches height.</w:t>
      </w:r>
    </w:p>
    <w:p w:rsidR="005E182B" w:rsidRPr="00166970" w:rsidRDefault="005E182B" w:rsidP="005E182B">
      <w:pPr>
        <w:pStyle w:val="ListParagraph"/>
        <w:spacing w:after="0" w:line="240" w:lineRule="auto"/>
        <w:rPr>
          <w:rFonts w:ascii="Arial" w:eastAsia="Times New Roman" w:hAnsi="Arial" w:cs="Arial"/>
          <w:b/>
          <w:bCs/>
          <w:caps/>
          <w:color w:val="000000" w:themeColor="text1"/>
          <w:lang w:eastAsia="en-IN"/>
        </w:rPr>
      </w:pPr>
    </w:p>
    <w:p w:rsidR="005E182B" w:rsidRPr="00166970" w:rsidRDefault="005E182B" w:rsidP="005E182B">
      <w:pPr>
        <w:pStyle w:val="ListParagraph"/>
        <w:numPr>
          <w:ilvl w:val="0"/>
          <w:numId w:val="1"/>
        </w:num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Fertilizer Requirement (kg/tree):</w:t>
      </w:r>
    </w:p>
    <w:p w:rsidR="005E182B" w:rsidRPr="00166970" w:rsidRDefault="005E182B" w:rsidP="005E182B">
      <w:pPr>
        <w:pStyle w:val="ListParagraph"/>
        <w:spacing w:after="0" w:line="240" w:lineRule="auto"/>
        <w:rPr>
          <w:rFonts w:ascii="Arial" w:eastAsia="Times New Roman" w:hAnsi="Arial" w:cs="Arial"/>
          <w:color w:val="000000" w:themeColor="text1"/>
          <w:lang w:eastAsia="en-IN"/>
        </w:rPr>
      </w:pPr>
    </w:p>
    <w:tbl>
      <w:tblPr>
        <w:tblW w:w="17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4324"/>
        <w:gridCol w:w="3113"/>
        <w:gridCol w:w="3374"/>
        <w:gridCol w:w="3374"/>
        <w:gridCol w:w="3374"/>
      </w:tblGrid>
      <w:tr w:rsidR="005E182B" w:rsidRPr="00166970"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Tree age</w:t>
            </w:r>
          </w:p>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(in years)</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FYM</w:t>
            </w:r>
          </w:p>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(kg/tree)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UREA</w:t>
            </w:r>
          </w:p>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(gm/tree)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SSP</w:t>
            </w:r>
          </w:p>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(gm/tree)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MOP</w:t>
            </w:r>
          </w:p>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b/>
                <w:bCs/>
                <w:color w:val="000000" w:themeColor="text1"/>
                <w:lang w:eastAsia="en-IN"/>
              </w:rPr>
              <w:t>(gm/tree)</w:t>
            </w:r>
          </w:p>
        </w:tc>
      </w:tr>
      <w:tr w:rsidR="005E182B" w:rsidRPr="00166970"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1-2</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10-15</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150-200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200-300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150-300</w:t>
            </w:r>
          </w:p>
        </w:tc>
      </w:tr>
      <w:tr w:rsidR="005E182B" w:rsidRPr="00166970"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3-4</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15-20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500-700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500-700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400-600</w:t>
            </w:r>
          </w:p>
        </w:tc>
      </w:tr>
      <w:tr w:rsidR="005E182B" w:rsidRPr="00166970" w:rsidTr="00356C3B">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5 and above</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25-30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1000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1000</w:t>
            </w:r>
          </w:p>
        </w:tc>
        <w:tc>
          <w:tcPr>
            <w:tcW w:w="0" w:type="auto"/>
            <w:tcBorders>
              <w:top w:val="outset" w:sz="6" w:space="0" w:color="auto"/>
              <w:left w:val="outset" w:sz="6" w:space="0" w:color="auto"/>
              <w:bottom w:val="outset" w:sz="6" w:space="0" w:color="auto"/>
              <w:right w:val="outset" w:sz="6" w:space="0" w:color="auto"/>
            </w:tcBorders>
            <w:shd w:val="clear" w:color="auto" w:fill="auto"/>
            <w:vAlign w:val="center"/>
            <w:hideMark/>
          </w:tcPr>
          <w:p w:rsidR="005E182B" w:rsidRPr="00166970" w:rsidRDefault="005E182B" w:rsidP="00356C3B">
            <w:pPr>
              <w:spacing w:after="0"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800</w:t>
            </w:r>
          </w:p>
        </w:tc>
      </w:tr>
    </w:tbl>
    <w:p w:rsidR="005E182B" w:rsidRPr="00166970" w:rsidRDefault="005E182B" w:rsidP="005E182B">
      <w:pPr>
        <w:pStyle w:val="ListParagraph"/>
        <w:numPr>
          <w:ilvl w:val="0"/>
          <w:numId w:val="2"/>
        </w:numPr>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 xml:space="preserve">APPLICATION: </w:t>
      </w:r>
    </w:p>
    <w:p w:rsidR="005E182B" w:rsidRPr="00166970" w:rsidRDefault="005E182B" w:rsidP="005E182B">
      <w:pPr>
        <w:pStyle w:val="ListParagraph"/>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 xml:space="preserve">When the tree is 1-2 years old, apply FYM@10-15 kg/tree, UREA@150-200gm/tree, SSP@200-300gm/tree and MOP@150-300gm/tree. When the tree is 3-4 years old, apply FYM@15-20kg/tree, UREA@500-700gm/tree, SSP@500-700gm/tree and MOP@400-600gm/tree. When the </w:t>
      </w:r>
      <w:proofErr w:type="gramStart"/>
      <w:r w:rsidRPr="00166970">
        <w:rPr>
          <w:rFonts w:ascii="Arial" w:eastAsia="Times New Roman" w:hAnsi="Arial" w:cs="Arial"/>
          <w:color w:val="000000" w:themeColor="text1"/>
          <w:lang w:eastAsia="en-IN"/>
        </w:rPr>
        <w:t>trees is</w:t>
      </w:r>
      <w:proofErr w:type="gramEnd"/>
      <w:r w:rsidRPr="00166970">
        <w:rPr>
          <w:rFonts w:ascii="Arial" w:eastAsia="Times New Roman" w:hAnsi="Arial" w:cs="Arial"/>
          <w:color w:val="000000" w:themeColor="text1"/>
          <w:lang w:eastAsia="en-IN"/>
        </w:rPr>
        <w:t xml:space="preserve"> 5 years and above, apply FYM@25-30 kg/tree, UREA@1000gm/tree, SSP@1000gm/tree and MOP@800gm/tree.</w:t>
      </w:r>
    </w:p>
    <w:p w:rsidR="005E182B" w:rsidRPr="00166970" w:rsidRDefault="005E182B" w:rsidP="005E182B">
      <w:pPr>
        <w:pStyle w:val="ListParagraph"/>
        <w:spacing w:after="215" w:line="240" w:lineRule="auto"/>
        <w:rPr>
          <w:rFonts w:ascii="Arial" w:eastAsia="Times New Roman" w:hAnsi="Arial" w:cs="Arial"/>
          <w:color w:val="000000" w:themeColor="text1"/>
          <w:lang w:eastAsia="en-IN"/>
        </w:rPr>
      </w:pPr>
    </w:p>
    <w:p w:rsidR="005E182B" w:rsidRPr="00166970" w:rsidRDefault="005E182B" w:rsidP="005E182B">
      <w:pPr>
        <w:pStyle w:val="ListParagraph"/>
        <w:numPr>
          <w:ilvl w:val="0"/>
          <w:numId w:val="1"/>
        </w:numPr>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WEED CONTROL:</w:t>
      </w:r>
    </w:p>
    <w:p w:rsidR="005E182B" w:rsidRPr="00166970" w:rsidRDefault="005E182B" w:rsidP="005E182B">
      <w:pPr>
        <w:pStyle w:val="ListParagraph"/>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 xml:space="preserve">These are regulated by manual weeding however it is tiring as well as expensive.  As peach roots are irregular, they can be often damaged by continual ploughing. Thus, usage of herbicides is excellent substitute.  A pre-emergence applying </w:t>
      </w:r>
      <w:proofErr w:type="spellStart"/>
      <w:r w:rsidRPr="00166970">
        <w:rPr>
          <w:rFonts w:ascii="Arial" w:eastAsia="Times New Roman" w:hAnsi="Arial" w:cs="Arial"/>
          <w:color w:val="000000" w:themeColor="text1"/>
          <w:lang w:eastAsia="en-IN"/>
        </w:rPr>
        <w:t>Diuron</w:t>
      </w:r>
      <w:proofErr w:type="spellEnd"/>
      <w:r w:rsidRPr="00166970">
        <w:rPr>
          <w:rFonts w:ascii="Arial" w:eastAsia="Times New Roman" w:hAnsi="Arial" w:cs="Arial"/>
          <w:color w:val="000000" w:themeColor="text1"/>
          <w:lang w:eastAsia="en-IN"/>
        </w:rPr>
        <w:t xml:space="preserve"> @ 800 gm-1 kg/acre or even post-emergence use of </w:t>
      </w:r>
      <w:proofErr w:type="spellStart"/>
      <w:r w:rsidRPr="00166970">
        <w:rPr>
          <w:rFonts w:ascii="Arial" w:eastAsia="Times New Roman" w:hAnsi="Arial" w:cs="Arial"/>
          <w:color w:val="000000" w:themeColor="text1"/>
          <w:lang w:eastAsia="en-IN"/>
        </w:rPr>
        <w:t>Glyphosate</w:t>
      </w:r>
      <w:proofErr w:type="spellEnd"/>
      <w:r w:rsidRPr="00166970">
        <w:rPr>
          <w:rFonts w:ascii="Arial" w:eastAsia="Times New Roman" w:hAnsi="Arial" w:cs="Arial"/>
          <w:color w:val="000000" w:themeColor="text1"/>
          <w:lang w:eastAsia="en-IN"/>
        </w:rPr>
        <w:t xml:space="preserve"> @ 6 ml/acre in 200 </w:t>
      </w:r>
      <w:proofErr w:type="spellStart"/>
      <w:r w:rsidRPr="00166970">
        <w:rPr>
          <w:rFonts w:ascii="Arial" w:eastAsia="Times New Roman" w:hAnsi="Arial" w:cs="Arial"/>
          <w:color w:val="000000" w:themeColor="text1"/>
          <w:lang w:eastAsia="en-IN"/>
        </w:rPr>
        <w:t>liters</w:t>
      </w:r>
      <w:proofErr w:type="spellEnd"/>
      <w:r w:rsidRPr="00166970">
        <w:rPr>
          <w:rFonts w:ascii="Arial" w:eastAsia="Times New Roman" w:hAnsi="Arial" w:cs="Arial"/>
          <w:color w:val="000000" w:themeColor="text1"/>
          <w:lang w:eastAsia="en-IN"/>
        </w:rPr>
        <w:t xml:space="preserve"> of water throughout February-March efficiently manages broad-leave weeds as well as usual grasses in new orchards.</w:t>
      </w:r>
    </w:p>
    <w:p w:rsidR="005E182B" w:rsidRPr="00166970" w:rsidRDefault="005E182B" w:rsidP="005E182B">
      <w:pPr>
        <w:pStyle w:val="ListParagraph"/>
        <w:numPr>
          <w:ilvl w:val="0"/>
          <w:numId w:val="1"/>
        </w:numPr>
        <w:spacing w:after="215" w:line="240" w:lineRule="auto"/>
        <w:rPr>
          <w:rFonts w:ascii="Arial" w:eastAsia="Times New Roman" w:hAnsi="Arial" w:cs="Arial"/>
          <w:b/>
          <w:bCs/>
          <w:caps/>
          <w:color w:val="000000" w:themeColor="text1"/>
          <w:lang w:eastAsia="en-IN"/>
        </w:rPr>
      </w:pPr>
      <w:r w:rsidRPr="00166970">
        <w:rPr>
          <w:rFonts w:ascii="Arial" w:eastAsia="Times New Roman" w:hAnsi="Arial" w:cs="Arial"/>
          <w:color w:val="000000" w:themeColor="text1"/>
          <w:lang w:eastAsia="en-IN"/>
        </w:rPr>
        <w:t xml:space="preserve">IRRIATION: </w:t>
      </w:r>
    </w:p>
    <w:p w:rsidR="005E182B" w:rsidRPr="00166970" w:rsidRDefault="005E182B" w:rsidP="005E182B">
      <w:pPr>
        <w:pStyle w:val="ListParagraph"/>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After planting the trees, irrigation should be given immediately. In rainy season, these plants may not require watering. Drip irrigation is the best method for effective use of water. Irrigation should be given at some critical stages, in case of dry spell. Watering is important at flowering/budding stage and fruit development stage.</w:t>
      </w:r>
    </w:p>
    <w:p w:rsidR="005E182B" w:rsidRPr="00166970" w:rsidRDefault="005E182B" w:rsidP="005E182B">
      <w:pPr>
        <w:pStyle w:val="ListParagraph"/>
        <w:numPr>
          <w:ilvl w:val="0"/>
          <w:numId w:val="1"/>
        </w:numPr>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 xml:space="preserve"> HARVESTING:</w:t>
      </w:r>
    </w:p>
    <w:p w:rsidR="005E182B" w:rsidRPr="00166970" w:rsidRDefault="005E182B" w:rsidP="005E182B">
      <w:pPr>
        <w:pStyle w:val="ListParagraph"/>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 xml:space="preserve">April to May is the peak month of harvesting peach crop. They reach good </w:t>
      </w:r>
      <w:proofErr w:type="spellStart"/>
      <w:r w:rsidRPr="00166970">
        <w:rPr>
          <w:rFonts w:ascii="Arial" w:eastAsia="Times New Roman" w:hAnsi="Arial" w:cs="Arial"/>
          <w:color w:val="000000" w:themeColor="text1"/>
          <w:lang w:eastAsia="en-IN"/>
        </w:rPr>
        <w:t>color</w:t>
      </w:r>
      <w:proofErr w:type="spellEnd"/>
      <w:r w:rsidRPr="00166970">
        <w:rPr>
          <w:rFonts w:ascii="Arial" w:eastAsia="Times New Roman" w:hAnsi="Arial" w:cs="Arial"/>
          <w:color w:val="000000" w:themeColor="text1"/>
          <w:lang w:eastAsia="en-IN"/>
        </w:rPr>
        <w:t xml:space="preserve"> and hard flesh that shows they are ready to harvest. Harvesting of peach crop is carried by twisting the fruit.</w:t>
      </w:r>
    </w:p>
    <w:p w:rsidR="005E182B" w:rsidRPr="00166970" w:rsidRDefault="005E182B" w:rsidP="005E182B">
      <w:pPr>
        <w:pStyle w:val="ListParagraph"/>
        <w:numPr>
          <w:ilvl w:val="0"/>
          <w:numId w:val="1"/>
        </w:numPr>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lastRenderedPageBreak/>
        <w:t>STORAGE:</w:t>
      </w:r>
    </w:p>
    <w:p w:rsidR="005E182B" w:rsidRPr="00166970" w:rsidRDefault="005E182B" w:rsidP="005E182B">
      <w:pPr>
        <w:pStyle w:val="ListParagraph"/>
        <w:spacing w:after="215" w:line="240" w:lineRule="auto"/>
        <w:rPr>
          <w:rFonts w:ascii="Arial" w:eastAsia="Times New Roman" w:hAnsi="Arial" w:cs="Arial"/>
          <w:color w:val="000000" w:themeColor="text1"/>
          <w:lang w:eastAsia="en-IN"/>
        </w:rPr>
      </w:pPr>
      <w:r w:rsidRPr="00166970">
        <w:rPr>
          <w:rFonts w:ascii="Arial" w:eastAsia="Times New Roman" w:hAnsi="Arial" w:cs="Arial"/>
          <w:color w:val="000000" w:themeColor="text1"/>
          <w:lang w:eastAsia="en-IN"/>
        </w:rPr>
        <w:t xml:space="preserve"> After harvesting they are stored in moderate temperature and can be used in processing squash.</w:t>
      </w:r>
    </w:p>
    <w:p w:rsidR="00253D79" w:rsidRPr="00166970" w:rsidRDefault="00253D79">
      <w:pPr>
        <w:rPr>
          <w:color w:val="000000" w:themeColor="text1"/>
        </w:rPr>
      </w:pPr>
    </w:p>
    <w:sectPr w:rsidR="00253D79" w:rsidRPr="00166970" w:rsidSect="00253D7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F46E6B"/>
    <w:multiLevelType w:val="hybridMultilevel"/>
    <w:tmpl w:val="A2A4DB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FA95CAE"/>
    <w:multiLevelType w:val="hybridMultilevel"/>
    <w:tmpl w:val="E78EEE0A"/>
    <w:lvl w:ilvl="0" w:tplc="9376C338">
      <w:start w:val="8"/>
      <w:numFmt w:val="bullet"/>
      <w:lvlText w:val="-"/>
      <w:lvlJc w:val="left"/>
      <w:pPr>
        <w:ind w:left="720" w:hanging="360"/>
      </w:pPr>
      <w:rPr>
        <w:rFonts w:ascii="Arial" w:eastAsia="Times New Roman"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5E182B"/>
    <w:rsid w:val="00166970"/>
    <w:rsid w:val="00253D79"/>
    <w:rsid w:val="00533653"/>
    <w:rsid w:val="005E182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182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82B"/>
    <w:pPr>
      <w:ind w:left="720"/>
      <w:contextualSpacing/>
    </w:pPr>
  </w:style>
  <w:style w:type="table" w:styleId="TableGrid">
    <w:name w:val="Table Grid"/>
    <w:basedOn w:val="TableNormal"/>
    <w:uiPriority w:val="59"/>
    <w:rsid w:val="005E182B"/>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bschahal</dc:creator>
  <cp:keywords/>
  <dc:description/>
  <cp:lastModifiedBy>bschahal</cp:lastModifiedBy>
  <cp:revision>4</cp:revision>
  <dcterms:created xsi:type="dcterms:W3CDTF">2020-06-09T11:26:00Z</dcterms:created>
  <dcterms:modified xsi:type="dcterms:W3CDTF">2020-06-09T12:03:00Z</dcterms:modified>
</cp:coreProperties>
</file>