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Pr="001F3110" w:rsidRDefault="00A7573C" w:rsidP="00740FD8">
      <w:pPr>
        <w:jc w:val="both"/>
        <w:rPr>
          <w:b/>
          <w:sz w:val="32"/>
        </w:rPr>
      </w:pPr>
      <w:proofErr w:type="gramStart"/>
      <w:r w:rsidRPr="001F3110">
        <w:rPr>
          <w:b/>
          <w:sz w:val="32"/>
        </w:rPr>
        <w:t xml:space="preserve">Sugarcane, </w:t>
      </w:r>
      <w:proofErr w:type="spellStart"/>
      <w:r w:rsidRPr="001F3110">
        <w:rPr>
          <w:b/>
          <w:sz w:val="32"/>
          <w:u w:val="single"/>
        </w:rPr>
        <w:t>Saccharum</w:t>
      </w:r>
      <w:proofErr w:type="spellEnd"/>
      <w:r w:rsidRPr="001F3110">
        <w:rPr>
          <w:b/>
          <w:sz w:val="32"/>
          <w:u w:val="single"/>
        </w:rPr>
        <w:t xml:space="preserve"> </w:t>
      </w:r>
      <w:proofErr w:type="spellStart"/>
      <w:r w:rsidRPr="001F3110">
        <w:rPr>
          <w:b/>
          <w:sz w:val="32"/>
          <w:u w:val="single"/>
        </w:rPr>
        <w:t>officinarum</w:t>
      </w:r>
      <w:proofErr w:type="spellEnd"/>
      <w:r w:rsidRPr="001F3110">
        <w:rPr>
          <w:b/>
          <w:sz w:val="32"/>
        </w:rPr>
        <w:t xml:space="preserve">, </w:t>
      </w:r>
      <w:proofErr w:type="spellStart"/>
      <w:r w:rsidRPr="001F3110">
        <w:rPr>
          <w:b/>
          <w:sz w:val="32"/>
        </w:rPr>
        <w:t>Kharif</w:t>
      </w:r>
      <w:proofErr w:type="spellEnd"/>
      <w:r w:rsidR="001F3110">
        <w:rPr>
          <w:b/>
          <w:sz w:val="32"/>
        </w:rPr>
        <w:t xml:space="preserve"> Season.</w:t>
      </w:r>
      <w:proofErr w:type="gramEnd"/>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D7071B" w:rsidP="00D7071B">
      <w:pPr>
        <w:tabs>
          <w:tab w:val="left" w:pos="1215"/>
        </w:tabs>
        <w:jc w:val="both"/>
        <w:rPr>
          <w:sz w:val="24"/>
          <w:szCs w:val="28"/>
        </w:rPr>
      </w:pPr>
      <w:r>
        <w:rPr>
          <w:sz w:val="24"/>
          <w:szCs w:val="28"/>
        </w:rPr>
        <w:t xml:space="preserve">     Sugarcane belongs to the bamboo family and it is indigenous to India. It is the main source of </w:t>
      </w:r>
      <w:proofErr w:type="spellStart"/>
      <w:r>
        <w:rPr>
          <w:sz w:val="24"/>
          <w:szCs w:val="28"/>
        </w:rPr>
        <w:t>sugar</w:t>
      </w:r>
      <w:proofErr w:type="gramStart"/>
      <w:r>
        <w:rPr>
          <w:sz w:val="24"/>
          <w:szCs w:val="28"/>
        </w:rPr>
        <w:t>,gur,and</w:t>
      </w:r>
      <w:proofErr w:type="spellEnd"/>
      <w:proofErr w:type="gramEnd"/>
      <w:r>
        <w:rPr>
          <w:sz w:val="24"/>
          <w:szCs w:val="28"/>
        </w:rPr>
        <w:t xml:space="preserve"> </w:t>
      </w:r>
      <w:proofErr w:type="spellStart"/>
      <w:r>
        <w:rPr>
          <w:sz w:val="24"/>
          <w:szCs w:val="28"/>
        </w:rPr>
        <w:t>kandsari</w:t>
      </w:r>
      <w:proofErr w:type="spellEnd"/>
      <w:r>
        <w:rPr>
          <w:sz w:val="24"/>
          <w:szCs w:val="28"/>
        </w:rPr>
        <w:t xml:space="preserve">. About two-third of the total sugarcane produced in India is </w:t>
      </w:r>
      <w:proofErr w:type="spellStart"/>
      <w:r>
        <w:rPr>
          <w:sz w:val="24"/>
          <w:szCs w:val="28"/>
        </w:rPr>
        <w:t>cosumed</w:t>
      </w:r>
      <w:proofErr w:type="spellEnd"/>
      <w:r>
        <w:rPr>
          <w:sz w:val="24"/>
          <w:szCs w:val="28"/>
        </w:rPr>
        <w:t xml:space="preserve"> for making of </w:t>
      </w:r>
      <w:proofErr w:type="spellStart"/>
      <w:r>
        <w:rPr>
          <w:sz w:val="24"/>
          <w:szCs w:val="28"/>
        </w:rPr>
        <w:t>gur</w:t>
      </w:r>
      <w:proofErr w:type="spellEnd"/>
      <w:r>
        <w:rPr>
          <w:sz w:val="24"/>
          <w:szCs w:val="28"/>
        </w:rPr>
        <w:t xml:space="preserve">, and </w:t>
      </w:r>
      <w:proofErr w:type="spellStart"/>
      <w:r>
        <w:rPr>
          <w:sz w:val="24"/>
          <w:szCs w:val="28"/>
        </w:rPr>
        <w:t>kandsari</w:t>
      </w:r>
      <w:proofErr w:type="spellEnd"/>
      <w:r>
        <w:rPr>
          <w:sz w:val="24"/>
          <w:szCs w:val="28"/>
        </w:rPr>
        <w:t xml:space="preserve"> and only one third of its goes to sugar factory. </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D7071B" w:rsidP="00740FD8">
            <w:pPr>
              <w:jc w:val="both"/>
              <w:rPr>
                <w:sz w:val="24"/>
                <w:szCs w:val="28"/>
              </w:rPr>
            </w:pPr>
            <w:r>
              <w:rPr>
                <w:sz w:val="24"/>
                <w:szCs w:val="28"/>
              </w:rPr>
              <w:t>(20/30</w:t>
            </w:r>
            <w:r w:rsidR="00740FD8">
              <w:rPr>
                <w:sz w:val="24"/>
                <w:szCs w:val="28"/>
              </w:rPr>
              <w:t>)</w:t>
            </w:r>
          </w:p>
          <w:p w:rsidR="00740FD8" w:rsidRDefault="00740FD8" w:rsidP="00740FD8">
            <w:pPr>
              <w:jc w:val="both"/>
              <w:rPr>
                <w:sz w:val="24"/>
                <w:szCs w:val="28"/>
              </w:rPr>
            </w:pPr>
          </w:p>
          <w:p w:rsidR="00740FD8" w:rsidRDefault="00D7071B"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D7071B" w:rsidP="00740FD8">
            <w:pPr>
              <w:jc w:val="both"/>
              <w:rPr>
                <w:sz w:val="24"/>
                <w:szCs w:val="28"/>
              </w:rPr>
            </w:pPr>
            <w:r>
              <w:rPr>
                <w:sz w:val="24"/>
                <w:szCs w:val="28"/>
              </w:rPr>
              <w:t>(</w:t>
            </w:r>
            <w:r w:rsidR="00C441ED">
              <w:rPr>
                <w:sz w:val="24"/>
                <w:szCs w:val="28"/>
              </w:rPr>
              <w:t>75/150</w:t>
            </w:r>
            <w:r w:rsidR="00740FD8">
              <w:rPr>
                <w:sz w:val="24"/>
                <w:szCs w:val="28"/>
              </w:rPr>
              <w:t>)</w:t>
            </w:r>
          </w:p>
          <w:p w:rsidR="00740FD8" w:rsidRDefault="00740FD8" w:rsidP="00740FD8">
            <w:pPr>
              <w:jc w:val="both"/>
              <w:rPr>
                <w:sz w:val="24"/>
                <w:szCs w:val="28"/>
              </w:rPr>
            </w:pPr>
          </w:p>
          <w:p w:rsidR="00740FD8" w:rsidRDefault="00C441ED" w:rsidP="00740FD8">
            <w:pPr>
              <w:jc w:val="both"/>
              <w:rPr>
                <w:sz w:val="24"/>
                <w:szCs w:val="28"/>
              </w:rPr>
            </w:pPr>
            <w:r>
              <w:rPr>
                <w:sz w:val="24"/>
                <w:szCs w:val="28"/>
              </w:rPr>
              <w:t>(cm/cm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C441ED" w:rsidP="00740FD8">
            <w:pPr>
              <w:jc w:val="both"/>
              <w:rPr>
                <w:sz w:val="24"/>
                <w:szCs w:val="28"/>
              </w:rPr>
            </w:pPr>
            <w:r>
              <w:rPr>
                <w:sz w:val="24"/>
                <w:szCs w:val="28"/>
              </w:rPr>
              <w:t xml:space="preserve">(20-25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C441ED">
              <w:rPr>
                <w:sz w:val="24"/>
                <w:szCs w:val="28"/>
              </w:rPr>
              <w:t xml:space="preserve">20-30 degree </w:t>
            </w:r>
            <w:proofErr w:type="spellStart"/>
            <w:r w:rsidR="00C441ED">
              <w:rPr>
                <w:sz w:val="24"/>
                <w:szCs w:val="28"/>
              </w:rPr>
              <w:t>celcius</w:t>
            </w:r>
            <w:proofErr w:type="spellEnd"/>
            <w:r w:rsidR="00C441ED">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C441ED" w:rsidP="00740FD8">
            <w:pPr>
              <w:jc w:val="both"/>
              <w:rPr>
                <w:sz w:val="24"/>
                <w:szCs w:val="28"/>
              </w:rPr>
            </w:pPr>
            <w:r>
              <w:rPr>
                <w:sz w:val="24"/>
                <w:szCs w:val="28"/>
              </w:rPr>
              <w:t>COJ 64</w:t>
            </w:r>
          </w:p>
        </w:tc>
        <w:tc>
          <w:tcPr>
            <w:tcW w:w="1925" w:type="dxa"/>
          </w:tcPr>
          <w:p w:rsidR="00F12F64" w:rsidRDefault="00C441ED" w:rsidP="00740FD8">
            <w:pPr>
              <w:jc w:val="both"/>
              <w:rPr>
                <w:sz w:val="24"/>
                <w:szCs w:val="28"/>
              </w:rPr>
            </w:pPr>
            <w:r>
              <w:rPr>
                <w:sz w:val="24"/>
                <w:szCs w:val="28"/>
              </w:rPr>
              <w:t>300qtl/acre</w:t>
            </w:r>
          </w:p>
        </w:tc>
      </w:tr>
      <w:tr w:rsidR="00F12F64" w:rsidTr="00F12F64">
        <w:trPr>
          <w:trHeight w:val="312"/>
        </w:trPr>
        <w:tc>
          <w:tcPr>
            <w:tcW w:w="1925" w:type="dxa"/>
          </w:tcPr>
          <w:p w:rsidR="00F12F64" w:rsidRDefault="00C441ED" w:rsidP="00740FD8">
            <w:pPr>
              <w:jc w:val="both"/>
              <w:rPr>
                <w:sz w:val="24"/>
                <w:szCs w:val="28"/>
              </w:rPr>
            </w:pPr>
            <w:r>
              <w:rPr>
                <w:sz w:val="24"/>
                <w:szCs w:val="28"/>
              </w:rPr>
              <w:t>COH 56</w:t>
            </w:r>
          </w:p>
        </w:tc>
        <w:tc>
          <w:tcPr>
            <w:tcW w:w="1925" w:type="dxa"/>
          </w:tcPr>
          <w:p w:rsidR="00F12F64" w:rsidRDefault="00C441ED" w:rsidP="00740FD8">
            <w:pPr>
              <w:jc w:val="both"/>
              <w:rPr>
                <w:sz w:val="24"/>
                <w:szCs w:val="28"/>
              </w:rPr>
            </w:pPr>
            <w:r>
              <w:rPr>
                <w:sz w:val="24"/>
                <w:szCs w:val="28"/>
              </w:rPr>
              <w:t>300qtl/acre</w:t>
            </w:r>
          </w:p>
        </w:tc>
      </w:tr>
      <w:tr w:rsidR="00F12F64" w:rsidTr="00F12F64">
        <w:trPr>
          <w:trHeight w:val="328"/>
        </w:trPr>
        <w:tc>
          <w:tcPr>
            <w:tcW w:w="1925" w:type="dxa"/>
          </w:tcPr>
          <w:p w:rsidR="00F12F64" w:rsidRDefault="00C441ED" w:rsidP="00740FD8">
            <w:pPr>
              <w:jc w:val="both"/>
              <w:rPr>
                <w:sz w:val="24"/>
                <w:szCs w:val="28"/>
              </w:rPr>
            </w:pPr>
            <w:r>
              <w:rPr>
                <w:sz w:val="24"/>
                <w:szCs w:val="28"/>
              </w:rPr>
              <w:t>COH 92</w:t>
            </w:r>
          </w:p>
        </w:tc>
        <w:tc>
          <w:tcPr>
            <w:tcW w:w="1925" w:type="dxa"/>
          </w:tcPr>
          <w:p w:rsidR="00F12F64" w:rsidRDefault="00C441ED" w:rsidP="00740FD8">
            <w:pPr>
              <w:jc w:val="both"/>
              <w:rPr>
                <w:sz w:val="24"/>
                <w:szCs w:val="28"/>
              </w:rPr>
            </w:pPr>
            <w:r>
              <w:rPr>
                <w:sz w:val="24"/>
                <w:szCs w:val="28"/>
              </w:rPr>
              <w:t>250qtl/acre</w:t>
            </w:r>
          </w:p>
        </w:tc>
      </w:tr>
      <w:tr w:rsidR="00F12F64" w:rsidTr="00F12F64">
        <w:trPr>
          <w:trHeight w:val="312"/>
        </w:trPr>
        <w:tc>
          <w:tcPr>
            <w:tcW w:w="1925" w:type="dxa"/>
          </w:tcPr>
          <w:p w:rsidR="00F12F64" w:rsidRDefault="00C441ED" w:rsidP="00740FD8">
            <w:pPr>
              <w:jc w:val="both"/>
              <w:rPr>
                <w:sz w:val="24"/>
                <w:szCs w:val="28"/>
              </w:rPr>
            </w:pPr>
            <w:r>
              <w:rPr>
                <w:sz w:val="24"/>
                <w:szCs w:val="28"/>
              </w:rPr>
              <w:t>COH 99</w:t>
            </w:r>
          </w:p>
        </w:tc>
        <w:tc>
          <w:tcPr>
            <w:tcW w:w="1925" w:type="dxa"/>
          </w:tcPr>
          <w:p w:rsidR="00F12F64" w:rsidRDefault="00C441ED" w:rsidP="00740FD8">
            <w:pPr>
              <w:jc w:val="both"/>
              <w:rPr>
                <w:sz w:val="24"/>
                <w:szCs w:val="28"/>
              </w:rPr>
            </w:pPr>
            <w:r>
              <w:rPr>
                <w:sz w:val="24"/>
                <w:szCs w:val="28"/>
              </w:rPr>
              <w:t>280qtl/acre</w:t>
            </w:r>
          </w:p>
        </w:tc>
      </w:tr>
      <w:tr w:rsidR="00F12F64" w:rsidTr="00F12F64">
        <w:trPr>
          <w:trHeight w:val="312"/>
        </w:trPr>
        <w:tc>
          <w:tcPr>
            <w:tcW w:w="1925" w:type="dxa"/>
          </w:tcPr>
          <w:p w:rsidR="00F12F64" w:rsidRDefault="00C441ED" w:rsidP="00740FD8">
            <w:pPr>
              <w:jc w:val="both"/>
              <w:rPr>
                <w:sz w:val="24"/>
                <w:szCs w:val="28"/>
              </w:rPr>
            </w:pPr>
            <w:r>
              <w:rPr>
                <w:sz w:val="24"/>
                <w:szCs w:val="28"/>
              </w:rPr>
              <w:t>CO 7717</w:t>
            </w:r>
          </w:p>
        </w:tc>
        <w:tc>
          <w:tcPr>
            <w:tcW w:w="1925" w:type="dxa"/>
          </w:tcPr>
          <w:p w:rsidR="00F12F64" w:rsidRDefault="00C441ED" w:rsidP="00740FD8">
            <w:pPr>
              <w:jc w:val="both"/>
              <w:rPr>
                <w:sz w:val="24"/>
                <w:szCs w:val="28"/>
              </w:rPr>
            </w:pPr>
            <w:r>
              <w:rPr>
                <w:sz w:val="24"/>
                <w:szCs w:val="28"/>
              </w:rPr>
              <w:t>350qtl/acre</w:t>
            </w:r>
          </w:p>
        </w:tc>
      </w:tr>
      <w:tr w:rsidR="00F12F64" w:rsidTr="00F12F64">
        <w:trPr>
          <w:trHeight w:val="312"/>
        </w:trPr>
        <w:tc>
          <w:tcPr>
            <w:tcW w:w="1925" w:type="dxa"/>
          </w:tcPr>
          <w:p w:rsidR="00F12F64" w:rsidRDefault="00C441ED" w:rsidP="00740FD8">
            <w:pPr>
              <w:jc w:val="both"/>
              <w:rPr>
                <w:sz w:val="24"/>
                <w:szCs w:val="28"/>
              </w:rPr>
            </w:pPr>
            <w:r>
              <w:rPr>
                <w:sz w:val="24"/>
                <w:szCs w:val="28"/>
              </w:rPr>
              <w:t>CO 1148</w:t>
            </w:r>
          </w:p>
        </w:tc>
        <w:tc>
          <w:tcPr>
            <w:tcW w:w="1925" w:type="dxa"/>
          </w:tcPr>
          <w:p w:rsidR="00F12F64" w:rsidRDefault="00C441ED" w:rsidP="00740FD8">
            <w:pPr>
              <w:jc w:val="both"/>
              <w:rPr>
                <w:sz w:val="24"/>
                <w:szCs w:val="28"/>
              </w:rPr>
            </w:pPr>
            <w:r>
              <w:rPr>
                <w:sz w:val="24"/>
                <w:szCs w:val="28"/>
              </w:rPr>
              <w:t>375qtl/acre</w:t>
            </w:r>
          </w:p>
        </w:tc>
      </w:tr>
      <w:tr w:rsidR="00F12F64" w:rsidTr="00F12F64">
        <w:trPr>
          <w:trHeight w:val="328"/>
        </w:trPr>
        <w:tc>
          <w:tcPr>
            <w:tcW w:w="1925" w:type="dxa"/>
          </w:tcPr>
          <w:p w:rsidR="00F12F64" w:rsidRDefault="00C441ED" w:rsidP="00740FD8">
            <w:pPr>
              <w:jc w:val="both"/>
              <w:rPr>
                <w:sz w:val="24"/>
                <w:szCs w:val="28"/>
              </w:rPr>
            </w:pPr>
            <w:r>
              <w:rPr>
                <w:sz w:val="24"/>
                <w:szCs w:val="28"/>
              </w:rPr>
              <w:t>COH 119</w:t>
            </w:r>
          </w:p>
        </w:tc>
        <w:tc>
          <w:tcPr>
            <w:tcW w:w="1925" w:type="dxa"/>
          </w:tcPr>
          <w:p w:rsidR="00F12F64" w:rsidRDefault="00C441ED" w:rsidP="00740FD8">
            <w:pPr>
              <w:jc w:val="both"/>
              <w:rPr>
                <w:sz w:val="24"/>
                <w:szCs w:val="28"/>
              </w:rPr>
            </w:pPr>
            <w:r>
              <w:rPr>
                <w:sz w:val="24"/>
                <w:szCs w:val="28"/>
              </w:rPr>
              <w:t>340qtl/acre</w:t>
            </w:r>
          </w:p>
        </w:tc>
      </w:tr>
    </w:tbl>
    <w:p w:rsidR="00F12F64" w:rsidRDefault="00F12F64" w:rsidP="00740FD8">
      <w:pPr>
        <w:jc w:val="both"/>
        <w:rPr>
          <w:sz w:val="24"/>
          <w:szCs w:val="28"/>
        </w:rPr>
      </w:pPr>
    </w:p>
    <w:p w:rsidR="00F12F64" w:rsidRPr="005875E1" w:rsidRDefault="00F12F64" w:rsidP="00740FD8">
      <w:pPr>
        <w:pStyle w:val="ListParagraph"/>
        <w:numPr>
          <w:ilvl w:val="0"/>
          <w:numId w:val="1"/>
        </w:numPr>
        <w:jc w:val="both"/>
        <w:rPr>
          <w:b/>
          <w:sz w:val="28"/>
          <w:szCs w:val="28"/>
        </w:rPr>
      </w:pPr>
      <w:r w:rsidRPr="00740FD8">
        <w:rPr>
          <w:b/>
          <w:sz w:val="28"/>
          <w:szCs w:val="28"/>
        </w:rPr>
        <w:t>Land preparation</w:t>
      </w:r>
      <w:proofErr w:type="gramStart"/>
      <w:r w:rsidR="005875E1">
        <w:rPr>
          <w:b/>
          <w:sz w:val="28"/>
          <w:szCs w:val="28"/>
        </w:rPr>
        <w:t>:-</w:t>
      </w:r>
      <w:proofErr w:type="gramEnd"/>
      <w:r w:rsidR="005875E1" w:rsidRPr="005875E1">
        <w:rPr>
          <w:rFonts w:ascii="Arial" w:hAnsi="Arial" w:cs="Arial"/>
          <w:color w:val="000000"/>
          <w:sz w:val="20"/>
          <w:szCs w:val="20"/>
        </w:rPr>
        <w:t xml:space="preserve"> </w:t>
      </w:r>
      <w:r w:rsidR="005875E1" w:rsidRPr="00C018B9">
        <w:rPr>
          <w:rFonts w:cstheme="minorHAnsi"/>
          <w:color w:val="000000"/>
        </w:rPr>
        <w:t xml:space="preserve">Tillage operations through tractor drawn implements are most ideal and quick. For initial </w:t>
      </w:r>
      <w:proofErr w:type="spellStart"/>
      <w:r w:rsidR="005875E1" w:rsidRPr="00C018B9">
        <w:rPr>
          <w:rFonts w:cstheme="minorHAnsi"/>
          <w:color w:val="000000"/>
        </w:rPr>
        <w:t>ploughing</w:t>
      </w:r>
      <w:proofErr w:type="spellEnd"/>
      <w:r w:rsidR="005875E1" w:rsidRPr="00C018B9">
        <w:rPr>
          <w:rFonts w:cstheme="minorHAnsi"/>
          <w:color w:val="000000"/>
        </w:rPr>
        <w:t xml:space="preserve"> use either </w:t>
      </w:r>
      <w:proofErr w:type="gramStart"/>
      <w:r w:rsidR="005875E1" w:rsidRPr="00C018B9">
        <w:rPr>
          <w:rFonts w:cstheme="minorHAnsi"/>
          <w:color w:val="000000"/>
        </w:rPr>
        <w:t>mould</w:t>
      </w:r>
      <w:proofErr w:type="gramEnd"/>
      <w:r w:rsidR="005875E1" w:rsidRPr="00C018B9">
        <w:rPr>
          <w:rFonts w:cstheme="minorHAnsi"/>
          <w:color w:val="000000"/>
        </w:rPr>
        <w:t xml:space="preserve"> board plough or disc plough. Whenever, soil turning is desired, a mould board plough should be used</w:t>
      </w:r>
      <w:r w:rsidR="005875E1">
        <w:rPr>
          <w:rFonts w:cstheme="minorHAnsi"/>
          <w:color w:val="000000"/>
        </w:rPr>
        <w:t>.</w:t>
      </w:r>
      <w:r w:rsidR="005875E1" w:rsidRPr="005875E1">
        <w:rPr>
          <w:rFonts w:cstheme="minorHAnsi"/>
          <w:color w:val="000000"/>
        </w:rPr>
        <w:t xml:space="preserve"> </w:t>
      </w:r>
      <w:r w:rsidR="005875E1" w:rsidRPr="00C018B9">
        <w:rPr>
          <w:rFonts w:cstheme="minorHAnsi"/>
          <w:color w:val="000000"/>
        </w:rPr>
        <w:t xml:space="preserve">On the other hand when the soil is hard, uneven and composed of crop stubbles, a disc plough is preferable. </w:t>
      </w:r>
      <w:proofErr w:type="spellStart"/>
      <w:r w:rsidR="005875E1" w:rsidRPr="00C018B9">
        <w:rPr>
          <w:rFonts w:cstheme="minorHAnsi"/>
          <w:color w:val="000000"/>
        </w:rPr>
        <w:t>Ploughing</w:t>
      </w:r>
      <w:proofErr w:type="spellEnd"/>
      <w:r w:rsidR="005875E1" w:rsidRPr="00C018B9">
        <w:rPr>
          <w:rFonts w:cstheme="minorHAnsi"/>
          <w:color w:val="000000"/>
        </w:rPr>
        <w:t xml:space="preserve"> at optimum soil moisture content is very essential to achieve </w:t>
      </w:r>
      <w:proofErr w:type="spellStart"/>
      <w:r w:rsidR="005875E1" w:rsidRPr="00C018B9">
        <w:rPr>
          <w:rFonts w:cstheme="minorHAnsi"/>
          <w:color w:val="000000"/>
        </w:rPr>
        <w:t>tilth</w:t>
      </w:r>
      <w:proofErr w:type="spellEnd"/>
      <w:r w:rsidR="005875E1" w:rsidRPr="00C018B9">
        <w:rPr>
          <w:rFonts w:cstheme="minorHAnsi"/>
          <w:color w:val="000000"/>
        </w:rPr>
        <w:t>. Too wet soil interrupts movement of machinery and causes destruction of soil structure</w:t>
      </w:r>
      <w:r w:rsidR="005875E1">
        <w:rPr>
          <w:rFonts w:cstheme="minorHAnsi"/>
          <w:color w:val="000000"/>
        </w:rPr>
        <w:t>.</w:t>
      </w:r>
    </w:p>
    <w:p w:rsidR="005875E1" w:rsidRPr="005875E1" w:rsidRDefault="005875E1" w:rsidP="005875E1">
      <w:pPr>
        <w:pStyle w:val="ListParagraph"/>
        <w:numPr>
          <w:ilvl w:val="0"/>
          <w:numId w:val="4"/>
        </w:numPr>
        <w:shd w:val="clear" w:color="auto" w:fill="FFFFFF"/>
        <w:spacing w:before="100" w:beforeAutospacing="1" w:after="100" w:afterAutospacing="1" w:line="240" w:lineRule="auto"/>
        <w:rPr>
          <w:rFonts w:eastAsia="Times New Roman" w:cstheme="minorHAnsi"/>
          <w:color w:val="000000"/>
        </w:rPr>
      </w:pPr>
      <w:proofErr w:type="spellStart"/>
      <w:r w:rsidRPr="005875E1">
        <w:rPr>
          <w:rFonts w:eastAsia="Times New Roman" w:cstheme="minorHAnsi"/>
          <w:color w:val="000000"/>
        </w:rPr>
        <w:t>Subsoiling</w:t>
      </w:r>
      <w:proofErr w:type="spellEnd"/>
      <w:r w:rsidRPr="005875E1">
        <w:rPr>
          <w:rFonts w:eastAsia="Times New Roman" w:cstheme="minorHAnsi"/>
          <w:color w:val="000000"/>
        </w:rPr>
        <w:t xml:space="preserve"> or chiseling to a depth of 50 to 75 cm to break hard compact sub-pan layer</w:t>
      </w:r>
    </w:p>
    <w:p w:rsidR="005875E1" w:rsidRPr="005875E1" w:rsidRDefault="005875E1" w:rsidP="005875E1">
      <w:pPr>
        <w:pStyle w:val="ListParagraph"/>
        <w:numPr>
          <w:ilvl w:val="0"/>
          <w:numId w:val="4"/>
        </w:numPr>
        <w:shd w:val="clear" w:color="auto" w:fill="FFFFFF"/>
        <w:spacing w:before="100" w:beforeAutospacing="1" w:after="100" w:afterAutospacing="1" w:line="240" w:lineRule="auto"/>
        <w:rPr>
          <w:rFonts w:eastAsia="Times New Roman" w:cstheme="minorHAnsi"/>
          <w:color w:val="000000"/>
        </w:rPr>
      </w:pPr>
      <w:proofErr w:type="spellStart"/>
      <w:r w:rsidRPr="005875E1">
        <w:rPr>
          <w:rFonts w:eastAsia="Times New Roman" w:cstheme="minorHAnsi"/>
          <w:color w:val="000000"/>
        </w:rPr>
        <w:t>Ploughing</w:t>
      </w:r>
      <w:proofErr w:type="spellEnd"/>
      <w:r w:rsidRPr="005875E1">
        <w:rPr>
          <w:rFonts w:eastAsia="Times New Roman" w:cstheme="minorHAnsi"/>
          <w:color w:val="000000"/>
        </w:rPr>
        <w:t xml:space="preserve"> to incorporate previous crop's crop residues and organic manures</w:t>
      </w:r>
    </w:p>
    <w:p w:rsidR="005875E1" w:rsidRPr="005875E1" w:rsidRDefault="005875E1" w:rsidP="005875E1">
      <w:pPr>
        <w:pStyle w:val="ListParagraph"/>
        <w:numPr>
          <w:ilvl w:val="0"/>
          <w:numId w:val="4"/>
        </w:numPr>
        <w:shd w:val="clear" w:color="auto" w:fill="FFFFFF"/>
        <w:spacing w:before="100" w:beforeAutospacing="1" w:after="100" w:afterAutospacing="1" w:line="240" w:lineRule="auto"/>
        <w:rPr>
          <w:rFonts w:eastAsia="Times New Roman" w:cstheme="minorHAnsi"/>
          <w:color w:val="000000"/>
        </w:rPr>
      </w:pPr>
      <w:proofErr w:type="spellStart"/>
      <w:r w:rsidRPr="005875E1">
        <w:rPr>
          <w:rFonts w:eastAsia="Times New Roman" w:cstheme="minorHAnsi"/>
          <w:color w:val="000000"/>
        </w:rPr>
        <w:t>Discing</w:t>
      </w:r>
      <w:proofErr w:type="spellEnd"/>
      <w:r w:rsidRPr="005875E1">
        <w:rPr>
          <w:rFonts w:eastAsia="Times New Roman" w:cstheme="minorHAnsi"/>
          <w:color w:val="000000"/>
        </w:rPr>
        <w:t xml:space="preserve"> to break clods. Land shaping to provide the required gradient for draining excess water during rainy season</w:t>
      </w:r>
    </w:p>
    <w:p w:rsidR="005875E1" w:rsidRPr="005875E1" w:rsidRDefault="005875E1" w:rsidP="005875E1">
      <w:pPr>
        <w:pStyle w:val="ListParagraph"/>
        <w:numPr>
          <w:ilvl w:val="0"/>
          <w:numId w:val="4"/>
        </w:numPr>
        <w:shd w:val="clear" w:color="auto" w:fill="FFFFFF"/>
        <w:spacing w:before="100" w:beforeAutospacing="1" w:after="100" w:afterAutospacing="1" w:line="240" w:lineRule="auto"/>
        <w:rPr>
          <w:rFonts w:eastAsia="Times New Roman" w:cstheme="minorHAnsi"/>
          <w:color w:val="000000"/>
        </w:rPr>
      </w:pPr>
      <w:r w:rsidRPr="005875E1">
        <w:rPr>
          <w:rFonts w:eastAsia="Times New Roman" w:cstheme="minorHAnsi"/>
          <w:color w:val="000000"/>
        </w:rPr>
        <w:lastRenderedPageBreak/>
        <w:t>Field layout - Construct ridges &amp; furrows and shape them. Depth of furrows should be 25 cm. The furrow bottom should be loosened to about 10 cm.</w:t>
      </w:r>
    </w:p>
    <w:p w:rsidR="005875E1" w:rsidRPr="005875E1" w:rsidRDefault="005875E1" w:rsidP="005875E1">
      <w:pPr>
        <w:pStyle w:val="ListParagraph"/>
        <w:numPr>
          <w:ilvl w:val="0"/>
          <w:numId w:val="4"/>
        </w:numPr>
        <w:shd w:val="clear" w:color="auto" w:fill="FFFFFF"/>
        <w:spacing w:before="100" w:beforeAutospacing="1" w:after="100" w:afterAutospacing="1" w:line="240" w:lineRule="auto"/>
        <w:rPr>
          <w:rFonts w:eastAsia="Times New Roman" w:cstheme="minorHAnsi"/>
          <w:color w:val="000000"/>
        </w:rPr>
      </w:pPr>
      <w:r w:rsidRPr="005875E1">
        <w:rPr>
          <w:rFonts w:eastAsia="Times New Roman" w:cstheme="minorHAnsi"/>
          <w:color w:val="000000"/>
        </w:rPr>
        <w:t>Provide drainage channels, which are deeper than the furrows along the field borders as well as within the field at regular intervals. Drainage channels are particularly important in the high rainfall areas to drain the excess water during rainy season.</w:t>
      </w:r>
    </w:p>
    <w:p w:rsidR="005875E1" w:rsidRDefault="005875E1" w:rsidP="005875E1">
      <w:pPr>
        <w:pStyle w:val="ListParagraph"/>
        <w:jc w:val="both"/>
        <w:rPr>
          <w:b/>
          <w:sz w:val="28"/>
          <w:szCs w:val="28"/>
        </w:rPr>
      </w:pPr>
    </w:p>
    <w:p w:rsidR="00A64708" w:rsidRPr="00A64708" w:rsidRDefault="00A64708" w:rsidP="00A64708">
      <w:pPr>
        <w:jc w:val="both"/>
        <w:rPr>
          <w:b/>
          <w:sz w:val="28"/>
          <w:szCs w:val="28"/>
        </w:rPr>
      </w:pPr>
    </w:p>
    <w:p w:rsidR="006E2552" w:rsidRPr="00A6275E" w:rsidRDefault="00A6275E" w:rsidP="00A6275E">
      <w:pPr>
        <w:jc w:val="both"/>
        <w:rPr>
          <w:b/>
          <w:sz w:val="28"/>
          <w:szCs w:val="28"/>
        </w:rPr>
      </w:pPr>
      <w:proofErr w:type="gramStart"/>
      <w:r>
        <w:rPr>
          <w:b/>
          <w:sz w:val="28"/>
          <w:szCs w:val="28"/>
        </w:rPr>
        <w:t>5.</w:t>
      </w:r>
      <w:r w:rsidR="006E2552" w:rsidRPr="00A6275E">
        <w:rPr>
          <w:b/>
          <w:sz w:val="28"/>
          <w:szCs w:val="28"/>
        </w:rPr>
        <w:t>Sowing</w:t>
      </w:r>
      <w:proofErr w:type="gramEnd"/>
      <w:r w:rsidR="001B3161" w:rsidRPr="00A6275E">
        <w:rPr>
          <w:b/>
          <w:sz w:val="28"/>
          <w:szCs w:val="28"/>
        </w:rPr>
        <w:t xml:space="preserve">:- </w:t>
      </w:r>
      <w:r w:rsidR="001B3161">
        <w:t xml:space="preserve">Spring season : Mid February to end of March. Autumn </w:t>
      </w:r>
      <w:proofErr w:type="gramStart"/>
      <w:r w:rsidR="001B3161">
        <w:t>season :</w:t>
      </w:r>
      <w:proofErr w:type="gramEnd"/>
      <w:r w:rsidR="001B3161">
        <w:t xml:space="preserve"> Last fortnight of September to first fortnight of October. Row to Row spacing: 90 cm in fertile soil and under spring season, 120 cm during autumn season along with intercrops.</w:t>
      </w:r>
    </w:p>
    <w:p w:rsidR="001B3161" w:rsidRPr="00A6275E" w:rsidRDefault="00A6275E" w:rsidP="00A6275E">
      <w:pPr>
        <w:jc w:val="both"/>
        <w:rPr>
          <w:b/>
          <w:sz w:val="24"/>
          <w:szCs w:val="28"/>
        </w:rPr>
      </w:pPr>
      <w:proofErr w:type="gramStart"/>
      <w:r w:rsidRPr="00A6275E">
        <w:rPr>
          <w:b/>
          <w:sz w:val="28"/>
          <w:szCs w:val="28"/>
        </w:rPr>
        <w:t>6.</w:t>
      </w:r>
      <w:r w:rsidR="00F12F64" w:rsidRPr="00A6275E">
        <w:rPr>
          <w:b/>
          <w:sz w:val="28"/>
          <w:szCs w:val="28"/>
        </w:rPr>
        <w:t>Seed</w:t>
      </w:r>
      <w:proofErr w:type="gramEnd"/>
      <w:r w:rsidR="00F12F64" w:rsidRPr="00A6275E">
        <w:rPr>
          <w:b/>
          <w:sz w:val="28"/>
          <w:szCs w:val="28"/>
        </w:rPr>
        <w:t xml:space="preserve"> </w:t>
      </w:r>
      <w:r w:rsidR="001B3161" w:rsidRPr="00A6275E">
        <w:rPr>
          <w:b/>
          <w:sz w:val="28"/>
          <w:szCs w:val="28"/>
        </w:rPr>
        <w:t xml:space="preserve">:-  </w:t>
      </w:r>
    </w:p>
    <w:p w:rsidR="00740FD8" w:rsidRPr="001B3161" w:rsidRDefault="001B3161" w:rsidP="001B3161">
      <w:pPr>
        <w:jc w:val="both"/>
        <w:rPr>
          <w:b/>
          <w:sz w:val="24"/>
          <w:szCs w:val="28"/>
        </w:rPr>
      </w:pPr>
      <w:r w:rsidRPr="001B3161">
        <w:rPr>
          <w:sz w:val="24"/>
          <w:szCs w:val="28"/>
        </w:rPr>
        <w:t xml:space="preserve">Seed </w:t>
      </w:r>
      <w:r w:rsidR="00740FD8" w:rsidRPr="001B3161">
        <w:rPr>
          <w:sz w:val="24"/>
          <w:szCs w:val="28"/>
        </w:rPr>
        <w:t>Rate</w:t>
      </w:r>
      <w:proofErr w:type="gramStart"/>
      <w:r w:rsidRPr="001B3161">
        <w:rPr>
          <w:sz w:val="24"/>
          <w:szCs w:val="28"/>
        </w:rPr>
        <w:t>:-</w:t>
      </w:r>
      <w:proofErr w:type="gramEnd"/>
      <w:r w:rsidRPr="001B3161">
        <w:rPr>
          <w:sz w:val="24"/>
          <w:szCs w:val="28"/>
        </w:rPr>
        <w:t xml:space="preserve"> </w:t>
      </w:r>
      <w:r>
        <w:t xml:space="preserve">At 90 cm row to row spacing and @ 12 </w:t>
      </w:r>
      <w:proofErr w:type="spellStart"/>
      <w:r>
        <w:t>setts</w:t>
      </w:r>
      <w:proofErr w:type="spellEnd"/>
      <w:r>
        <w:t xml:space="preserve"> /meter long row, seed requirement per ha. </w:t>
      </w:r>
      <w:proofErr w:type="gramStart"/>
      <w:r>
        <w:t>would</w:t>
      </w:r>
      <w:proofErr w:type="gramEnd"/>
      <w:r>
        <w:t xml:space="preserve"> be 60-65 quintals. </w:t>
      </w:r>
      <w:proofErr w:type="gramStart"/>
      <w:r>
        <w:t xml:space="preserve">At 120 cm row to row spacing and @ 12 </w:t>
      </w:r>
      <w:proofErr w:type="spellStart"/>
      <w:r>
        <w:t>setts</w:t>
      </w:r>
      <w:proofErr w:type="spellEnd"/>
      <w:r>
        <w:t xml:space="preserve"> /meter long row, seed requirement per ha.</w:t>
      </w:r>
      <w:proofErr w:type="gramEnd"/>
      <w:r>
        <w:t xml:space="preserve"> </w:t>
      </w:r>
      <w:proofErr w:type="gramStart"/>
      <w:r>
        <w:t>would</w:t>
      </w:r>
      <w:proofErr w:type="gramEnd"/>
      <w:r>
        <w:t xml:space="preserve"> be 50-55 quintals. (</w:t>
      </w:r>
      <w:proofErr w:type="gramStart"/>
      <w:r>
        <w:t>seed</w:t>
      </w:r>
      <w:proofErr w:type="gramEnd"/>
      <w:r>
        <w:t xml:space="preserve"> rate varies on the basis of variety.)</w:t>
      </w:r>
    </w:p>
    <w:p w:rsidR="00F12F64" w:rsidRDefault="001B3161" w:rsidP="00740FD8">
      <w:pPr>
        <w:jc w:val="both"/>
        <w:rPr>
          <w:sz w:val="24"/>
          <w:szCs w:val="28"/>
        </w:rPr>
      </w:pPr>
      <w:r>
        <w:rPr>
          <w:sz w:val="24"/>
          <w:szCs w:val="28"/>
        </w:rPr>
        <w:t xml:space="preserve">Sett </w:t>
      </w:r>
      <w:r w:rsidR="00F12F64" w:rsidRPr="00740FD8">
        <w:rPr>
          <w:sz w:val="24"/>
          <w:szCs w:val="28"/>
        </w:rPr>
        <w:t>Treatment</w:t>
      </w:r>
      <w:bookmarkStart w:id="0" w:name="_GoBack"/>
      <w:bookmarkEnd w:id="0"/>
      <w:proofErr w:type="gramStart"/>
      <w:r>
        <w:rPr>
          <w:sz w:val="24"/>
          <w:szCs w:val="28"/>
        </w:rPr>
        <w:t>:-</w:t>
      </w:r>
      <w:proofErr w:type="gramEnd"/>
      <w:r w:rsidRPr="001B3161">
        <w:t xml:space="preserve"> </w:t>
      </w:r>
      <w:r>
        <w:t xml:space="preserve">Treat the </w:t>
      </w:r>
      <w:proofErr w:type="spellStart"/>
      <w:r>
        <w:t>setts</w:t>
      </w:r>
      <w:proofErr w:type="spellEnd"/>
      <w:r>
        <w:t xml:space="preserve"> for 15 minutes in 0.2% </w:t>
      </w:r>
      <w:proofErr w:type="spellStart"/>
      <w:r>
        <w:t>Carbendazim</w:t>
      </w:r>
      <w:proofErr w:type="spellEnd"/>
      <w:r>
        <w:t xml:space="preserve"> (200 g in 100 </w:t>
      </w:r>
      <w:proofErr w:type="spellStart"/>
      <w:r>
        <w:t>litre</w:t>
      </w:r>
      <w:proofErr w:type="spellEnd"/>
      <w:r>
        <w:t xml:space="preserve"> of water) before sowing.</w:t>
      </w: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DE30F9" w:rsidP="00740FD8">
            <w:pPr>
              <w:jc w:val="both"/>
              <w:rPr>
                <w:b/>
                <w:sz w:val="28"/>
                <w:szCs w:val="28"/>
              </w:rPr>
            </w:pPr>
            <w:r>
              <w:rPr>
                <w:b/>
                <w:sz w:val="28"/>
                <w:szCs w:val="28"/>
              </w:rPr>
              <w:t>120</w:t>
            </w:r>
          </w:p>
        </w:tc>
        <w:tc>
          <w:tcPr>
            <w:tcW w:w="2394" w:type="dxa"/>
          </w:tcPr>
          <w:p w:rsidR="00F12F64" w:rsidRDefault="00DE30F9" w:rsidP="00740FD8">
            <w:pPr>
              <w:jc w:val="both"/>
              <w:rPr>
                <w:b/>
                <w:sz w:val="28"/>
                <w:szCs w:val="28"/>
              </w:rPr>
            </w:pPr>
            <w:r>
              <w:rPr>
                <w:b/>
                <w:sz w:val="28"/>
                <w:szCs w:val="28"/>
              </w:rPr>
              <w:t>60</w:t>
            </w:r>
          </w:p>
        </w:tc>
        <w:tc>
          <w:tcPr>
            <w:tcW w:w="2394" w:type="dxa"/>
          </w:tcPr>
          <w:p w:rsidR="00F12F64" w:rsidRDefault="00DE30F9" w:rsidP="00740FD8">
            <w:pPr>
              <w:jc w:val="both"/>
              <w:rPr>
                <w:b/>
                <w:sz w:val="28"/>
                <w:szCs w:val="28"/>
              </w:rPr>
            </w:pPr>
            <w:r>
              <w:rPr>
                <w:b/>
                <w:sz w:val="28"/>
                <w:szCs w:val="28"/>
              </w:rPr>
              <w:t>60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730AAE" w:rsidRDefault="00730AAE" w:rsidP="00740FD8">
      <w:pPr>
        <w:jc w:val="both"/>
        <w:rPr>
          <w:sz w:val="24"/>
          <w:szCs w:val="28"/>
        </w:rPr>
      </w:pPr>
      <w:r>
        <w:rPr>
          <w:sz w:val="24"/>
          <w:szCs w:val="28"/>
        </w:rPr>
        <w:t>Calculate the fertilizer rate from the fertilizer ratios in KG/Acre.</w:t>
      </w:r>
    </w:p>
    <w:p w:rsidR="00730AAE" w:rsidRDefault="00730AAE" w:rsidP="00740FD8">
      <w:pPr>
        <w:jc w:val="both"/>
        <w:rPr>
          <w:sz w:val="24"/>
          <w:szCs w:val="28"/>
        </w:rPr>
      </w:pPr>
      <w:r>
        <w:rPr>
          <w:sz w:val="24"/>
          <w:szCs w:val="28"/>
        </w:rPr>
        <w:t>Also mention the application of the fertilizer.</w:t>
      </w:r>
    </w:p>
    <w:p w:rsidR="00740FD8" w:rsidRPr="00740FD8" w:rsidRDefault="00740FD8" w:rsidP="00740FD8">
      <w:pPr>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Weed Control</w:t>
      </w:r>
      <w:proofErr w:type="gramStart"/>
      <w:r w:rsidR="001B3161">
        <w:rPr>
          <w:b/>
          <w:sz w:val="28"/>
          <w:szCs w:val="28"/>
        </w:rPr>
        <w:t>:-</w:t>
      </w:r>
      <w:proofErr w:type="gramEnd"/>
      <w:r w:rsidR="001B3161">
        <w:rPr>
          <w:b/>
          <w:sz w:val="28"/>
          <w:szCs w:val="28"/>
        </w:rPr>
        <w:t xml:space="preserve"> </w:t>
      </w:r>
      <w:r w:rsidR="001B3161">
        <w:t xml:space="preserve">Just after </w:t>
      </w:r>
      <w:proofErr w:type="spellStart"/>
      <w:r w:rsidR="001B3161">
        <w:t>sowinging</w:t>
      </w:r>
      <w:proofErr w:type="spellEnd"/>
      <w:r w:rsidR="001B3161">
        <w:t xml:space="preserve"> apply pre-emergence herbicide </w:t>
      </w:r>
      <w:proofErr w:type="spellStart"/>
      <w:r w:rsidR="001B3161">
        <w:t>Atrazine</w:t>
      </w:r>
      <w:proofErr w:type="spellEnd"/>
      <w:r w:rsidR="001B3161">
        <w:t xml:space="preserve"> @ 5 kg/ha. </w:t>
      </w:r>
      <w:proofErr w:type="gramStart"/>
      <w:r w:rsidR="001B3161">
        <w:t>in</w:t>
      </w:r>
      <w:proofErr w:type="gramEnd"/>
      <w:r w:rsidR="001B3161">
        <w:t xml:space="preserve"> 700-800 </w:t>
      </w:r>
      <w:proofErr w:type="spellStart"/>
      <w:r w:rsidR="001B3161">
        <w:t>litre</w:t>
      </w:r>
      <w:proofErr w:type="spellEnd"/>
      <w:r w:rsidR="001B3161">
        <w:t xml:space="preserve"> water. If vegetables, pulses and oilseeds are intercropped with sugarcane, do not use </w:t>
      </w:r>
      <w:proofErr w:type="spellStart"/>
      <w:r w:rsidR="001B3161">
        <w:t>Atrazine</w:t>
      </w:r>
      <w:proofErr w:type="spellEnd"/>
      <w:r w:rsidR="001B3161">
        <w:t xml:space="preserve">. In this case, spray either </w:t>
      </w:r>
      <w:proofErr w:type="spellStart"/>
      <w:r w:rsidR="001B3161">
        <w:t>Metribuzin</w:t>
      </w:r>
      <w:proofErr w:type="spellEnd"/>
      <w:r w:rsidR="001B3161">
        <w:t xml:space="preserve"> (</w:t>
      </w:r>
      <w:proofErr w:type="spellStart"/>
      <w:r w:rsidR="001B3161">
        <w:t>Sencor</w:t>
      </w:r>
      <w:proofErr w:type="spellEnd"/>
      <w:r w:rsidR="001B3161">
        <w:t xml:space="preserve">) @ 0.75 kg /ha or </w:t>
      </w:r>
      <w:proofErr w:type="spellStart"/>
      <w:r w:rsidR="001B3161">
        <w:t>Alachlor</w:t>
      </w:r>
      <w:proofErr w:type="spellEnd"/>
      <w:r w:rsidR="001B3161">
        <w:t xml:space="preserve"> or </w:t>
      </w:r>
      <w:proofErr w:type="spellStart"/>
      <w:r w:rsidR="001B3161">
        <w:t>Oxyfluorfen</w:t>
      </w:r>
      <w:proofErr w:type="spellEnd"/>
      <w:r w:rsidR="001B3161">
        <w:t xml:space="preserve"> (Goal) @ 1.25 </w:t>
      </w:r>
      <w:proofErr w:type="spellStart"/>
      <w:r w:rsidR="001B3161">
        <w:t>litre</w:t>
      </w:r>
      <w:proofErr w:type="spellEnd"/>
      <w:r w:rsidR="001B3161">
        <w:t xml:space="preserve">/ha. In wheat + sugarcane intercropping use </w:t>
      </w:r>
      <w:proofErr w:type="spellStart"/>
      <w:r w:rsidR="001B3161">
        <w:t>Isoproturon</w:t>
      </w:r>
      <w:proofErr w:type="spellEnd"/>
      <w:r w:rsidR="001B3161">
        <w:t xml:space="preserve"> (</w:t>
      </w:r>
      <w:proofErr w:type="spellStart"/>
      <w:r w:rsidR="001B3161">
        <w:t>Garaminon</w:t>
      </w:r>
      <w:proofErr w:type="spellEnd"/>
      <w:r w:rsidR="001B3161">
        <w:t xml:space="preserve">) @ 1.0 kg </w:t>
      </w:r>
      <w:proofErr w:type="spellStart"/>
      <w:r w:rsidR="001B3161">
        <w:t>a.i</w:t>
      </w:r>
      <w:proofErr w:type="spellEnd"/>
      <w:proofErr w:type="gramStart"/>
      <w:r w:rsidR="001B3161">
        <w:t>./</w:t>
      </w:r>
      <w:proofErr w:type="gramEnd"/>
      <w:r w:rsidR="001B3161">
        <w:t xml:space="preserve">ha. Hand weeding at 45 days after planting followed by two time </w:t>
      </w:r>
      <w:proofErr w:type="spellStart"/>
      <w:r w:rsidR="001B3161">
        <w:t>interculture</w:t>
      </w:r>
      <w:proofErr w:type="spellEnd"/>
      <w:r w:rsidR="001B3161">
        <w:t xml:space="preserve"> at 60 and 90 days will control weeds. Post emergence application of 2</w:t>
      </w:r>
      <w:proofErr w:type="gramStart"/>
      <w:r w:rsidR="001B3161">
        <w:t>,4</w:t>
      </w:r>
      <w:proofErr w:type="gramEnd"/>
      <w:r w:rsidR="001B3161">
        <w:t>-D @ 1.0 kg/ha. If the problems of Cyprus persists use Sempra @90 g/</w:t>
      </w:r>
      <w:proofErr w:type="spellStart"/>
      <w:r w:rsidR="001B3161">
        <w:t>ha.at</w:t>
      </w:r>
      <w:proofErr w:type="spellEnd"/>
      <w:r w:rsidR="001B3161">
        <w:t xml:space="preserve"> four to five leaf stage.</w:t>
      </w:r>
    </w:p>
    <w:p w:rsidR="00740FD8" w:rsidRPr="005875E1" w:rsidRDefault="00740FD8" w:rsidP="00740FD8">
      <w:pPr>
        <w:pStyle w:val="ListParagraph"/>
        <w:numPr>
          <w:ilvl w:val="0"/>
          <w:numId w:val="1"/>
        </w:numPr>
        <w:jc w:val="both"/>
        <w:rPr>
          <w:b/>
          <w:sz w:val="28"/>
          <w:szCs w:val="28"/>
        </w:rPr>
      </w:pPr>
      <w:r w:rsidRPr="00740FD8">
        <w:rPr>
          <w:b/>
          <w:sz w:val="28"/>
          <w:szCs w:val="28"/>
        </w:rPr>
        <w:t>Irrigation</w:t>
      </w:r>
      <w:proofErr w:type="gramStart"/>
      <w:r w:rsidR="001B3161">
        <w:rPr>
          <w:b/>
          <w:sz w:val="28"/>
          <w:szCs w:val="28"/>
        </w:rPr>
        <w:t>:-</w:t>
      </w:r>
      <w:proofErr w:type="gramEnd"/>
      <w:r w:rsidR="001B3161" w:rsidRPr="001B3161">
        <w:t xml:space="preserve"> </w:t>
      </w:r>
      <w:r w:rsidR="001B3161">
        <w:t xml:space="preserve">At 15 days interval during pre-monsoon season. As per the need during monsoon season. At 25 days interval during post-monsoon season. </w:t>
      </w:r>
      <w:proofErr w:type="spellStart"/>
      <w:r w:rsidR="001B3161">
        <w:t>Earthing</w:t>
      </w:r>
      <w:proofErr w:type="spellEnd"/>
      <w:r w:rsidR="001B3161">
        <w:t xml:space="preserve"> up: Light/partial </w:t>
      </w:r>
      <w:proofErr w:type="spellStart"/>
      <w:r w:rsidR="001B3161">
        <w:t>earthing</w:t>
      </w:r>
      <w:proofErr w:type="spellEnd"/>
      <w:r w:rsidR="001B3161">
        <w:t xml:space="preserve"> up at 90 days after planting. Final </w:t>
      </w:r>
      <w:proofErr w:type="spellStart"/>
      <w:r w:rsidR="001B3161">
        <w:t>earthing</w:t>
      </w:r>
      <w:proofErr w:type="spellEnd"/>
      <w:r w:rsidR="001B3161">
        <w:t xml:space="preserve"> up during June end or before the onset of monsoon</w:t>
      </w:r>
    </w:p>
    <w:p w:rsidR="005875E1" w:rsidRDefault="001B3161" w:rsidP="005875E1">
      <w:pPr>
        <w:pStyle w:val="ListParagraph"/>
        <w:numPr>
          <w:ilvl w:val="0"/>
          <w:numId w:val="1"/>
        </w:numPr>
        <w:jc w:val="both"/>
        <w:rPr>
          <w:b/>
          <w:sz w:val="28"/>
          <w:szCs w:val="28"/>
        </w:rPr>
      </w:pPr>
      <w:r w:rsidRPr="005875E1">
        <w:rPr>
          <w:b/>
          <w:sz w:val="28"/>
          <w:szCs w:val="28"/>
        </w:rPr>
        <w:lastRenderedPageBreak/>
        <w:t xml:space="preserve">Plant Protection:- </w:t>
      </w:r>
    </w:p>
    <w:p w:rsidR="005875E1" w:rsidRPr="005875E1" w:rsidRDefault="005875E1" w:rsidP="005875E1">
      <w:pPr>
        <w:ind w:left="360"/>
        <w:jc w:val="both"/>
        <w:rPr>
          <w:b/>
          <w:sz w:val="28"/>
          <w:szCs w:val="28"/>
        </w:rPr>
      </w:pPr>
      <w:r w:rsidRPr="005875E1">
        <w:rPr>
          <w:rFonts w:eastAsia="Times New Roman" w:cstheme="minorHAnsi"/>
          <w:b/>
          <w:bCs/>
          <w:color w:val="000000"/>
          <w:sz w:val="24"/>
          <w:szCs w:val="24"/>
        </w:rPr>
        <w:t>Eye spot (</w:t>
      </w:r>
      <w:proofErr w:type="spellStart"/>
      <w:r w:rsidRPr="005875E1">
        <w:rPr>
          <w:rFonts w:eastAsia="Times New Roman" w:cstheme="minorHAnsi"/>
          <w:b/>
          <w:bCs/>
          <w:color w:val="000000"/>
          <w:sz w:val="24"/>
          <w:szCs w:val="24"/>
        </w:rPr>
        <w:t>Helminthosporium</w:t>
      </w:r>
      <w:proofErr w:type="spellEnd"/>
      <w:r w:rsidRPr="005875E1">
        <w:rPr>
          <w:rFonts w:eastAsia="Times New Roman" w:cstheme="minorHAnsi"/>
          <w:b/>
          <w:bCs/>
          <w:color w:val="000000"/>
          <w:sz w:val="24"/>
          <w:szCs w:val="24"/>
        </w:rPr>
        <w:t xml:space="preserve"> </w:t>
      </w:r>
      <w:proofErr w:type="spellStart"/>
      <w:r w:rsidRPr="005875E1">
        <w:rPr>
          <w:rFonts w:eastAsia="Times New Roman" w:cstheme="minorHAnsi"/>
          <w:b/>
          <w:bCs/>
          <w:color w:val="000000"/>
          <w:sz w:val="24"/>
          <w:szCs w:val="24"/>
        </w:rPr>
        <w:t>sacchari</w:t>
      </w:r>
      <w:proofErr w:type="spellEnd"/>
      <w:r w:rsidRPr="005875E1">
        <w:rPr>
          <w:rFonts w:eastAsia="Times New Roman" w:cstheme="minorHAnsi"/>
          <w:b/>
          <w:bCs/>
          <w:color w:val="000000"/>
          <w:sz w:val="24"/>
          <w:szCs w:val="24"/>
        </w:rPr>
        <w:t>)</w:t>
      </w:r>
    </w:p>
    <w:p w:rsidR="005875E1" w:rsidRPr="00F823CB" w:rsidRDefault="005875E1" w:rsidP="005875E1">
      <w:pPr>
        <w:numPr>
          <w:ilvl w:val="0"/>
          <w:numId w:val="5"/>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Usually a crop of 6 - 7 months is more susceptible to the disease.</w:t>
      </w:r>
    </w:p>
    <w:p w:rsidR="005875E1" w:rsidRPr="00F823CB" w:rsidRDefault="005875E1" w:rsidP="005875E1">
      <w:pPr>
        <w:numPr>
          <w:ilvl w:val="0"/>
          <w:numId w:val="5"/>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Fungus penetrates the host tissue either through </w:t>
      </w:r>
      <w:proofErr w:type="spellStart"/>
      <w:r w:rsidRPr="00F823CB">
        <w:rPr>
          <w:rFonts w:eastAsia="Times New Roman" w:cstheme="minorHAnsi"/>
          <w:color w:val="000000"/>
        </w:rPr>
        <w:t>stomota</w:t>
      </w:r>
      <w:proofErr w:type="spellEnd"/>
      <w:r w:rsidRPr="00F823CB">
        <w:rPr>
          <w:rFonts w:eastAsia="Times New Roman" w:cstheme="minorHAnsi"/>
          <w:color w:val="000000"/>
        </w:rPr>
        <w:t xml:space="preserve">, </w:t>
      </w:r>
      <w:proofErr w:type="spellStart"/>
      <w:r w:rsidRPr="00F823CB">
        <w:rPr>
          <w:rFonts w:eastAsia="Times New Roman" w:cstheme="minorHAnsi"/>
          <w:color w:val="000000"/>
        </w:rPr>
        <w:t>bulliform</w:t>
      </w:r>
      <w:proofErr w:type="spellEnd"/>
      <w:r w:rsidRPr="00F823CB">
        <w:rPr>
          <w:rFonts w:eastAsia="Times New Roman" w:cstheme="minorHAnsi"/>
          <w:color w:val="000000"/>
        </w:rPr>
        <w:t xml:space="preserve"> cells or directly through the cuticle.</w:t>
      </w:r>
    </w:p>
    <w:p w:rsidR="005875E1" w:rsidRPr="00F823CB" w:rsidRDefault="005875E1" w:rsidP="005875E1">
      <w:pPr>
        <w:numPr>
          <w:ilvl w:val="0"/>
          <w:numId w:val="5"/>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Cloudy weather, high humidity with drizzle coupled with low night temperatures, wetting of leaves either through precipitation or dew greatly enhance disease development.</w:t>
      </w:r>
    </w:p>
    <w:p w:rsidR="005875E1" w:rsidRPr="00F823CB" w:rsidRDefault="005875E1" w:rsidP="005875E1">
      <w:pPr>
        <w:numPr>
          <w:ilvl w:val="0"/>
          <w:numId w:val="5"/>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Likewise water logging, high fertility status and excess nitrogen fertilization also </w:t>
      </w:r>
      <w:proofErr w:type="spellStart"/>
      <w:r w:rsidRPr="00F823CB">
        <w:rPr>
          <w:rFonts w:eastAsia="Times New Roman" w:cstheme="minorHAnsi"/>
          <w:color w:val="000000"/>
        </w:rPr>
        <w:t>favour</w:t>
      </w:r>
      <w:proofErr w:type="spellEnd"/>
      <w:r w:rsidRPr="00F823CB">
        <w:rPr>
          <w:rFonts w:eastAsia="Times New Roman" w:cstheme="minorHAnsi"/>
          <w:color w:val="000000"/>
        </w:rPr>
        <w:t xml:space="preserve"> the spread of the disease.</w:t>
      </w:r>
    </w:p>
    <w:p w:rsidR="005875E1" w:rsidRPr="00F823CB" w:rsidRDefault="005875E1" w:rsidP="005875E1">
      <w:pPr>
        <w:numPr>
          <w:ilvl w:val="0"/>
          <w:numId w:val="5"/>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Lesions first appear as small water soaked spots, darker than the surrounding tissues. The spot becomes more elongated, resembling the shape of an â€˜eye' and turns straw </w:t>
      </w:r>
      <w:proofErr w:type="spellStart"/>
      <w:r w:rsidRPr="00F823CB">
        <w:rPr>
          <w:rFonts w:eastAsia="Times New Roman" w:cstheme="minorHAnsi"/>
          <w:color w:val="000000"/>
        </w:rPr>
        <w:t>coloured</w:t>
      </w:r>
      <w:proofErr w:type="spellEnd"/>
      <w:r w:rsidRPr="00F823CB">
        <w:rPr>
          <w:rFonts w:eastAsia="Times New Roman" w:cstheme="minorHAnsi"/>
          <w:color w:val="000000"/>
        </w:rPr>
        <w:t xml:space="preserve"> within a few days. Finally the central portion becomes reddish brown surrounded by straw </w:t>
      </w:r>
      <w:proofErr w:type="spellStart"/>
      <w:r w:rsidRPr="00F823CB">
        <w:rPr>
          <w:rFonts w:eastAsia="Times New Roman" w:cstheme="minorHAnsi"/>
          <w:color w:val="000000"/>
        </w:rPr>
        <w:t>coloured</w:t>
      </w:r>
      <w:proofErr w:type="spellEnd"/>
      <w:r w:rsidRPr="00F823CB">
        <w:rPr>
          <w:rFonts w:eastAsia="Times New Roman" w:cstheme="minorHAnsi"/>
          <w:color w:val="000000"/>
        </w:rPr>
        <w:t xml:space="preserve"> tissues. Then reddish brown streaks of â€˜runners' develop extending from the lesions towards the leaf tip along the veins. Later the spots and streaks coalesce to form large patches and causes drying of leaves.</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b/>
          <w:bCs/>
          <w:color w:val="000000"/>
        </w:rPr>
        <w:br/>
      </w:r>
      <w:r w:rsidRPr="00765387">
        <w:rPr>
          <w:rFonts w:eastAsia="Times New Roman" w:cstheme="minorHAnsi"/>
          <w:b/>
          <w:bCs/>
          <w:color w:val="000000"/>
        </w:rPr>
        <w:t xml:space="preserve">Yellow Leaf </w:t>
      </w:r>
      <w:proofErr w:type="spellStart"/>
      <w:r w:rsidRPr="00765387">
        <w:rPr>
          <w:rFonts w:eastAsia="Times New Roman" w:cstheme="minorHAnsi"/>
          <w:b/>
          <w:bCs/>
          <w:color w:val="000000"/>
        </w:rPr>
        <w:t>Spoot</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Cercospora</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Koepkei</w:t>
      </w:r>
      <w:proofErr w:type="spellEnd"/>
      <w:r w:rsidRPr="00765387">
        <w:rPr>
          <w:rFonts w:eastAsia="Times New Roman" w:cstheme="minorHAnsi"/>
          <w:b/>
          <w:bCs/>
          <w:color w:val="000000"/>
        </w:rPr>
        <w:t>)</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EB2353" w:rsidP="005875E1">
      <w:pPr>
        <w:numPr>
          <w:ilvl w:val="0"/>
          <w:numId w:val="6"/>
        </w:numPr>
        <w:shd w:val="clear" w:color="auto" w:fill="FFFFFF"/>
        <w:spacing w:before="100" w:beforeAutospacing="1" w:after="100" w:afterAutospacing="1" w:line="240" w:lineRule="auto"/>
        <w:rPr>
          <w:rFonts w:eastAsia="Times New Roman" w:cstheme="minorHAnsi"/>
          <w:color w:val="000000"/>
        </w:rPr>
      </w:pPr>
      <w:r>
        <w:rPr>
          <w:rFonts w:eastAsia="Times New Roman" w:cstheme="minorHAnsi"/>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298pt;margin-top:0;width:189pt;height:302.25pt;z-index:251660288;mso-wrap-distance-left:7.5pt;mso-wrap-distance-top:3.75pt;mso-wrap-distance-right:7.5pt;mso-wrap-distance-bottom:3.75pt;mso-position-horizontal:right;mso-position-vertical-relative:line" o:allowoverlap="f">
            <w10:wrap type="square"/>
          </v:shape>
        </w:pict>
      </w:r>
      <w:r w:rsidR="005875E1" w:rsidRPr="00F823CB">
        <w:rPr>
          <w:rFonts w:eastAsia="Times New Roman" w:cstheme="minorHAnsi"/>
          <w:color w:val="000000"/>
        </w:rPr>
        <w:t>Prolonged rain with intermittent sunshine, waterlogged conditions and higher nitrogen doses are congenial for disease development.</w:t>
      </w:r>
    </w:p>
    <w:p w:rsidR="005875E1" w:rsidRPr="00F823CB" w:rsidRDefault="005875E1" w:rsidP="005875E1">
      <w:pPr>
        <w:numPr>
          <w:ilvl w:val="0"/>
          <w:numId w:val="6"/>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Warm humid weather </w:t>
      </w:r>
      <w:proofErr w:type="spellStart"/>
      <w:r w:rsidRPr="00F823CB">
        <w:rPr>
          <w:rFonts w:eastAsia="Times New Roman" w:cstheme="minorHAnsi"/>
          <w:color w:val="000000"/>
        </w:rPr>
        <w:t>favours</w:t>
      </w:r>
      <w:proofErr w:type="spellEnd"/>
      <w:r w:rsidRPr="00F823CB">
        <w:rPr>
          <w:rFonts w:eastAsia="Times New Roman" w:cstheme="minorHAnsi"/>
          <w:color w:val="000000"/>
        </w:rPr>
        <w:t xml:space="preserve"> rapid and abundant production of conidia by the pathogen and </w:t>
      </w:r>
      <w:proofErr w:type="spellStart"/>
      <w:r w:rsidRPr="00F823CB">
        <w:rPr>
          <w:rFonts w:eastAsia="Times New Roman" w:cstheme="minorHAnsi"/>
          <w:color w:val="000000"/>
        </w:rPr>
        <w:t>sopread</w:t>
      </w:r>
      <w:proofErr w:type="spellEnd"/>
      <w:r w:rsidRPr="00F823CB">
        <w:rPr>
          <w:rFonts w:eastAsia="Times New Roman" w:cstheme="minorHAnsi"/>
          <w:color w:val="000000"/>
        </w:rPr>
        <w:t xml:space="preserve"> of the disease.</w:t>
      </w:r>
    </w:p>
    <w:p w:rsidR="005875E1" w:rsidRPr="00F823CB" w:rsidRDefault="005875E1" w:rsidP="005875E1">
      <w:pPr>
        <w:numPr>
          <w:ilvl w:val="0"/>
          <w:numId w:val="6"/>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Characteristic symptoms are presence of small, yellow </w:t>
      </w:r>
      <w:proofErr w:type="spellStart"/>
      <w:r w:rsidRPr="00F823CB">
        <w:rPr>
          <w:rFonts w:eastAsia="Times New Roman" w:cstheme="minorHAnsi"/>
          <w:color w:val="000000"/>
        </w:rPr>
        <w:t>coloured</w:t>
      </w:r>
      <w:proofErr w:type="spellEnd"/>
      <w:r w:rsidRPr="00F823CB">
        <w:rPr>
          <w:rFonts w:eastAsia="Times New Roman" w:cstheme="minorHAnsi"/>
          <w:color w:val="000000"/>
        </w:rPr>
        <w:t>, irregularly shaped spots over the leaf surface. Density of spots is minimum in the lower surface, moderate in the middle and maximum towards the tip of the leaf. Spots coalesce at late stages and cause drying of leaves. Badly affected foliage looks reddish-brown when viewed from a distance.</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b/>
          <w:bCs/>
          <w:color w:val="000000"/>
        </w:rPr>
        <w:br/>
      </w:r>
      <w:r w:rsidRPr="00765387">
        <w:rPr>
          <w:rFonts w:eastAsia="Times New Roman" w:cstheme="minorHAnsi"/>
          <w:b/>
          <w:bCs/>
          <w:color w:val="000000"/>
        </w:rPr>
        <w:t>Red Rot (</w:t>
      </w:r>
      <w:proofErr w:type="spellStart"/>
      <w:r w:rsidRPr="00765387">
        <w:rPr>
          <w:rFonts w:eastAsia="Times New Roman" w:cstheme="minorHAnsi"/>
          <w:b/>
          <w:bCs/>
          <w:color w:val="000000"/>
        </w:rPr>
        <w:t>Colletotrichum</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Falcatum</w:t>
      </w:r>
      <w:proofErr w:type="spellEnd"/>
      <w:r w:rsidRPr="00765387">
        <w:rPr>
          <w:rFonts w:eastAsia="Times New Roman" w:cstheme="minorHAnsi"/>
          <w:b/>
          <w:bCs/>
          <w:color w:val="000000"/>
        </w:rPr>
        <w:t>)</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5875E1" w:rsidP="005875E1">
      <w:pPr>
        <w:numPr>
          <w:ilvl w:val="0"/>
          <w:numId w:val="7"/>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It is the most dreaded disease of sugarcane which has caused the elimination of several important sugarcane varieties from cultivation</w:t>
      </w:r>
    </w:p>
    <w:p w:rsidR="005875E1" w:rsidRPr="00F823CB" w:rsidRDefault="005875E1" w:rsidP="005875E1">
      <w:pPr>
        <w:numPr>
          <w:ilvl w:val="0"/>
          <w:numId w:val="7"/>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Yellowing and drying of leaves from margin to midrib, drying of the entire top including the crown, loss of natural </w:t>
      </w:r>
      <w:proofErr w:type="spellStart"/>
      <w:r w:rsidRPr="00F823CB">
        <w:rPr>
          <w:rFonts w:eastAsia="Times New Roman" w:cstheme="minorHAnsi"/>
          <w:color w:val="000000"/>
        </w:rPr>
        <w:t>colour</w:t>
      </w:r>
      <w:proofErr w:type="spellEnd"/>
      <w:r w:rsidRPr="00F823CB">
        <w:rPr>
          <w:rFonts w:eastAsia="Times New Roman" w:cstheme="minorHAnsi"/>
          <w:color w:val="000000"/>
        </w:rPr>
        <w:t xml:space="preserve"> and considerable shrinkage of the stalk, appearance of reddish lesions on the rind are some of the external symptoms of red rot disease.</w:t>
      </w:r>
    </w:p>
    <w:p w:rsidR="005875E1" w:rsidRPr="00F823CB" w:rsidRDefault="005875E1" w:rsidP="005875E1">
      <w:pPr>
        <w:numPr>
          <w:ilvl w:val="0"/>
          <w:numId w:val="7"/>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Most characteristic and diagnostic symptom of the disease is the presence of reddish </w:t>
      </w:r>
      <w:proofErr w:type="spellStart"/>
      <w:r w:rsidRPr="00F823CB">
        <w:rPr>
          <w:rFonts w:eastAsia="Times New Roman" w:cstheme="minorHAnsi"/>
          <w:color w:val="000000"/>
        </w:rPr>
        <w:t>discoloured</w:t>
      </w:r>
      <w:proofErr w:type="spellEnd"/>
      <w:r w:rsidRPr="00F823CB">
        <w:rPr>
          <w:rFonts w:eastAsia="Times New Roman" w:cstheme="minorHAnsi"/>
          <w:color w:val="000000"/>
        </w:rPr>
        <w:t xml:space="preserve"> patches or lesions interspersed with white horizontal patches on the internal tissue. </w:t>
      </w:r>
      <w:r w:rsidRPr="00F823CB">
        <w:rPr>
          <w:rFonts w:eastAsia="Times New Roman" w:cstheme="minorHAnsi"/>
          <w:color w:val="000000"/>
        </w:rPr>
        <w:lastRenderedPageBreak/>
        <w:t xml:space="preserve">As the diseases progresses the internal tissues become dark in </w:t>
      </w:r>
      <w:proofErr w:type="spellStart"/>
      <w:r w:rsidRPr="00F823CB">
        <w:rPr>
          <w:rFonts w:eastAsia="Times New Roman" w:cstheme="minorHAnsi"/>
          <w:color w:val="000000"/>
        </w:rPr>
        <w:t>colour</w:t>
      </w:r>
      <w:proofErr w:type="spellEnd"/>
      <w:r w:rsidRPr="00F823CB">
        <w:rPr>
          <w:rFonts w:eastAsia="Times New Roman" w:cstheme="minorHAnsi"/>
          <w:color w:val="000000"/>
        </w:rPr>
        <w:t xml:space="preserve"> and dry resulting in longitudinal pith cavities</w:t>
      </w:r>
    </w:p>
    <w:p w:rsidR="005875E1" w:rsidRPr="00F823CB" w:rsidRDefault="005875E1" w:rsidP="005875E1">
      <w:pPr>
        <w:shd w:val="clear" w:color="auto" w:fill="FFFFFF"/>
        <w:spacing w:after="0" w:line="240" w:lineRule="auto"/>
        <w:rPr>
          <w:rFonts w:eastAsia="Times New Roman" w:cstheme="minorHAnsi"/>
          <w:color w:val="000000"/>
        </w:rPr>
      </w:pPr>
      <w:r w:rsidRPr="00765387">
        <w:rPr>
          <w:rFonts w:eastAsia="Times New Roman" w:cstheme="minorHAnsi"/>
          <w:b/>
          <w:bCs/>
          <w:color w:val="000000"/>
        </w:rPr>
        <w:t>Smut (</w:t>
      </w:r>
      <w:proofErr w:type="spellStart"/>
      <w:r w:rsidRPr="00765387">
        <w:rPr>
          <w:rFonts w:eastAsia="Times New Roman" w:cstheme="minorHAnsi"/>
          <w:b/>
          <w:bCs/>
          <w:color w:val="000000"/>
        </w:rPr>
        <w:t>Ustilago</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Scitaminea</w:t>
      </w:r>
      <w:proofErr w:type="spellEnd"/>
      <w:r w:rsidRPr="00765387">
        <w:rPr>
          <w:rFonts w:eastAsia="Times New Roman" w:cstheme="minorHAnsi"/>
          <w:b/>
          <w:bCs/>
          <w:color w:val="000000"/>
        </w:rPr>
        <w:t>)</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5875E1" w:rsidP="005875E1">
      <w:pPr>
        <w:numPr>
          <w:ilvl w:val="0"/>
          <w:numId w:val="8"/>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Primary spread of the disease is through infected </w:t>
      </w:r>
      <w:proofErr w:type="spellStart"/>
      <w:r w:rsidRPr="00F823CB">
        <w:rPr>
          <w:rFonts w:eastAsia="Times New Roman" w:cstheme="minorHAnsi"/>
          <w:color w:val="000000"/>
        </w:rPr>
        <w:t>setts</w:t>
      </w:r>
      <w:proofErr w:type="spellEnd"/>
      <w:r w:rsidRPr="00F823CB">
        <w:rPr>
          <w:rFonts w:eastAsia="Times New Roman" w:cstheme="minorHAnsi"/>
          <w:color w:val="000000"/>
        </w:rPr>
        <w:t xml:space="preserve"> and the secondary spread is through wind borne </w:t>
      </w:r>
      <w:proofErr w:type="spellStart"/>
      <w:r w:rsidRPr="00F823CB">
        <w:rPr>
          <w:rFonts w:eastAsia="Times New Roman" w:cstheme="minorHAnsi"/>
          <w:color w:val="000000"/>
        </w:rPr>
        <w:t>teliospore</w:t>
      </w:r>
      <w:proofErr w:type="spellEnd"/>
    </w:p>
    <w:p w:rsidR="005875E1" w:rsidRPr="00F823CB" w:rsidRDefault="005875E1" w:rsidP="005875E1">
      <w:pPr>
        <w:numPr>
          <w:ilvl w:val="0"/>
          <w:numId w:val="8"/>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Stunting of infected stools, profuse sprouting of lateral shoots i.e., tillers, reduction in </w:t>
      </w:r>
      <w:proofErr w:type="spellStart"/>
      <w:r w:rsidRPr="00F823CB">
        <w:rPr>
          <w:rFonts w:eastAsia="Times New Roman" w:cstheme="minorHAnsi"/>
          <w:color w:val="000000"/>
        </w:rPr>
        <w:t>internodal</w:t>
      </w:r>
      <w:proofErr w:type="spellEnd"/>
      <w:r w:rsidRPr="00F823CB">
        <w:rPr>
          <w:rFonts w:eastAsia="Times New Roman" w:cstheme="minorHAnsi"/>
          <w:color w:val="000000"/>
        </w:rPr>
        <w:t xml:space="preserve"> length, formation of thin stalks and narrow erect leaves are certain symptoms of smut.</w:t>
      </w:r>
    </w:p>
    <w:p w:rsidR="005875E1" w:rsidRPr="00F823CB" w:rsidRDefault="005875E1" w:rsidP="005875E1">
      <w:pPr>
        <w:numPr>
          <w:ilvl w:val="0"/>
          <w:numId w:val="8"/>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Characteristic symptom is the production of long whip like structure from the terminal bud of the stalk, which is black in </w:t>
      </w:r>
      <w:proofErr w:type="spellStart"/>
      <w:r w:rsidRPr="00F823CB">
        <w:rPr>
          <w:rFonts w:eastAsia="Times New Roman" w:cstheme="minorHAnsi"/>
          <w:color w:val="000000"/>
        </w:rPr>
        <w:t>colour</w:t>
      </w:r>
      <w:proofErr w:type="spellEnd"/>
      <w:r w:rsidRPr="00F823CB">
        <w:rPr>
          <w:rFonts w:eastAsia="Times New Roman" w:cstheme="minorHAnsi"/>
          <w:color w:val="000000"/>
        </w:rPr>
        <w:t xml:space="preserve"> covered by thin silvery membrane. This silvery membrane ruptures releasing millions of reproductive spores of smut fungus, which are present in the form of powdery mass.</w:t>
      </w:r>
    </w:p>
    <w:p w:rsidR="005875E1" w:rsidRPr="00F823CB" w:rsidRDefault="005875E1" w:rsidP="005875E1">
      <w:pPr>
        <w:numPr>
          <w:ilvl w:val="0"/>
          <w:numId w:val="8"/>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Losses due to smut in sugarcane depend on various factors viz., primary or secondary infection, plant or </w:t>
      </w:r>
      <w:proofErr w:type="spellStart"/>
      <w:r w:rsidRPr="00F823CB">
        <w:rPr>
          <w:rFonts w:eastAsia="Times New Roman" w:cstheme="minorHAnsi"/>
          <w:color w:val="000000"/>
        </w:rPr>
        <w:t>ratoon</w:t>
      </w:r>
      <w:proofErr w:type="spellEnd"/>
      <w:r w:rsidRPr="00F823CB">
        <w:rPr>
          <w:rFonts w:eastAsia="Times New Roman" w:cstheme="minorHAnsi"/>
          <w:color w:val="000000"/>
        </w:rPr>
        <w:t xml:space="preserve"> crop that is affected and early or late infection and have been reported to range from 30 - 40% in plant crops and even up to 70% in </w:t>
      </w:r>
      <w:proofErr w:type="spellStart"/>
      <w:r w:rsidRPr="00F823CB">
        <w:rPr>
          <w:rFonts w:eastAsia="Times New Roman" w:cstheme="minorHAnsi"/>
          <w:color w:val="000000"/>
        </w:rPr>
        <w:t>ratoons</w:t>
      </w:r>
      <w:proofErr w:type="spellEnd"/>
      <w:r w:rsidRPr="00F823CB">
        <w:rPr>
          <w:rFonts w:eastAsia="Times New Roman" w:cstheme="minorHAnsi"/>
          <w:color w:val="000000"/>
        </w:rPr>
        <w:t>. Sucrose content of infected cane is reduced to 3 - 7%.</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5875E1" w:rsidP="005875E1">
      <w:pPr>
        <w:shd w:val="clear" w:color="auto" w:fill="FFFFFF"/>
        <w:spacing w:after="0" w:line="240" w:lineRule="auto"/>
        <w:rPr>
          <w:rFonts w:eastAsia="Times New Roman" w:cstheme="minorHAnsi"/>
          <w:color w:val="000000"/>
        </w:rPr>
      </w:pPr>
      <w:r w:rsidRPr="00765387">
        <w:rPr>
          <w:rFonts w:eastAsia="Times New Roman" w:cstheme="minorHAnsi"/>
          <w:b/>
          <w:bCs/>
          <w:color w:val="000000"/>
        </w:rPr>
        <w:t>Pineapple Disease (</w:t>
      </w:r>
      <w:proofErr w:type="spellStart"/>
      <w:r w:rsidRPr="00765387">
        <w:rPr>
          <w:rFonts w:eastAsia="Times New Roman" w:cstheme="minorHAnsi"/>
          <w:b/>
          <w:bCs/>
          <w:color w:val="000000"/>
        </w:rPr>
        <w:t>Ceratocystis</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Paradoxa</w:t>
      </w:r>
      <w:proofErr w:type="spellEnd"/>
      <w:r w:rsidRPr="00765387">
        <w:rPr>
          <w:rFonts w:eastAsia="Times New Roman" w:cstheme="minorHAnsi"/>
          <w:b/>
          <w:bCs/>
          <w:color w:val="000000"/>
        </w:rPr>
        <w:t>)</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5875E1" w:rsidP="005875E1">
      <w:pPr>
        <w:numPr>
          <w:ilvl w:val="0"/>
          <w:numId w:val="9"/>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Essentially a disease of seed material i.e., </w:t>
      </w:r>
      <w:proofErr w:type="spellStart"/>
      <w:r w:rsidRPr="00F823CB">
        <w:rPr>
          <w:rFonts w:eastAsia="Times New Roman" w:cstheme="minorHAnsi"/>
          <w:color w:val="000000"/>
        </w:rPr>
        <w:t>setts</w:t>
      </w:r>
      <w:proofErr w:type="spellEnd"/>
      <w:r w:rsidRPr="00F823CB">
        <w:rPr>
          <w:rFonts w:eastAsia="Times New Roman" w:cstheme="minorHAnsi"/>
          <w:color w:val="000000"/>
        </w:rPr>
        <w:t xml:space="preserve">. Typical disease symptoms are detected in </w:t>
      </w:r>
      <w:proofErr w:type="spellStart"/>
      <w:r w:rsidRPr="00F823CB">
        <w:rPr>
          <w:rFonts w:eastAsia="Times New Roman" w:cstheme="minorHAnsi"/>
          <w:color w:val="000000"/>
        </w:rPr>
        <w:t>setts</w:t>
      </w:r>
      <w:proofErr w:type="spellEnd"/>
      <w:r w:rsidRPr="00F823CB">
        <w:rPr>
          <w:rFonts w:eastAsia="Times New Roman" w:cstheme="minorHAnsi"/>
          <w:color w:val="000000"/>
        </w:rPr>
        <w:t xml:space="preserve"> after 2 - 3 weeks of planting.</w:t>
      </w:r>
    </w:p>
    <w:p w:rsidR="005875E1" w:rsidRPr="00F823CB" w:rsidRDefault="005875E1" w:rsidP="005875E1">
      <w:pPr>
        <w:numPr>
          <w:ilvl w:val="0"/>
          <w:numId w:val="9"/>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Pathogen enters the sett mainly through the cut ends and destroy the central soft portion i.e., </w:t>
      </w:r>
      <w:proofErr w:type="spellStart"/>
      <w:r w:rsidRPr="00F823CB">
        <w:rPr>
          <w:rFonts w:eastAsia="Times New Roman" w:cstheme="minorHAnsi"/>
          <w:color w:val="000000"/>
        </w:rPr>
        <w:t>parachymatous</w:t>
      </w:r>
      <w:proofErr w:type="spellEnd"/>
      <w:r w:rsidRPr="00F823CB">
        <w:rPr>
          <w:rFonts w:eastAsia="Times New Roman" w:cstheme="minorHAnsi"/>
          <w:color w:val="000000"/>
        </w:rPr>
        <w:t xml:space="preserve"> tissues of the </w:t>
      </w:r>
      <w:proofErr w:type="spellStart"/>
      <w:r w:rsidRPr="00F823CB">
        <w:rPr>
          <w:rFonts w:eastAsia="Times New Roman" w:cstheme="minorHAnsi"/>
          <w:color w:val="000000"/>
        </w:rPr>
        <w:t>internode</w:t>
      </w:r>
      <w:proofErr w:type="spellEnd"/>
      <w:r w:rsidRPr="00F823CB">
        <w:rPr>
          <w:rFonts w:eastAsia="Times New Roman" w:cstheme="minorHAnsi"/>
          <w:color w:val="000000"/>
        </w:rPr>
        <w:t xml:space="preserve"> and then damages the buds.</w:t>
      </w:r>
    </w:p>
    <w:p w:rsidR="005875E1" w:rsidRPr="00F823CB" w:rsidRDefault="005875E1" w:rsidP="005875E1">
      <w:pPr>
        <w:numPr>
          <w:ilvl w:val="0"/>
          <w:numId w:val="9"/>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Affected tissues first develop a reddish </w:t>
      </w:r>
      <w:proofErr w:type="spellStart"/>
      <w:r w:rsidRPr="00F823CB">
        <w:rPr>
          <w:rFonts w:eastAsia="Times New Roman" w:cstheme="minorHAnsi"/>
          <w:color w:val="000000"/>
        </w:rPr>
        <w:t>colour</w:t>
      </w:r>
      <w:proofErr w:type="spellEnd"/>
      <w:r w:rsidRPr="00F823CB">
        <w:rPr>
          <w:rFonts w:eastAsia="Times New Roman" w:cstheme="minorHAnsi"/>
          <w:color w:val="000000"/>
        </w:rPr>
        <w:t xml:space="preserve">, which turns to brownish black in the later stages. Cavities are formed inside the severely affected internodes. The presence of the fungus inside the sett prevents their rooting. In most cases </w:t>
      </w:r>
      <w:proofErr w:type="spellStart"/>
      <w:r w:rsidRPr="00F823CB">
        <w:rPr>
          <w:rFonts w:eastAsia="Times New Roman" w:cstheme="minorHAnsi"/>
          <w:color w:val="000000"/>
        </w:rPr>
        <w:t>setts</w:t>
      </w:r>
      <w:proofErr w:type="spellEnd"/>
      <w:r w:rsidRPr="00F823CB">
        <w:rPr>
          <w:rFonts w:eastAsia="Times New Roman" w:cstheme="minorHAnsi"/>
          <w:color w:val="000000"/>
        </w:rPr>
        <w:t xml:space="preserve"> decay before bud sprouts or the shoots grown to </w:t>
      </w:r>
      <w:proofErr w:type="gramStart"/>
      <w:r w:rsidRPr="00F823CB">
        <w:rPr>
          <w:rFonts w:eastAsia="Times New Roman" w:cstheme="minorHAnsi"/>
          <w:color w:val="000000"/>
        </w:rPr>
        <w:t>an</w:t>
      </w:r>
      <w:proofErr w:type="gramEnd"/>
      <w:r w:rsidRPr="00F823CB">
        <w:rPr>
          <w:rFonts w:eastAsia="Times New Roman" w:cstheme="minorHAnsi"/>
          <w:color w:val="000000"/>
        </w:rPr>
        <w:t xml:space="preserve"> height of 6 - 12cm. Thus causing germination failure leading to reduced initial crop stand per unit area.</w:t>
      </w:r>
    </w:p>
    <w:p w:rsidR="005875E1" w:rsidRPr="00F823CB" w:rsidRDefault="005875E1" w:rsidP="005875E1">
      <w:pPr>
        <w:numPr>
          <w:ilvl w:val="0"/>
          <w:numId w:val="9"/>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Occasionally, the disease occurs in standing crop too due to the entry of the pathogen through stalk damaged by borers, rat damage or any such injuries. Drought accelerates the damage. Pathogen spreads rapidly throughout the canes, foliage turns yellow, and ultimately plant withers. The diseased stalk when cut open smells like mature pineapple. The pineapple </w:t>
      </w:r>
      <w:proofErr w:type="spellStart"/>
      <w:r w:rsidRPr="00F823CB">
        <w:rPr>
          <w:rFonts w:eastAsia="Times New Roman" w:cstheme="minorHAnsi"/>
          <w:color w:val="000000"/>
        </w:rPr>
        <w:t>odour</w:t>
      </w:r>
      <w:proofErr w:type="spellEnd"/>
      <w:r w:rsidRPr="00F823CB">
        <w:rPr>
          <w:rFonts w:eastAsia="Times New Roman" w:cstheme="minorHAnsi"/>
          <w:color w:val="000000"/>
        </w:rPr>
        <w:t xml:space="preserve"> is due to production of ethyl acetate by the fungus.</w:t>
      </w:r>
    </w:p>
    <w:p w:rsidR="005875E1" w:rsidRPr="00F823CB" w:rsidRDefault="005875E1" w:rsidP="005875E1">
      <w:pPr>
        <w:shd w:val="clear" w:color="auto" w:fill="FFFFFF"/>
        <w:spacing w:after="0" w:line="240" w:lineRule="auto"/>
        <w:rPr>
          <w:rFonts w:eastAsia="Times New Roman" w:cstheme="minorHAnsi"/>
          <w:color w:val="000000"/>
        </w:rPr>
      </w:pPr>
      <w:r w:rsidRPr="00765387">
        <w:rPr>
          <w:rFonts w:eastAsia="Times New Roman" w:cstheme="minorHAnsi"/>
          <w:b/>
          <w:bCs/>
          <w:color w:val="000000"/>
        </w:rPr>
        <w:t>Whitefly (</w:t>
      </w:r>
      <w:proofErr w:type="spellStart"/>
      <w:r w:rsidRPr="00765387">
        <w:rPr>
          <w:rFonts w:eastAsia="Times New Roman" w:cstheme="minorHAnsi"/>
          <w:b/>
          <w:bCs/>
          <w:color w:val="000000"/>
        </w:rPr>
        <w:t>Aleurolobus</w:t>
      </w:r>
      <w:proofErr w:type="spellEnd"/>
      <w:r w:rsidRPr="00765387">
        <w:rPr>
          <w:rFonts w:eastAsia="Times New Roman" w:cstheme="minorHAnsi"/>
          <w:b/>
          <w:bCs/>
          <w:color w:val="000000"/>
        </w:rPr>
        <w:t xml:space="preserve"> </w:t>
      </w:r>
      <w:proofErr w:type="spellStart"/>
      <w:r w:rsidRPr="00765387">
        <w:rPr>
          <w:rFonts w:eastAsia="Times New Roman" w:cstheme="minorHAnsi"/>
          <w:b/>
          <w:bCs/>
          <w:color w:val="000000"/>
        </w:rPr>
        <w:t>Barodensis</w:t>
      </w:r>
      <w:proofErr w:type="spellEnd"/>
      <w:r w:rsidRPr="00765387">
        <w:rPr>
          <w:rFonts w:eastAsia="Times New Roman" w:cstheme="minorHAnsi"/>
          <w:b/>
          <w:bCs/>
          <w:color w:val="000000"/>
        </w:rPr>
        <w:t xml:space="preserve"> Mask)</w:t>
      </w:r>
    </w:p>
    <w:p w:rsidR="005875E1" w:rsidRPr="00F823CB" w:rsidRDefault="005875E1" w:rsidP="005875E1">
      <w:pPr>
        <w:shd w:val="clear" w:color="auto" w:fill="FFFFFF"/>
        <w:spacing w:after="0" w:line="240" w:lineRule="auto"/>
        <w:rPr>
          <w:rFonts w:eastAsia="Times New Roman" w:cstheme="minorHAnsi"/>
          <w:color w:val="000000"/>
        </w:rPr>
      </w:pPr>
      <w:r w:rsidRPr="00F823CB">
        <w:rPr>
          <w:rFonts w:eastAsia="Times New Roman" w:cstheme="minorHAnsi"/>
          <w:color w:val="000000"/>
        </w:rPr>
        <w:t> </w:t>
      </w:r>
    </w:p>
    <w:p w:rsidR="005875E1" w:rsidRPr="00F823CB" w:rsidRDefault="00EB2353" w:rsidP="005875E1">
      <w:pPr>
        <w:numPr>
          <w:ilvl w:val="0"/>
          <w:numId w:val="10"/>
        </w:numPr>
        <w:shd w:val="clear" w:color="auto" w:fill="FFFFFF"/>
        <w:spacing w:before="100" w:beforeAutospacing="1" w:after="100" w:afterAutospacing="1" w:line="240" w:lineRule="auto"/>
        <w:rPr>
          <w:rFonts w:eastAsia="Times New Roman" w:cstheme="minorHAnsi"/>
          <w:color w:val="000000"/>
        </w:rPr>
      </w:pPr>
      <w:r>
        <w:rPr>
          <w:rFonts w:eastAsia="Times New Roman" w:cstheme="minorHAnsi"/>
          <w:noProof/>
          <w:color w:val="000000"/>
        </w:rPr>
        <w:pict>
          <v:shape id="_x0000_s1027" type="#_x0000_t75" alt="" style="position:absolute;left:0;text-align:left;margin-left:-32pt;margin-top:0;width:24pt;height:24pt;z-index:251661312;mso-wrap-distance-left:3.75pt;mso-wrap-distance-top:3.75pt;mso-wrap-distance-right:3.75pt;mso-wrap-distance-bottom:3.75pt;mso-position-horizontal:right;mso-position-vertical-relative:line" o:allowoverlap="f">
            <w10:wrap type="square"/>
          </v:shape>
        </w:pict>
      </w:r>
      <w:proofErr w:type="spellStart"/>
      <w:r w:rsidR="005875E1" w:rsidRPr="00F823CB">
        <w:rPr>
          <w:rFonts w:eastAsia="Times New Roman" w:cstheme="minorHAnsi"/>
          <w:color w:val="000000"/>
        </w:rPr>
        <w:t>Waterlogging</w:t>
      </w:r>
      <w:proofErr w:type="spellEnd"/>
      <w:r w:rsidR="005875E1" w:rsidRPr="00F823CB">
        <w:rPr>
          <w:rFonts w:eastAsia="Times New Roman" w:cstheme="minorHAnsi"/>
          <w:color w:val="000000"/>
        </w:rPr>
        <w:t xml:space="preserve"> and nitrogen starvation cause severe </w:t>
      </w:r>
      <w:proofErr w:type="spellStart"/>
      <w:r w:rsidR="005875E1" w:rsidRPr="00F823CB">
        <w:rPr>
          <w:rFonts w:eastAsia="Times New Roman" w:cstheme="minorHAnsi"/>
          <w:color w:val="000000"/>
        </w:rPr>
        <w:t>out break</w:t>
      </w:r>
      <w:proofErr w:type="spellEnd"/>
      <w:r w:rsidR="005875E1" w:rsidRPr="00F823CB">
        <w:rPr>
          <w:rFonts w:eastAsia="Times New Roman" w:cstheme="minorHAnsi"/>
          <w:color w:val="000000"/>
        </w:rPr>
        <w:t xml:space="preserve"> of whiteflies. Summer droughts and dry spells during monsoon season also </w:t>
      </w:r>
      <w:proofErr w:type="spellStart"/>
      <w:r w:rsidR="005875E1" w:rsidRPr="00F823CB">
        <w:rPr>
          <w:rFonts w:eastAsia="Times New Roman" w:cstheme="minorHAnsi"/>
          <w:color w:val="000000"/>
        </w:rPr>
        <w:t>favour</w:t>
      </w:r>
      <w:proofErr w:type="spellEnd"/>
      <w:r w:rsidR="005875E1" w:rsidRPr="00F823CB">
        <w:rPr>
          <w:rFonts w:eastAsia="Times New Roman" w:cstheme="minorHAnsi"/>
          <w:color w:val="000000"/>
        </w:rPr>
        <w:t xml:space="preserve"> buildup of this pest</w:t>
      </w:r>
    </w:p>
    <w:p w:rsidR="005875E1" w:rsidRPr="00F823CB" w:rsidRDefault="005875E1" w:rsidP="005875E1">
      <w:pPr>
        <w:numPr>
          <w:ilvl w:val="0"/>
          <w:numId w:val="10"/>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Varieties with broad and long leaves are more susceptible to this pest</w:t>
      </w:r>
    </w:p>
    <w:p w:rsidR="005875E1" w:rsidRPr="00F823CB" w:rsidRDefault="005875E1" w:rsidP="005875E1">
      <w:pPr>
        <w:numPr>
          <w:ilvl w:val="0"/>
          <w:numId w:val="10"/>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The nymphs of white flies suck the sap from the under surface of leaves which turn yellow and pinkish in severe cases and gradually dry up.</w:t>
      </w:r>
    </w:p>
    <w:p w:rsidR="005875E1" w:rsidRPr="00F823CB" w:rsidRDefault="005875E1" w:rsidP="005875E1">
      <w:pPr>
        <w:numPr>
          <w:ilvl w:val="0"/>
          <w:numId w:val="10"/>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Heavy infested leaves are covered by the sooty mould caused by the fungus, which adversely affects photosynthesis. The whitefly infestation retards cane growth and reduces sugar content</w:t>
      </w:r>
    </w:p>
    <w:p w:rsidR="005875E1" w:rsidRPr="005875E1" w:rsidRDefault="005875E1" w:rsidP="005875E1">
      <w:pPr>
        <w:numPr>
          <w:ilvl w:val="0"/>
          <w:numId w:val="10"/>
        </w:numPr>
        <w:shd w:val="clear" w:color="auto" w:fill="FFFFFF"/>
        <w:spacing w:before="100" w:beforeAutospacing="1" w:after="100" w:afterAutospacing="1" w:line="240" w:lineRule="auto"/>
        <w:rPr>
          <w:rFonts w:eastAsia="Times New Roman" w:cstheme="minorHAnsi"/>
          <w:color w:val="000000"/>
        </w:rPr>
      </w:pPr>
      <w:r w:rsidRPr="00F823CB">
        <w:rPr>
          <w:rFonts w:eastAsia="Times New Roman" w:cstheme="minorHAnsi"/>
          <w:color w:val="000000"/>
        </w:rPr>
        <w:t xml:space="preserve">Considerable loss on yield and sugar recovery has been observed. At 80% leaf infestation 23.4% loss in cane yield and 2.9% </w:t>
      </w:r>
      <w:proofErr w:type="gramStart"/>
      <w:r w:rsidRPr="00F823CB">
        <w:rPr>
          <w:rFonts w:eastAsia="Times New Roman" w:cstheme="minorHAnsi"/>
          <w:color w:val="000000"/>
        </w:rPr>
        <w:t>units</w:t>
      </w:r>
      <w:proofErr w:type="gramEnd"/>
      <w:r w:rsidRPr="00F823CB">
        <w:rPr>
          <w:rFonts w:eastAsia="Times New Roman" w:cstheme="minorHAnsi"/>
          <w:color w:val="000000"/>
        </w:rPr>
        <w:t xml:space="preserve"> loss in sucrose has been reported.</w:t>
      </w:r>
    </w:p>
    <w:p w:rsidR="00740FD8" w:rsidRPr="00740FD8" w:rsidRDefault="00740FD8" w:rsidP="00740FD8">
      <w:pPr>
        <w:pStyle w:val="ListParagraph"/>
        <w:numPr>
          <w:ilvl w:val="0"/>
          <w:numId w:val="1"/>
        </w:numPr>
        <w:jc w:val="both"/>
        <w:rPr>
          <w:b/>
          <w:sz w:val="28"/>
          <w:szCs w:val="28"/>
        </w:rPr>
      </w:pPr>
      <w:r w:rsidRPr="00740FD8">
        <w:rPr>
          <w:b/>
          <w:sz w:val="28"/>
          <w:szCs w:val="28"/>
        </w:rPr>
        <w:lastRenderedPageBreak/>
        <w:t>Harvesting</w:t>
      </w:r>
      <w:r w:rsidR="001B3161">
        <w:rPr>
          <w:b/>
          <w:sz w:val="28"/>
          <w:szCs w:val="28"/>
        </w:rPr>
        <w:t xml:space="preserve">:- </w:t>
      </w:r>
      <w:r w:rsidR="00C907E1">
        <w:t xml:space="preserve">Harvesting of </w:t>
      </w:r>
      <w:r w:rsidR="00C441ED">
        <w:t xml:space="preserve">cane at right time is necessary for good yield and for high sugar </w:t>
      </w:r>
      <w:proofErr w:type="spellStart"/>
      <w:r w:rsidR="00C441ED">
        <w:t>recovery.To</w:t>
      </w:r>
      <w:proofErr w:type="spellEnd"/>
      <w:r w:rsidR="00C441ED">
        <w:t xml:space="preserve"> know right harvesting time the farmer needs to use hand sugar </w:t>
      </w:r>
      <w:proofErr w:type="spellStart"/>
      <w:r w:rsidR="00C441ED">
        <w:t>refractometer</w:t>
      </w:r>
      <w:proofErr w:type="spellEnd"/>
      <w:r w:rsidR="00C441ED">
        <w:t xml:space="preserve">. Sickles are </w:t>
      </w:r>
      <w:proofErr w:type="spellStart"/>
      <w:r w:rsidR="00C441ED">
        <w:t>usedfor</w:t>
      </w:r>
      <w:proofErr w:type="spellEnd"/>
      <w:r w:rsidR="00C441ED">
        <w:t xml:space="preserve"> harvesting. Stalks are cut at ground </w:t>
      </w:r>
      <w:proofErr w:type="spellStart"/>
      <w:r w:rsidR="00C441ED">
        <w:t>levelso</w:t>
      </w:r>
      <w:proofErr w:type="spellEnd"/>
      <w:r w:rsidR="00C441ED">
        <w:t xml:space="preserve"> that bottom sugar rich </w:t>
      </w:r>
      <w:r w:rsidR="00CC76EF">
        <w:t xml:space="preserve">internodes are harvested </w:t>
      </w:r>
      <w:proofErr w:type="gramStart"/>
      <w:r w:rsidR="00CC76EF">
        <w:t>which  add</w:t>
      </w:r>
      <w:proofErr w:type="gramEnd"/>
      <w:r w:rsidR="00CC76EF">
        <w:t xml:space="preserve"> to yield and sugar.</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roofErr w:type="gramStart"/>
      <w:r w:rsidR="001B3161">
        <w:rPr>
          <w:b/>
          <w:sz w:val="28"/>
          <w:szCs w:val="28"/>
        </w:rPr>
        <w:t>:-</w:t>
      </w:r>
      <w:proofErr w:type="gramEnd"/>
      <w:r w:rsidR="00CC76EF">
        <w:rPr>
          <w:b/>
          <w:sz w:val="28"/>
          <w:szCs w:val="28"/>
        </w:rPr>
        <w:t xml:space="preserve"> </w:t>
      </w:r>
      <w:r w:rsidR="00CC76EF" w:rsidRPr="00CC76EF">
        <w:rPr>
          <w:sz w:val="24"/>
          <w:szCs w:val="24"/>
        </w:rPr>
        <w:t>Sugarcane provides</w:t>
      </w:r>
      <w:r w:rsidR="00CC76EF">
        <w:rPr>
          <w:b/>
          <w:sz w:val="24"/>
          <w:szCs w:val="24"/>
        </w:rPr>
        <w:t xml:space="preserve"> </w:t>
      </w:r>
      <w:r w:rsidR="00CC76EF">
        <w:rPr>
          <w:sz w:val="24"/>
          <w:szCs w:val="24"/>
        </w:rPr>
        <w:t xml:space="preserve">a juice which is used for making white </w:t>
      </w:r>
      <w:proofErr w:type="spellStart"/>
      <w:r w:rsidR="00CC76EF">
        <w:rPr>
          <w:sz w:val="24"/>
          <w:szCs w:val="24"/>
        </w:rPr>
        <w:t>sugar,jaggery,and</w:t>
      </w:r>
      <w:proofErr w:type="spellEnd"/>
      <w:r w:rsidR="00CC76EF">
        <w:rPr>
          <w:sz w:val="24"/>
          <w:szCs w:val="24"/>
        </w:rPr>
        <w:t xml:space="preserve"> many products like </w:t>
      </w:r>
      <w:proofErr w:type="spellStart"/>
      <w:r w:rsidR="00CC76EF">
        <w:rPr>
          <w:sz w:val="24"/>
          <w:szCs w:val="24"/>
        </w:rPr>
        <w:t>bagasse</w:t>
      </w:r>
      <w:proofErr w:type="spellEnd"/>
      <w:r w:rsidR="00CC76EF">
        <w:rPr>
          <w:sz w:val="24"/>
          <w:szCs w:val="24"/>
        </w:rPr>
        <w:t xml:space="preserve"> and molasses.</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A6EC5"/>
    <w:multiLevelType w:val="multilevel"/>
    <w:tmpl w:val="79C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B04F0"/>
    <w:multiLevelType w:val="hybridMultilevel"/>
    <w:tmpl w:val="E0A6B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CD33BD9"/>
    <w:multiLevelType w:val="multilevel"/>
    <w:tmpl w:val="7DD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50E28"/>
    <w:multiLevelType w:val="multilevel"/>
    <w:tmpl w:val="AAC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AE6504"/>
    <w:multiLevelType w:val="multilevel"/>
    <w:tmpl w:val="195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901931"/>
    <w:multiLevelType w:val="multilevel"/>
    <w:tmpl w:val="5EF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21274A"/>
    <w:multiLevelType w:val="multilevel"/>
    <w:tmpl w:val="01B8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B1A7F98"/>
    <w:multiLevelType w:val="multilevel"/>
    <w:tmpl w:val="58A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C03407"/>
    <w:multiLevelType w:val="multilevel"/>
    <w:tmpl w:val="5CA23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
  </w:num>
  <w:num w:numId="2">
    <w:abstractNumId w:val="4"/>
  </w:num>
  <w:num w:numId="3">
    <w:abstractNumId w:val="9"/>
  </w:num>
  <w:num w:numId="4">
    <w:abstractNumId w:val="1"/>
  </w:num>
  <w:num w:numId="5">
    <w:abstractNumId w:val="6"/>
  </w:num>
  <w:num w:numId="6">
    <w:abstractNumId w:val="8"/>
  </w:num>
  <w:num w:numId="7">
    <w:abstractNumId w:val="3"/>
  </w:num>
  <w:num w:numId="8">
    <w:abstractNumId w:val="2"/>
  </w:num>
  <w:num w:numId="9">
    <w:abstractNumId w:val="5"/>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1B3161"/>
    <w:rsid w:val="001F3110"/>
    <w:rsid w:val="005875E1"/>
    <w:rsid w:val="00627E72"/>
    <w:rsid w:val="006E2552"/>
    <w:rsid w:val="00730AAE"/>
    <w:rsid w:val="00740FD8"/>
    <w:rsid w:val="00780545"/>
    <w:rsid w:val="007F7736"/>
    <w:rsid w:val="008649D1"/>
    <w:rsid w:val="00A6275E"/>
    <w:rsid w:val="00A64708"/>
    <w:rsid w:val="00A7573C"/>
    <w:rsid w:val="00AF6278"/>
    <w:rsid w:val="00B349CD"/>
    <w:rsid w:val="00C441ED"/>
    <w:rsid w:val="00C907E1"/>
    <w:rsid w:val="00CC76EF"/>
    <w:rsid w:val="00CE18CF"/>
    <w:rsid w:val="00D661EC"/>
    <w:rsid w:val="00D7071B"/>
    <w:rsid w:val="00DE30F9"/>
    <w:rsid w:val="00E60A67"/>
    <w:rsid w:val="00EB2353"/>
    <w:rsid w:val="00F12F64"/>
    <w:rsid w:val="00F518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NormalWeb">
    <w:name w:val="Normal (Web)"/>
    <w:basedOn w:val="Normal"/>
    <w:uiPriority w:val="99"/>
    <w:unhideWhenUsed/>
    <w:rsid w:val="00A6275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1402</Words>
  <Characters>7996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2020-06-03T09:08:00Z</dcterms:created>
  <dcterms:modified xsi:type="dcterms:W3CDTF">2020-06-03T09:08:00Z</dcterms:modified>
</cp:coreProperties>
</file>