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7736" w:rsidRDefault="00F12F64" w:rsidP="00740FD8">
      <w:pPr>
        <w:jc w:val="both"/>
        <w:rPr>
          <w:b/>
          <w:sz w:val="32"/>
          <w:u w:val="single"/>
        </w:rPr>
      </w:pPr>
      <w:r w:rsidRPr="00F12F64">
        <w:rPr>
          <w:b/>
          <w:sz w:val="32"/>
          <w:u w:val="single"/>
        </w:rPr>
        <w:t>General information about the crops</w:t>
      </w:r>
    </w:p>
    <w:p w:rsidR="00B349CD" w:rsidRDefault="00270D42" w:rsidP="00740FD8">
      <w:pPr>
        <w:jc w:val="both"/>
        <w:rPr>
          <w:b/>
          <w:sz w:val="32"/>
          <w:u w:val="single"/>
        </w:rPr>
      </w:pPr>
      <w:r>
        <w:rPr>
          <w:b/>
          <w:sz w:val="32"/>
          <w:u w:val="single"/>
        </w:rPr>
        <w:t>(Okra</w:t>
      </w:r>
      <w:r w:rsidR="00B349CD">
        <w:rPr>
          <w:b/>
          <w:sz w:val="32"/>
          <w:u w:val="single"/>
        </w:rPr>
        <w:t>)</w:t>
      </w:r>
      <w:r>
        <w:rPr>
          <w:b/>
          <w:sz w:val="32"/>
          <w:u w:val="single"/>
        </w:rPr>
        <w:t xml:space="preserve"> (</w:t>
      </w:r>
      <w:proofErr w:type="spellStart"/>
      <w:r>
        <w:rPr>
          <w:b/>
          <w:sz w:val="32"/>
          <w:u w:val="single"/>
        </w:rPr>
        <w:t>Bhindi</w:t>
      </w:r>
      <w:proofErr w:type="spellEnd"/>
      <w:r w:rsidR="00DE30F9">
        <w:rPr>
          <w:b/>
          <w:sz w:val="32"/>
          <w:u w:val="single"/>
        </w:rPr>
        <w:t>)</w:t>
      </w:r>
      <w:r>
        <w:rPr>
          <w:b/>
          <w:sz w:val="32"/>
          <w:u w:val="single"/>
        </w:rPr>
        <w:t xml:space="preserve"> (</w:t>
      </w:r>
      <w:proofErr w:type="spellStart"/>
      <w:r>
        <w:rPr>
          <w:b/>
          <w:sz w:val="32"/>
          <w:u w:val="single"/>
        </w:rPr>
        <w:t>Kharif</w:t>
      </w:r>
      <w:proofErr w:type="spellEnd"/>
      <w:r w:rsidR="00627E72">
        <w:rPr>
          <w:b/>
          <w:sz w:val="32"/>
          <w:u w:val="single"/>
        </w:rPr>
        <w:t>)</w:t>
      </w:r>
    </w:p>
    <w:p w:rsidR="00F12F64" w:rsidRDefault="00F12F64" w:rsidP="00740FD8">
      <w:pPr>
        <w:pStyle w:val="ListParagraph"/>
        <w:numPr>
          <w:ilvl w:val="0"/>
          <w:numId w:val="1"/>
        </w:numPr>
        <w:jc w:val="both"/>
        <w:rPr>
          <w:b/>
          <w:sz w:val="28"/>
          <w:szCs w:val="28"/>
        </w:rPr>
      </w:pPr>
      <w:r w:rsidRPr="00740FD8">
        <w:rPr>
          <w:b/>
          <w:sz w:val="28"/>
          <w:szCs w:val="28"/>
        </w:rPr>
        <w:t>General</w:t>
      </w:r>
    </w:p>
    <w:p w:rsidR="00270D42" w:rsidRPr="00270D42" w:rsidRDefault="00270D42" w:rsidP="00270D42">
      <w:pPr>
        <w:jc w:val="both"/>
        <w:rPr>
          <w:sz w:val="24"/>
          <w:szCs w:val="24"/>
        </w:rPr>
      </w:pPr>
      <w:r w:rsidRPr="00270D42">
        <w:rPr>
          <w:sz w:val="24"/>
          <w:szCs w:val="24"/>
        </w:rPr>
        <w:t xml:space="preserve">Okra or Ladies Finger is an annual plant belongs to the family </w:t>
      </w:r>
      <w:proofErr w:type="spellStart"/>
      <w:r w:rsidRPr="00270D42">
        <w:rPr>
          <w:sz w:val="24"/>
          <w:szCs w:val="24"/>
        </w:rPr>
        <w:t>Malvaceae</w:t>
      </w:r>
      <w:proofErr w:type="spellEnd"/>
      <w:r w:rsidRPr="00270D42">
        <w:rPr>
          <w:sz w:val="24"/>
          <w:szCs w:val="24"/>
        </w:rPr>
        <w:t xml:space="preserve">. The place of origin is Ethiopia, it is mainly </w:t>
      </w:r>
      <w:proofErr w:type="gramStart"/>
      <w:r w:rsidRPr="00270D42">
        <w:rPr>
          <w:sz w:val="24"/>
          <w:szCs w:val="24"/>
        </w:rPr>
        <w:t>grown  in</w:t>
      </w:r>
      <w:proofErr w:type="gramEnd"/>
      <w:r w:rsidRPr="00270D42">
        <w:rPr>
          <w:sz w:val="24"/>
          <w:szCs w:val="24"/>
        </w:rPr>
        <w:t xml:space="preserve"> tropical and sub-tropical regions. Okra is mainly grown for its green tender nutritive fruits. Dry fruits and skin are useful in paper industry and </w:t>
      </w:r>
      <w:proofErr w:type="spellStart"/>
      <w:r w:rsidRPr="00270D42">
        <w:rPr>
          <w:sz w:val="24"/>
          <w:szCs w:val="24"/>
        </w:rPr>
        <w:t>fibre</w:t>
      </w:r>
      <w:proofErr w:type="spellEnd"/>
      <w:r w:rsidRPr="00270D42">
        <w:rPr>
          <w:sz w:val="24"/>
          <w:szCs w:val="24"/>
        </w:rPr>
        <w:t xml:space="preserve"> extraction. Okra is rich source of vitamins, protein, calcium and other minerals.</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firstRow="1" w:lastRow="0" w:firstColumn="1" w:lastColumn="0" w:noHBand="0" w:noVBand="1"/>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270D42" w:rsidP="00270D42">
            <w:pPr>
              <w:jc w:val="both"/>
              <w:rPr>
                <w:sz w:val="24"/>
                <w:szCs w:val="28"/>
              </w:rPr>
            </w:pPr>
            <w:r w:rsidRPr="00270D42">
              <w:rPr>
                <w:sz w:val="24"/>
                <w:szCs w:val="28"/>
              </w:rPr>
              <w:t>20-30°C</w:t>
            </w:r>
          </w:p>
        </w:tc>
        <w:tc>
          <w:tcPr>
            <w:tcW w:w="2865" w:type="dxa"/>
          </w:tcPr>
          <w:p w:rsidR="00740FD8" w:rsidRDefault="00740FD8" w:rsidP="00740FD8">
            <w:pPr>
              <w:jc w:val="both"/>
              <w:rPr>
                <w:sz w:val="24"/>
                <w:szCs w:val="28"/>
              </w:rPr>
            </w:pPr>
            <w:r>
              <w:rPr>
                <w:sz w:val="24"/>
                <w:szCs w:val="28"/>
              </w:rPr>
              <w:t>Rainfall</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270D42" w:rsidP="00270D42">
            <w:pPr>
              <w:jc w:val="both"/>
              <w:rPr>
                <w:sz w:val="24"/>
                <w:szCs w:val="28"/>
              </w:rPr>
            </w:pPr>
            <w:r>
              <w:rPr>
                <w:sz w:val="24"/>
                <w:szCs w:val="28"/>
              </w:rPr>
              <w:t>900-</w:t>
            </w:r>
            <w:r w:rsidRPr="00270D42">
              <w:rPr>
                <w:sz w:val="24"/>
                <w:szCs w:val="28"/>
              </w:rPr>
              <w:t>1000mm</w:t>
            </w: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E05DD7" w:rsidP="00740FD8">
            <w:pPr>
              <w:jc w:val="both"/>
              <w:rPr>
                <w:sz w:val="24"/>
                <w:szCs w:val="28"/>
              </w:rPr>
            </w:pPr>
            <w:r>
              <w:rPr>
                <w:sz w:val="24"/>
                <w:szCs w:val="28"/>
              </w:rPr>
              <w:t>20-30</w:t>
            </w:r>
            <w:r w:rsidRPr="00E05DD7">
              <w:rPr>
                <w:sz w:val="24"/>
                <w:szCs w:val="28"/>
              </w:rPr>
              <w:t>°C</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E05DD7" w:rsidP="00740FD8">
            <w:pPr>
              <w:jc w:val="both"/>
              <w:rPr>
                <w:sz w:val="24"/>
                <w:szCs w:val="28"/>
              </w:rPr>
            </w:pPr>
            <w:r w:rsidRPr="00E05DD7">
              <w:rPr>
                <w:sz w:val="24"/>
                <w:szCs w:val="28"/>
              </w:rPr>
              <w:t>25-35°C</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firstRow="1" w:lastRow="0" w:firstColumn="1" w:lastColumn="0" w:noHBand="0" w:noVBand="1"/>
      </w:tblPr>
      <w:tblGrid>
        <w:gridCol w:w="1932"/>
        <w:gridCol w:w="1932"/>
      </w:tblGrid>
      <w:tr w:rsidR="00F12F64" w:rsidTr="008109AC">
        <w:trPr>
          <w:trHeight w:val="319"/>
        </w:trPr>
        <w:tc>
          <w:tcPr>
            <w:tcW w:w="1932" w:type="dxa"/>
          </w:tcPr>
          <w:p w:rsidR="00F12F64" w:rsidRDefault="00F12F64" w:rsidP="00740FD8">
            <w:pPr>
              <w:jc w:val="both"/>
              <w:rPr>
                <w:sz w:val="24"/>
                <w:szCs w:val="28"/>
              </w:rPr>
            </w:pPr>
            <w:r>
              <w:rPr>
                <w:sz w:val="24"/>
                <w:szCs w:val="28"/>
              </w:rPr>
              <w:t>Variety</w:t>
            </w:r>
          </w:p>
        </w:tc>
        <w:tc>
          <w:tcPr>
            <w:tcW w:w="1932" w:type="dxa"/>
          </w:tcPr>
          <w:p w:rsidR="00F12F64" w:rsidRDefault="00F12F64" w:rsidP="00740FD8">
            <w:pPr>
              <w:jc w:val="both"/>
              <w:rPr>
                <w:sz w:val="24"/>
                <w:szCs w:val="28"/>
              </w:rPr>
            </w:pPr>
            <w:r>
              <w:rPr>
                <w:sz w:val="24"/>
                <w:szCs w:val="28"/>
              </w:rPr>
              <w:t>Yield</w:t>
            </w:r>
          </w:p>
        </w:tc>
      </w:tr>
      <w:tr w:rsidR="00F12F64" w:rsidTr="008109AC">
        <w:trPr>
          <w:trHeight w:val="319"/>
        </w:trPr>
        <w:tc>
          <w:tcPr>
            <w:tcW w:w="1932" w:type="dxa"/>
          </w:tcPr>
          <w:p w:rsidR="00F12F64" w:rsidRDefault="008109AC" w:rsidP="00740FD8">
            <w:pPr>
              <w:jc w:val="both"/>
              <w:rPr>
                <w:sz w:val="24"/>
                <w:szCs w:val="28"/>
              </w:rPr>
            </w:pPr>
            <w:proofErr w:type="spellStart"/>
            <w:r w:rsidRPr="008109AC">
              <w:rPr>
                <w:sz w:val="24"/>
                <w:szCs w:val="28"/>
              </w:rPr>
              <w:t>Varsha</w:t>
            </w:r>
            <w:proofErr w:type="spellEnd"/>
            <w:r w:rsidRPr="008109AC">
              <w:rPr>
                <w:sz w:val="24"/>
                <w:szCs w:val="28"/>
              </w:rPr>
              <w:t xml:space="preserve"> </w:t>
            </w:r>
            <w:proofErr w:type="spellStart"/>
            <w:r w:rsidRPr="008109AC">
              <w:rPr>
                <w:sz w:val="24"/>
                <w:szCs w:val="28"/>
              </w:rPr>
              <w:t>Uphaar</w:t>
            </w:r>
            <w:proofErr w:type="spellEnd"/>
          </w:p>
        </w:tc>
        <w:tc>
          <w:tcPr>
            <w:tcW w:w="1932" w:type="dxa"/>
          </w:tcPr>
          <w:p w:rsidR="00F12F64" w:rsidRDefault="008109AC" w:rsidP="00740FD8">
            <w:pPr>
              <w:jc w:val="both"/>
              <w:rPr>
                <w:sz w:val="24"/>
                <w:szCs w:val="28"/>
              </w:rPr>
            </w:pPr>
            <w:r w:rsidRPr="008109AC">
              <w:rPr>
                <w:sz w:val="24"/>
                <w:szCs w:val="28"/>
              </w:rPr>
              <w:t>40qtl/acre.</w:t>
            </w:r>
          </w:p>
        </w:tc>
      </w:tr>
      <w:tr w:rsidR="00F12F64" w:rsidTr="008109AC">
        <w:trPr>
          <w:trHeight w:val="319"/>
        </w:trPr>
        <w:tc>
          <w:tcPr>
            <w:tcW w:w="1932" w:type="dxa"/>
          </w:tcPr>
          <w:p w:rsidR="00F12F64" w:rsidRDefault="008109AC" w:rsidP="00740FD8">
            <w:pPr>
              <w:jc w:val="both"/>
              <w:rPr>
                <w:sz w:val="24"/>
                <w:szCs w:val="28"/>
              </w:rPr>
            </w:pPr>
            <w:proofErr w:type="spellStart"/>
            <w:r w:rsidRPr="008109AC">
              <w:rPr>
                <w:sz w:val="24"/>
                <w:szCs w:val="28"/>
              </w:rPr>
              <w:t>Hissar</w:t>
            </w:r>
            <w:proofErr w:type="spellEnd"/>
            <w:r w:rsidRPr="008109AC">
              <w:rPr>
                <w:sz w:val="24"/>
                <w:szCs w:val="28"/>
              </w:rPr>
              <w:t xml:space="preserve"> </w:t>
            </w:r>
            <w:proofErr w:type="spellStart"/>
            <w:r w:rsidRPr="008109AC">
              <w:rPr>
                <w:sz w:val="24"/>
                <w:szCs w:val="28"/>
              </w:rPr>
              <w:t>Unnat</w:t>
            </w:r>
            <w:proofErr w:type="spellEnd"/>
          </w:p>
        </w:tc>
        <w:tc>
          <w:tcPr>
            <w:tcW w:w="1932" w:type="dxa"/>
          </w:tcPr>
          <w:p w:rsidR="00F12F64" w:rsidRDefault="008109AC" w:rsidP="00740FD8">
            <w:pPr>
              <w:jc w:val="both"/>
              <w:rPr>
                <w:sz w:val="24"/>
                <w:szCs w:val="28"/>
              </w:rPr>
            </w:pPr>
            <w:r w:rsidRPr="008109AC">
              <w:rPr>
                <w:sz w:val="24"/>
                <w:szCs w:val="28"/>
              </w:rPr>
              <w:t>30-40qtl/acre</w:t>
            </w:r>
          </w:p>
        </w:tc>
      </w:tr>
      <w:tr w:rsidR="00F12F64" w:rsidTr="008109AC">
        <w:trPr>
          <w:trHeight w:val="335"/>
        </w:trPr>
        <w:tc>
          <w:tcPr>
            <w:tcW w:w="1932" w:type="dxa"/>
          </w:tcPr>
          <w:p w:rsidR="00F12F64" w:rsidRDefault="008109AC" w:rsidP="00740FD8">
            <w:pPr>
              <w:jc w:val="both"/>
              <w:rPr>
                <w:sz w:val="24"/>
                <w:szCs w:val="28"/>
              </w:rPr>
            </w:pPr>
            <w:proofErr w:type="spellStart"/>
            <w:r w:rsidRPr="008109AC">
              <w:rPr>
                <w:sz w:val="24"/>
                <w:szCs w:val="28"/>
              </w:rPr>
              <w:t>Pusa</w:t>
            </w:r>
            <w:proofErr w:type="spellEnd"/>
            <w:r w:rsidRPr="008109AC">
              <w:rPr>
                <w:sz w:val="24"/>
                <w:szCs w:val="28"/>
              </w:rPr>
              <w:t xml:space="preserve"> </w:t>
            </w:r>
            <w:proofErr w:type="spellStart"/>
            <w:r w:rsidRPr="008109AC">
              <w:rPr>
                <w:sz w:val="24"/>
                <w:szCs w:val="28"/>
              </w:rPr>
              <w:t>Sawani</w:t>
            </w:r>
            <w:proofErr w:type="spellEnd"/>
          </w:p>
        </w:tc>
        <w:tc>
          <w:tcPr>
            <w:tcW w:w="1932" w:type="dxa"/>
          </w:tcPr>
          <w:p w:rsidR="00F12F64" w:rsidRDefault="008109AC" w:rsidP="00740FD8">
            <w:pPr>
              <w:jc w:val="both"/>
              <w:rPr>
                <w:sz w:val="24"/>
                <w:szCs w:val="28"/>
              </w:rPr>
            </w:pPr>
            <w:r>
              <w:rPr>
                <w:sz w:val="24"/>
                <w:szCs w:val="28"/>
              </w:rPr>
              <w:t>30-40qt</w:t>
            </w:r>
            <w:r w:rsidRPr="008109AC">
              <w:rPr>
                <w:sz w:val="24"/>
                <w:szCs w:val="28"/>
              </w:rPr>
              <w:t>l/acre</w:t>
            </w:r>
          </w:p>
        </w:tc>
      </w:tr>
      <w:tr w:rsidR="00F12F64" w:rsidTr="008109AC">
        <w:trPr>
          <w:trHeight w:val="319"/>
        </w:trPr>
        <w:tc>
          <w:tcPr>
            <w:tcW w:w="1932" w:type="dxa"/>
          </w:tcPr>
          <w:p w:rsidR="00F12F64" w:rsidRDefault="008109AC" w:rsidP="00740FD8">
            <w:pPr>
              <w:jc w:val="both"/>
              <w:rPr>
                <w:sz w:val="24"/>
                <w:szCs w:val="28"/>
              </w:rPr>
            </w:pPr>
            <w:r w:rsidRPr="008109AC">
              <w:rPr>
                <w:sz w:val="24"/>
                <w:szCs w:val="28"/>
              </w:rPr>
              <w:t>HB-142</w:t>
            </w:r>
          </w:p>
        </w:tc>
        <w:tc>
          <w:tcPr>
            <w:tcW w:w="1932" w:type="dxa"/>
          </w:tcPr>
          <w:p w:rsidR="00F12F64" w:rsidRDefault="008109AC" w:rsidP="00740FD8">
            <w:pPr>
              <w:jc w:val="both"/>
              <w:rPr>
                <w:sz w:val="24"/>
                <w:szCs w:val="28"/>
              </w:rPr>
            </w:pPr>
            <w:r w:rsidRPr="008109AC">
              <w:rPr>
                <w:sz w:val="24"/>
                <w:szCs w:val="28"/>
              </w:rPr>
              <w:t>53qtl/acre</w:t>
            </w:r>
          </w:p>
        </w:tc>
      </w:tr>
      <w:tr w:rsidR="00F12F64" w:rsidTr="008109AC">
        <w:trPr>
          <w:trHeight w:val="319"/>
        </w:trPr>
        <w:tc>
          <w:tcPr>
            <w:tcW w:w="1932" w:type="dxa"/>
          </w:tcPr>
          <w:p w:rsidR="00F12F64" w:rsidRDefault="008109AC" w:rsidP="008109AC">
            <w:pPr>
              <w:jc w:val="both"/>
              <w:rPr>
                <w:sz w:val="24"/>
                <w:szCs w:val="28"/>
              </w:rPr>
            </w:pPr>
            <w:proofErr w:type="spellStart"/>
            <w:r w:rsidRPr="008109AC">
              <w:rPr>
                <w:sz w:val="24"/>
                <w:szCs w:val="28"/>
              </w:rPr>
              <w:t>Hissar</w:t>
            </w:r>
            <w:proofErr w:type="spellEnd"/>
            <w:r w:rsidRPr="008109AC">
              <w:rPr>
                <w:sz w:val="24"/>
                <w:szCs w:val="28"/>
              </w:rPr>
              <w:t xml:space="preserve"> Naveen</w:t>
            </w:r>
          </w:p>
        </w:tc>
        <w:tc>
          <w:tcPr>
            <w:tcW w:w="1932" w:type="dxa"/>
          </w:tcPr>
          <w:p w:rsidR="00F12F64" w:rsidRDefault="008109AC" w:rsidP="00740FD8">
            <w:pPr>
              <w:jc w:val="both"/>
              <w:rPr>
                <w:sz w:val="24"/>
                <w:szCs w:val="28"/>
              </w:rPr>
            </w:pPr>
            <w:r w:rsidRPr="008109AC">
              <w:rPr>
                <w:sz w:val="24"/>
                <w:szCs w:val="28"/>
              </w:rPr>
              <w:t>40-45qtl/acre</w:t>
            </w:r>
          </w:p>
        </w:tc>
      </w:tr>
      <w:tr w:rsidR="00F12F64" w:rsidTr="008109AC">
        <w:trPr>
          <w:trHeight w:val="319"/>
        </w:trPr>
        <w:tc>
          <w:tcPr>
            <w:tcW w:w="1932" w:type="dxa"/>
          </w:tcPr>
          <w:p w:rsidR="00F12F64" w:rsidRDefault="00F12F64" w:rsidP="00740FD8">
            <w:pPr>
              <w:jc w:val="both"/>
              <w:rPr>
                <w:sz w:val="24"/>
                <w:szCs w:val="28"/>
              </w:rPr>
            </w:pPr>
          </w:p>
        </w:tc>
        <w:tc>
          <w:tcPr>
            <w:tcW w:w="1932" w:type="dxa"/>
          </w:tcPr>
          <w:p w:rsidR="00F12F64" w:rsidRDefault="00F12F64" w:rsidP="00740FD8">
            <w:pPr>
              <w:jc w:val="both"/>
              <w:rPr>
                <w:sz w:val="24"/>
                <w:szCs w:val="28"/>
              </w:rPr>
            </w:pPr>
          </w:p>
        </w:tc>
      </w:tr>
      <w:tr w:rsidR="00F12F64" w:rsidTr="008109AC">
        <w:trPr>
          <w:trHeight w:val="335"/>
        </w:trPr>
        <w:tc>
          <w:tcPr>
            <w:tcW w:w="1932" w:type="dxa"/>
          </w:tcPr>
          <w:p w:rsidR="00F12F64" w:rsidRDefault="00F12F64" w:rsidP="00740FD8">
            <w:pPr>
              <w:jc w:val="both"/>
              <w:rPr>
                <w:sz w:val="24"/>
                <w:szCs w:val="28"/>
              </w:rPr>
            </w:pPr>
          </w:p>
        </w:tc>
        <w:tc>
          <w:tcPr>
            <w:tcW w:w="1932" w:type="dxa"/>
          </w:tcPr>
          <w:p w:rsidR="00F12F64" w:rsidRDefault="00F12F64" w:rsidP="00740FD8">
            <w:pPr>
              <w:jc w:val="both"/>
              <w:rPr>
                <w:sz w:val="24"/>
                <w:szCs w:val="28"/>
              </w:rPr>
            </w:pP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E05DD7" w:rsidRDefault="00E05DD7" w:rsidP="00740FD8">
      <w:pPr>
        <w:jc w:val="both"/>
        <w:rPr>
          <w:sz w:val="24"/>
          <w:szCs w:val="28"/>
        </w:rPr>
      </w:pPr>
      <w:r w:rsidRPr="00E05DD7">
        <w:rPr>
          <w:sz w:val="24"/>
          <w:szCs w:val="28"/>
        </w:rPr>
        <w:t>Plough land and bring soil to fine tilth. After ploughing take leveling operation to make soil level. Apply well decomposed cowdung@40 quintal/acre in soil at the time of last ploughing.</w:t>
      </w:r>
    </w:p>
    <w:p w:rsidR="00E05DD7" w:rsidRDefault="00E05DD7" w:rsidP="00740FD8">
      <w:pPr>
        <w:jc w:val="both"/>
        <w:rPr>
          <w:sz w:val="24"/>
          <w:szCs w:val="28"/>
        </w:rPr>
      </w:pPr>
    </w:p>
    <w:p w:rsidR="00E05DD7" w:rsidRDefault="00E05DD7" w:rsidP="00740FD8">
      <w:pPr>
        <w:jc w:val="both"/>
        <w:rPr>
          <w:sz w:val="24"/>
          <w:szCs w:val="28"/>
        </w:rPr>
      </w:pPr>
    </w:p>
    <w:p w:rsidR="00E05DD7" w:rsidRDefault="00E05DD7" w:rsidP="00740FD8">
      <w:pPr>
        <w:jc w:val="both"/>
        <w:rPr>
          <w:sz w:val="24"/>
          <w:szCs w:val="28"/>
        </w:rPr>
      </w:pPr>
    </w:p>
    <w:p w:rsidR="00E05DD7" w:rsidRDefault="00E05DD7" w:rsidP="00740FD8">
      <w:pPr>
        <w:jc w:val="both"/>
        <w:rPr>
          <w:sz w:val="24"/>
          <w:szCs w:val="28"/>
        </w:rPr>
      </w:pPr>
    </w:p>
    <w:p w:rsidR="00E05DD7" w:rsidRDefault="00E05DD7" w:rsidP="00740FD8">
      <w:pPr>
        <w:jc w:val="both"/>
        <w:rPr>
          <w:sz w:val="24"/>
          <w:szCs w:val="28"/>
        </w:rPr>
      </w:pPr>
    </w:p>
    <w:p w:rsidR="006E2552" w:rsidRDefault="006E2552" w:rsidP="006E2552">
      <w:pPr>
        <w:pStyle w:val="ListParagraph"/>
        <w:numPr>
          <w:ilvl w:val="0"/>
          <w:numId w:val="1"/>
        </w:numPr>
        <w:jc w:val="both"/>
        <w:rPr>
          <w:b/>
          <w:sz w:val="28"/>
          <w:szCs w:val="28"/>
        </w:rPr>
      </w:pPr>
      <w:r w:rsidRPr="006E2552">
        <w:rPr>
          <w:b/>
          <w:sz w:val="28"/>
          <w:szCs w:val="28"/>
        </w:rPr>
        <w:t>Sowing</w:t>
      </w:r>
    </w:p>
    <w:p w:rsidR="00E05DD7" w:rsidRPr="00E05DD7" w:rsidRDefault="00E05DD7" w:rsidP="00E05DD7">
      <w:pPr>
        <w:jc w:val="both"/>
        <w:rPr>
          <w:b/>
          <w:sz w:val="24"/>
          <w:szCs w:val="24"/>
        </w:rPr>
      </w:pPr>
      <w:r w:rsidRPr="00E05DD7">
        <w:rPr>
          <w:b/>
          <w:sz w:val="24"/>
          <w:szCs w:val="24"/>
        </w:rPr>
        <w:t>Time of sowing</w:t>
      </w:r>
    </w:p>
    <w:p w:rsidR="00E05DD7" w:rsidRPr="00E05DD7" w:rsidRDefault="00E05DD7" w:rsidP="00E05DD7">
      <w:pPr>
        <w:jc w:val="both"/>
        <w:rPr>
          <w:sz w:val="24"/>
          <w:szCs w:val="24"/>
        </w:rPr>
      </w:pPr>
      <w:r w:rsidRPr="00E05DD7">
        <w:rPr>
          <w:sz w:val="24"/>
          <w:szCs w:val="24"/>
        </w:rPr>
        <w:t>In summer season, sowing is done in February to March month and in rainy season, sowing</w:t>
      </w:r>
      <w:r>
        <w:rPr>
          <w:sz w:val="24"/>
          <w:szCs w:val="24"/>
        </w:rPr>
        <w:t xml:space="preserve"> is done in June to July month.</w:t>
      </w:r>
    </w:p>
    <w:p w:rsidR="00E05DD7" w:rsidRPr="00E05DD7" w:rsidRDefault="00E05DD7" w:rsidP="00E05DD7">
      <w:pPr>
        <w:jc w:val="both"/>
        <w:rPr>
          <w:b/>
          <w:sz w:val="24"/>
          <w:szCs w:val="24"/>
        </w:rPr>
      </w:pPr>
      <w:r w:rsidRPr="00E05DD7">
        <w:rPr>
          <w:b/>
          <w:sz w:val="24"/>
          <w:szCs w:val="24"/>
        </w:rPr>
        <w:t>Spacing</w:t>
      </w:r>
    </w:p>
    <w:p w:rsidR="00E05DD7" w:rsidRPr="00E05DD7" w:rsidRDefault="00E05DD7" w:rsidP="00E05DD7">
      <w:pPr>
        <w:jc w:val="both"/>
        <w:rPr>
          <w:sz w:val="24"/>
          <w:szCs w:val="24"/>
        </w:rPr>
      </w:pPr>
      <w:r w:rsidRPr="00E05DD7">
        <w:rPr>
          <w:sz w:val="24"/>
          <w:szCs w:val="24"/>
        </w:rPr>
        <w:t>For summer sowing, keep row to row distance of 30-40cm and plant to plant distance is 10-15cm. In Rainy season, Use row to row spacing of 45-60cm and p</w:t>
      </w:r>
      <w:r>
        <w:rPr>
          <w:sz w:val="24"/>
          <w:szCs w:val="24"/>
        </w:rPr>
        <w:t>lant to plant distance is 30cm.</w:t>
      </w:r>
    </w:p>
    <w:p w:rsidR="00E05DD7" w:rsidRPr="00E05DD7" w:rsidRDefault="00E05DD7" w:rsidP="00E05DD7">
      <w:pPr>
        <w:jc w:val="both"/>
        <w:rPr>
          <w:b/>
          <w:sz w:val="24"/>
          <w:szCs w:val="24"/>
        </w:rPr>
      </w:pPr>
      <w:r w:rsidRPr="00E05DD7">
        <w:rPr>
          <w:b/>
          <w:sz w:val="24"/>
          <w:szCs w:val="24"/>
        </w:rPr>
        <w:t>Sowing Depth</w:t>
      </w:r>
    </w:p>
    <w:p w:rsidR="00E05DD7" w:rsidRPr="00E05DD7" w:rsidRDefault="00E05DD7" w:rsidP="00E05DD7">
      <w:pPr>
        <w:jc w:val="both"/>
        <w:rPr>
          <w:sz w:val="24"/>
          <w:szCs w:val="24"/>
        </w:rPr>
      </w:pPr>
      <w:r>
        <w:rPr>
          <w:sz w:val="24"/>
          <w:szCs w:val="24"/>
        </w:rPr>
        <w:t>Sow seed at depth of 1.5-2 cm.</w:t>
      </w:r>
    </w:p>
    <w:p w:rsidR="00E05DD7" w:rsidRPr="00E05DD7" w:rsidRDefault="00E05DD7" w:rsidP="00E05DD7">
      <w:pPr>
        <w:jc w:val="both"/>
        <w:rPr>
          <w:b/>
          <w:sz w:val="24"/>
          <w:szCs w:val="24"/>
        </w:rPr>
      </w:pPr>
      <w:r w:rsidRPr="00E05DD7">
        <w:rPr>
          <w:b/>
          <w:sz w:val="24"/>
          <w:szCs w:val="24"/>
        </w:rPr>
        <w:t>Method of sowing</w:t>
      </w:r>
    </w:p>
    <w:p w:rsidR="00D661EC" w:rsidRPr="00E05DD7" w:rsidRDefault="00E05DD7" w:rsidP="00E05DD7">
      <w:pPr>
        <w:jc w:val="both"/>
        <w:rPr>
          <w:sz w:val="24"/>
          <w:szCs w:val="24"/>
        </w:rPr>
      </w:pPr>
      <w:r w:rsidRPr="00E05DD7">
        <w:rPr>
          <w:sz w:val="24"/>
          <w:szCs w:val="24"/>
        </w:rPr>
        <w:t>For Sowing, dibbling method is used.</w:t>
      </w: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E05DD7" w:rsidRPr="00E05DD7" w:rsidRDefault="00E05DD7" w:rsidP="00E05DD7">
      <w:pPr>
        <w:jc w:val="both"/>
        <w:rPr>
          <w:b/>
          <w:sz w:val="24"/>
          <w:szCs w:val="28"/>
        </w:rPr>
      </w:pPr>
      <w:r w:rsidRPr="00E05DD7">
        <w:rPr>
          <w:b/>
          <w:sz w:val="24"/>
          <w:szCs w:val="28"/>
        </w:rPr>
        <w:t>Seed Rate</w:t>
      </w:r>
    </w:p>
    <w:p w:rsidR="00E05DD7" w:rsidRPr="00E05DD7" w:rsidRDefault="00E05DD7" w:rsidP="00E05DD7">
      <w:pPr>
        <w:jc w:val="both"/>
        <w:rPr>
          <w:sz w:val="24"/>
          <w:szCs w:val="28"/>
        </w:rPr>
      </w:pPr>
      <w:r w:rsidRPr="00E05DD7">
        <w:rPr>
          <w:sz w:val="24"/>
          <w:szCs w:val="28"/>
        </w:rPr>
        <w:t>Use seed rate of 16-18 kg/acre for summer season sowing a</w:t>
      </w:r>
      <w:r>
        <w:rPr>
          <w:sz w:val="24"/>
          <w:szCs w:val="28"/>
        </w:rPr>
        <w:t>nd 5-6kg/acre for rainy season.</w:t>
      </w:r>
    </w:p>
    <w:p w:rsidR="00E05DD7" w:rsidRPr="00E05DD7" w:rsidRDefault="00E05DD7" w:rsidP="00E05DD7">
      <w:pPr>
        <w:jc w:val="both"/>
        <w:rPr>
          <w:b/>
          <w:sz w:val="24"/>
          <w:szCs w:val="28"/>
        </w:rPr>
      </w:pPr>
      <w:r w:rsidRPr="00E05DD7">
        <w:rPr>
          <w:b/>
          <w:sz w:val="24"/>
          <w:szCs w:val="28"/>
        </w:rPr>
        <w:t>Seed Treatment</w:t>
      </w:r>
    </w:p>
    <w:p w:rsidR="00DE30F9" w:rsidRDefault="00E05DD7" w:rsidP="00E05DD7">
      <w:pPr>
        <w:jc w:val="both"/>
        <w:rPr>
          <w:sz w:val="24"/>
          <w:szCs w:val="28"/>
        </w:rPr>
      </w:pPr>
      <w:r w:rsidRPr="00E05DD7">
        <w:rPr>
          <w:sz w:val="24"/>
          <w:szCs w:val="28"/>
        </w:rPr>
        <w:t xml:space="preserve">Seed germination can be enhanced by soaking the seeds in water for 24 hours. Seed treatment with </w:t>
      </w:r>
      <w:proofErr w:type="spellStart"/>
      <w:r w:rsidRPr="00E05DD7">
        <w:rPr>
          <w:sz w:val="24"/>
          <w:szCs w:val="28"/>
        </w:rPr>
        <w:t>Carbendazim</w:t>
      </w:r>
      <w:proofErr w:type="spellEnd"/>
      <w:r w:rsidRPr="00E05DD7">
        <w:rPr>
          <w:sz w:val="24"/>
          <w:szCs w:val="28"/>
        </w:rPr>
        <w:t xml:space="preserve"> will protect seeds from attack of soil born fungus. For that soak seeds in </w:t>
      </w:r>
      <w:proofErr w:type="spellStart"/>
      <w:r w:rsidRPr="00E05DD7">
        <w:rPr>
          <w:sz w:val="24"/>
          <w:szCs w:val="28"/>
        </w:rPr>
        <w:t>Carbendazim</w:t>
      </w:r>
      <w:proofErr w:type="spellEnd"/>
      <w:r w:rsidRPr="00E05DD7">
        <w:rPr>
          <w:sz w:val="24"/>
          <w:szCs w:val="28"/>
        </w:rPr>
        <w:t xml:space="preserve"> solution@2gm/</w:t>
      </w:r>
      <w:proofErr w:type="spellStart"/>
      <w:r w:rsidRPr="00E05DD7">
        <w:rPr>
          <w:sz w:val="24"/>
          <w:szCs w:val="28"/>
        </w:rPr>
        <w:t>Litre</w:t>
      </w:r>
      <w:proofErr w:type="spellEnd"/>
      <w:r w:rsidRPr="00E05DD7">
        <w:rPr>
          <w:sz w:val="24"/>
          <w:szCs w:val="28"/>
        </w:rPr>
        <w:t xml:space="preserve"> of water for 6 hours and dry them in shades. Then immediately complete sowing. For better germination and also to protect crop from soil born disease, treat seeds with Imidacloprid@5gm per Kg seed followed by treatment with Trichoderma viride@4gm/kg seed.</w:t>
      </w:r>
    </w:p>
    <w:p w:rsidR="00DE30F9" w:rsidRDefault="00DE30F9" w:rsidP="00740FD8">
      <w:pPr>
        <w:jc w:val="both"/>
        <w:rPr>
          <w:sz w:val="24"/>
          <w:szCs w:val="28"/>
        </w:rPr>
      </w:pPr>
    </w:p>
    <w:p w:rsidR="00DE30F9" w:rsidRDefault="00DE30F9"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p>
    <w:tbl>
      <w:tblPr>
        <w:tblStyle w:val="TableGrid"/>
        <w:tblW w:w="0" w:type="auto"/>
        <w:tblLook w:val="04A0" w:firstRow="1" w:lastRow="0" w:firstColumn="1" w:lastColumn="0" w:noHBand="0" w:noVBand="1"/>
      </w:tblPr>
      <w:tblGrid>
        <w:gridCol w:w="2351"/>
        <w:gridCol w:w="2334"/>
        <w:gridCol w:w="2334"/>
        <w:gridCol w:w="2331"/>
      </w:tblGrid>
      <w:tr w:rsidR="00F12F64" w:rsidTr="00F12F64">
        <w:tc>
          <w:tcPr>
            <w:tcW w:w="2394" w:type="dxa"/>
          </w:tcPr>
          <w:p w:rsidR="00F12F64" w:rsidRPr="00F12F64" w:rsidRDefault="00F12F64" w:rsidP="00740FD8">
            <w:pPr>
              <w:jc w:val="both"/>
              <w:rPr>
                <w:sz w:val="24"/>
                <w:szCs w:val="28"/>
              </w:rPr>
            </w:pPr>
            <w:r>
              <w:rPr>
                <w:sz w:val="24"/>
                <w:szCs w:val="28"/>
              </w:rPr>
              <w:t>Condition</w:t>
            </w:r>
          </w:p>
        </w:tc>
        <w:tc>
          <w:tcPr>
            <w:tcW w:w="2394" w:type="dxa"/>
          </w:tcPr>
          <w:p w:rsidR="00F12F64" w:rsidRPr="00730AAE" w:rsidRDefault="00730AAE" w:rsidP="00740FD8">
            <w:pPr>
              <w:jc w:val="both"/>
              <w:rPr>
                <w:sz w:val="24"/>
                <w:szCs w:val="28"/>
              </w:rPr>
            </w:pPr>
            <w:r w:rsidRPr="00730AAE">
              <w:rPr>
                <w:sz w:val="24"/>
                <w:szCs w:val="28"/>
              </w:rPr>
              <w:t>Urea</w:t>
            </w:r>
          </w:p>
        </w:tc>
        <w:tc>
          <w:tcPr>
            <w:tcW w:w="2394" w:type="dxa"/>
          </w:tcPr>
          <w:p w:rsidR="00F12F64" w:rsidRPr="00730AAE" w:rsidRDefault="00730AAE" w:rsidP="00740FD8">
            <w:pPr>
              <w:jc w:val="both"/>
              <w:rPr>
                <w:sz w:val="24"/>
                <w:szCs w:val="28"/>
              </w:rPr>
            </w:pPr>
            <w:r w:rsidRPr="00730AAE">
              <w:rPr>
                <w:sz w:val="24"/>
                <w:szCs w:val="28"/>
              </w:rPr>
              <w:t>MOP</w:t>
            </w:r>
          </w:p>
        </w:tc>
        <w:tc>
          <w:tcPr>
            <w:tcW w:w="2394" w:type="dxa"/>
          </w:tcPr>
          <w:p w:rsidR="00F12F64" w:rsidRPr="00730AAE" w:rsidRDefault="00DE30F9" w:rsidP="00740FD8">
            <w:pPr>
              <w:jc w:val="both"/>
              <w:rPr>
                <w:sz w:val="24"/>
                <w:szCs w:val="28"/>
              </w:rPr>
            </w:pPr>
            <w:r>
              <w:rPr>
                <w:sz w:val="24"/>
                <w:szCs w:val="28"/>
              </w:rPr>
              <w:t>DAP</w:t>
            </w:r>
          </w:p>
        </w:tc>
      </w:tr>
      <w:tr w:rsidR="00F12F64" w:rsidTr="00F12F64">
        <w:tc>
          <w:tcPr>
            <w:tcW w:w="2394" w:type="dxa"/>
          </w:tcPr>
          <w:p w:rsidR="00F12F64" w:rsidRPr="00F12F64" w:rsidRDefault="00F12F64" w:rsidP="00740FD8">
            <w:pPr>
              <w:jc w:val="both"/>
              <w:rPr>
                <w:sz w:val="24"/>
                <w:szCs w:val="28"/>
              </w:rPr>
            </w:pPr>
            <w:r w:rsidRPr="00F12F64">
              <w:rPr>
                <w:sz w:val="24"/>
                <w:szCs w:val="28"/>
              </w:rPr>
              <w:t>Irrigated</w:t>
            </w:r>
          </w:p>
        </w:tc>
        <w:tc>
          <w:tcPr>
            <w:tcW w:w="2394" w:type="dxa"/>
          </w:tcPr>
          <w:p w:rsidR="00F12F64" w:rsidRDefault="008C3535" w:rsidP="00740FD8">
            <w:pPr>
              <w:jc w:val="both"/>
              <w:rPr>
                <w:b/>
                <w:sz w:val="28"/>
                <w:szCs w:val="28"/>
              </w:rPr>
            </w:pPr>
            <w:r>
              <w:rPr>
                <w:b/>
                <w:sz w:val="28"/>
                <w:szCs w:val="28"/>
              </w:rPr>
              <w:t>50</w:t>
            </w:r>
          </w:p>
        </w:tc>
        <w:tc>
          <w:tcPr>
            <w:tcW w:w="2394" w:type="dxa"/>
          </w:tcPr>
          <w:p w:rsidR="00F12F64" w:rsidRDefault="008C3535" w:rsidP="00740FD8">
            <w:pPr>
              <w:jc w:val="both"/>
              <w:rPr>
                <w:b/>
                <w:sz w:val="28"/>
                <w:szCs w:val="28"/>
              </w:rPr>
            </w:pPr>
            <w:r>
              <w:rPr>
                <w:b/>
                <w:sz w:val="28"/>
                <w:szCs w:val="28"/>
              </w:rPr>
              <w:t>30</w:t>
            </w:r>
          </w:p>
        </w:tc>
        <w:tc>
          <w:tcPr>
            <w:tcW w:w="2394" w:type="dxa"/>
          </w:tcPr>
          <w:p w:rsidR="00F12F64" w:rsidRDefault="008C3535" w:rsidP="00740FD8">
            <w:pPr>
              <w:jc w:val="both"/>
              <w:rPr>
                <w:b/>
                <w:sz w:val="28"/>
                <w:szCs w:val="28"/>
              </w:rPr>
            </w:pPr>
            <w:r>
              <w:rPr>
                <w:b/>
                <w:sz w:val="28"/>
                <w:szCs w:val="28"/>
              </w:rPr>
              <w:t>25</w:t>
            </w:r>
          </w:p>
        </w:tc>
      </w:tr>
      <w:tr w:rsidR="00F12F64" w:rsidTr="00F12F64">
        <w:tc>
          <w:tcPr>
            <w:tcW w:w="2394" w:type="dxa"/>
          </w:tcPr>
          <w:p w:rsidR="00F12F64" w:rsidRPr="00F12F64" w:rsidRDefault="00F12F64" w:rsidP="00740FD8">
            <w:pPr>
              <w:jc w:val="both"/>
              <w:rPr>
                <w:sz w:val="24"/>
                <w:szCs w:val="28"/>
              </w:rPr>
            </w:pPr>
            <w:r w:rsidRPr="00F12F64">
              <w:rPr>
                <w:sz w:val="24"/>
                <w:szCs w:val="28"/>
              </w:rPr>
              <w:t>Non- Irrigated</w:t>
            </w:r>
          </w:p>
        </w:tc>
        <w:tc>
          <w:tcPr>
            <w:tcW w:w="2394" w:type="dxa"/>
          </w:tcPr>
          <w:p w:rsidR="00F12F64" w:rsidRDefault="008C3535" w:rsidP="00740FD8">
            <w:pPr>
              <w:jc w:val="both"/>
              <w:rPr>
                <w:b/>
                <w:sz w:val="28"/>
                <w:szCs w:val="28"/>
              </w:rPr>
            </w:pPr>
            <w:r>
              <w:rPr>
                <w:b/>
                <w:sz w:val="28"/>
                <w:szCs w:val="28"/>
              </w:rPr>
              <w:t>50</w:t>
            </w:r>
          </w:p>
        </w:tc>
        <w:tc>
          <w:tcPr>
            <w:tcW w:w="2394" w:type="dxa"/>
          </w:tcPr>
          <w:p w:rsidR="00F12F64" w:rsidRDefault="008C3535" w:rsidP="00740FD8">
            <w:pPr>
              <w:jc w:val="both"/>
              <w:rPr>
                <w:b/>
                <w:sz w:val="28"/>
                <w:szCs w:val="28"/>
              </w:rPr>
            </w:pPr>
            <w:r>
              <w:rPr>
                <w:b/>
                <w:sz w:val="28"/>
                <w:szCs w:val="28"/>
              </w:rPr>
              <w:t>30</w:t>
            </w:r>
          </w:p>
        </w:tc>
        <w:tc>
          <w:tcPr>
            <w:tcW w:w="2394" w:type="dxa"/>
          </w:tcPr>
          <w:p w:rsidR="00F12F64" w:rsidRDefault="008C3535" w:rsidP="00740FD8">
            <w:pPr>
              <w:jc w:val="both"/>
              <w:rPr>
                <w:b/>
                <w:sz w:val="28"/>
                <w:szCs w:val="28"/>
              </w:rPr>
            </w:pPr>
            <w:r>
              <w:rPr>
                <w:b/>
                <w:sz w:val="28"/>
                <w:szCs w:val="28"/>
              </w:rPr>
              <w:t>25</w:t>
            </w:r>
          </w:p>
        </w:tc>
      </w:tr>
    </w:tbl>
    <w:p w:rsidR="00F12F64" w:rsidRPr="00F12F64" w:rsidRDefault="00F12F64" w:rsidP="00740FD8">
      <w:pPr>
        <w:jc w:val="both"/>
        <w:rPr>
          <w:b/>
          <w:sz w:val="28"/>
          <w:szCs w:val="28"/>
        </w:rPr>
      </w:pPr>
      <w:bookmarkStart w:id="0" w:name="_GoBack"/>
      <w:bookmarkEnd w:id="0"/>
    </w:p>
    <w:p w:rsidR="008C3535" w:rsidRPr="008C3535" w:rsidRDefault="008C3535" w:rsidP="008C3535">
      <w:pPr>
        <w:jc w:val="both"/>
        <w:rPr>
          <w:sz w:val="24"/>
          <w:szCs w:val="24"/>
        </w:rPr>
      </w:pPr>
      <w:r w:rsidRPr="008C3535">
        <w:rPr>
          <w:sz w:val="24"/>
          <w:szCs w:val="24"/>
        </w:rPr>
        <w:lastRenderedPageBreak/>
        <w:t xml:space="preserve">Half dose of N and full dose of P and K are applied at the time of planting. The balance half of N if given 30 days after sowing followed by </w:t>
      </w:r>
      <w:proofErr w:type="spellStart"/>
      <w:r w:rsidRPr="008C3535">
        <w:rPr>
          <w:sz w:val="24"/>
          <w:szCs w:val="24"/>
        </w:rPr>
        <w:t>earthing</w:t>
      </w:r>
      <w:proofErr w:type="spellEnd"/>
      <w:r w:rsidRPr="008C3535">
        <w:rPr>
          <w:sz w:val="24"/>
          <w:szCs w:val="24"/>
        </w:rPr>
        <w:t xml:space="preserve"> up operation. </w:t>
      </w:r>
    </w:p>
    <w:p w:rsidR="00740FD8" w:rsidRPr="008C3535" w:rsidRDefault="008C3535" w:rsidP="008C3535">
      <w:pPr>
        <w:jc w:val="both"/>
        <w:rPr>
          <w:sz w:val="24"/>
          <w:szCs w:val="24"/>
        </w:rPr>
      </w:pPr>
      <w:r w:rsidRPr="008C3535">
        <w:rPr>
          <w:b/>
          <w:sz w:val="24"/>
          <w:szCs w:val="24"/>
        </w:rPr>
        <w:t>Application:</w:t>
      </w:r>
      <w:r>
        <w:rPr>
          <w:sz w:val="24"/>
          <w:szCs w:val="24"/>
        </w:rPr>
        <w:t xml:space="preserve"> </w:t>
      </w:r>
      <w:r w:rsidRPr="008C3535">
        <w:rPr>
          <w:sz w:val="24"/>
          <w:szCs w:val="24"/>
        </w:rPr>
        <w:t>Apply well decomposed cow dung@120-150qtl as basal dose. Overall okra crop requires Nitrogen@36kg per acre in form of Urea@80kg/acre. Apply half dose Nitrogen at time of sowing and remaining after first picking of fruits. Fertilizers are applied by opening up a deep narrow furrow on one side of each sowing ridge.</w:t>
      </w:r>
    </w:p>
    <w:p w:rsidR="00E05DD7" w:rsidRDefault="00740FD8" w:rsidP="00E05DD7">
      <w:pPr>
        <w:pStyle w:val="ListParagraph"/>
        <w:numPr>
          <w:ilvl w:val="0"/>
          <w:numId w:val="1"/>
        </w:numPr>
        <w:jc w:val="both"/>
        <w:rPr>
          <w:b/>
          <w:sz w:val="28"/>
          <w:szCs w:val="28"/>
        </w:rPr>
      </w:pPr>
      <w:r w:rsidRPr="00740FD8">
        <w:rPr>
          <w:b/>
          <w:sz w:val="28"/>
          <w:szCs w:val="28"/>
        </w:rPr>
        <w:t>Weed Control</w:t>
      </w:r>
    </w:p>
    <w:p w:rsidR="00E05DD7" w:rsidRPr="008109AC" w:rsidRDefault="008109AC" w:rsidP="008109AC">
      <w:pPr>
        <w:jc w:val="both"/>
        <w:rPr>
          <w:sz w:val="24"/>
          <w:szCs w:val="24"/>
        </w:rPr>
      </w:pPr>
      <w:r w:rsidRPr="008109AC">
        <w:rPr>
          <w:sz w:val="24"/>
          <w:szCs w:val="24"/>
        </w:rPr>
        <w:t xml:space="preserve">Weeding is done to control the growth of weeds in okra. </w:t>
      </w:r>
      <w:proofErr w:type="spellStart"/>
      <w:r w:rsidRPr="008109AC">
        <w:rPr>
          <w:sz w:val="24"/>
          <w:szCs w:val="24"/>
        </w:rPr>
        <w:t>Earthing</w:t>
      </w:r>
      <w:proofErr w:type="spellEnd"/>
      <w:r w:rsidRPr="008109AC">
        <w:rPr>
          <w:sz w:val="24"/>
          <w:szCs w:val="24"/>
        </w:rPr>
        <w:t xml:space="preserve"> up in the rows should be done in rainy season crop. First weeding is done after 20-25 days of sowing and second weeding is done after 40- 45 days of sowing. Pre-emergence application of herbicides for controlling weeds in okra is found effective. Application of </w:t>
      </w:r>
      <w:proofErr w:type="spellStart"/>
      <w:r w:rsidRPr="008109AC">
        <w:rPr>
          <w:sz w:val="24"/>
          <w:szCs w:val="24"/>
        </w:rPr>
        <w:t>Fluchloralin</w:t>
      </w:r>
      <w:proofErr w:type="spellEnd"/>
      <w:r w:rsidRPr="008109AC">
        <w:rPr>
          <w:sz w:val="24"/>
          <w:szCs w:val="24"/>
        </w:rPr>
        <w:t xml:space="preserve"> 48% @800 ml per acre or </w:t>
      </w:r>
      <w:proofErr w:type="spellStart"/>
      <w:r w:rsidRPr="008109AC">
        <w:rPr>
          <w:sz w:val="24"/>
          <w:szCs w:val="24"/>
        </w:rPr>
        <w:t>Pendimethalin</w:t>
      </w:r>
      <w:proofErr w:type="spellEnd"/>
      <w:r w:rsidRPr="008109AC">
        <w:rPr>
          <w:sz w:val="24"/>
          <w:szCs w:val="24"/>
        </w:rPr>
        <w:t xml:space="preserve"> @1litre/acre is done.</w:t>
      </w:r>
    </w:p>
    <w:p w:rsidR="00740FD8" w:rsidRDefault="00740FD8" w:rsidP="00740FD8">
      <w:pPr>
        <w:pStyle w:val="ListParagraph"/>
        <w:numPr>
          <w:ilvl w:val="0"/>
          <w:numId w:val="1"/>
        </w:numPr>
        <w:jc w:val="both"/>
        <w:rPr>
          <w:b/>
          <w:sz w:val="28"/>
          <w:szCs w:val="28"/>
        </w:rPr>
      </w:pPr>
      <w:r w:rsidRPr="00740FD8">
        <w:rPr>
          <w:b/>
          <w:sz w:val="28"/>
          <w:szCs w:val="28"/>
        </w:rPr>
        <w:t>Irrigation</w:t>
      </w:r>
    </w:p>
    <w:p w:rsidR="00AC4019" w:rsidRPr="00AC4019" w:rsidRDefault="00AC4019" w:rsidP="00AC4019">
      <w:pPr>
        <w:jc w:val="both"/>
        <w:rPr>
          <w:sz w:val="24"/>
          <w:szCs w:val="24"/>
        </w:rPr>
      </w:pPr>
      <w:r w:rsidRPr="00AC4019">
        <w:rPr>
          <w:sz w:val="24"/>
          <w:szCs w:val="24"/>
        </w:rPr>
        <w:t>In summer, irrigation is given at the interval of 5-6 days and in rainy season, irrigation is given when necessary.</w:t>
      </w:r>
    </w:p>
    <w:p w:rsidR="00AC4019" w:rsidRDefault="00AC4019" w:rsidP="00740FD8">
      <w:pPr>
        <w:pStyle w:val="ListParagraph"/>
        <w:numPr>
          <w:ilvl w:val="0"/>
          <w:numId w:val="1"/>
        </w:numPr>
        <w:jc w:val="both"/>
        <w:rPr>
          <w:b/>
          <w:sz w:val="28"/>
          <w:szCs w:val="28"/>
        </w:rPr>
      </w:pPr>
      <w:r>
        <w:rPr>
          <w:b/>
          <w:sz w:val="28"/>
          <w:szCs w:val="28"/>
        </w:rPr>
        <w:t xml:space="preserve"> Plant protection</w:t>
      </w:r>
    </w:p>
    <w:p w:rsidR="00AC4019" w:rsidRPr="00AC4019" w:rsidRDefault="00AC4019" w:rsidP="00AC4019">
      <w:pPr>
        <w:jc w:val="both"/>
        <w:rPr>
          <w:b/>
          <w:sz w:val="28"/>
          <w:szCs w:val="28"/>
          <w:u w:val="single"/>
        </w:rPr>
      </w:pPr>
      <w:r w:rsidRPr="00AC4019">
        <w:rPr>
          <w:b/>
          <w:sz w:val="28"/>
          <w:szCs w:val="28"/>
          <w:u w:val="single"/>
        </w:rPr>
        <w:t>Pest and their control:</w:t>
      </w:r>
    </w:p>
    <w:p w:rsidR="00AC4019" w:rsidRPr="00AC4019" w:rsidRDefault="00AC4019" w:rsidP="00AC4019">
      <w:pPr>
        <w:jc w:val="both"/>
        <w:rPr>
          <w:sz w:val="24"/>
          <w:szCs w:val="24"/>
        </w:rPr>
      </w:pPr>
      <w:r w:rsidRPr="00927B87">
        <w:rPr>
          <w:b/>
          <w:sz w:val="24"/>
          <w:szCs w:val="24"/>
        </w:rPr>
        <w:t>Shoot and Fruit borer:</w:t>
      </w:r>
      <w:r w:rsidRPr="00AC4019">
        <w:rPr>
          <w:sz w:val="24"/>
          <w:szCs w:val="24"/>
        </w:rPr>
        <w:t xml:space="preserve"> The insect larvae bore into the shoots during vegetative growth resulting in dropping of affected shoots. In later stages bored fruits have larvae inside and filled with excreta.</w:t>
      </w:r>
    </w:p>
    <w:p w:rsidR="00AC4019" w:rsidRPr="00AC4019" w:rsidRDefault="00AC4019" w:rsidP="00AC4019">
      <w:pPr>
        <w:jc w:val="both"/>
        <w:rPr>
          <w:sz w:val="24"/>
          <w:szCs w:val="24"/>
        </w:rPr>
      </w:pPr>
      <w:r w:rsidRPr="00AC4019">
        <w:rPr>
          <w:sz w:val="24"/>
          <w:szCs w:val="24"/>
        </w:rPr>
        <w:t xml:space="preserve">Destroy infested parts. If pest population is high, spray Spinosad@80ml/100Ltr water or </w:t>
      </w:r>
      <w:proofErr w:type="spellStart"/>
      <w:r w:rsidRPr="00AC4019">
        <w:rPr>
          <w:sz w:val="24"/>
          <w:szCs w:val="24"/>
        </w:rPr>
        <w:t>Chlorantraniliprole</w:t>
      </w:r>
      <w:proofErr w:type="spellEnd"/>
      <w:r w:rsidRPr="00AC4019">
        <w:rPr>
          <w:sz w:val="24"/>
          <w:szCs w:val="24"/>
        </w:rPr>
        <w:t xml:space="preserve"> 18.5%SC @7ml/15Ltr of water or Flubendiamide@50ml/acre added in 200Ltr water.</w:t>
      </w:r>
    </w:p>
    <w:p w:rsidR="00AC4019" w:rsidRPr="00AC4019" w:rsidRDefault="00AC4019" w:rsidP="00AC4019">
      <w:pPr>
        <w:jc w:val="both"/>
        <w:rPr>
          <w:sz w:val="24"/>
          <w:szCs w:val="24"/>
        </w:rPr>
      </w:pPr>
      <w:r w:rsidRPr="00927B87">
        <w:rPr>
          <w:b/>
          <w:sz w:val="24"/>
          <w:szCs w:val="24"/>
        </w:rPr>
        <w:t>Blister beetle:</w:t>
      </w:r>
      <w:r w:rsidRPr="00AC4019">
        <w:rPr>
          <w:sz w:val="24"/>
          <w:szCs w:val="24"/>
        </w:rPr>
        <w:t xml:space="preserve"> The beetle feed on pollen, petals and flower buds.</w:t>
      </w:r>
    </w:p>
    <w:p w:rsidR="00AC4019" w:rsidRPr="00AC4019" w:rsidRDefault="00AC4019" w:rsidP="00AC4019">
      <w:pPr>
        <w:jc w:val="both"/>
        <w:rPr>
          <w:sz w:val="24"/>
          <w:szCs w:val="24"/>
        </w:rPr>
      </w:pPr>
      <w:r w:rsidRPr="00AC4019">
        <w:rPr>
          <w:sz w:val="24"/>
          <w:szCs w:val="24"/>
        </w:rPr>
        <w:t>If infestation is observed, collect and destroy adults and take spray of Carbaryl@800gm/150Ltr of water or Malathion@400ml/150Ltr of water or Cypermethrin@80ml pe</w:t>
      </w:r>
      <w:r w:rsidR="00927B87">
        <w:rPr>
          <w:sz w:val="24"/>
          <w:szCs w:val="24"/>
        </w:rPr>
        <w:t>r 150Ltr of water is effective.</w:t>
      </w:r>
    </w:p>
    <w:p w:rsidR="00AC4019" w:rsidRPr="00AC4019" w:rsidRDefault="00AC4019" w:rsidP="00AC4019">
      <w:pPr>
        <w:jc w:val="both"/>
        <w:rPr>
          <w:sz w:val="24"/>
          <w:szCs w:val="24"/>
        </w:rPr>
      </w:pPr>
      <w:r w:rsidRPr="00927B87">
        <w:rPr>
          <w:b/>
          <w:sz w:val="24"/>
          <w:szCs w:val="24"/>
        </w:rPr>
        <w:t>Aphid:</w:t>
      </w:r>
      <w:r w:rsidRPr="00AC4019">
        <w:rPr>
          <w:sz w:val="24"/>
          <w:szCs w:val="24"/>
        </w:rPr>
        <w:t xml:space="preserve"> Colony of aphids on young leaves and fruits can be seen. Adult and nymphs, both suck the sap thus weaken the plant. In severe infestation, they cause curling and deformation of young leaves. They secrete honey dew like substance and sooty, black </w:t>
      </w:r>
      <w:proofErr w:type="spellStart"/>
      <w:r w:rsidRPr="00AC4019">
        <w:rPr>
          <w:sz w:val="24"/>
          <w:szCs w:val="24"/>
        </w:rPr>
        <w:t>mould</w:t>
      </w:r>
      <w:proofErr w:type="spellEnd"/>
      <w:r w:rsidRPr="00AC4019">
        <w:rPr>
          <w:sz w:val="24"/>
          <w:szCs w:val="24"/>
        </w:rPr>
        <w:t xml:space="preserve"> is developed on affected parts.</w:t>
      </w:r>
    </w:p>
    <w:p w:rsidR="00AC4019" w:rsidRPr="00AC4019" w:rsidRDefault="00AC4019" w:rsidP="00AC4019">
      <w:pPr>
        <w:jc w:val="both"/>
        <w:rPr>
          <w:sz w:val="24"/>
          <w:szCs w:val="24"/>
        </w:rPr>
      </w:pPr>
      <w:r w:rsidRPr="00AC4019">
        <w:rPr>
          <w:sz w:val="24"/>
          <w:szCs w:val="24"/>
        </w:rPr>
        <w:lastRenderedPageBreak/>
        <w:t xml:space="preserve">Destroy affected parts as soon as infestation is noticed. Apply </w:t>
      </w:r>
      <w:proofErr w:type="spellStart"/>
      <w:r w:rsidRPr="00AC4019">
        <w:rPr>
          <w:sz w:val="24"/>
          <w:szCs w:val="24"/>
        </w:rPr>
        <w:t>Dimethoate</w:t>
      </w:r>
      <w:proofErr w:type="spellEnd"/>
      <w:r w:rsidRPr="00AC4019">
        <w:rPr>
          <w:sz w:val="24"/>
          <w:szCs w:val="24"/>
        </w:rPr>
        <w:t xml:space="preserve"> 300 ml/150Ltr of water, 20 to 35 days after </w:t>
      </w:r>
      <w:proofErr w:type="spellStart"/>
      <w:r w:rsidRPr="00AC4019">
        <w:rPr>
          <w:sz w:val="24"/>
          <w:szCs w:val="24"/>
        </w:rPr>
        <w:t>sowing.repeat</w:t>
      </w:r>
      <w:proofErr w:type="spellEnd"/>
      <w:r w:rsidRPr="00AC4019">
        <w:rPr>
          <w:sz w:val="24"/>
          <w:szCs w:val="24"/>
        </w:rPr>
        <w:t xml:space="preserve"> again if necessary. If infestation is observed take spray of </w:t>
      </w:r>
      <w:proofErr w:type="spellStart"/>
      <w:r w:rsidRPr="00AC4019">
        <w:rPr>
          <w:sz w:val="24"/>
          <w:szCs w:val="24"/>
        </w:rPr>
        <w:t>Thiamethoxam</w:t>
      </w:r>
      <w:proofErr w:type="spellEnd"/>
      <w:r w:rsidRPr="00AC4019">
        <w:rPr>
          <w:sz w:val="24"/>
          <w:szCs w:val="24"/>
        </w:rPr>
        <w:t xml:space="preserve"> 25WG@5gm/15Ltr</w:t>
      </w:r>
      <w:r w:rsidR="00927B87">
        <w:rPr>
          <w:sz w:val="24"/>
          <w:szCs w:val="24"/>
        </w:rPr>
        <w:t xml:space="preserve"> of water.</w:t>
      </w:r>
    </w:p>
    <w:p w:rsidR="00AC4019" w:rsidRPr="00927B87" w:rsidRDefault="00AC4019" w:rsidP="00AC4019">
      <w:pPr>
        <w:jc w:val="both"/>
        <w:rPr>
          <w:b/>
          <w:sz w:val="28"/>
          <w:szCs w:val="28"/>
          <w:u w:val="single"/>
        </w:rPr>
      </w:pPr>
      <w:r w:rsidRPr="00927B87">
        <w:rPr>
          <w:b/>
          <w:sz w:val="28"/>
          <w:szCs w:val="28"/>
          <w:u w:val="single"/>
        </w:rPr>
        <w:t>Disease and their control:</w:t>
      </w:r>
    </w:p>
    <w:p w:rsidR="00AC4019" w:rsidRPr="00AC4019" w:rsidRDefault="00AC4019" w:rsidP="00AC4019">
      <w:pPr>
        <w:jc w:val="both"/>
        <w:rPr>
          <w:sz w:val="24"/>
          <w:szCs w:val="24"/>
        </w:rPr>
      </w:pPr>
      <w:r w:rsidRPr="00927B87">
        <w:rPr>
          <w:b/>
          <w:sz w:val="24"/>
          <w:szCs w:val="24"/>
        </w:rPr>
        <w:t>Yellow Vein Mosaic Virus:</w:t>
      </w:r>
      <w:r w:rsidRPr="00AC4019">
        <w:rPr>
          <w:sz w:val="24"/>
          <w:szCs w:val="24"/>
        </w:rPr>
        <w:t xml:space="preserve"> The characteristic symptom of this disease is homogenous interwoven network of yellow veins. Growth of the plant gets affected and they remain stunted. Fruits also give yellow appearance with small size and tough texture. It causes yield losses up to 80-90%. This disease is spread due to white fly and leaf hopper.</w:t>
      </w:r>
    </w:p>
    <w:p w:rsidR="00AC4019" w:rsidRPr="00AC4019" w:rsidRDefault="00AC4019" w:rsidP="00AC4019">
      <w:pPr>
        <w:jc w:val="both"/>
        <w:rPr>
          <w:sz w:val="24"/>
          <w:szCs w:val="24"/>
        </w:rPr>
      </w:pPr>
      <w:r w:rsidRPr="00AC4019">
        <w:rPr>
          <w:sz w:val="24"/>
          <w:szCs w:val="24"/>
        </w:rPr>
        <w:t>Use resistant varieties for cultivation. Remove and destroyed diseased plants away from field. To control white fly take spray of Di</w:t>
      </w:r>
      <w:r>
        <w:rPr>
          <w:sz w:val="24"/>
          <w:szCs w:val="24"/>
        </w:rPr>
        <w:t>methoate@300ml/150Ltr of water.</w:t>
      </w:r>
    </w:p>
    <w:p w:rsidR="00AC4019" w:rsidRPr="00AC4019" w:rsidRDefault="00AC4019" w:rsidP="00AC4019">
      <w:pPr>
        <w:jc w:val="both"/>
        <w:rPr>
          <w:sz w:val="24"/>
          <w:szCs w:val="24"/>
        </w:rPr>
      </w:pPr>
      <w:r w:rsidRPr="00927B87">
        <w:rPr>
          <w:b/>
          <w:sz w:val="24"/>
          <w:szCs w:val="24"/>
        </w:rPr>
        <w:t>Powdery mildew:</w:t>
      </w:r>
      <w:r w:rsidRPr="00AC4019">
        <w:rPr>
          <w:sz w:val="24"/>
          <w:szCs w:val="24"/>
        </w:rPr>
        <w:t xml:space="preserve"> White powdery growth is observed on young leaves and also on fruits. In severe condition premature defoliation and fruit drop is observed. Fruit quality get </w:t>
      </w:r>
      <w:proofErr w:type="spellStart"/>
      <w:r w:rsidRPr="00AC4019">
        <w:rPr>
          <w:sz w:val="24"/>
          <w:szCs w:val="24"/>
        </w:rPr>
        <w:t>detoriated</w:t>
      </w:r>
      <w:proofErr w:type="spellEnd"/>
      <w:r>
        <w:rPr>
          <w:sz w:val="24"/>
          <w:szCs w:val="24"/>
        </w:rPr>
        <w:t xml:space="preserve"> and they remain small in size.</w:t>
      </w:r>
    </w:p>
    <w:p w:rsidR="00AC4019" w:rsidRPr="00AC4019" w:rsidRDefault="00AC4019" w:rsidP="00AC4019">
      <w:pPr>
        <w:jc w:val="both"/>
        <w:rPr>
          <w:sz w:val="24"/>
          <w:szCs w:val="24"/>
        </w:rPr>
      </w:pPr>
      <w:r w:rsidRPr="00AC4019">
        <w:rPr>
          <w:sz w:val="24"/>
          <w:szCs w:val="24"/>
        </w:rPr>
        <w:t xml:space="preserve">If infestation is observed in field, take spray of </w:t>
      </w:r>
      <w:proofErr w:type="spellStart"/>
      <w:r w:rsidRPr="00AC4019">
        <w:rPr>
          <w:sz w:val="24"/>
          <w:szCs w:val="24"/>
        </w:rPr>
        <w:t>Wettable</w:t>
      </w:r>
      <w:proofErr w:type="spellEnd"/>
      <w:r w:rsidRPr="00AC4019">
        <w:rPr>
          <w:sz w:val="24"/>
          <w:szCs w:val="24"/>
        </w:rPr>
        <w:t xml:space="preserve"> Sulphur 25gm/10Ltr of water or Dinocap@5ml/10Ltr of water, 4 times at 10 days interval or Tridemorph@5ml or Penconazol@10ml/10Ltr of water for 4 times with 10 days interval.</w:t>
      </w:r>
    </w:p>
    <w:p w:rsidR="00AC4019" w:rsidRPr="00AC4019" w:rsidRDefault="00927B87" w:rsidP="00AC4019">
      <w:pPr>
        <w:jc w:val="both"/>
        <w:rPr>
          <w:sz w:val="24"/>
          <w:szCs w:val="24"/>
        </w:rPr>
      </w:pPr>
      <w:r>
        <w:rPr>
          <w:sz w:val="24"/>
          <w:szCs w:val="24"/>
        </w:rPr>
        <w:t xml:space="preserve"> </w:t>
      </w:r>
      <w:r w:rsidR="00AC4019" w:rsidRPr="00927B87">
        <w:rPr>
          <w:b/>
          <w:sz w:val="24"/>
          <w:szCs w:val="24"/>
        </w:rPr>
        <w:t>Root rot:</w:t>
      </w:r>
      <w:r w:rsidR="00AC4019" w:rsidRPr="00AC4019">
        <w:rPr>
          <w:sz w:val="24"/>
          <w:szCs w:val="24"/>
        </w:rPr>
        <w:t xml:space="preserve"> Infested roots become dark brown in </w:t>
      </w:r>
      <w:proofErr w:type="spellStart"/>
      <w:r w:rsidR="00AC4019" w:rsidRPr="00AC4019">
        <w:rPr>
          <w:sz w:val="24"/>
          <w:szCs w:val="24"/>
        </w:rPr>
        <w:t>colour</w:t>
      </w:r>
      <w:proofErr w:type="spellEnd"/>
      <w:r w:rsidR="00AC4019" w:rsidRPr="00AC4019">
        <w:rPr>
          <w:sz w:val="24"/>
          <w:szCs w:val="24"/>
        </w:rPr>
        <w:t xml:space="preserve"> and plant die in case of severe infestation.</w:t>
      </w:r>
    </w:p>
    <w:p w:rsidR="00AC4019" w:rsidRPr="00AC4019" w:rsidRDefault="00AC4019" w:rsidP="00AC4019">
      <w:pPr>
        <w:jc w:val="both"/>
        <w:rPr>
          <w:sz w:val="24"/>
          <w:szCs w:val="24"/>
        </w:rPr>
      </w:pPr>
      <w:r w:rsidRPr="00AC4019">
        <w:rPr>
          <w:sz w:val="24"/>
          <w:szCs w:val="24"/>
        </w:rPr>
        <w:t xml:space="preserve">Avoid </w:t>
      </w:r>
      <w:proofErr w:type="spellStart"/>
      <w:r w:rsidRPr="00AC4019">
        <w:rPr>
          <w:sz w:val="24"/>
          <w:szCs w:val="24"/>
        </w:rPr>
        <w:t>monocropping</w:t>
      </w:r>
      <w:proofErr w:type="spellEnd"/>
      <w:r w:rsidRPr="00AC4019">
        <w:rPr>
          <w:sz w:val="24"/>
          <w:szCs w:val="24"/>
        </w:rPr>
        <w:t xml:space="preserve"> and follow crop rotation. Before sowing do seed treatment with Carbendazim@2.5 gram per kg of seed. Drench the soil with </w:t>
      </w:r>
      <w:proofErr w:type="spellStart"/>
      <w:r w:rsidRPr="00AC4019">
        <w:rPr>
          <w:sz w:val="24"/>
          <w:szCs w:val="24"/>
        </w:rPr>
        <w:t>Carbend</w:t>
      </w:r>
      <w:r>
        <w:rPr>
          <w:sz w:val="24"/>
          <w:szCs w:val="24"/>
        </w:rPr>
        <w:t>azim</w:t>
      </w:r>
      <w:proofErr w:type="spellEnd"/>
      <w:r>
        <w:rPr>
          <w:sz w:val="24"/>
          <w:szCs w:val="24"/>
        </w:rPr>
        <w:t xml:space="preserve"> solution@1gm/</w:t>
      </w:r>
      <w:proofErr w:type="spellStart"/>
      <w:r>
        <w:rPr>
          <w:sz w:val="24"/>
          <w:szCs w:val="24"/>
        </w:rPr>
        <w:t>Ltr</w:t>
      </w:r>
      <w:proofErr w:type="spellEnd"/>
      <w:r>
        <w:rPr>
          <w:sz w:val="24"/>
          <w:szCs w:val="24"/>
        </w:rPr>
        <w:t xml:space="preserve"> of water.</w:t>
      </w:r>
    </w:p>
    <w:p w:rsidR="00AC4019" w:rsidRPr="00AC4019" w:rsidRDefault="00AC4019" w:rsidP="00AC4019">
      <w:pPr>
        <w:jc w:val="both"/>
        <w:rPr>
          <w:sz w:val="24"/>
          <w:szCs w:val="24"/>
        </w:rPr>
      </w:pPr>
      <w:r w:rsidRPr="00927B87">
        <w:rPr>
          <w:b/>
          <w:sz w:val="24"/>
          <w:szCs w:val="24"/>
        </w:rPr>
        <w:t>Wilt:</w:t>
      </w:r>
      <w:r w:rsidRPr="00AC4019">
        <w:rPr>
          <w:sz w:val="24"/>
          <w:szCs w:val="24"/>
        </w:rPr>
        <w:t xml:space="preserve"> In wilt disease, initially older leaves turn yellow followed by complete wilting of crop. It can attack crop at any stage.</w:t>
      </w:r>
    </w:p>
    <w:p w:rsidR="00AC4019" w:rsidRPr="00AC4019" w:rsidRDefault="00AC4019" w:rsidP="00AC4019">
      <w:pPr>
        <w:jc w:val="both"/>
        <w:rPr>
          <w:sz w:val="24"/>
          <w:szCs w:val="24"/>
        </w:rPr>
      </w:pPr>
      <w:r w:rsidRPr="00AC4019">
        <w:rPr>
          <w:sz w:val="24"/>
          <w:szCs w:val="24"/>
        </w:rPr>
        <w:t>If infestation is observed, Drench with Carbendazim@10gm/10Ltr water around root zone.</w:t>
      </w:r>
    </w:p>
    <w:p w:rsidR="00740FD8" w:rsidRPr="008109AC" w:rsidRDefault="00740FD8" w:rsidP="008109AC">
      <w:pPr>
        <w:pStyle w:val="ListParagraph"/>
        <w:numPr>
          <w:ilvl w:val="0"/>
          <w:numId w:val="1"/>
        </w:numPr>
        <w:jc w:val="both"/>
        <w:rPr>
          <w:b/>
          <w:sz w:val="28"/>
          <w:szCs w:val="28"/>
        </w:rPr>
      </w:pPr>
      <w:r w:rsidRPr="008109AC">
        <w:rPr>
          <w:b/>
          <w:sz w:val="28"/>
          <w:szCs w:val="28"/>
        </w:rPr>
        <w:t>Harvesting</w:t>
      </w:r>
    </w:p>
    <w:p w:rsidR="008109AC" w:rsidRPr="008109AC" w:rsidRDefault="008109AC" w:rsidP="008109AC">
      <w:pPr>
        <w:jc w:val="both"/>
        <w:rPr>
          <w:sz w:val="24"/>
          <w:szCs w:val="24"/>
        </w:rPr>
      </w:pPr>
      <w:r w:rsidRPr="008109AC">
        <w:rPr>
          <w:sz w:val="24"/>
          <w:szCs w:val="24"/>
        </w:rPr>
        <w:t>The fruits are ready to harvest after 60 to 70 days of sowing. Small and tender fruit should be harvested. The fruits should be harvested in the morning and evenings. Delay in harvesting may make the fruits fibrous and they lose their tenderness and taste.</w:t>
      </w:r>
    </w:p>
    <w:p w:rsidR="00740FD8" w:rsidRPr="00740FD8" w:rsidRDefault="00740FD8" w:rsidP="00740FD8">
      <w:pPr>
        <w:pStyle w:val="ListParagraph"/>
        <w:numPr>
          <w:ilvl w:val="0"/>
          <w:numId w:val="1"/>
        </w:numPr>
        <w:jc w:val="both"/>
        <w:rPr>
          <w:b/>
          <w:sz w:val="28"/>
          <w:szCs w:val="28"/>
        </w:rPr>
      </w:pPr>
      <w:r w:rsidRPr="00740FD8">
        <w:rPr>
          <w:b/>
          <w:sz w:val="28"/>
          <w:szCs w:val="28"/>
        </w:rPr>
        <w:t>Storage</w:t>
      </w:r>
    </w:p>
    <w:p w:rsidR="00740FD8" w:rsidRDefault="00E05DD7" w:rsidP="00F12F64">
      <w:pPr>
        <w:rPr>
          <w:sz w:val="24"/>
          <w:szCs w:val="28"/>
        </w:rPr>
      </w:pPr>
      <w:r w:rsidRPr="00E05DD7">
        <w:rPr>
          <w:sz w:val="24"/>
          <w:szCs w:val="28"/>
        </w:rPr>
        <w:t>Okra has short shelf life and cannot be stored for longer time. The okra fruit should be stored at 7-10°C and 90% relative humidity to increase the shelf life. For local markets the fruits are filled in jute bags, whereas for distant markets the fruits are packed in perforated paper cartons.</w:t>
      </w: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F64"/>
    <w:rsid w:val="00015DF1"/>
    <w:rsid w:val="00270D42"/>
    <w:rsid w:val="00627E72"/>
    <w:rsid w:val="006E2552"/>
    <w:rsid w:val="00730AAE"/>
    <w:rsid w:val="00740FD8"/>
    <w:rsid w:val="007F7736"/>
    <w:rsid w:val="008109AC"/>
    <w:rsid w:val="008C3535"/>
    <w:rsid w:val="00927B87"/>
    <w:rsid w:val="00AC4019"/>
    <w:rsid w:val="00B349CD"/>
    <w:rsid w:val="00D661EC"/>
    <w:rsid w:val="00DE30F9"/>
    <w:rsid w:val="00E05DD7"/>
    <w:rsid w:val="00E60A67"/>
    <w:rsid w:val="00F12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4D1E82-3AD3-4B05-A62F-1C06AF414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950</Words>
  <Characters>5418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newuser</cp:lastModifiedBy>
  <cp:revision>4</cp:revision>
  <dcterms:created xsi:type="dcterms:W3CDTF">2020-05-28T14:52:00Z</dcterms:created>
  <dcterms:modified xsi:type="dcterms:W3CDTF">2020-05-30T10:39:00Z</dcterms:modified>
</cp:coreProperties>
</file>