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7736" w:rsidRDefault="00F12F64" w:rsidP="00740FD8">
      <w:pPr>
        <w:jc w:val="both"/>
        <w:rPr>
          <w:b/>
          <w:sz w:val="32"/>
          <w:u w:val="single"/>
        </w:rPr>
      </w:pPr>
      <w:r w:rsidRPr="00F12F64">
        <w:rPr>
          <w:b/>
          <w:sz w:val="32"/>
          <w:u w:val="single"/>
        </w:rPr>
        <w:t>General information about the crops</w:t>
      </w:r>
    </w:p>
    <w:p w:rsidR="00014B45" w:rsidRDefault="00B349CD" w:rsidP="00740FD8">
      <w:pPr>
        <w:jc w:val="both"/>
        <w:rPr>
          <w:b/>
          <w:sz w:val="32"/>
          <w:u w:val="single"/>
        </w:rPr>
      </w:pPr>
      <w:r>
        <w:rPr>
          <w:b/>
          <w:sz w:val="32"/>
          <w:u w:val="single"/>
        </w:rPr>
        <w:t>(Crop Name)</w:t>
      </w:r>
      <w:r w:rsidR="00DE30F9">
        <w:rPr>
          <w:b/>
          <w:sz w:val="32"/>
          <w:u w:val="single"/>
        </w:rPr>
        <w:t xml:space="preserve"> </w:t>
      </w:r>
      <w:r w:rsidR="00AE57A2">
        <w:rPr>
          <w:b/>
          <w:sz w:val="32"/>
          <w:u w:val="single"/>
        </w:rPr>
        <w:t>Turnip</w:t>
      </w:r>
    </w:p>
    <w:p w:rsidR="00014B45" w:rsidRDefault="00DE30F9" w:rsidP="00740FD8">
      <w:pPr>
        <w:jc w:val="both"/>
        <w:rPr>
          <w:b/>
          <w:sz w:val="32"/>
          <w:u w:val="single"/>
        </w:rPr>
      </w:pPr>
      <w:r>
        <w:rPr>
          <w:b/>
          <w:sz w:val="32"/>
          <w:u w:val="single"/>
        </w:rPr>
        <w:t>(Common Name)</w:t>
      </w:r>
      <w:r w:rsidR="00627E72">
        <w:rPr>
          <w:b/>
          <w:sz w:val="32"/>
          <w:u w:val="single"/>
        </w:rPr>
        <w:t xml:space="preserve"> </w:t>
      </w:r>
      <w:r w:rsidR="00AE57A2">
        <w:rPr>
          <w:b/>
          <w:sz w:val="32"/>
          <w:u w:val="single"/>
        </w:rPr>
        <w:t>:turnip</w:t>
      </w:r>
    </w:p>
    <w:p w:rsidR="00B349CD" w:rsidRDefault="00627E72" w:rsidP="00740FD8">
      <w:pPr>
        <w:jc w:val="both"/>
        <w:rPr>
          <w:b/>
          <w:sz w:val="32"/>
          <w:u w:val="single"/>
        </w:rPr>
      </w:pPr>
      <w:r>
        <w:rPr>
          <w:b/>
          <w:sz w:val="32"/>
          <w:u w:val="single"/>
        </w:rPr>
        <w:t>(Season</w:t>
      </w:r>
      <w:proofErr w:type="gramStart"/>
      <w:r>
        <w:rPr>
          <w:b/>
          <w:sz w:val="32"/>
          <w:u w:val="single"/>
        </w:rPr>
        <w:t>)</w:t>
      </w:r>
      <w:r w:rsidR="00AE57A2">
        <w:rPr>
          <w:b/>
          <w:sz w:val="32"/>
          <w:u w:val="single"/>
        </w:rPr>
        <w:t xml:space="preserve"> :</w:t>
      </w:r>
      <w:proofErr w:type="gramEnd"/>
      <w:r w:rsidR="00AE57A2">
        <w:rPr>
          <w:b/>
          <w:sz w:val="32"/>
          <w:u w:val="single"/>
        </w:rPr>
        <w:t>Rabi</w:t>
      </w:r>
    </w:p>
    <w:p w:rsidR="00AE57A2" w:rsidRPr="00AE57A2" w:rsidRDefault="00AE57A2" w:rsidP="00AE57A2">
      <w:pPr>
        <w:pStyle w:val="ListParagraph"/>
        <w:numPr>
          <w:ilvl w:val="0"/>
          <w:numId w:val="1"/>
        </w:numPr>
        <w:rPr>
          <w:sz w:val="24"/>
          <w:szCs w:val="24"/>
        </w:rPr>
      </w:pPr>
      <w:r w:rsidRPr="00AE57A2">
        <w:rPr>
          <w:b/>
          <w:sz w:val="28"/>
          <w:szCs w:val="28"/>
        </w:rPr>
        <w:t>General</w:t>
      </w:r>
    </w:p>
    <w:p w:rsidR="00AE57A2" w:rsidRPr="00AE57A2" w:rsidRDefault="00AE57A2" w:rsidP="00AE57A2">
      <w:pPr>
        <w:pStyle w:val="ListParagraph"/>
        <w:ind w:left="502"/>
        <w:rPr>
          <w:sz w:val="24"/>
          <w:szCs w:val="24"/>
        </w:rPr>
      </w:pPr>
      <w:r w:rsidRPr="00AE57A2">
        <w:rPr>
          <w:b/>
          <w:sz w:val="28"/>
          <w:szCs w:val="28"/>
        </w:rPr>
        <w:t xml:space="preserve"> </w:t>
      </w:r>
      <w:r w:rsidRPr="00AE57A2">
        <w:rPr>
          <w:sz w:val="24"/>
          <w:szCs w:val="24"/>
        </w:rPr>
        <w:t xml:space="preserve">Turnip belongs to family of </w:t>
      </w:r>
      <w:proofErr w:type="spellStart"/>
      <w:r w:rsidRPr="00AE57A2">
        <w:rPr>
          <w:sz w:val="24"/>
          <w:szCs w:val="24"/>
        </w:rPr>
        <w:t>Brassicaceae</w:t>
      </w:r>
      <w:proofErr w:type="spellEnd"/>
      <w:r w:rsidRPr="00AE57A2">
        <w:rPr>
          <w:sz w:val="24"/>
          <w:szCs w:val="24"/>
        </w:rPr>
        <w:t>. It is hardy cool weather crop. It is cultivate for its roots and for green leaves. Its root is rich source of Vitamin C whereas leaves are rich source of Vitamin A, Vitamin C, Vitamin K, foliate and Calcium. It is grown in temperate, tropical as well as sub-tropical region of India. Commonly grown turnip is of white color. Bihar, Punjab, Haryana, Himachal Pradesh and Tamil Nadu are major turnip growing states in India.</w:t>
      </w:r>
    </w:p>
    <w:p w:rsidR="00F12F64" w:rsidRPr="00740FD8" w:rsidRDefault="00F12F64" w:rsidP="00740FD8">
      <w:pPr>
        <w:pStyle w:val="ListParagraph"/>
        <w:numPr>
          <w:ilvl w:val="0"/>
          <w:numId w:val="1"/>
        </w:numPr>
        <w:jc w:val="both"/>
        <w:rPr>
          <w:b/>
          <w:sz w:val="28"/>
          <w:szCs w:val="28"/>
        </w:rPr>
      </w:pPr>
      <w:r w:rsidRPr="00740FD8">
        <w:rPr>
          <w:b/>
          <w:sz w:val="28"/>
          <w:szCs w:val="28"/>
        </w:rPr>
        <w:t>Climate</w:t>
      </w:r>
    </w:p>
    <w:tbl>
      <w:tblPr>
        <w:tblStyle w:val="TableGrid"/>
        <w:tblW w:w="0" w:type="auto"/>
        <w:tblLook w:val="04A0"/>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r w:rsidR="0043268E">
              <w:rPr>
                <w:sz w:val="24"/>
                <w:szCs w:val="28"/>
              </w:rPr>
              <w:t>(</w:t>
            </w:r>
            <w:r w:rsidR="0043268E" w:rsidRPr="0043268E">
              <w:rPr>
                <w:sz w:val="24"/>
                <w:szCs w:val="28"/>
              </w:rPr>
              <w:t>°C</w:t>
            </w:r>
            <w:r w:rsidR="0043268E">
              <w:rPr>
                <w:sz w:val="24"/>
                <w:szCs w:val="28"/>
              </w:rPr>
              <w:t>)</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43268E" w:rsidP="00740FD8">
            <w:pPr>
              <w:jc w:val="both"/>
              <w:rPr>
                <w:sz w:val="24"/>
                <w:szCs w:val="28"/>
              </w:rPr>
            </w:pPr>
            <w:r>
              <w:rPr>
                <w:sz w:val="24"/>
                <w:szCs w:val="28"/>
              </w:rPr>
              <w:t>(12/</w:t>
            </w:r>
            <w:r w:rsidRPr="0043268E">
              <w:rPr>
                <w:sz w:val="24"/>
                <w:szCs w:val="28"/>
              </w:rPr>
              <w:t>30</w:t>
            </w:r>
            <w:r w:rsidR="00740FD8">
              <w:rPr>
                <w:sz w:val="24"/>
                <w:szCs w:val="28"/>
              </w:rPr>
              <w:t>)</w:t>
            </w:r>
          </w:p>
        </w:tc>
        <w:tc>
          <w:tcPr>
            <w:tcW w:w="2865" w:type="dxa"/>
          </w:tcPr>
          <w:p w:rsidR="00740FD8" w:rsidRDefault="00740FD8" w:rsidP="00740FD8">
            <w:pPr>
              <w:jc w:val="both"/>
              <w:rPr>
                <w:sz w:val="24"/>
                <w:szCs w:val="28"/>
              </w:rPr>
            </w:pPr>
            <w:r>
              <w:rPr>
                <w:sz w:val="24"/>
                <w:szCs w:val="28"/>
              </w:rPr>
              <w:t>Rainfall</w:t>
            </w:r>
            <w:r w:rsidR="0043268E">
              <w:rPr>
                <w:sz w:val="24"/>
                <w:szCs w:val="28"/>
              </w:rPr>
              <w:t>(cm)</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43268E" w:rsidP="00740FD8">
            <w:pPr>
              <w:jc w:val="both"/>
              <w:rPr>
                <w:sz w:val="24"/>
                <w:szCs w:val="28"/>
              </w:rPr>
            </w:pPr>
            <w:r>
              <w:rPr>
                <w:sz w:val="24"/>
                <w:szCs w:val="28"/>
              </w:rPr>
              <w:t>(200/</w:t>
            </w:r>
            <w:r w:rsidRPr="0043268E">
              <w:rPr>
                <w:sz w:val="24"/>
                <w:szCs w:val="28"/>
              </w:rPr>
              <w:t>400</w:t>
            </w:r>
            <w:r w:rsidR="00740FD8">
              <w:rPr>
                <w:sz w:val="24"/>
                <w:szCs w:val="28"/>
              </w:rPr>
              <w:t>)</w:t>
            </w:r>
          </w:p>
          <w:p w:rsidR="00740FD8" w:rsidRDefault="00740FD8" w:rsidP="00740FD8">
            <w:pPr>
              <w:jc w:val="both"/>
              <w:rPr>
                <w:sz w:val="24"/>
                <w:szCs w:val="28"/>
              </w:rPr>
            </w:pP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r w:rsidR="0043268E">
              <w:rPr>
                <w:sz w:val="24"/>
                <w:szCs w:val="28"/>
              </w:rPr>
              <w:t>(</w:t>
            </w:r>
            <w:r w:rsidR="0043268E" w:rsidRPr="0043268E">
              <w:rPr>
                <w:sz w:val="24"/>
                <w:szCs w:val="28"/>
              </w:rPr>
              <w:t>°C</w:t>
            </w:r>
            <w:r w:rsidR="0043268E">
              <w:rPr>
                <w:sz w:val="24"/>
                <w:szCs w:val="28"/>
              </w:rPr>
              <w:t>)</w:t>
            </w:r>
          </w:p>
          <w:p w:rsidR="00740FD8" w:rsidRDefault="00740FD8" w:rsidP="00740FD8">
            <w:pPr>
              <w:jc w:val="both"/>
              <w:rPr>
                <w:sz w:val="24"/>
                <w:szCs w:val="28"/>
              </w:rPr>
            </w:pPr>
          </w:p>
          <w:p w:rsidR="00740FD8" w:rsidRDefault="0043268E" w:rsidP="00740FD8">
            <w:pPr>
              <w:jc w:val="both"/>
              <w:rPr>
                <w:sz w:val="24"/>
                <w:szCs w:val="28"/>
              </w:rPr>
            </w:pPr>
            <w:r>
              <w:rPr>
                <w:sz w:val="24"/>
                <w:szCs w:val="28"/>
              </w:rPr>
              <w:t>(</w:t>
            </w:r>
            <w:r w:rsidRPr="0043268E">
              <w:rPr>
                <w:sz w:val="24"/>
                <w:szCs w:val="28"/>
              </w:rPr>
              <w:t>18-23</w:t>
            </w:r>
            <w:r w:rsidR="00740FD8">
              <w:rPr>
                <w:sz w:val="24"/>
                <w:szCs w:val="28"/>
              </w:rPr>
              <w:t>)</w:t>
            </w:r>
          </w:p>
        </w:tc>
        <w:tc>
          <w:tcPr>
            <w:tcW w:w="2865" w:type="dxa"/>
          </w:tcPr>
          <w:p w:rsidR="00740FD8" w:rsidRDefault="00740FD8" w:rsidP="00740FD8">
            <w:pPr>
              <w:jc w:val="both"/>
              <w:rPr>
                <w:sz w:val="24"/>
                <w:szCs w:val="28"/>
              </w:rPr>
            </w:pPr>
            <w:r>
              <w:rPr>
                <w:sz w:val="24"/>
                <w:szCs w:val="28"/>
              </w:rPr>
              <w:t>Harvesting Temperature</w:t>
            </w:r>
            <w:r w:rsidR="0043268E">
              <w:rPr>
                <w:sz w:val="24"/>
                <w:szCs w:val="28"/>
              </w:rPr>
              <w:t>(</w:t>
            </w:r>
            <w:r w:rsidR="0043268E" w:rsidRPr="0043268E">
              <w:rPr>
                <w:sz w:val="24"/>
                <w:szCs w:val="28"/>
              </w:rPr>
              <w:t>°C</w:t>
            </w:r>
            <w:r w:rsidR="0043268E">
              <w:rPr>
                <w:sz w:val="24"/>
                <w:szCs w:val="28"/>
              </w:rPr>
              <w:t>)</w:t>
            </w:r>
          </w:p>
          <w:p w:rsidR="00740FD8" w:rsidRDefault="00740FD8" w:rsidP="00740FD8">
            <w:pPr>
              <w:jc w:val="both"/>
              <w:rPr>
                <w:sz w:val="24"/>
                <w:szCs w:val="28"/>
              </w:rPr>
            </w:pPr>
          </w:p>
          <w:p w:rsidR="00740FD8" w:rsidRDefault="0043268E" w:rsidP="00740FD8">
            <w:pPr>
              <w:jc w:val="both"/>
              <w:rPr>
                <w:sz w:val="24"/>
                <w:szCs w:val="28"/>
              </w:rPr>
            </w:pPr>
            <w:r>
              <w:rPr>
                <w:sz w:val="24"/>
                <w:szCs w:val="28"/>
              </w:rPr>
              <w:t>(</w:t>
            </w:r>
            <w:r w:rsidRPr="0043268E">
              <w:rPr>
                <w:sz w:val="24"/>
                <w:szCs w:val="28"/>
              </w:rPr>
              <w:t>10-15</w:t>
            </w:r>
            <w:r w:rsidR="00740FD8">
              <w:rPr>
                <w:sz w:val="24"/>
                <w:szCs w:val="28"/>
              </w:rPr>
              <w:t>)</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40FD8">
            <w:pPr>
              <w:jc w:val="both"/>
              <w:rPr>
                <w:sz w:val="24"/>
                <w:szCs w:val="28"/>
              </w:rPr>
            </w:pPr>
            <w:proofErr w:type="gramStart"/>
            <w:r>
              <w:rPr>
                <w:sz w:val="24"/>
                <w:szCs w:val="28"/>
              </w:rPr>
              <w:t>Yield</w:t>
            </w:r>
            <w:r w:rsidR="00014B45">
              <w:rPr>
                <w:sz w:val="24"/>
                <w:szCs w:val="28"/>
              </w:rPr>
              <w:t>(</w:t>
            </w:r>
            <w:proofErr w:type="spellStart"/>
            <w:proofErr w:type="gramEnd"/>
            <w:r w:rsidR="00014B45" w:rsidRPr="00014B45">
              <w:rPr>
                <w:sz w:val="24"/>
                <w:szCs w:val="28"/>
              </w:rPr>
              <w:t>qtl</w:t>
            </w:r>
            <w:proofErr w:type="spellEnd"/>
            <w:r w:rsidR="00014B45" w:rsidRPr="00014B45">
              <w:rPr>
                <w:sz w:val="24"/>
                <w:szCs w:val="28"/>
              </w:rPr>
              <w:t>/acre.</w:t>
            </w:r>
            <w:r w:rsidR="00014B45">
              <w:rPr>
                <w:sz w:val="24"/>
                <w:szCs w:val="28"/>
              </w:rPr>
              <w:t>)</w:t>
            </w:r>
          </w:p>
        </w:tc>
      </w:tr>
      <w:tr w:rsidR="00F12F64" w:rsidTr="00F12F64">
        <w:trPr>
          <w:trHeight w:val="312"/>
        </w:trPr>
        <w:tc>
          <w:tcPr>
            <w:tcW w:w="1925" w:type="dxa"/>
          </w:tcPr>
          <w:p w:rsidR="00F12F64" w:rsidRDefault="00014B45" w:rsidP="00740FD8">
            <w:pPr>
              <w:jc w:val="both"/>
              <w:rPr>
                <w:sz w:val="24"/>
                <w:szCs w:val="28"/>
              </w:rPr>
            </w:pPr>
            <w:r w:rsidRPr="00014B45">
              <w:rPr>
                <w:sz w:val="24"/>
                <w:szCs w:val="28"/>
              </w:rPr>
              <w:t>White 4</w:t>
            </w:r>
          </w:p>
        </w:tc>
        <w:tc>
          <w:tcPr>
            <w:tcW w:w="1925" w:type="dxa"/>
          </w:tcPr>
          <w:p w:rsidR="00F12F64" w:rsidRDefault="00014B45" w:rsidP="00740FD8">
            <w:pPr>
              <w:jc w:val="both"/>
              <w:rPr>
                <w:sz w:val="24"/>
                <w:szCs w:val="28"/>
              </w:rPr>
            </w:pPr>
            <w:r w:rsidRPr="00014B45">
              <w:rPr>
                <w:sz w:val="24"/>
                <w:szCs w:val="28"/>
              </w:rPr>
              <w:t>80</w:t>
            </w:r>
          </w:p>
        </w:tc>
      </w:tr>
      <w:tr w:rsidR="00F12F64" w:rsidTr="00F12F64">
        <w:trPr>
          <w:trHeight w:val="312"/>
        </w:trPr>
        <w:tc>
          <w:tcPr>
            <w:tcW w:w="1925" w:type="dxa"/>
          </w:tcPr>
          <w:p w:rsidR="00F12F64" w:rsidRDefault="00014B45" w:rsidP="00740FD8">
            <w:pPr>
              <w:jc w:val="both"/>
              <w:rPr>
                <w:sz w:val="24"/>
                <w:szCs w:val="28"/>
              </w:rPr>
            </w:pPr>
            <w:r w:rsidRPr="00014B45">
              <w:rPr>
                <w:sz w:val="24"/>
                <w:szCs w:val="28"/>
              </w:rPr>
              <w:t>Purple top white color</w:t>
            </w:r>
          </w:p>
        </w:tc>
        <w:tc>
          <w:tcPr>
            <w:tcW w:w="1925" w:type="dxa"/>
          </w:tcPr>
          <w:p w:rsidR="00F12F64" w:rsidRDefault="00014B45" w:rsidP="00740FD8">
            <w:pPr>
              <w:jc w:val="both"/>
              <w:rPr>
                <w:sz w:val="24"/>
                <w:szCs w:val="28"/>
              </w:rPr>
            </w:pPr>
            <w:r w:rsidRPr="00014B45">
              <w:rPr>
                <w:sz w:val="24"/>
                <w:szCs w:val="28"/>
              </w:rPr>
              <w:t>80</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Land preparation</w:t>
      </w:r>
    </w:p>
    <w:p w:rsidR="00E60A67" w:rsidRDefault="00014B45" w:rsidP="00740FD8">
      <w:pPr>
        <w:jc w:val="both"/>
        <w:rPr>
          <w:sz w:val="24"/>
          <w:szCs w:val="28"/>
        </w:rPr>
      </w:pPr>
      <w:r w:rsidRPr="00014B45">
        <w:rPr>
          <w:sz w:val="24"/>
          <w:szCs w:val="28"/>
        </w:rPr>
        <w:t xml:space="preserve">Plough land thoroughly and make land weed and clods free. Add well decomposed cow dung of 60-80qtl/acre and mix well in soils at the time of land preparation. Avoid use of </w:t>
      </w:r>
      <w:proofErr w:type="spellStart"/>
      <w:r w:rsidRPr="00014B45">
        <w:rPr>
          <w:sz w:val="24"/>
          <w:szCs w:val="28"/>
        </w:rPr>
        <w:t>undecomposed</w:t>
      </w:r>
      <w:proofErr w:type="spellEnd"/>
      <w:r w:rsidRPr="00014B45">
        <w:rPr>
          <w:sz w:val="24"/>
          <w:szCs w:val="28"/>
        </w:rPr>
        <w:t xml:space="preserve"> or free </w:t>
      </w:r>
      <w:proofErr w:type="spellStart"/>
      <w:r w:rsidRPr="00014B45">
        <w:rPr>
          <w:sz w:val="24"/>
          <w:szCs w:val="28"/>
        </w:rPr>
        <w:t>cowdung</w:t>
      </w:r>
      <w:proofErr w:type="spellEnd"/>
      <w:r w:rsidRPr="00014B45">
        <w:rPr>
          <w:sz w:val="24"/>
          <w:szCs w:val="28"/>
        </w:rPr>
        <w:t xml:space="preserve"> as it will leads to forking of fleshy roots.</w:t>
      </w:r>
    </w:p>
    <w:p w:rsidR="006E2552" w:rsidRDefault="006E2552" w:rsidP="006E2552">
      <w:pPr>
        <w:pStyle w:val="ListParagraph"/>
        <w:numPr>
          <w:ilvl w:val="0"/>
          <w:numId w:val="1"/>
        </w:numPr>
        <w:jc w:val="both"/>
        <w:rPr>
          <w:b/>
          <w:sz w:val="28"/>
          <w:szCs w:val="28"/>
        </w:rPr>
      </w:pPr>
      <w:r w:rsidRPr="006E2552">
        <w:rPr>
          <w:b/>
          <w:sz w:val="28"/>
          <w:szCs w:val="28"/>
        </w:rPr>
        <w:t>Sowing</w:t>
      </w:r>
    </w:p>
    <w:p w:rsidR="00014B45" w:rsidRPr="00014B45" w:rsidRDefault="00014B45" w:rsidP="00014B45">
      <w:pPr>
        <w:ind w:left="360"/>
        <w:jc w:val="both"/>
        <w:rPr>
          <w:b/>
          <w:sz w:val="24"/>
          <w:szCs w:val="24"/>
        </w:rPr>
      </w:pPr>
      <w:r w:rsidRPr="00014B45">
        <w:rPr>
          <w:b/>
          <w:sz w:val="24"/>
          <w:szCs w:val="24"/>
        </w:rPr>
        <w:t>Time of sowing</w:t>
      </w:r>
      <w:r w:rsidRPr="00014B45">
        <w:rPr>
          <w:b/>
          <w:sz w:val="24"/>
          <w:szCs w:val="24"/>
        </w:rPr>
        <w:t xml:space="preserve"> </w:t>
      </w:r>
    </w:p>
    <w:p w:rsidR="00014B45" w:rsidRDefault="00014B45" w:rsidP="00014B45">
      <w:pPr>
        <w:ind w:left="360"/>
        <w:jc w:val="both"/>
        <w:rPr>
          <w:sz w:val="24"/>
          <w:szCs w:val="24"/>
        </w:rPr>
      </w:pPr>
      <w:r w:rsidRPr="00014B45">
        <w:rPr>
          <w:sz w:val="24"/>
          <w:szCs w:val="24"/>
        </w:rPr>
        <w:lastRenderedPageBreak/>
        <w:t>August-September is best time for sowing turnip.</w:t>
      </w:r>
    </w:p>
    <w:p w:rsidR="00014B45" w:rsidRPr="00014B45" w:rsidRDefault="00014B45" w:rsidP="00014B45">
      <w:pPr>
        <w:ind w:left="360"/>
        <w:jc w:val="both"/>
        <w:rPr>
          <w:b/>
          <w:sz w:val="24"/>
          <w:szCs w:val="24"/>
        </w:rPr>
      </w:pPr>
      <w:r w:rsidRPr="00014B45">
        <w:rPr>
          <w:b/>
          <w:sz w:val="24"/>
          <w:szCs w:val="24"/>
        </w:rPr>
        <w:t>Spacing</w:t>
      </w:r>
    </w:p>
    <w:p w:rsidR="00014B45" w:rsidRPr="00014B45" w:rsidRDefault="00014B45" w:rsidP="00014B45">
      <w:pPr>
        <w:ind w:left="360"/>
        <w:jc w:val="both"/>
        <w:rPr>
          <w:sz w:val="24"/>
          <w:szCs w:val="24"/>
        </w:rPr>
      </w:pPr>
      <w:r w:rsidRPr="00014B45">
        <w:rPr>
          <w:sz w:val="24"/>
          <w:szCs w:val="24"/>
        </w:rPr>
        <w:t>For good yield and growth, sow turnip on ridges. Use spacing of 30-40cm between two ridges and 6-8cm between two plants.</w:t>
      </w:r>
    </w:p>
    <w:p w:rsidR="00014B45" w:rsidRPr="00014B45" w:rsidRDefault="00014B45" w:rsidP="00014B45">
      <w:pPr>
        <w:ind w:left="360"/>
        <w:jc w:val="both"/>
        <w:rPr>
          <w:b/>
          <w:sz w:val="24"/>
          <w:szCs w:val="24"/>
        </w:rPr>
      </w:pPr>
      <w:r w:rsidRPr="00014B45">
        <w:rPr>
          <w:b/>
          <w:sz w:val="24"/>
          <w:szCs w:val="24"/>
        </w:rPr>
        <w:t>Sowing Depth</w:t>
      </w:r>
    </w:p>
    <w:p w:rsidR="00014B45" w:rsidRPr="00014B45" w:rsidRDefault="00014B45" w:rsidP="00014B45">
      <w:pPr>
        <w:ind w:left="360"/>
        <w:jc w:val="both"/>
        <w:rPr>
          <w:sz w:val="24"/>
          <w:szCs w:val="24"/>
        </w:rPr>
      </w:pPr>
      <w:r w:rsidRPr="00014B45">
        <w:rPr>
          <w:sz w:val="24"/>
          <w:szCs w:val="24"/>
        </w:rPr>
        <w:t>Sow seeds at depth of 1.5cm.</w:t>
      </w:r>
    </w:p>
    <w:p w:rsidR="00014B45" w:rsidRPr="00014B45" w:rsidRDefault="00014B45" w:rsidP="00014B45">
      <w:pPr>
        <w:ind w:left="360"/>
        <w:jc w:val="both"/>
        <w:rPr>
          <w:b/>
          <w:sz w:val="24"/>
          <w:szCs w:val="24"/>
        </w:rPr>
      </w:pPr>
      <w:r w:rsidRPr="00014B45">
        <w:rPr>
          <w:b/>
          <w:sz w:val="24"/>
          <w:szCs w:val="24"/>
        </w:rPr>
        <w:t>Method of Sowing</w:t>
      </w:r>
    </w:p>
    <w:p w:rsidR="00014B45" w:rsidRPr="00014B45" w:rsidRDefault="00014B45" w:rsidP="00014B45">
      <w:pPr>
        <w:ind w:left="360"/>
        <w:jc w:val="both"/>
        <w:rPr>
          <w:sz w:val="24"/>
          <w:szCs w:val="24"/>
        </w:rPr>
      </w:pPr>
      <w:r w:rsidRPr="00014B45">
        <w:rPr>
          <w:sz w:val="24"/>
          <w:szCs w:val="24"/>
        </w:rPr>
        <w:t>Direct sowing on bed, in lines or on ridge</w:t>
      </w:r>
    </w:p>
    <w:p w:rsidR="00D661EC" w:rsidRPr="006E2552" w:rsidRDefault="00D661EC" w:rsidP="006E2552">
      <w:pPr>
        <w:pStyle w:val="ListParagraph"/>
        <w:jc w:val="both"/>
        <w:rPr>
          <w:b/>
          <w:sz w:val="28"/>
          <w:szCs w:val="28"/>
        </w:rPr>
      </w:pPr>
    </w:p>
    <w:p w:rsidR="00740FD8" w:rsidRPr="006E2552" w:rsidRDefault="00F12F64" w:rsidP="006E2552">
      <w:pPr>
        <w:pStyle w:val="ListParagraph"/>
        <w:numPr>
          <w:ilvl w:val="0"/>
          <w:numId w:val="1"/>
        </w:numPr>
        <w:jc w:val="both"/>
        <w:rPr>
          <w:b/>
          <w:sz w:val="24"/>
          <w:szCs w:val="28"/>
        </w:rPr>
      </w:pPr>
      <w:r w:rsidRPr="006E2552">
        <w:rPr>
          <w:b/>
          <w:sz w:val="28"/>
          <w:szCs w:val="28"/>
        </w:rPr>
        <w:t xml:space="preserve">Seed </w:t>
      </w:r>
    </w:p>
    <w:p w:rsidR="00014B45" w:rsidRPr="00014B45" w:rsidRDefault="00014B45" w:rsidP="00014B45">
      <w:pPr>
        <w:jc w:val="both"/>
        <w:rPr>
          <w:b/>
          <w:sz w:val="24"/>
          <w:szCs w:val="28"/>
        </w:rPr>
      </w:pPr>
      <w:r w:rsidRPr="00014B45">
        <w:rPr>
          <w:b/>
          <w:sz w:val="24"/>
          <w:szCs w:val="28"/>
        </w:rPr>
        <w:t>Seed Rate</w:t>
      </w:r>
    </w:p>
    <w:p w:rsidR="00014B45" w:rsidRPr="00014B45" w:rsidRDefault="00014B45" w:rsidP="00014B45">
      <w:pPr>
        <w:jc w:val="both"/>
        <w:rPr>
          <w:sz w:val="24"/>
          <w:szCs w:val="28"/>
        </w:rPr>
      </w:pPr>
      <w:r w:rsidRPr="00014B45">
        <w:rPr>
          <w:sz w:val="24"/>
          <w:szCs w:val="28"/>
        </w:rPr>
        <w:t xml:space="preserve">For sowing of one acre land seed rate of 2 kg is sufficient. </w:t>
      </w:r>
    </w:p>
    <w:p w:rsidR="00014B45" w:rsidRPr="00014B45" w:rsidRDefault="00014B45" w:rsidP="00014B45">
      <w:pPr>
        <w:jc w:val="both"/>
        <w:rPr>
          <w:b/>
          <w:sz w:val="24"/>
          <w:szCs w:val="28"/>
        </w:rPr>
      </w:pPr>
      <w:r w:rsidRPr="00014B45">
        <w:rPr>
          <w:b/>
          <w:sz w:val="24"/>
          <w:szCs w:val="28"/>
        </w:rPr>
        <w:t>Seed treatment</w:t>
      </w:r>
    </w:p>
    <w:p w:rsidR="00DE30F9" w:rsidRDefault="00014B45" w:rsidP="00014B45">
      <w:pPr>
        <w:jc w:val="both"/>
        <w:rPr>
          <w:sz w:val="24"/>
          <w:szCs w:val="28"/>
        </w:rPr>
      </w:pPr>
      <w:r w:rsidRPr="00014B45">
        <w:rPr>
          <w:sz w:val="24"/>
          <w:szCs w:val="28"/>
        </w:rPr>
        <w:t>Before sowing treat seed with Thiram@3gm per kg of seeds to protect crop from crown rot.</w:t>
      </w:r>
    </w:p>
    <w:p w:rsidR="00DE30F9" w:rsidRDefault="00DE30F9"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Fertilizer Requirement</w:t>
      </w:r>
    </w:p>
    <w:tbl>
      <w:tblPr>
        <w:tblStyle w:val="TableGrid"/>
        <w:tblW w:w="0" w:type="auto"/>
        <w:tblLook w:val="04A0"/>
      </w:tblPr>
      <w:tblGrid>
        <w:gridCol w:w="2394"/>
        <w:gridCol w:w="2394"/>
        <w:gridCol w:w="2394"/>
        <w:gridCol w:w="2394"/>
      </w:tblGrid>
      <w:tr w:rsidR="0043268E" w:rsidTr="005554E9">
        <w:tc>
          <w:tcPr>
            <w:tcW w:w="2394" w:type="dxa"/>
          </w:tcPr>
          <w:p w:rsidR="0043268E" w:rsidRPr="00730AAE" w:rsidRDefault="0043268E" w:rsidP="00740FD8">
            <w:pPr>
              <w:jc w:val="both"/>
              <w:rPr>
                <w:sz w:val="24"/>
                <w:szCs w:val="28"/>
              </w:rPr>
            </w:pPr>
            <w:r w:rsidRPr="00730AAE">
              <w:rPr>
                <w:sz w:val="24"/>
                <w:szCs w:val="28"/>
              </w:rPr>
              <w:t>Urea</w:t>
            </w:r>
          </w:p>
        </w:tc>
        <w:tc>
          <w:tcPr>
            <w:tcW w:w="2394" w:type="dxa"/>
          </w:tcPr>
          <w:p w:rsidR="0043268E" w:rsidRPr="00730AAE" w:rsidRDefault="0043268E" w:rsidP="00740FD8">
            <w:pPr>
              <w:jc w:val="both"/>
              <w:rPr>
                <w:sz w:val="24"/>
                <w:szCs w:val="28"/>
              </w:rPr>
            </w:pPr>
            <w:r w:rsidRPr="00730AAE">
              <w:rPr>
                <w:sz w:val="24"/>
                <w:szCs w:val="28"/>
              </w:rPr>
              <w:t>MOP</w:t>
            </w:r>
          </w:p>
        </w:tc>
        <w:tc>
          <w:tcPr>
            <w:tcW w:w="2394" w:type="dxa"/>
          </w:tcPr>
          <w:p w:rsidR="0043268E" w:rsidRPr="00730AAE" w:rsidRDefault="0043268E" w:rsidP="00740FD8">
            <w:pPr>
              <w:jc w:val="both"/>
              <w:rPr>
                <w:sz w:val="24"/>
                <w:szCs w:val="28"/>
              </w:rPr>
            </w:pPr>
            <w:r>
              <w:rPr>
                <w:sz w:val="24"/>
                <w:szCs w:val="28"/>
              </w:rPr>
              <w:t>DAP</w:t>
            </w:r>
          </w:p>
        </w:tc>
        <w:tc>
          <w:tcPr>
            <w:tcW w:w="2394" w:type="dxa"/>
          </w:tcPr>
          <w:p w:rsidR="0043268E" w:rsidRDefault="0043268E" w:rsidP="00740FD8">
            <w:pPr>
              <w:jc w:val="both"/>
              <w:rPr>
                <w:sz w:val="24"/>
                <w:szCs w:val="28"/>
              </w:rPr>
            </w:pPr>
            <w:r>
              <w:rPr>
                <w:sz w:val="24"/>
                <w:szCs w:val="28"/>
              </w:rPr>
              <w:t>SSP</w:t>
            </w:r>
          </w:p>
        </w:tc>
      </w:tr>
      <w:tr w:rsidR="0043268E" w:rsidTr="005554E9">
        <w:tc>
          <w:tcPr>
            <w:tcW w:w="2394" w:type="dxa"/>
          </w:tcPr>
          <w:p w:rsidR="0043268E" w:rsidRDefault="0043268E" w:rsidP="00740FD8">
            <w:pPr>
              <w:jc w:val="both"/>
              <w:rPr>
                <w:b/>
                <w:sz w:val="28"/>
                <w:szCs w:val="28"/>
              </w:rPr>
            </w:pPr>
            <w:r>
              <w:rPr>
                <w:b/>
                <w:sz w:val="28"/>
                <w:szCs w:val="28"/>
              </w:rPr>
              <w:t>55</w:t>
            </w:r>
          </w:p>
        </w:tc>
        <w:tc>
          <w:tcPr>
            <w:tcW w:w="2394" w:type="dxa"/>
          </w:tcPr>
          <w:p w:rsidR="0043268E" w:rsidRDefault="0043268E" w:rsidP="00740FD8">
            <w:pPr>
              <w:jc w:val="both"/>
              <w:rPr>
                <w:b/>
                <w:sz w:val="28"/>
                <w:szCs w:val="28"/>
              </w:rPr>
            </w:pPr>
            <w:r>
              <w:rPr>
                <w:b/>
                <w:sz w:val="28"/>
                <w:szCs w:val="28"/>
              </w:rPr>
              <w:t>-</w:t>
            </w:r>
          </w:p>
        </w:tc>
        <w:tc>
          <w:tcPr>
            <w:tcW w:w="2394" w:type="dxa"/>
          </w:tcPr>
          <w:p w:rsidR="0043268E" w:rsidRDefault="0043268E" w:rsidP="00740FD8">
            <w:pPr>
              <w:jc w:val="both"/>
              <w:rPr>
                <w:b/>
                <w:sz w:val="28"/>
                <w:szCs w:val="28"/>
              </w:rPr>
            </w:pPr>
            <w:r>
              <w:rPr>
                <w:b/>
                <w:sz w:val="28"/>
                <w:szCs w:val="28"/>
              </w:rPr>
              <w:t>25</w:t>
            </w:r>
          </w:p>
        </w:tc>
        <w:tc>
          <w:tcPr>
            <w:tcW w:w="2394" w:type="dxa"/>
          </w:tcPr>
          <w:p w:rsidR="0043268E" w:rsidRDefault="0043268E" w:rsidP="00740FD8">
            <w:pPr>
              <w:jc w:val="both"/>
              <w:rPr>
                <w:b/>
                <w:sz w:val="28"/>
                <w:szCs w:val="28"/>
              </w:rPr>
            </w:pPr>
            <w:r>
              <w:rPr>
                <w:b/>
                <w:sz w:val="28"/>
                <w:szCs w:val="28"/>
              </w:rPr>
              <w:t>75</w:t>
            </w:r>
          </w:p>
        </w:tc>
      </w:tr>
    </w:tbl>
    <w:p w:rsidR="00F12F64" w:rsidRPr="00F12F64" w:rsidRDefault="00F12F64" w:rsidP="00740FD8">
      <w:pPr>
        <w:jc w:val="both"/>
        <w:rPr>
          <w:b/>
          <w:sz w:val="28"/>
          <w:szCs w:val="28"/>
        </w:rPr>
      </w:pPr>
    </w:p>
    <w:p w:rsidR="00740FD8" w:rsidRPr="0043268E" w:rsidRDefault="0043268E" w:rsidP="00740FD8">
      <w:pPr>
        <w:jc w:val="both"/>
        <w:rPr>
          <w:sz w:val="24"/>
          <w:szCs w:val="28"/>
        </w:rPr>
      </w:pPr>
      <w:r w:rsidRPr="0043268E">
        <w:rPr>
          <w:sz w:val="24"/>
          <w:szCs w:val="28"/>
        </w:rPr>
        <w:t xml:space="preserve">Amount of fertilizer to be applied is vary from place to place as it depend upon various factor like climate, soil type, fertility status </w:t>
      </w:r>
      <w:proofErr w:type="spellStart"/>
      <w:r w:rsidRPr="0043268E">
        <w:rPr>
          <w:sz w:val="24"/>
          <w:szCs w:val="28"/>
        </w:rPr>
        <w:t>etc.Along</w:t>
      </w:r>
      <w:proofErr w:type="spellEnd"/>
      <w:r w:rsidRPr="0043268E">
        <w:rPr>
          <w:sz w:val="24"/>
          <w:szCs w:val="28"/>
        </w:rPr>
        <w:t xml:space="preserve"> with well decomposed </w:t>
      </w:r>
      <w:proofErr w:type="spellStart"/>
      <w:r w:rsidRPr="0043268E">
        <w:rPr>
          <w:sz w:val="24"/>
          <w:szCs w:val="28"/>
        </w:rPr>
        <w:t>cowdung</w:t>
      </w:r>
      <w:proofErr w:type="spellEnd"/>
      <w:r w:rsidRPr="0043268E">
        <w:rPr>
          <w:sz w:val="24"/>
          <w:szCs w:val="28"/>
        </w:rPr>
        <w:t>, apply Nitrogen@25kg (in form of Urea@55kg), Phosphorus@12kg (in form of SSP@ 75kg/acre) per acre in soil at time of sowing.</w:t>
      </w:r>
    </w:p>
    <w:p w:rsidR="00740FD8" w:rsidRDefault="00740FD8" w:rsidP="00740FD8">
      <w:pPr>
        <w:pStyle w:val="ListParagraph"/>
        <w:numPr>
          <w:ilvl w:val="0"/>
          <w:numId w:val="1"/>
        </w:numPr>
        <w:jc w:val="both"/>
        <w:rPr>
          <w:b/>
          <w:sz w:val="28"/>
          <w:szCs w:val="28"/>
        </w:rPr>
      </w:pPr>
      <w:r w:rsidRPr="00740FD8">
        <w:rPr>
          <w:b/>
          <w:sz w:val="28"/>
          <w:szCs w:val="28"/>
        </w:rPr>
        <w:t>Weed Control</w:t>
      </w:r>
      <w:r w:rsidR="00014B45">
        <w:rPr>
          <w:b/>
          <w:sz w:val="28"/>
          <w:szCs w:val="28"/>
        </w:rPr>
        <w:t xml:space="preserve"> </w:t>
      </w:r>
    </w:p>
    <w:p w:rsidR="0043268E" w:rsidRPr="0043268E" w:rsidRDefault="0043268E" w:rsidP="0043268E">
      <w:pPr>
        <w:pStyle w:val="ListParagraph"/>
        <w:ind w:left="502"/>
        <w:jc w:val="both"/>
        <w:rPr>
          <w:sz w:val="24"/>
          <w:szCs w:val="24"/>
        </w:rPr>
      </w:pPr>
      <w:r w:rsidRPr="0043268E">
        <w:rPr>
          <w:sz w:val="24"/>
          <w:szCs w:val="24"/>
        </w:rPr>
        <w:t xml:space="preserve">10-15 days after germination, carry out thinning operation. Take </w:t>
      </w:r>
      <w:proofErr w:type="spellStart"/>
      <w:r w:rsidRPr="0043268E">
        <w:rPr>
          <w:sz w:val="24"/>
          <w:szCs w:val="24"/>
        </w:rPr>
        <w:t>interculture</w:t>
      </w:r>
      <w:proofErr w:type="spellEnd"/>
      <w:r w:rsidRPr="0043268E">
        <w:rPr>
          <w:sz w:val="24"/>
          <w:szCs w:val="24"/>
        </w:rPr>
        <w:t xml:space="preserve"> operation like weeding and hoeing to keep check on weed growth also to provide soil aeration. Take one weeding operation, two to three weeks after sowing. </w:t>
      </w:r>
      <w:proofErr w:type="gramStart"/>
      <w:r w:rsidRPr="0043268E">
        <w:rPr>
          <w:sz w:val="24"/>
          <w:szCs w:val="24"/>
        </w:rPr>
        <w:t xml:space="preserve">After weeding, carryout </w:t>
      </w:r>
      <w:proofErr w:type="spellStart"/>
      <w:r w:rsidRPr="0043268E">
        <w:rPr>
          <w:sz w:val="24"/>
          <w:szCs w:val="24"/>
        </w:rPr>
        <w:t>earthing</w:t>
      </w:r>
      <w:proofErr w:type="spellEnd"/>
      <w:r w:rsidRPr="0043268E">
        <w:rPr>
          <w:sz w:val="24"/>
          <w:szCs w:val="24"/>
        </w:rPr>
        <w:t xml:space="preserve"> operation.</w:t>
      </w:r>
      <w:proofErr w:type="gramEnd"/>
    </w:p>
    <w:p w:rsidR="0043268E" w:rsidRPr="0043268E" w:rsidRDefault="00740FD8" w:rsidP="0043268E">
      <w:pPr>
        <w:pStyle w:val="ListParagraph"/>
        <w:numPr>
          <w:ilvl w:val="0"/>
          <w:numId w:val="1"/>
        </w:numPr>
        <w:jc w:val="both"/>
        <w:rPr>
          <w:sz w:val="24"/>
          <w:szCs w:val="24"/>
        </w:rPr>
      </w:pPr>
      <w:r w:rsidRPr="00740FD8">
        <w:rPr>
          <w:b/>
          <w:sz w:val="28"/>
          <w:szCs w:val="28"/>
        </w:rPr>
        <w:t>Irrigatio</w:t>
      </w:r>
      <w:r w:rsidR="0043268E">
        <w:rPr>
          <w:b/>
          <w:sz w:val="28"/>
          <w:szCs w:val="28"/>
        </w:rPr>
        <w:t>n</w:t>
      </w:r>
    </w:p>
    <w:p w:rsidR="0043268E" w:rsidRPr="0043268E" w:rsidRDefault="0043268E" w:rsidP="0043268E">
      <w:pPr>
        <w:pStyle w:val="ListParagraph"/>
        <w:ind w:left="502"/>
        <w:jc w:val="both"/>
        <w:rPr>
          <w:sz w:val="24"/>
          <w:szCs w:val="24"/>
        </w:rPr>
      </w:pPr>
      <w:r w:rsidRPr="00014B45">
        <w:rPr>
          <w:sz w:val="24"/>
          <w:szCs w:val="24"/>
        </w:rPr>
        <w:t xml:space="preserve">Overall three to four irrigation is required for turnip. After sowing, apply first irrigation, it will help in good germination. Depending upon soil type and climate, apply remaining </w:t>
      </w:r>
      <w:r w:rsidRPr="00014B45">
        <w:rPr>
          <w:sz w:val="24"/>
          <w:szCs w:val="24"/>
        </w:rPr>
        <w:lastRenderedPageBreak/>
        <w:t xml:space="preserve">irrigations at interval of 6-7days in summer and 10-12 days interval in winter. Avoid excessive irrigation as it will leads misshape of roots and numerous hair growth. In summer season, provide pre-harvest light irrigation. It </w:t>
      </w:r>
      <w:proofErr w:type="gramStart"/>
      <w:r w:rsidRPr="00014B45">
        <w:rPr>
          <w:sz w:val="24"/>
          <w:szCs w:val="24"/>
        </w:rPr>
        <w:t>will</w:t>
      </w:r>
      <w:proofErr w:type="gramEnd"/>
      <w:r w:rsidRPr="00014B45">
        <w:rPr>
          <w:sz w:val="24"/>
          <w:szCs w:val="24"/>
        </w:rPr>
        <w:t xml:space="preserve"> keeps root fresh and reduce pungency.</w:t>
      </w:r>
    </w:p>
    <w:p w:rsidR="0043268E" w:rsidRPr="0043268E" w:rsidRDefault="0043268E" w:rsidP="0043268E">
      <w:pPr>
        <w:pStyle w:val="ListParagraph"/>
        <w:ind w:left="502"/>
        <w:jc w:val="both"/>
        <w:rPr>
          <w:sz w:val="24"/>
          <w:szCs w:val="24"/>
        </w:rPr>
      </w:pPr>
    </w:p>
    <w:p w:rsidR="0043268E" w:rsidRDefault="0043268E" w:rsidP="0043268E">
      <w:pPr>
        <w:pStyle w:val="ListParagraph"/>
        <w:numPr>
          <w:ilvl w:val="0"/>
          <w:numId w:val="1"/>
        </w:numPr>
        <w:jc w:val="both"/>
        <w:rPr>
          <w:b/>
          <w:sz w:val="28"/>
          <w:szCs w:val="28"/>
        </w:rPr>
      </w:pPr>
      <w:r w:rsidRPr="0043268E">
        <w:rPr>
          <w:b/>
          <w:sz w:val="28"/>
          <w:szCs w:val="28"/>
        </w:rPr>
        <w:t>Plant protection</w:t>
      </w:r>
      <w:r>
        <w:rPr>
          <w:b/>
          <w:sz w:val="28"/>
          <w:szCs w:val="28"/>
        </w:rPr>
        <w:t xml:space="preserve"> </w:t>
      </w:r>
    </w:p>
    <w:p w:rsidR="0043268E" w:rsidRDefault="0043268E" w:rsidP="0043268E">
      <w:pPr>
        <w:pStyle w:val="ListParagraph"/>
        <w:ind w:left="502"/>
        <w:jc w:val="both"/>
        <w:rPr>
          <w:b/>
          <w:sz w:val="28"/>
          <w:szCs w:val="28"/>
        </w:rPr>
      </w:pPr>
      <w:r w:rsidRPr="0043268E">
        <w:rPr>
          <w:b/>
          <w:sz w:val="28"/>
          <w:szCs w:val="28"/>
        </w:rPr>
        <w:t>Disease and their control:</w:t>
      </w:r>
    </w:p>
    <w:p w:rsidR="0043268E" w:rsidRDefault="0043268E" w:rsidP="0043268E">
      <w:pPr>
        <w:pStyle w:val="ListParagraph"/>
        <w:ind w:left="502"/>
        <w:jc w:val="both"/>
        <w:rPr>
          <w:b/>
          <w:sz w:val="28"/>
          <w:szCs w:val="28"/>
        </w:rPr>
      </w:pPr>
      <w:r w:rsidRPr="0043268E">
        <w:rPr>
          <w:sz w:val="24"/>
          <w:szCs w:val="24"/>
        </w:rPr>
        <w:t xml:space="preserve">Crown rot: As a preventive measure, before sowing treat seed with Thiram@3gm per kg of seeds. 7th and 15th day after </w:t>
      </w:r>
      <w:proofErr w:type="gramStart"/>
      <w:r w:rsidRPr="0043268E">
        <w:rPr>
          <w:sz w:val="24"/>
          <w:szCs w:val="24"/>
        </w:rPr>
        <w:t>sowing,</w:t>
      </w:r>
      <w:proofErr w:type="gramEnd"/>
      <w:r w:rsidRPr="0043268E">
        <w:rPr>
          <w:sz w:val="24"/>
          <w:szCs w:val="24"/>
        </w:rPr>
        <w:t xml:space="preserve"> drenched soil around seedlings with Captan@200gm in 100Ltrs water</w:t>
      </w:r>
      <w:r w:rsidRPr="0043268E">
        <w:rPr>
          <w:b/>
          <w:sz w:val="28"/>
          <w:szCs w:val="28"/>
        </w:rPr>
        <w:t>.</w:t>
      </w:r>
    </w:p>
    <w:p w:rsidR="0043268E" w:rsidRPr="0043268E" w:rsidRDefault="0043268E" w:rsidP="0043268E">
      <w:pPr>
        <w:pStyle w:val="ListParagraph"/>
        <w:ind w:left="502"/>
        <w:jc w:val="both"/>
        <w:rPr>
          <w:b/>
          <w:sz w:val="28"/>
          <w:szCs w:val="28"/>
        </w:rPr>
      </w:pPr>
    </w:p>
    <w:p w:rsidR="0043268E" w:rsidRDefault="00740FD8" w:rsidP="0043268E">
      <w:pPr>
        <w:pStyle w:val="ListParagraph"/>
        <w:numPr>
          <w:ilvl w:val="0"/>
          <w:numId w:val="1"/>
        </w:numPr>
        <w:jc w:val="both"/>
        <w:rPr>
          <w:b/>
          <w:sz w:val="28"/>
          <w:szCs w:val="28"/>
        </w:rPr>
      </w:pPr>
      <w:r w:rsidRPr="00740FD8">
        <w:rPr>
          <w:b/>
          <w:sz w:val="28"/>
          <w:szCs w:val="28"/>
        </w:rPr>
        <w:t>Harvesting</w:t>
      </w:r>
    </w:p>
    <w:p w:rsidR="0043268E" w:rsidRDefault="0043268E" w:rsidP="0043268E">
      <w:pPr>
        <w:pStyle w:val="ListParagraph"/>
        <w:ind w:left="502"/>
        <w:jc w:val="both"/>
        <w:rPr>
          <w:sz w:val="24"/>
          <w:szCs w:val="24"/>
        </w:rPr>
      </w:pPr>
      <w:r w:rsidRPr="0043268E">
        <w:rPr>
          <w:sz w:val="24"/>
          <w:szCs w:val="24"/>
        </w:rPr>
        <w:t xml:space="preserve">Depending upon variety uproot turnip roots after attaining marketable size </w:t>
      </w:r>
      <w:proofErr w:type="spellStart"/>
      <w:r w:rsidRPr="0043268E">
        <w:rPr>
          <w:sz w:val="24"/>
          <w:szCs w:val="24"/>
        </w:rPr>
        <w:t>i.e</w:t>
      </w:r>
      <w:proofErr w:type="spellEnd"/>
      <w:r w:rsidRPr="0043268E">
        <w:rPr>
          <w:sz w:val="24"/>
          <w:szCs w:val="24"/>
        </w:rPr>
        <w:t xml:space="preserve"> when they are 5-10cm in diameter. Generally roots are reached to marketable size in 45-60 days </w:t>
      </w:r>
      <w:proofErr w:type="spellStart"/>
      <w:r w:rsidRPr="0043268E">
        <w:rPr>
          <w:sz w:val="24"/>
          <w:szCs w:val="24"/>
        </w:rPr>
        <w:t>i.e</w:t>
      </w:r>
      <w:proofErr w:type="spellEnd"/>
      <w:r w:rsidRPr="0043268E">
        <w:rPr>
          <w:sz w:val="24"/>
          <w:szCs w:val="24"/>
        </w:rPr>
        <w:t xml:space="preserve"> depending upon variety after sowing. Delay in harvesting will leads to tough and fibrous root formation. Carry out harvesting in evening time. After harvesting, roots along with green tops are washed with water</w:t>
      </w:r>
    </w:p>
    <w:p w:rsidR="0043268E" w:rsidRPr="0043268E" w:rsidRDefault="0043268E" w:rsidP="0043268E">
      <w:pPr>
        <w:pStyle w:val="ListParagraph"/>
        <w:ind w:left="502"/>
        <w:jc w:val="both"/>
        <w:rPr>
          <w:sz w:val="24"/>
          <w:szCs w:val="24"/>
        </w:rPr>
      </w:pPr>
    </w:p>
    <w:p w:rsidR="00740FD8" w:rsidRDefault="00740FD8" w:rsidP="00740FD8">
      <w:pPr>
        <w:pStyle w:val="ListParagraph"/>
        <w:numPr>
          <w:ilvl w:val="0"/>
          <w:numId w:val="1"/>
        </w:numPr>
        <w:jc w:val="both"/>
        <w:rPr>
          <w:b/>
          <w:sz w:val="28"/>
          <w:szCs w:val="28"/>
        </w:rPr>
      </w:pPr>
      <w:r w:rsidRPr="00740FD8">
        <w:rPr>
          <w:b/>
          <w:sz w:val="28"/>
          <w:szCs w:val="28"/>
        </w:rPr>
        <w:t>Storage</w:t>
      </w:r>
    </w:p>
    <w:p w:rsidR="0043268E" w:rsidRPr="0043268E" w:rsidRDefault="0043268E" w:rsidP="0043268E">
      <w:pPr>
        <w:pStyle w:val="ListParagraph"/>
        <w:ind w:left="502"/>
        <w:jc w:val="both"/>
        <w:rPr>
          <w:sz w:val="24"/>
          <w:szCs w:val="24"/>
        </w:rPr>
      </w:pPr>
      <w:proofErr w:type="gramStart"/>
      <w:r>
        <w:rPr>
          <w:sz w:val="24"/>
          <w:szCs w:val="24"/>
        </w:rPr>
        <w:t xml:space="preserve">Roots </w:t>
      </w:r>
      <w:r w:rsidRPr="0043268E">
        <w:rPr>
          <w:sz w:val="24"/>
          <w:szCs w:val="24"/>
        </w:rPr>
        <w:t xml:space="preserve"> are</w:t>
      </w:r>
      <w:proofErr w:type="gramEnd"/>
      <w:r w:rsidRPr="0043268E">
        <w:rPr>
          <w:sz w:val="24"/>
          <w:szCs w:val="24"/>
        </w:rPr>
        <w:t xml:space="preserve"> filled into the basket and then sent to market. Under cool and moist condition, roots can be stored for 2-3days where as they can store for 8-15week at 0oC temperature with 90-95% relative humidity.</w:t>
      </w:r>
    </w:p>
    <w:p w:rsidR="00740FD8" w:rsidRPr="0043268E" w:rsidRDefault="00740FD8" w:rsidP="00F12F64">
      <w:pPr>
        <w:rPr>
          <w:sz w:val="24"/>
          <w:szCs w:val="24"/>
        </w:rPr>
      </w:pPr>
    </w:p>
    <w:p w:rsidR="00730AAE" w:rsidRPr="0043268E" w:rsidRDefault="00730AAE" w:rsidP="00F12F64">
      <w:pPr>
        <w:rPr>
          <w:sz w:val="24"/>
          <w:szCs w:val="24"/>
        </w:rPr>
      </w:pPr>
    </w:p>
    <w:p w:rsidR="00F12F64" w:rsidRPr="0043268E" w:rsidRDefault="00F12F64" w:rsidP="00F12F64">
      <w:pPr>
        <w:rPr>
          <w:sz w:val="24"/>
          <w:szCs w:val="24"/>
        </w:rPr>
      </w:pPr>
    </w:p>
    <w:p w:rsidR="00F12F64" w:rsidRPr="0043268E" w:rsidRDefault="00F12F64" w:rsidP="00F12F64">
      <w:pPr>
        <w:rPr>
          <w:sz w:val="24"/>
          <w:szCs w:val="24"/>
        </w:rPr>
      </w:pPr>
    </w:p>
    <w:p w:rsidR="00F12F64" w:rsidRPr="0043268E" w:rsidRDefault="00F12F64" w:rsidP="00F12F64">
      <w:pPr>
        <w:rPr>
          <w:sz w:val="24"/>
          <w:szCs w:val="24"/>
        </w:rPr>
      </w:pPr>
    </w:p>
    <w:sectPr w:rsidR="00F12F64" w:rsidRPr="0043268E" w:rsidSect="00F12F64">
      <w:pgSz w:w="12240" w:h="15840"/>
      <w:pgMar w:top="36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81D7B43"/>
    <w:multiLevelType w:val="hybridMultilevel"/>
    <w:tmpl w:val="C3A88BE2"/>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12F64"/>
    <w:rsid w:val="00014B45"/>
    <w:rsid w:val="00015DF1"/>
    <w:rsid w:val="0043268E"/>
    <w:rsid w:val="00627E72"/>
    <w:rsid w:val="006E2552"/>
    <w:rsid w:val="00730AAE"/>
    <w:rsid w:val="00740FD8"/>
    <w:rsid w:val="007F7736"/>
    <w:rsid w:val="008F212D"/>
    <w:rsid w:val="00AE57A2"/>
    <w:rsid w:val="00B349CD"/>
    <w:rsid w:val="00D661EC"/>
    <w:rsid w:val="00DE30F9"/>
    <w:rsid w:val="00E60A67"/>
    <w:rsid w:val="00F12F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212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r="http://schemas.openxmlformats.org/officeDocument/2006/relationships" xmlns:w="http://schemas.openxmlformats.org/wordprocessingml/2006/main">
  <w:divs>
    <w:div w:id="90319336">
      <w:bodyDiv w:val="1"/>
      <w:marLeft w:val="0"/>
      <w:marRight w:val="0"/>
      <w:marTop w:val="0"/>
      <w:marBottom w:val="0"/>
      <w:divBdr>
        <w:top w:val="none" w:sz="0" w:space="0" w:color="auto"/>
        <w:left w:val="none" w:sz="0" w:space="0" w:color="auto"/>
        <w:bottom w:val="none" w:sz="0" w:space="0" w:color="auto"/>
        <w:right w:val="none" w:sz="0" w:space="0" w:color="auto"/>
      </w:divBdr>
    </w:div>
    <w:div w:id="313879616">
      <w:bodyDiv w:val="1"/>
      <w:marLeft w:val="0"/>
      <w:marRight w:val="0"/>
      <w:marTop w:val="0"/>
      <w:marBottom w:val="0"/>
      <w:divBdr>
        <w:top w:val="none" w:sz="0" w:space="0" w:color="auto"/>
        <w:left w:val="none" w:sz="0" w:space="0" w:color="auto"/>
        <w:bottom w:val="none" w:sz="0" w:space="0" w:color="auto"/>
        <w:right w:val="none" w:sz="0" w:space="0" w:color="auto"/>
      </w:divBdr>
      <w:divsChild>
        <w:div w:id="580799934">
          <w:marLeft w:val="0"/>
          <w:marRight w:val="0"/>
          <w:marTop w:val="0"/>
          <w:marBottom w:val="0"/>
          <w:divBdr>
            <w:top w:val="none" w:sz="0" w:space="0" w:color="auto"/>
            <w:left w:val="none" w:sz="0" w:space="0" w:color="auto"/>
            <w:bottom w:val="none" w:sz="0" w:space="0" w:color="auto"/>
            <w:right w:val="none" w:sz="0" w:space="0" w:color="auto"/>
          </w:divBdr>
        </w:div>
      </w:divsChild>
    </w:div>
    <w:div w:id="793182751">
      <w:bodyDiv w:val="1"/>
      <w:marLeft w:val="0"/>
      <w:marRight w:val="0"/>
      <w:marTop w:val="0"/>
      <w:marBottom w:val="0"/>
      <w:divBdr>
        <w:top w:val="none" w:sz="0" w:space="0" w:color="auto"/>
        <w:left w:val="none" w:sz="0" w:space="0" w:color="auto"/>
        <w:bottom w:val="none" w:sz="0" w:space="0" w:color="auto"/>
        <w:right w:val="none" w:sz="0" w:space="0" w:color="auto"/>
      </w:divBdr>
    </w:div>
    <w:div w:id="1096174930">
      <w:bodyDiv w:val="1"/>
      <w:marLeft w:val="0"/>
      <w:marRight w:val="0"/>
      <w:marTop w:val="0"/>
      <w:marBottom w:val="0"/>
      <w:divBdr>
        <w:top w:val="none" w:sz="0" w:space="0" w:color="auto"/>
        <w:left w:val="none" w:sz="0" w:space="0" w:color="auto"/>
        <w:bottom w:val="none" w:sz="0" w:space="0" w:color="auto"/>
        <w:right w:val="none" w:sz="0" w:space="0" w:color="auto"/>
      </w:divBdr>
      <w:divsChild>
        <w:div w:id="425737088">
          <w:marLeft w:val="0"/>
          <w:marRight w:val="0"/>
          <w:marTop w:val="0"/>
          <w:marBottom w:val="0"/>
          <w:divBdr>
            <w:top w:val="none" w:sz="0" w:space="0" w:color="auto"/>
            <w:left w:val="none" w:sz="0" w:space="0" w:color="auto"/>
            <w:bottom w:val="none" w:sz="0" w:space="0" w:color="auto"/>
            <w:right w:val="none" w:sz="0" w:space="0" w:color="auto"/>
          </w:divBdr>
        </w:div>
      </w:divsChild>
    </w:div>
    <w:div w:id="1115295264">
      <w:bodyDiv w:val="1"/>
      <w:marLeft w:val="0"/>
      <w:marRight w:val="0"/>
      <w:marTop w:val="0"/>
      <w:marBottom w:val="0"/>
      <w:divBdr>
        <w:top w:val="none" w:sz="0" w:space="0" w:color="auto"/>
        <w:left w:val="none" w:sz="0" w:space="0" w:color="auto"/>
        <w:bottom w:val="none" w:sz="0" w:space="0" w:color="auto"/>
        <w:right w:val="none" w:sz="0" w:space="0" w:color="auto"/>
      </w:divBdr>
    </w:div>
    <w:div w:id="1246381644">
      <w:bodyDiv w:val="1"/>
      <w:marLeft w:val="0"/>
      <w:marRight w:val="0"/>
      <w:marTop w:val="0"/>
      <w:marBottom w:val="0"/>
      <w:divBdr>
        <w:top w:val="none" w:sz="0" w:space="0" w:color="auto"/>
        <w:left w:val="none" w:sz="0" w:space="0" w:color="auto"/>
        <w:bottom w:val="none" w:sz="0" w:space="0" w:color="auto"/>
        <w:right w:val="none" w:sz="0" w:space="0" w:color="auto"/>
      </w:divBdr>
      <w:divsChild>
        <w:div w:id="1714697338">
          <w:marLeft w:val="0"/>
          <w:marRight w:val="0"/>
          <w:marTop w:val="0"/>
          <w:marBottom w:val="0"/>
          <w:divBdr>
            <w:top w:val="none" w:sz="0" w:space="0" w:color="auto"/>
            <w:left w:val="none" w:sz="0" w:space="0" w:color="auto"/>
            <w:bottom w:val="none" w:sz="0" w:space="0" w:color="auto"/>
            <w:right w:val="none" w:sz="0" w:space="0" w:color="auto"/>
          </w:divBdr>
        </w:div>
      </w:divsChild>
    </w:div>
    <w:div w:id="1954708492">
      <w:bodyDiv w:val="1"/>
      <w:marLeft w:val="0"/>
      <w:marRight w:val="0"/>
      <w:marTop w:val="0"/>
      <w:marBottom w:val="0"/>
      <w:divBdr>
        <w:top w:val="none" w:sz="0" w:space="0" w:color="auto"/>
        <w:left w:val="none" w:sz="0" w:space="0" w:color="auto"/>
        <w:bottom w:val="none" w:sz="0" w:space="0" w:color="auto"/>
        <w:right w:val="none" w:sz="0" w:space="0" w:color="auto"/>
      </w:divBdr>
      <w:divsChild>
        <w:div w:id="1246499340">
          <w:marLeft w:val="0"/>
          <w:marRight w:val="0"/>
          <w:marTop w:val="0"/>
          <w:marBottom w:val="0"/>
          <w:divBdr>
            <w:top w:val="none" w:sz="0" w:space="0" w:color="auto"/>
            <w:left w:val="none" w:sz="0" w:space="0" w:color="auto"/>
            <w:bottom w:val="none" w:sz="0" w:space="0" w:color="auto"/>
            <w:right w:val="none" w:sz="0" w:space="0" w:color="auto"/>
          </w:divBdr>
        </w:div>
      </w:divsChild>
    </w:div>
    <w:div w:id="2017077472">
      <w:bodyDiv w:val="1"/>
      <w:marLeft w:val="0"/>
      <w:marRight w:val="0"/>
      <w:marTop w:val="0"/>
      <w:marBottom w:val="0"/>
      <w:divBdr>
        <w:top w:val="none" w:sz="0" w:space="0" w:color="auto"/>
        <w:left w:val="none" w:sz="0" w:space="0" w:color="auto"/>
        <w:bottom w:val="none" w:sz="0" w:space="0" w:color="auto"/>
        <w:right w:val="none" w:sz="0" w:space="0" w:color="auto"/>
      </w:divBdr>
      <w:divsChild>
        <w:div w:id="10411289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527</Words>
  <Characters>3005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Lenovo</cp:lastModifiedBy>
  <cp:revision>2</cp:revision>
  <dcterms:created xsi:type="dcterms:W3CDTF">2020-05-29T13:32:00Z</dcterms:created>
  <dcterms:modified xsi:type="dcterms:W3CDTF">2020-05-29T13:32:00Z</dcterms:modified>
</cp:coreProperties>
</file>