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77F5" w14:textId="77777777" w:rsidR="006B05AA" w:rsidRPr="006B05AA" w:rsidRDefault="006B05AA" w:rsidP="006B05AA">
      <w:pPr>
        <w:numPr>
          <w:ilvl w:val="0"/>
          <w:numId w:val="2"/>
        </w:numPr>
        <w:rPr>
          <w:b/>
          <w:bCs/>
        </w:rPr>
      </w:pPr>
      <w:r w:rsidRPr="006B05AA">
        <w:rPr>
          <w:b/>
          <w:bCs/>
        </w:rPr>
        <w:t>What are the most common types of claims?</w:t>
      </w:r>
    </w:p>
    <w:p w14:paraId="38F7E4B9" w14:textId="77777777" w:rsidR="006B05AA" w:rsidRPr="006B05AA" w:rsidRDefault="006B05AA" w:rsidP="006B05AA">
      <w:pPr>
        <w:numPr>
          <w:ilvl w:val="0"/>
          <w:numId w:val="2"/>
        </w:numPr>
        <w:rPr>
          <w:b/>
          <w:bCs/>
        </w:rPr>
      </w:pPr>
      <w:r w:rsidRPr="006B05AA">
        <w:rPr>
          <w:b/>
          <w:bCs/>
        </w:rPr>
        <w:t>Are there regional or demographic patterns in claim frequency or value?</w:t>
      </w:r>
    </w:p>
    <w:p w14:paraId="190E5B36" w14:textId="77777777" w:rsidR="006B05AA" w:rsidRPr="006B05AA" w:rsidRDefault="006B05AA" w:rsidP="006B05AA">
      <w:pPr>
        <w:numPr>
          <w:ilvl w:val="0"/>
          <w:numId w:val="2"/>
        </w:numPr>
        <w:rPr>
          <w:b/>
          <w:bCs/>
        </w:rPr>
      </w:pPr>
      <w:r w:rsidRPr="006B05AA">
        <w:rPr>
          <w:b/>
          <w:bCs/>
        </w:rPr>
        <w:t>How does affordability correlate with claim behavior?</w:t>
      </w:r>
    </w:p>
    <w:p w14:paraId="56CDDD77" w14:textId="77777777" w:rsidR="006B05AA" w:rsidRPr="006B05AA" w:rsidRDefault="006B05AA" w:rsidP="006B05AA">
      <w:pPr>
        <w:numPr>
          <w:ilvl w:val="0"/>
          <w:numId w:val="2"/>
        </w:numPr>
        <w:rPr>
          <w:b/>
          <w:bCs/>
        </w:rPr>
      </w:pPr>
      <w:r w:rsidRPr="006B05AA">
        <w:rPr>
          <w:b/>
          <w:bCs/>
        </w:rPr>
        <w:t>Which customer segments are under- or over-represented?</w:t>
      </w:r>
    </w:p>
    <w:p w14:paraId="1D28BDFA" w14:textId="77777777" w:rsidR="006B05AA" w:rsidRDefault="006B05AA" w:rsidP="00B20231">
      <w:pPr>
        <w:rPr>
          <w:b/>
          <w:bCs/>
        </w:rPr>
      </w:pPr>
    </w:p>
    <w:p w14:paraId="4BCE4C43" w14:textId="586105CF" w:rsidR="00B20231" w:rsidRPr="00B20231" w:rsidRDefault="00B20231" w:rsidP="00B20231">
      <w:pPr>
        <w:rPr>
          <w:b/>
          <w:bCs/>
        </w:rPr>
      </w:pPr>
      <w:r w:rsidRPr="00B20231">
        <w:rPr>
          <w:b/>
          <w:bCs/>
        </w:rPr>
        <w:t> Insights &amp; Interpretation</w:t>
      </w:r>
    </w:p>
    <w:p w14:paraId="5478CE92" w14:textId="77777777" w:rsidR="00B20231" w:rsidRPr="00B20231" w:rsidRDefault="00B20231" w:rsidP="00B20231">
      <w:r w:rsidRPr="00B20231">
        <w:t>- What patterns are emerging?</w:t>
      </w:r>
    </w:p>
    <w:p w14:paraId="3999A170" w14:textId="77777777" w:rsidR="00B20231" w:rsidRPr="00B20231" w:rsidRDefault="00B20231" w:rsidP="00B20231">
      <w:r w:rsidRPr="00B20231">
        <w:t>- Are there regional or demographic trends?</w:t>
      </w:r>
    </w:p>
    <w:p w14:paraId="55D31CD4" w14:textId="77777777" w:rsidR="00B20231" w:rsidRPr="00B20231" w:rsidRDefault="00B20231" w:rsidP="00B20231">
      <w:r w:rsidRPr="00B20231">
        <w:t>- How does affordability relate to claim behavior?</w:t>
      </w:r>
    </w:p>
    <w:p w14:paraId="79E3CDCA" w14:textId="77777777" w:rsidR="00B20231" w:rsidRPr="00B20231" w:rsidRDefault="00B20231" w:rsidP="00B20231">
      <w:r w:rsidRPr="00B20231">
        <w:rPr>
          <w:b/>
          <w:bCs/>
        </w:rPr>
        <w:t>Market Segmentation &amp; Targeting</w:t>
      </w:r>
    </w:p>
    <w:p w14:paraId="767B9E65" w14:textId="77777777" w:rsidR="00B20231" w:rsidRPr="00B20231" w:rsidRDefault="00B20231" w:rsidP="00B20231">
      <w:r w:rsidRPr="00B20231">
        <w:t># Example: Segmenting by income or claim frequency</w:t>
      </w:r>
    </w:p>
    <w:p w14:paraId="7F788824" w14:textId="77777777" w:rsidR="00B20231" w:rsidRPr="00B20231" w:rsidRDefault="00B20231" w:rsidP="00B20231">
      <w:r w:rsidRPr="00B20231">
        <w:t># Optional: Use clustering (e.g., KMeans) to identify customer groups</w:t>
      </w:r>
    </w:p>
    <w:p w14:paraId="4E0BCC3B" w14:textId="77777777" w:rsidR="00B20231" w:rsidRPr="00B20231" w:rsidRDefault="00B20231" w:rsidP="00B20231"/>
    <w:p w14:paraId="35A6D6B7" w14:textId="77777777" w:rsidR="00B20231" w:rsidRPr="00B20231" w:rsidRDefault="00B20231" w:rsidP="00B20231">
      <w:r w:rsidRPr="00B20231">
        <w:t>from sklearn.cluster import KMeans</w:t>
      </w:r>
    </w:p>
    <w:p w14:paraId="5C87F7CE" w14:textId="77777777" w:rsidR="00B20231" w:rsidRPr="00B20231" w:rsidRDefault="00B20231" w:rsidP="00B20231"/>
    <w:p w14:paraId="673A850E" w14:textId="77777777" w:rsidR="00B20231" w:rsidRPr="00B20231" w:rsidRDefault="00B20231" w:rsidP="00B20231">
      <w:r w:rsidRPr="00B20231">
        <w:t># Prepare data for clustering</w:t>
      </w:r>
    </w:p>
    <w:p w14:paraId="4B0F6784" w14:textId="77777777" w:rsidR="00B20231" w:rsidRPr="00B20231" w:rsidRDefault="00B20231" w:rsidP="00B20231">
      <w:r w:rsidRPr="00B20231">
        <w:t># kmeans = KMeans(n_clusters=3).fit(df[['income', 'claim_amount']])</w:t>
      </w:r>
    </w:p>
    <w:p w14:paraId="15D1144C" w14:textId="77777777" w:rsidR="00B20231" w:rsidRDefault="00B20231" w:rsidP="00B20231">
      <w:pPr>
        <w:rPr>
          <w:b/>
          <w:bCs/>
        </w:rPr>
      </w:pPr>
    </w:p>
    <w:p w14:paraId="7260278B" w14:textId="77777777" w:rsidR="00B20231" w:rsidRDefault="00B20231" w:rsidP="00B20231">
      <w:pPr>
        <w:rPr>
          <w:b/>
          <w:bCs/>
        </w:rPr>
      </w:pPr>
    </w:p>
    <w:p w14:paraId="5DC968C8" w14:textId="11047098" w:rsidR="00B20231" w:rsidRPr="00B20231" w:rsidRDefault="00B20231" w:rsidP="00B20231">
      <w:pPr>
        <w:rPr>
          <w:b/>
          <w:bCs/>
        </w:rPr>
      </w:pPr>
      <w:r w:rsidRPr="00B20231">
        <w:rPr>
          <w:b/>
          <w:bCs/>
        </w:rPr>
        <w:t>7. Deliverables</w:t>
      </w:r>
    </w:p>
    <w:p w14:paraId="12C5A297" w14:textId="77777777" w:rsidR="00B20231" w:rsidRPr="00B20231" w:rsidRDefault="00B20231" w:rsidP="00B20231">
      <w:pPr>
        <w:numPr>
          <w:ilvl w:val="0"/>
          <w:numId w:val="1"/>
        </w:numPr>
      </w:pPr>
      <w:r w:rsidRPr="00B20231">
        <w:t>Cleaned and structured dataset.</w:t>
      </w:r>
    </w:p>
    <w:p w14:paraId="42FB3DD7" w14:textId="77777777" w:rsidR="00B20231" w:rsidRPr="00B20231" w:rsidRDefault="00B20231" w:rsidP="00B20231">
      <w:pPr>
        <w:numPr>
          <w:ilvl w:val="0"/>
          <w:numId w:val="1"/>
        </w:numPr>
      </w:pPr>
      <w:r w:rsidRPr="00B20231">
        <w:t>Visualizations and dashboards highlighting key insights.</w:t>
      </w:r>
    </w:p>
    <w:p w14:paraId="3B8049C8" w14:textId="77777777" w:rsidR="00B20231" w:rsidRPr="00B20231" w:rsidRDefault="00B20231" w:rsidP="00B20231">
      <w:pPr>
        <w:numPr>
          <w:ilvl w:val="0"/>
          <w:numId w:val="1"/>
        </w:numPr>
      </w:pPr>
      <w:r w:rsidRPr="00B20231">
        <w:t>Summary report with recommendations for:</w:t>
      </w:r>
    </w:p>
    <w:p w14:paraId="439B4DFB" w14:textId="77777777" w:rsidR="00B20231" w:rsidRPr="00B20231" w:rsidRDefault="00B20231" w:rsidP="00B20231">
      <w:pPr>
        <w:numPr>
          <w:ilvl w:val="1"/>
          <w:numId w:val="1"/>
        </w:numPr>
      </w:pPr>
      <w:r w:rsidRPr="00B20231">
        <w:t>Improving affordability strategies.</w:t>
      </w:r>
    </w:p>
    <w:p w14:paraId="380B653C" w14:textId="77777777" w:rsidR="00B20231" w:rsidRPr="00B20231" w:rsidRDefault="00B20231" w:rsidP="00B20231">
      <w:pPr>
        <w:numPr>
          <w:ilvl w:val="1"/>
          <w:numId w:val="1"/>
        </w:numPr>
      </w:pPr>
      <w:r w:rsidRPr="00B20231">
        <w:t>Enhancing insurance education.</w:t>
      </w:r>
    </w:p>
    <w:p w14:paraId="28377A7A" w14:textId="77777777" w:rsidR="00B20231" w:rsidRPr="00B20231" w:rsidRDefault="00B20231" w:rsidP="00B20231">
      <w:pPr>
        <w:numPr>
          <w:ilvl w:val="1"/>
          <w:numId w:val="1"/>
        </w:numPr>
      </w:pPr>
      <w:r w:rsidRPr="00B20231">
        <w:t>Optimizing target marketing.</w:t>
      </w:r>
    </w:p>
    <w:p w14:paraId="18488C73" w14:textId="77777777" w:rsidR="00B20231" w:rsidRPr="00B20231" w:rsidRDefault="00B20231" w:rsidP="00B20231">
      <w:pPr>
        <w:pStyle w:val="ListParagraph"/>
        <w:numPr>
          <w:ilvl w:val="0"/>
          <w:numId w:val="1"/>
        </w:num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</w:rPr>
      </w:pPr>
      <w:r w:rsidRPr="00B20231">
        <w:rPr>
          <w:rFonts w:ascii="Segoe UI" w:eastAsia="Times New Roman" w:hAnsi="Segoe UI" w:cs="Segoe UI"/>
          <w:b/>
          <w:bCs/>
          <w:color w:val="424242"/>
          <w:sz w:val="30"/>
          <w:szCs w:val="30"/>
        </w:rPr>
        <w:t>Conclusion &amp; Next Steps</w:t>
      </w:r>
    </w:p>
    <w:p w14:paraId="3402F57E" w14:textId="77777777" w:rsidR="00B20231" w:rsidRPr="00B20231" w:rsidRDefault="00B20231" w:rsidP="00B2023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231">
        <w:rPr>
          <w:rFonts w:ascii="Times New Roman" w:eastAsia="Times New Roman" w:hAnsi="Times New Roman" w:cs="Times New Roman"/>
          <w:sz w:val="24"/>
          <w:szCs w:val="24"/>
        </w:rPr>
        <w:t>- Summary of findings</w:t>
      </w:r>
    </w:p>
    <w:p w14:paraId="7090BEC8" w14:textId="77777777" w:rsidR="00B20231" w:rsidRPr="00B20231" w:rsidRDefault="00B20231" w:rsidP="00B2023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231">
        <w:rPr>
          <w:rFonts w:ascii="Times New Roman" w:eastAsia="Times New Roman" w:hAnsi="Times New Roman" w:cs="Times New Roman"/>
          <w:sz w:val="24"/>
          <w:szCs w:val="24"/>
        </w:rPr>
        <w:t>- Limitations of the analysis</w:t>
      </w:r>
    </w:p>
    <w:p w14:paraId="7BF400F4" w14:textId="77777777" w:rsidR="00B20231" w:rsidRPr="00B20231" w:rsidRDefault="00B20231" w:rsidP="00B2023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231">
        <w:rPr>
          <w:rFonts w:ascii="Times New Roman" w:eastAsia="Times New Roman" w:hAnsi="Times New Roman" w:cs="Times New Roman"/>
          <w:sz w:val="24"/>
          <w:szCs w:val="24"/>
        </w:rPr>
        <w:lastRenderedPageBreak/>
        <w:t>- Future work (e.g., predictive modeling, deeper reg</w:t>
      </w:r>
    </w:p>
    <w:p w14:paraId="3079DF3A" w14:textId="77777777" w:rsidR="00940484" w:rsidRDefault="00940484"/>
    <w:sectPr w:rsidR="00940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C2E"/>
    <w:multiLevelType w:val="multilevel"/>
    <w:tmpl w:val="8E1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C80B43"/>
    <w:multiLevelType w:val="multilevel"/>
    <w:tmpl w:val="9AF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0055458">
    <w:abstractNumId w:val="0"/>
  </w:num>
  <w:num w:numId="2" w16cid:durableId="196530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31"/>
    <w:rsid w:val="00100E06"/>
    <w:rsid w:val="00486BB8"/>
    <w:rsid w:val="004F3791"/>
    <w:rsid w:val="005D2B12"/>
    <w:rsid w:val="006B05AA"/>
    <w:rsid w:val="00763AAE"/>
    <w:rsid w:val="00940484"/>
    <w:rsid w:val="00B20231"/>
    <w:rsid w:val="00C75767"/>
    <w:rsid w:val="00D056B5"/>
    <w:rsid w:val="00D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915BB"/>
  <w15:chartTrackingRefBased/>
  <w15:docId w15:val="{060301B3-3467-4BA0-9F6F-17CC6B81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d4e754-8c47-40fe-831c-de2eaa4ee6ba">
      <Terms xmlns="http://schemas.microsoft.com/office/infopath/2007/PartnerControls"/>
    </lcf76f155ced4ddcb4097134ff3c332f>
    <TaxCatchAll xmlns="2eb1bfc0-238c-4800-9a04-d400fefe389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59A16874D5084098855780236905AE" ma:contentTypeVersion="18" ma:contentTypeDescription="Create a new document." ma:contentTypeScope="" ma:versionID="0694c11bcb1b2c58fa3241e9154b2796">
  <xsd:schema xmlns:xsd="http://www.w3.org/2001/XMLSchema" xmlns:xs="http://www.w3.org/2001/XMLSchema" xmlns:p="http://schemas.microsoft.com/office/2006/metadata/properties" xmlns:ns2="75d4e754-8c47-40fe-831c-de2eaa4ee6ba" xmlns:ns3="2eb1bfc0-238c-4800-9a04-d400fefe3899" targetNamespace="http://schemas.microsoft.com/office/2006/metadata/properties" ma:root="true" ma:fieldsID="c0ba0c3a902e46edcca02eb9342b8113" ns2:_="" ns3:_="">
    <xsd:import namespace="75d4e754-8c47-40fe-831c-de2eaa4ee6ba"/>
    <xsd:import namespace="2eb1bfc0-238c-4800-9a04-d400fefe38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d4e754-8c47-40fe-831c-de2eaa4ee6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1f5bcaf-8983-4727-9135-70324772cc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1bfc0-238c-4800-9a04-d400fefe389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543ad68-49eb-4b89-9556-1076e15f0716}" ma:internalName="TaxCatchAll" ma:showField="CatchAllData" ma:web="2eb1bfc0-238c-4800-9a04-d400fefe38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49C7C8-4BF3-4298-B286-0CAF34530C7B}">
  <ds:schemaRefs>
    <ds:schemaRef ds:uri="http://schemas.microsoft.com/office/2006/metadata/properties"/>
    <ds:schemaRef ds:uri="http://schemas.microsoft.com/office/infopath/2007/PartnerControls"/>
    <ds:schemaRef ds:uri="75d4e754-8c47-40fe-831c-de2eaa4ee6ba"/>
    <ds:schemaRef ds:uri="2eb1bfc0-238c-4800-9a04-d400fefe3899"/>
  </ds:schemaRefs>
</ds:datastoreItem>
</file>

<file path=customXml/itemProps2.xml><?xml version="1.0" encoding="utf-8"?>
<ds:datastoreItem xmlns:ds="http://schemas.openxmlformats.org/officeDocument/2006/customXml" ds:itemID="{514BA8D0-EEB6-4ED5-A2A9-0C5EB454DC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C9355A-A706-4F5A-A1AA-224FBA07FE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d4e754-8c47-40fe-831c-de2eaa4ee6ba"/>
    <ds:schemaRef ds:uri="2eb1bfc0-238c-4800-9a04-d400fefe3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2</Pages>
  <Words>139</Words>
  <Characters>907</Characters>
  <Application>Microsoft Office Word</Application>
  <DocSecurity>0</DocSecurity>
  <Lines>30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Dickinson</dc:creator>
  <cp:keywords/>
  <dc:description/>
  <cp:lastModifiedBy>Marijke Dickinson</cp:lastModifiedBy>
  <cp:revision>4</cp:revision>
  <dcterms:created xsi:type="dcterms:W3CDTF">2025-08-31T13:39:00Z</dcterms:created>
  <dcterms:modified xsi:type="dcterms:W3CDTF">2025-12-18T07:53:00Z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0x0101000059A16874D5084098855780236905AE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